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5C2" w:rsidRPr="002633A4" w:rsidRDefault="008855C2" w:rsidP="008855C2">
      <w:pPr>
        <w:rPr>
          <w:rFonts w:cs="B Badr"/>
          <w:sz w:val="28"/>
          <w:szCs w:val="28"/>
          <w:rtl/>
        </w:rPr>
      </w:pPr>
    </w:p>
    <w:p w:rsidR="008855C2" w:rsidRPr="002633A4" w:rsidRDefault="008855C2" w:rsidP="008855C2">
      <w:pPr>
        <w:rPr>
          <w:rFonts w:cs="B Badr"/>
          <w:sz w:val="28"/>
          <w:szCs w:val="28"/>
          <w:rtl/>
        </w:rPr>
      </w:pPr>
    </w:p>
    <w:p w:rsidR="008855C2" w:rsidRPr="002633A4" w:rsidRDefault="008855C2" w:rsidP="008855C2">
      <w:pPr>
        <w:rPr>
          <w:rFonts w:cs="B Badr"/>
          <w:sz w:val="28"/>
          <w:szCs w:val="28"/>
          <w:rtl/>
        </w:rPr>
      </w:pPr>
    </w:p>
    <w:p w:rsidR="008855C2" w:rsidRPr="002633A4" w:rsidRDefault="008855C2" w:rsidP="008855C2">
      <w:pPr>
        <w:rPr>
          <w:rFonts w:cs="B Badr"/>
          <w:sz w:val="28"/>
          <w:szCs w:val="28"/>
          <w:rtl/>
        </w:rPr>
      </w:pPr>
    </w:p>
    <w:p w:rsidR="008855C2" w:rsidRPr="002633A4" w:rsidRDefault="008855C2" w:rsidP="002633A4">
      <w:pPr>
        <w:jc w:val="center"/>
        <w:rPr>
          <w:rFonts w:cs="B Titr"/>
          <w:sz w:val="44"/>
          <w:szCs w:val="44"/>
          <w:rtl/>
        </w:rPr>
      </w:pPr>
      <w:r w:rsidRPr="002633A4">
        <w:rPr>
          <w:rFonts w:cs="B Titr"/>
          <w:sz w:val="44"/>
          <w:szCs w:val="44"/>
          <w:rtl/>
        </w:rPr>
        <w:t>پرونده علم</w:t>
      </w:r>
      <w:r w:rsidRPr="002633A4">
        <w:rPr>
          <w:rFonts w:cs="B Titr" w:hint="cs"/>
          <w:sz w:val="44"/>
          <w:szCs w:val="44"/>
          <w:rtl/>
        </w:rPr>
        <w:t>ی</w:t>
      </w:r>
      <w:r w:rsidRPr="002633A4">
        <w:rPr>
          <w:rFonts w:cs="B Titr"/>
          <w:sz w:val="44"/>
          <w:szCs w:val="44"/>
          <w:rtl/>
        </w:rPr>
        <w:t>:</w:t>
      </w:r>
    </w:p>
    <w:p w:rsidR="008855C2" w:rsidRPr="002633A4" w:rsidRDefault="008855C2" w:rsidP="002633A4">
      <w:pPr>
        <w:jc w:val="center"/>
        <w:rPr>
          <w:rFonts w:cs="B Titr"/>
          <w:sz w:val="44"/>
          <w:szCs w:val="44"/>
          <w:rtl/>
        </w:rPr>
      </w:pPr>
      <w:r w:rsidRPr="002633A4">
        <w:rPr>
          <w:rFonts w:cs="B Titr" w:hint="eastAsia"/>
          <w:sz w:val="44"/>
          <w:szCs w:val="44"/>
          <w:rtl/>
        </w:rPr>
        <w:t>اسماع</w:t>
      </w:r>
      <w:r w:rsidRPr="002633A4">
        <w:rPr>
          <w:rFonts w:cs="B Titr" w:hint="cs"/>
          <w:sz w:val="44"/>
          <w:szCs w:val="44"/>
          <w:rtl/>
        </w:rPr>
        <w:t>ی</w:t>
      </w:r>
      <w:r w:rsidRPr="002633A4">
        <w:rPr>
          <w:rFonts w:cs="B Titr" w:hint="eastAsia"/>
          <w:sz w:val="44"/>
          <w:szCs w:val="44"/>
          <w:rtl/>
        </w:rPr>
        <w:t>ل</w:t>
      </w:r>
      <w:r w:rsidRPr="002633A4">
        <w:rPr>
          <w:rFonts w:cs="B Titr" w:hint="cs"/>
          <w:sz w:val="44"/>
          <w:szCs w:val="44"/>
          <w:rtl/>
        </w:rPr>
        <w:t>ی</w:t>
      </w:r>
      <w:r w:rsidRPr="002633A4">
        <w:rPr>
          <w:rFonts w:cs="B Titr" w:hint="eastAsia"/>
          <w:sz w:val="44"/>
          <w:szCs w:val="44"/>
          <w:rtl/>
        </w:rPr>
        <w:t>ه</w:t>
      </w:r>
    </w:p>
    <w:p w:rsidR="008855C2" w:rsidRPr="002633A4" w:rsidRDefault="008855C2" w:rsidP="002633A4">
      <w:pPr>
        <w:jc w:val="center"/>
        <w:rPr>
          <w:rFonts w:cs="B Titr"/>
          <w:sz w:val="44"/>
          <w:szCs w:val="44"/>
          <w:rtl/>
        </w:rPr>
      </w:pPr>
    </w:p>
    <w:p w:rsidR="008855C2" w:rsidRPr="002633A4" w:rsidRDefault="008855C2" w:rsidP="002633A4">
      <w:pPr>
        <w:jc w:val="center"/>
        <w:rPr>
          <w:rFonts w:cs="B Titr"/>
          <w:sz w:val="44"/>
          <w:szCs w:val="44"/>
          <w:rtl/>
        </w:rPr>
      </w:pPr>
      <w:r w:rsidRPr="002633A4">
        <w:rPr>
          <w:rFonts w:cs="B Titr" w:hint="eastAsia"/>
          <w:sz w:val="44"/>
          <w:szCs w:val="44"/>
          <w:rtl/>
        </w:rPr>
        <w:t>پژوهشگر</w:t>
      </w:r>
      <w:r w:rsidRPr="002633A4">
        <w:rPr>
          <w:rFonts w:cs="B Titr"/>
          <w:sz w:val="44"/>
          <w:szCs w:val="44"/>
          <w:rtl/>
        </w:rPr>
        <w:t>:</w:t>
      </w:r>
    </w:p>
    <w:p w:rsidR="008855C2" w:rsidRPr="002633A4" w:rsidRDefault="008855C2" w:rsidP="002633A4">
      <w:pPr>
        <w:jc w:val="center"/>
        <w:rPr>
          <w:rFonts w:cs="B Titr"/>
          <w:sz w:val="44"/>
          <w:szCs w:val="44"/>
          <w:rtl/>
        </w:rPr>
      </w:pPr>
      <w:r w:rsidRPr="002633A4">
        <w:rPr>
          <w:rFonts w:cs="B Titr" w:hint="eastAsia"/>
          <w:sz w:val="44"/>
          <w:szCs w:val="44"/>
          <w:rtl/>
        </w:rPr>
        <w:t>س</w:t>
      </w:r>
      <w:r w:rsidRPr="002633A4">
        <w:rPr>
          <w:rFonts w:cs="B Titr" w:hint="cs"/>
          <w:sz w:val="44"/>
          <w:szCs w:val="44"/>
          <w:rtl/>
        </w:rPr>
        <w:t>ی</w:t>
      </w:r>
      <w:r w:rsidRPr="002633A4">
        <w:rPr>
          <w:rFonts w:cs="B Titr" w:hint="eastAsia"/>
          <w:sz w:val="44"/>
          <w:szCs w:val="44"/>
          <w:rtl/>
        </w:rPr>
        <w:t>د</w:t>
      </w:r>
      <w:r w:rsidRPr="002633A4">
        <w:rPr>
          <w:rFonts w:cs="B Titr"/>
          <w:sz w:val="44"/>
          <w:szCs w:val="44"/>
          <w:rtl/>
        </w:rPr>
        <w:t xml:space="preserve"> اسد الله موسو</w:t>
      </w:r>
      <w:r w:rsidRPr="002633A4">
        <w:rPr>
          <w:rFonts w:cs="B Titr" w:hint="cs"/>
          <w:sz w:val="44"/>
          <w:szCs w:val="44"/>
          <w:rtl/>
        </w:rPr>
        <w:t>ی</w:t>
      </w:r>
      <w:r w:rsidRPr="002633A4">
        <w:rPr>
          <w:rFonts w:cs="B Titr"/>
          <w:sz w:val="44"/>
          <w:szCs w:val="44"/>
          <w:rtl/>
        </w:rPr>
        <w:t xml:space="preserve"> عباد</w:t>
      </w:r>
      <w:r w:rsidRPr="002633A4">
        <w:rPr>
          <w:rFonts w:cs="B Titr" w:hint="cs"/>
          <w:sz w:val="44"/>
          <w:szCs w:val="44"/>
          <w:rtl/>
        </w:rPr>
        <w:t>ی</w:t>
      </w:r>
    </w:p>
    <w:p w:rsidR="008855C2" w:rsidRDefault="008855C2" w:rsidP="008855C2">
      <w:pPr>
        <w:rPr>
          <w:rFonts w:cs="B Badr"/>
          <w:sz w:val="28"/>
          <w:szCs w:val="28"/>
          <w:rtl/>
        </w:rPr>
      </w:pPr>
      <w:r w:rsidRPr="002633A4">
        <w:rPr>
          <w:rFonts w:cs="B Badr"/>
          <w:sz w:val="28"/>
          <w:szCs w:val="28"/>
          <w:rtl/>
        </w:rPr>
        <w:t xml:space="preserve"> </w:t>
      </w:r>
    </w:p>
    <w:p w:rsidR="002633A4" w:rsidRDefault="002633A4" w:rsidP="008855C2">
      <w:pPr>
        <w:rPr>
          <w:rFonts w:cs="B Badr"/>
          <w:sz w:val="28"/>
          <w:szCs w:val="28"/>
          <w:rtl/>
        </w:rPr>
      </w:pPr>
    </w:p>
    <w:p w:rsidR="002633A4" w:rsidRDefault="002633A4" w:rsidP="008855C2">
      <w:pPr>
        <w:rPr>
          <w:rFonts w:cs="B Badr"/>
          <w:sz w:val="28"/>
          <w:szCs w:val="28"/>
          <w:rtl/>
        </w:rPr>
      </w:pPr>
    </w:p>
    <w:p w:rsidR="002633A4" w:rsidRDefault="002633A4" w:rsidP="008855C2">
      <w:pPr>
        <w:rPr>
          <w:rFonts w:cs="B Badr"/>
          <w:sz w:val="28"/>
          <w:szCs w:val="28"/>
          <w:rtl/>
        </w:rPr>
      </w:pPr>
    </w:p>
    <w:p w:rsidR="002633A4" w:rsidRDefault="002633A4" w:rsidP="008855C2">
      <w:pPr>
        <w:rPr>
          <w:rFonts w:cs="B Badr"/>
          <w:sz w:val="28"/>
          <w:szCs w:val="28"/>
          <w:rtl/>
        </w:rPr>
      </w:pPr>
    </w:p>
    <w:p w:rsidR="002633A4" w:rsidRDefault="002633A4" w:rsidP="008855C2">
      <w:pPr>
        <w:rPr>
          <w:rFonts w:cs="B Badr"/>
          <w:sz w:val="28"/>
          <w:szCs w:val="28"/>
          <w:rtl/>
        </w:rPr>
      </w:pPr>
    </w:p>
    <w:p w:rsidR="002633A4" w:rsidRDefault="002633A4" w:rsidP="008855C2">
      <w:pPr>
        <w:rPr>
          <w:rFonts w:cs="B Badr"/>
          <w:sz w:val="28"/>
          <w:szCs w:val="28"/>
          <w:rtl/>
        </w:rPr>
      </w:pPr>
    </w:p>
    <w:p w:rsidR="002633A4" w:rsidRDefault="002633A4" w:rsidP="008855C2">
      <w:pPr>
        <w:rPr>
          <w:rFonts w:cs="B Badr"/>
          <w:sz w:val="28"/>
          <w:szCs w:val="28"/>
          <w:rtl/>
        </w:rPr>
      </w:pPr>
    </w:p>
    <w:p w:rsidR="002633A4" w:rsidRDefault="002633A4" w:rsidP="008855C2">
      <w:pPr>
        <w:rPr>
          <w:rFonts w:cs="B Badr"/>
          <w:sz w:val="28"/>
          <w:szCs w:val="28"/>
          <w:rtl/>
        </w:rPr>
      </w:pPr>
    </w:p>
    <w:p w:rsidR="00E36648" w:rsidRDefault="00E36648" w:rsidP="008855C2">
      <w:pPr>
        <w:rPr>
          <w:rFonts w:cs="B Badr"/>
          <w:sz w:val="28"/>
          <w:szCs w:val="28"/>
          <w:rtl/>
        </w:rPr>
      </w:pPr>
    </w:p>
    <w:p w:rsidR="00E36648" w:rsidRDefault="00E36648" w:rsidP="00E36648">
      <w:pPr>
        <w:pStyle w:val="Heading2"/>
        <w:rPr>
          <w:rtl/>
        </w:rPr>
      </w:pPr>
      <w:r>
        <w:rPr>
          <w:rFonts w:hint="cs"/>
          <w:rtl/>
        </w:rPr>
        <w:lastRenderedPageBreak/>
        <w:t>اسماعیلیه در لغت نامه ها:</w:t>
      </w:r>
    </w:p>
    <w:p w:rsidR="00E36648" w:rsidRDefault="00E36648" w:rsidP="00E36648">
      <w:pPr>
        <w:pStyle w:val="Heading3"/>
        <w:rPr>
          <w:rtl/>
        </w:rPr>
      </w:pPr>
      <w:r>
        <w:rPr>
          <w:rFonts w:hint="cs"/>
          <w:rtl/>
        </w:rPr>
        <w:t>آبادیس</w:t>
      </w:r>
    </w:p>
    <w:p w:rsidR="00E36648" w:rsidRDefault="00E36648" w:rsidP="008855C2">
      <w:pPr>
        <w:rPr>
          <w:rFonts w:cs="B Badr"/>
          <w:sz w:val="28"/>
          <w:szCs w:val="28"/>
          <w:rtl/>
        </w:rPr>
      </w:pPr>
      <w:r>
        <w:rPr>
          <w:rFonts w:cs="B Badr" w:hint="cs"/>
          <w:sz w:val="28"/>
          <w:szCs w:val="28"/>
          <w:rtl/>
        </w:rPr>
        <w:t>لغت نامه های فارسی در این سایت در باره اسماعیلیه</w:t>
      </w:r>
    </w:p>
    <w:p w:rsidR="00E36648" w:rsidRDefault="00E36648" w:rsidP="00E36648">
      <w:pPr>
        <w:bidi w:val="0"/>
        <w:rPr>
          <w:rFonts w:cs="B Badr"/>
          <w:sz w:val="28"/>
          <w:szCs w:val="28"/>
          <w:rtl/>
        </w:rPr>
      </w:pPr>
      <w:r w:rsidRPr="00E36648">
        <w:rPr>
          <w:rFonts w:cs="B Badr"/>
          <w:sz w:val="28"/>
          <w:szCs w:val="28"/>
        </w:rPr>
        <w:t>https://abadis.ir/fatofa/%D</w:t>
      </w:r>
      <w:r w:rsidRPr="00E36648">
        <w:rPr>
          <w:rFonts w:cs="B Badr"/>
          <w:sz w:val="28"/>
          <w:szCs w:val="28"/>
          <w:rtl/>
        </w:rPr>
        <w:t>8%</w:t>
      </w:r>
      <w:r w:rsidRPr="00E36648">
        <w:rPr>
          <w:rFonts w:cs="B Badr"/>
          <w:sz w:val="28"/>
          <w:szCs w:val="28"/>
        </w:rPr>
        <w:t>A</w:t>
      </w:r>
      <w:r w:rsidRPr="00E36648">
        <w:rPr>
          <w:rFonts w:cs="B Badr"/>
          <w:sz w:val="28"/>
          <w:szCs w:val="28"/>
          <w:rtl/>
        </w:rPr>
        <w:t>7%</w:t>
      </w:r>
      <w:r w:rsidRPr="00E36648">
        <w:rPr>
          <w:rFonts w:cs="B Badr"/>
          <w:sz w:val="28"/>
          <w:szCs w:val="28"/>
        </w:rPr>
        <w:t>D</w:t>
      </w:r>
      <w:r w:rsidRPr="00E36648">
        <w:rPr>
          <w:rFonts w:cs="B Badr"/>
          <w:sz w:val="28"/>
          <w:szCs w:val="28"/>
          <w:rtl/>
        </w:rPr>
        <w:t>8%</w:t>
      </w:r>
      <w:r w:rsidRPr="00E36648">
        <w:rPr>
          <w:rFonts w:cs="B Badr"/>
          <w:sz w:val="28"/>
          <w:szCs w:val="28"/>
        </w:rPr>
        <w:t>B</w:t>
      </w:r>
      <w:r w:rsidRPr="00E36648">
        <w:rPr>
          <w:rFonts w:cs="B Badr"/>
          <w:sz w:val="28"/>
          <w:szCs w:val="28"/>
          <w:rtl/>
        </w:rPr>
        <w:t>3%</w:t>
      </w:r>
      <w:r w:rsidRPr="00E36648">
        <w:rPr>
          <w:rFonts w:cs="B Badr"/>
          <w:sz w:val="28"/>
          <w:szCs w:val="28"/>
        </w:rPr>
        <w:t>D</w:t>
      </w:r>
      <w:r w:rsidRPr="00E36648">
        <w:rPr>
          <w:rFonts w:cs="B Badr"/>
          <w:sz w:val="28"/>
          <w:szCs w:val="28"/>
          <w:rtl/>
        </w:rPr>
        <w:t>9%85%</w:t>
      </w:r>
      <w:r w:rsidRPr="00E36648">
        <w:rPr>
          <w:rFonts w:cs="B Badr"/>
          <w:sz w:val="28"/>
          <w:szCs w:val="28"/>
        </w:rPr>
        <w:t>D</w:t>
      </w:r>
      <w:r w:rsidRPr="00E36648">
        <w:rPr>
          <w:rFonts w:cs="B Badr"/>
          <w:sz w:val="28"/>
          <w:szCs w:val="28"/>
          <w:rtl/>
        </w:rPr>
        <w:t>8%</w:t>
      </w:r>
      <w:r w:rsidRPr="00E36648">
        <w:rPr>
          <w:rFonts w:cs="B Badr"/>
          <w:sz w:val="28"/>
          <w:szCs w:val="28"/>
        </w:rPr>
        <w:t>A</w:t>
      </w:r>
      <w:r w:rsidRPr="00E36648">
        <w:rPr>
          <w:rFonts w:cs="B Badr"/>
          <w:sz w:val="28"/>
          <w:szCs w:val="28"/>
          <w:rtl/>
        </w:rPr>
        <w:t>7%</w:t>
      </w:r>
      <w:r w:rsidRPr="00E36648">
        <w:rPr>
          <w:rFonts w:cs="B Badr"/>
          <w:sz w:val="28"/>
          <w:szCs w:val="28"/>
        </w:rPr>
        <w:t>D</w:t>
      </w:r>
      <w:r w:rsidRPr="00E36648">
        <w:rPr>
          <w:rFonts w:cs="B Badr"/>
          <w:sz w:val="28"/>
          <w:szCs w:val="28"/>
          <w:rtl/>
        </w:rPr>
        <w:t>8%</w:t>
      </w:r>
      <w:r w:rsidRPr="00E36648">
        <w:rPr>
          <w:rFonts w:cs="B Badr"/>
          <w:sz w:val="28"/>
          <w:szCs w:val="28"/>
        </w:rPr>
        <w:t>B</w:t>
      </w:r>
      <w:r w:rsidRPr="00E36648">
        <w:rPr>
          <w:rFonts w:cs="B Badr"/>
          <w:sz w:val="28"/>
          <w:szCs w:val="28"/>
          <w:rtl/>
        </w:rPr>
        <w:t>9%</w:t>
      </w:r>
      <w:r w:rsidRPr="00E36648">
        <w:rPr>
          <w:rFonts w:cs="B Badr"/>
          <w:sz w:val="28"/>
          <w:szCs w:val="28"/>
        </w:rPr>
        <w:t>DB</w:t>
      </w:r>
      <w:r w:rsidRPr="00E36648">
        <w:rPr>
          <w:rFonts w:cs="B Badr"/>
          <w:sz w:val="28"/>
          <w:szCs w:val="28"/>
          <w:rtl/>
        </w:rPr>
        <w:t>%8</w:t>
      </w:r>
      <w:r w:rsidRPr="00E36648">
        <w:rPr>
          <w:rFonts w:cs="B Badr"/>
          <w:sz w:val="28"/>
          <w:szCs w:val="28"/>
        </w:rPr>
        <w:t>C%D</w:t>
      </w:r>
      <w:r w:rsidRPr="00E36648">
        <w:rPr>
          <w:rFonts w:cs="B Badr"/>
          <w:sz w:val="28"/>
          <w:szCs w:val="28"/>
          <w:rtl/>
        </w:rPr>
        <w:t>9%84%</w:t>
      </w:r>
      <w:r w:rsidRPr="00E36648">
        <w:rPr>
          <w:rFonts w:cs="B Badr"/>
          <w:sz w:val="28"/>
          <w:szCs w:val="28"/>
        </w:rPr>
        <w:t>DB</w:t>
      </w:r>
      <w:r w:rsidRPr="00E36648">
        <w:rPr>
          <w:rFonts w:cs="B Badr"/>
          <w:sz w:val="28"/>
          <w:szCs w:val="28"/>
          <w:rtl/>
        </w:rPr>
        <w:t>%8</w:t>
      </w:r>
      <w:r w:rsidRPr="00E36648">
        <w:rPr>
          <w:rFonts w:cs="B Badr"/>
          <w:sz w:val="28"/>
          <w:szCs w:val="28"/>
        </w:rPr>
        <w:t>C%D</w:t>
      </w:r>
      <w:r w:rsidRPr="00E36648">
        <w:rPr>
          <w:rFonts w:cs="B Badr"/>
          <w:sz w:val="28"/>
          <w:szCs w:val="28"/>
          <w:rtl/>
        </w:rPr>
        <w:t>9%87/</w:t>
      </w:r>
    </w:p>
    <w:p w:rsidR="00E36648" w:rsidRPr="00E36648" w:rsidRDefault="00E36648" w:rsidP="00E36648">
      <w:pPr>
        <w:pStyle w:val="Heading4"/>
        <w:rPr>
          <w:rtl/>
        </w:rPr>
      </w:pPr>
      <w:r w:rsidRPr="00E36648">
        <w:rPr>
          <w:rtl/>
        </w:rPr>
        <w:t>لغت نامه دهخدا</w:t>
      </w:r>
    </w:p>
    <w:p w:rsidR="00E36648" w:rsidRPr="00E36648" w:rsidRDefault="00E36648" w:rsidP="00E36648">
      <w:pPr>
        <w:rPr>
          <w:rFonts w:cs="B Badr"/>
          <w:sz w:val="28"/>
          <w:szCs w:val="28"/>
          <w:rtl/>
        </w:rPr>
      </w:pPr>
      <w:r w:rsidRPr="00E36648">
        <w:rPr>
          <w:rFonts w:cs="B Badr"/>
          <w:sz w:val="28"/>
          <w:szCs w:val="28"/>
          <w:rtl/>
        </w:rPr>
        <w:t>(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xml:space="preserve"> )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اِ ل</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sz w:val="28"/>
          <w:szCs w:val="28"/>
          <w:rtl/>
        </w:rPr>
        <w:t xml:space="preserve"> َ ] ( اِخ ) </w:t>
      </w:r>
      <w:r w:rsidRPr="00E36648">
        <w:rPr>
          <w:rFonts w:cs="B Badr" w:hint="cs"/>
          <w:sz w:val="28"/>
          <w:szCs w:val="28"/>
          <w:rtl/>
        </w:rPr>
        <w:t>ی</w:t>
      </w:r>
      <w:r w:rsidRPr="00E36648">
        <w:rPr>
          <w:rFonts w:cs="B Badr" w:hint="eastAsia"/>
          <w:sz w:val="28"/>
          <w:szCs w:val="28"/>
          <w:rtl/>
        </w:rPr>
        <w:t>ا</w:t>
      </w:r>
      <w:r w:rsidRPr="00E36648">
        <w:rPr>
          <w:rFonts w:cs="B Badr"/>
          <w:sz w:val="28"/>
          <w:szCs w:val="28"/>
          <w:rtl/>
        </w:rPr>
        <w:t xml:space="preserve"> عدنان</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عرب ساکن حجاز و نجد و اراض</w:t>
      </w:r>
      <w:r w:rsidRPr="00E36648">
        <w:rPr>
          <w:rFonts w:cs="B Badr" w:hint="cs"/>
          <w:sz w:val="28"/>
          <w:szCs w:val="28"/>
          <w:rtl/>
        </w:rPr>
        <w:t>ی</w:t>
      </w:r>
      <w:r w:rsidRPr="00E36648">
        <w:rPr>
          <w:rFonts w:cs="B Badr"/>
          <w:sz w:val="28"/>
          <w:szCs w:val="28"/>
          <w:rtl/>
        </w:rPr>
        <w:t xml:space="preserve"> مجاور آن از اواسط جز</w:t>
      </w:r>
      <w:r w:rsidRPr="00E36648">
        <w:rPr>
          <w:rFonts w:cs="B Badr" w:hint="cs"/>
          <w:sz w:val="28"/>
          <w:szCs w:val="28"/>
          <w:rtl/>
        </w:rPr>
        <w:t>ی</w:t>
      </w:r>
      <w:r w:rsidRPr="00E36648">
        <w:rPr>
          <w:rFonts w:cs="B Badr" w:hint="eastAsia"/>
          <w:sz w:val="28"/>
          <w:szCs w:val="28"/>
          <w:rtl/>
        </w:rPr>
        <w:t>رةالعرب</w:t>
      </w:r>
      <w:r w:rsidRPr="00E36648">
        <w:rPr>
          <w:rFonts w:cs="B Badr"/>
          <w:sz w:val="28"/>
          <w:szCs w:val="28"/>
          <w:rtl/>
        </w:rPr>
        <w:t xml:space="preserve"> ، منسوب به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بن ابراه</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الخل</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از زن خود مسماة به هاجر.</w:t>
      </w:r>
    </w:p>
    <w:p w:rsidR="00E36648" w:rsidRPr="00E36648" w:rsidRDefault="00E36648" w:rsidP="00E36648">
      <w:pPr>
        <w:rPr>
          <w:rFonts w:cs="B Badr"/>
          <w:sz w:val="28"/>
          <w:szCs w:val="28"/>
          <w:rtl/>
        </w:rPr>
      </w:pPr>
      <w:r w:rsidRPr="00E36648">
        <w:rPr>
          <w:rFonts w:cs="B Badr" w:hint="eastAsia"/>
          <w:sz w:val="28"/>
          <w:szCs w:val="28"/>
          <w:rtl/>
        </w:rPr>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 اِ ل</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sz w:val="28"/>
          <w:szCs w:val="28"/>
          <w:rtl/>
        </w:rPr>
        <w:t xml:space="preserve"> َ ] ( اِخ ) ( مقبره </w:t>
      </w:r>
      <w:r w:rsidRPr="00E36648">
        <w:rPr>
          <w:rFonts w:ascii="Times New Roman" w:hAnsi="Times New Roman" w:cs="Times New Roman" w:hint="cs"/>
          <w:sz w:val="28"/>
          <w:szCs w:val="28"/>
          <w:rtl/>
        </w:rPr>
        <w:t>ٔ</w:t>
      </w:r>
      <w:r w:rsidRPr="00E36648">
        <w:rPr>
          <w:rFonts w:cs="B Badr"/>
          <w:sz w:val="28"/>
          <w:szCs w:val="28"/>
          <w:rtl/>
        </w:rPr>
        <w:t xml:space="preserve">... ) </w:t>
      </w:r>
      <w:r w:rsidRPr="00E36648">
        <w:rPr>
          <w:rFonts w:cs="B Badr" w:hint="cs"/>
          <w:sz w:val="28"/>
          <w:szCs w:val="28"/>
          <w:rtl/>
        </w:rPr>
        <w:t>مزار</w:t>
      </w:r>
      <w:r w:rsidRPr="00E36648">
        <w:rPr>
          <w:rFonts w:cs="B Badr"/>
          <w:sz w:val="28"/>
          <w:szCs w:val="28"/>
          <w:rtl/>
        </w:rPr>
        <w:t xml:space="preserve"> </w:t>
      </w:r>
      <w:r w:rsidRPr="00E36648">
        <w:rPr>
          <w:rFonts w:cs="B Badr" w:hint="cs"/>
          <w:sz w:val="28"/>
          <w:szCs w:val="28"/>
          <w:rtl/>
        </w:rPr>
        <w:t>اسماعی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خاندان</w:t>
      </w:r>
      <w:r w:rsidRPr="00E36648">
        <w:rPr>
          <w:rFonts w:cs="B Badr" w:hint="cs"/>
          <w:sz w:val="28"/>
          <w:szCs w:val="28"/>
          <w:rtl/>
        </w:rPr>
        <w:t>ی</w:t>
      </w:r>
      <w:r w:rsidRPr="00E36648">
        <w:rPr>
          <w:rFonts w:cs="B Badr"/>
          <w:sz w:val="28"/>
          <w:szCs w:val="28"/>
          <w:rtl/>
        </w:rPr>
        <w:t xml:space="preserve"> از فقهاء و دانشمندان بخارا و از بقاع متبرک آن شهر. ( رودک</w:t>
      </w:r>
      <w:r w:rsidRPr="00E36648">
        <w:rPr>
          <w:rFonts w:cs="B Badr" w:hint="cs"/>
          <w:sz w:val="28"/>
          <w:szCs w:val="28"/>
          <w:rtl/>
        </w:rPr>
        <w:t>ی</w:t>
      </w:r>
      <w:r w:rsidRPr="00E36648">
        <w:rPr>
          <w:rFonts w:cs="B Badr"/>
          <w:sz w:val="28"/>
          <w:szCs w:val="28"/>
          <w:rtl/>
        </w:rPr>
        <w:t xml:space="preserve"> تا</w:t>
      </w:r>
      <w:r w:rsidRPr="00E36648">
        <w:rPr>
          <w:rFonts w:ascii="Times New Roman" w:hAnsi="Times New Roman" w:cs="Times New Roman" w:hint="cs"/>
          <w:sz w:val="28"/>
          <w:szCs w:val="28"/>
          <w:rtl/>
        </w:rPr>
        <w:t>ٔ</w:t>
      </w:r>
      <w:r w:rsidRPr="00E36648">
        <w:rPr>
          <w:rFonts w:cs="B Badr" w:hint="cs"/>
          <w:sz w:val="28"/>
          <w:szCs w:val="28"/>
          <w:rtl/>
        </w:rPr>
        <w:t>لی</w:t>
      </w:r>
      <w:r w:rsidRPr="00E36648">
        <w:rPr>
          <w:rFonts w:cs="B Badr" w:hint="eastAsia"/>
          <w:sz w:val="28"/>
          <w:szCs w:val="28"/>
          <w:rtl/>
        </w:rPr>
        <w:t>ف</w:t>
      </w:r>
      <w:r w:rsidRPr="00E36648">
        <w:rPr>
          <w:rFonts w:cs="B Badr"/>
          <w:sz w:val="28"/>
          <w:szCs w:val="28"/>
          <w:rtl/>
        </w:rPr>
        <w:t xml:space="preserve"> نف</w:t>
      </w:r>
      <w:r w:rsidRPr="00E36648">
        <w:rPr>
          <w:rFonts w:cs="B Badr" w:hint="cs"/>
          <w:sz w:val="28"/>
          <w:szCs w:val="28"/>
          <w:rtl/>
        </w:rPr>
        <w:t>ی</w:t>
      </w:r>
      <w:r w:rsidRPr="00E36648">
        <w:rPr>
          <w:rFonts w:cs="B Badr" w:hint="eastAsia"/>
          <w:sz w:val="28"/>
          <w:szCs w:val="28"/>
          <w:rtl/>
        </w:rPr>
        <w:t>س</w:t>
      </w:r>
      <w:r w:rsidRPr="00E36648">
        <w:rPr>
          <w:rFonts w:cs="B Badr" w:hint="cs"/>
          <w:sz w:val="28"/>
          <w:szCs w:val="28"/>
          <w:rtl/>
        </w:rPr>
        <w:t>ی</w:t>
      </w:r>
      <w:r w:rsidRPr="00E36648">
        <w:rPr>
          <w:rFonts w:cs="B Badr"/>
          <w:sz w:val="28"/>
          <w:szCs w:val="28"/>
          <w:rtl/>
        </w:rPr>
        <w:t xml:space="preserve"> ج 1 صص 445-446 ).</w:t>
      </w:r>
    </w:p>
    <w:p w:rsidR="00E36648" w:rsidRPr="00E36648" w:rsidRDefault="00E36648" w:rsidP="00E36648">
      <w:pPr>
        <w:rPr>
          <w:rFonts w:cs="B Badr"/>
          <w:sz w:val="28"/>
          <w:szCs w:val="28"/>
          <w:rtl/>
        </w:rPr>
      </w:pPr>
      <w:r w:rsidRPr="00E36648">
        <w:rPr>
          <w:rFonts w:cs="B Badr" w:hint="eastAsia"/>
          <w:sz w:val="28"/>
          <w:szCs w:val="28"/>
          <w:rtl/>
        </w:rPr>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 اِ ل</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sz w:val="28"/>
          <w:szCs w:val="28"/>
          <w:rtl/>
        </w:rPr>
        <w:t xml:space="preserve"> َ ] ( اِخ ) قصبه ا</w:t>
      </w:r>
      <w:r w:rsidRPr="00E36648">
        <w:rPr>
          <w:rFonts w:cs="B Badr" w:hint="cs"/>
          <w:sz w:val="28"/>
          <w:szCs w:val="28"/>
          <w:rtl/>
        </w:rPr>
        <w:t>ی</w:t>
      </w:r>
      <w:r w:rsidRPr="00E36648">
        <w:rPr>
          <w:rFonts w:cs="B Badr" w:hint="eastAsia"/>
          <w:sz w:val="28"/>
          <w:szCs w:val="28"/>
          <w:rtl/>
        </w:rPr>
        <w:t>ست</w:t>
      </w:r>
      <w:r w:rsidRPr="00E36648">
        <w:rPr>
          <w:rFonts w:cs="B Badr"/>
          <w:sz w:val="28"/>
          <w:szCs w:val="28"/>
          <w:rtl/>
        </w:rPr>
        <w:t xml:space="preserve"> در مصر سفل</w:t>
      </w:r>
      <w:r w:rsidRPr="00E36648">
        <w:rPr>
          <w:rFonts w:cs="B Badr" w:hint="cs"/>
          <w:sz w:val="28"/>
          <w:szCs w:val="28"/>
          <w:rtl/>
        </w:rPr>
        <w:t>ی</w:t>
      </w:r>
      <w:r w:rsidRPr="00E36648">
        <w:rPr>
          <w:rFonts w:cs="B Badr"/>
          <w:sz w:val="28"/>
          <w:szCs w:val="28"/>
          <w:rtl/>
        </w:rPr>
        <w:t xml:space="preserve"> بساحل غرب</w:t>
      </w:r>
      <w:r w:rsidRPr="00E36648">
        <w:rPr>
          <w:rFonts w:cs="B Badr" w:hint="cs"/>
          <w:sz w:val="28"/>
          <w:szCs w:val="28"/>
          <w:rtl/>
        </w:rPr>
        <w:t>ی</w:t>
      </w:r>
      <w:r w:rsidRPr="00E36648">
        <w:rPr>
          <w:rFonts w:cs="B Badr"/>
          <w:sz w:val="28"/>
          <w:szCs w:val="28"/>
          <w:rtl/>
        </w:rPr>
        <w:t xml:space="preserve"> کانال سوئز، در 70 هزارگز</w:t>
      </w:r>
      <w:r w:rsidRPr="00E36648">
        <w:rPr>
          <w:rFonts w:cs="B Badr" w:hint="cs"/>
          <w:sz w:val="28"/>
          <w:szCs w:val="28"/>
          <w:rtl/>
        </w:rPr>
        <w:t>ی</w:t>
      </w:r>
      <w:r w:rsidRPr="00E36648">
        <w:rPr>
          <w:rFonts w:cs="B Badr"/>
          <w:sz w:val="28"/>
          <w:szCs w:val="28"/>
          <w:rtl/>
        </w:rPr>
        <w:t xml:space="preserve"> جنوب پورت سع</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در 72 هزارگز</w:t>
      </w:r>
      <w:r w:rsidRPr="00E36648">
        <w:rPr>
          <w:rFonts w:cs="B Badr" w:hint="cs"/>
          <w:sz w:val="28"/>
          <w:szCs w:val="28"/>
          <w:rtl/>
        </w:rPr>
        <w:t>ی</w:t>
      </w:r>
      <w:r w:rsidRPr="00E36648">
        <w:rPr>
          <w:rFonts w:cs="B Badr"/>
          <w:sz w:val="28"/>
          <w:szCs w:val="28"/>
          <w:rtl/>
        </w:rPr>
        <w:t xml:space="preserve"> شمال سوئز در 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کانال و در ساحل شمال</w:t>
      </w:r>
      <w:r w:rsidRPr="00E36648">
        <w:rPr>
          <w:rFonts w:cs="B Badr" w:hint="cs"/>
          <w:sz w:val="28"/>
          <w:szCs w:val="28"/>
          <w:rtl/>
        </w:rPr>
        <w:t>ی</w:t>
      </w:r>
      <w:r w:rsidRPr="00E36648">
        <w:rPr>
          <w:rFonts w:cs="B Badr"/>
          <w:sz w:val="28"/>
          <w:szCs w:val="28"/>
          <w:rtl/>
        </w:rPr>
        <w:t xml:space="preserve"> در</w:t>
      </w:r>
      <w:r w:rsidRPr="00E36648">
        <w:rPr>
          <w:rFonts w:cs="B Badr" w:hint="cs"/>
          <w:sz w:val="28"/>
          <w:szCs w:val="28"/>
          <w:rtl/>
        </w:rPr>
        <w:t>ی</w:t>
      </w:r>
      <w:r w:rsidRPr="00E36648">
        <w:rPr>
          <w:rFonts w:cs="B Badr" w:hint="eastAsia"/>
          <w:sz w:val="28"/>
          <w:szCs w:val="28"/>
          <w:rtl/>
        </w:rPr>
        <w:t>اچه</w:t>
      </w:r>
      <w:r w:rsidRPr="00E36648">
        <w:rPr>
          <w:rFonts w:cs="B Badr"/>
          <w:sz w:val="28"/>
          <w:szCs w:val="28"/>
          <w:rtl/>
        </w:rPr>
        <w:t xml:space="preserve"> تمساح.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قصبه بوس</w:t>
      </w:r>
      <w:r w:rsidRPr="00E36648">
        <w:rPr>
          <w:rFonts w:cs="B Badr" w:hint="cs"/>
          <w:sz w:val="28"/>
          <w:szCs w:val="28"/>
          <w:rtl/>
        </w:rPr>
        <w:t>ی</w:t>
      </w:r>
      <w:r w:rsidRPr="00E36648">
        <w:rPr>
          <w:rFonts w:cs="B Badr" w:hint="eastAsia"/>
          <w:sz w:val="28"/>
          <w:szCs w:val="28"/>
          <w:rtl/>
        </w:rPr>
        <w:t>له</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خط آهن از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طرف با خط آهن سوئز و از طرف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با خطوط قاهره </w:t>
      </w:r>
      <w:r w:rsidRPr="00E36648">
        <w:rPr>
          <w:rFonts w:cs="B Badr" w:hint="eastAsia"/>
          <w:sz w:val="28"/>
          <w:szCs w:val="28"/>
          <w:rtl/>
        </w:rPr>
        <w:t>،</w:t>
      </w:r>
      <w:r w:rsidRPr="00E36648">
        <w:rPr>
          <w:rFonts w:cs="B Badr"/>
          <w:sz w:val="28"/>
          <w:szCs w:val="28"/>
          <w:rtl/>
        </w:rPr>
        <w:t xml:space="preserve"> اسکندر</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 رش</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دم</w:t>
      </w:r>
      <w:r w:rsidRPr="00E36648">
        <w:rPr>
          <w:rFonts w:cs="B Badr" w:hint="cs"/>
          <w:sz w:val="28"/>
          <w:szCs w:val="28"/>
          <w:rtl/>
        </w:rPr>
        <w:t>ی</w:t>
      </w:r>
      <w:r w:rsidRPr="00E36648">
        <w:rPr>
          <w:rFonts w:cs="B Badr" w:hint="eastAsia"/>
          <w:sz w:val="28"/>
          <w:szCs w:val="28"/>
          <w:rtl/>
        </w:rPr>
        <w:t>اط</w:t>
      </w:r>
      <w:r w:rsidRPr="00E36648">
        <w:rPr>
          <w:rFonts w:cs="B Badr"/>
          <w:sz w:val="28"/>
          <w:szCs w:val="28"/>
          <w:rtl/>
        </w:rPr>
        <w:t xml:space="preserve"> ارتباط دارد و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شعبه از شعبات ن</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هم از 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قصبه جر</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افته</w:t>
      </w:r>
      <w:r w:rsidRPr="00E36648">
        <w:rPr>
          <w:rFonts w:cs="B Badr"/>
          <w:sz w:val="28"/>
          <w:szCs w:val="28"/>
          <w:rtl/>
        </w:rPr>
        <w:t xml:space="preserve"> وارد در</w:t>
      </w:r>
      <w:r w:rsidRPr="00E36648">
        <w:rPr>
          <w:rFonts w:cs="B Badr" w:hint="cs"/>
          <w:sz w:val="28"/>
          <w:szCs w:val="28"/>
          <w:rtl/>
        </w:rPr>
        <w:t>ی</w:t>
      </w:r>
      <w:r w:rsidRPr="00E36648">
        <w:rPr>
          <w:rFonts w:cs="B Badr" w:hint="eastAsia"/>
          <w:sz w:val="28"/>
          <w:szCs w:val="28"/>
          <w:rtl/>
        </w:rPr>
        <w:t>اچه</w:t>
      </w:r>
      <w:r w:rsidRPr="00E36648">
        <w:rPr>
          <w:rFonts w:cs="B Badr"/>
          <w:sz w:val="28"/>
          <w:szCs w:val="28"/>
          <w:rtl/>
        </w:rPr>
        <w:t xml:space="preserve"> تمساح 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در سال 1280 هَ. ق. خد</w:t>
      </w:r>
      <w:r w:rsidRPr="00E36648">
        <w:rPr>
          <w:rFonts w:cs="B Badr" w:hint="cs"/>
          <w:sz w:val="28"/>
          <w:szCs w:val="28"/>
          <w:rtl/>
        </w:rPr>
        <w:t>ی</w:t>
      </w:r>
      <w:r w:rsidRPr="00E36648">
        <w:rPr>
          <w:rFonts w:cs="B Badr" w:hint="eastAsia"/>
          <w:sz w:val="28"/>
          <w:szCs w:val="28"/>
          <w:rtl/>
        </w:rPr>
        <w:t>و،</w:t>
      </w:r>
      <w:r w:rsidRPr="00E36648">
        <w:rPr>
          <w:rFonts w:cs="B Badr"/>
          <w:sz w:val="28"/>
          <w:szCs w:val="28"/>
          <w:rtl/>
        </w:rPr>
        <w:t xml:space="preserve">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پاشا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شهر را پ</w:t>
      </w:r>
      <w:r w:rsidRPr="00E36648">
        <w:rPr>
          <w:rFonts w:cs="B Badr" w:hint="cs"/>
          <w:sz w:val="28"/>
          <w:szCs w:val="28"/>
          <w:rtl/>
        </w:rPr>
        <w:t>ی</w:t>
      </w:r>
      <w:r w:rsidRPr="00E36648">
        <w:rPr>
          <w:rFonts w:cs="B Badr"/>
          <w:sz w:val="28"/>
          <w:szCs w:val="28"/>
          <w:rtl/>
        </w:rPr>
        <w:t xml:space="preserve"> افکند و طبق نقشه وس</w:t>
      </w:r>
      <w:r w:rsidRPr="00E36648">
        <w:rPr>
          <w:rFonts w:cs="B Badr" w:hint="cs"/>
          <w:sz w:val="28"/>
          <w:szCs w:val="28"/>
          <w:rtl/>
        </w:rPr>
        <w:t>ی</w:t>
      </w:r>
      <w:r w:rsidRPr="00E36648">
        <w:rPr>
          <w:rFonts w:cs="B Badr" w:hint="eastAsia"/>
          <w:sz w:val="28"/>
          <w:szCs w:val="28"/>
          <w:rtl/>
        </w:rPr>
        <w:t>ع</w:t>
      </w:r>
      <w:r w:rsidRPr="00E36648">
        <w:rPr>
          <w:rFonts w:cs="B Badr" w:hint="cs"/>
          <w:sz w:val="28"/>
          <w:szCs w:val="28"/>
          <w:rtl/>
        </w:rPr>
        <w:t>ی</w:t>
      </w:r>
      <w:r w:rsidRPr="00E36648">
        <w:rPr>
          <w:rFonts w:cs="B Badr"/>
          <w:sz w:val="28"/>
          <w:szCs w:val="28"/>
          <w:rtl/>
        </w:rPr>
        <w:t xml:space="preserve"> کو</w:t>
      </w:r>
      <w:r w:rsidRPr="00E36648">
        <w:rPr>
          <w:rFonts w:cs="B Badr" w:hint="cs"/>
          <w:sz w:val="28"/>
          <w:szCs w:val="28"/>
          <w:rtl/>
        </w:rPr>
        <w:t>ی</w:t>
      </w:r>
      <w:r w:rsidRPr="00E36648">
        <w:rPr>
          <w:rFonts w:cs="B Badr"/>
          <w:sz w:val="28"/>
          <w:szCs w:val="28"/>
          <w:rtl/>
        </w:rPr>
        <w:t xml:space="preserve"> و برزنها</w:t>
      </w:r>
      <w:r w:rsidRPr="00E36648">
        <w:rPr>
          <w:rFonts w:cs="B Badr" w:hint="cs"/>
          <w:sz w:val="28"/>
          <w:szCs w:val="28"/>
          <w:rtl/>
        </w:rPr>
        <w:t>ی</w:t>
      </w:r>
      <w:r w:rsidRPr="00E36648">
        <w:rPr>
          <w:rFonts w:cs="B Badr"/>
          <w:sz w:val="28"/>
          <w:szCs w:val="28"/>
          <w:rtl/>
        </w:rPr>
        <w:t xml:space="preserve"> ز</w:t>
      </w:r>
      <w:r w:rsidRPr="00E36648">
        <w:rPr>
          <w:rFonts w:cs="B Badr" w:hint="cs"/>
          <w:sz w:val="28"/>
          <w:szCs w:val="28"/>
          <w:rtl/>
        </w:rPr>
        <w:t>ی</w:t>
      </w:r>
      <w:r w:rsidRPr="00E36648">
        <w:rPr>
          <w:rFonts w:cs="B Badr" w:hint="eastAsia"/>
          <w:sz w:val="28"/>
          <w:szCs w:val="28"/>
          <w:rtl/>
        </w:rPr>
        <w:t>با</w:t>
      </w:r>
      <w:r w:rsidRPr="00E36648">
        <w:rPr>
          <w:rFonts w:cs="B Badr"/>
          <w:sz w:val="28"/>
          <w:szCs w:val="28"/>
          <w:rtl/>
        </w:rPr>
        <w:t xml:space="preserve"> و کوچه ها</w:t>
      </w:r>
      <w:r w:rsidRPr="00E36648">
        <w:rPr>
          <w:rFonts w:cs="B Badr" w:hint="cs"/>
          <w:sz w:val="28"/>
          <w:szCs w:val="28"/>
          <w:rtl/>
        </w:rPr>
        <w:t>ی</w:t>
      </w:r>
      <w:r w:rsidRPr="00E36648">
        <w:rPr>
          <w:rFonts w:cs="B Badr"/>
          <w:sz w:val="28"/>
          <w:szCs w:val="28"/>
          <w:rtl/>
        </w:rPr>
        <w:t xml:space="preserve"> دلگشا در ا</w:t>
      </w:r>
      <w:r w:rsidRPr="00E36648">
        <w:rPr>
          <w:rFonts w:cs="B Badr" w:hint="cs"/>
          <w:sz w:val="28"/>
          <w:szCs w:val="28"/>
          <w:rtl/>
        </w:rPr>
        <w:t>ی</w:t>
      </w:r>
      <w:r w:rsidRPr="00E36648">
        <w:rPr>
          <w:rFonts w:cs="B Badr" w:hint="eastAsia"/>
          <w:sz w:val="28"/>
          <w:szCs w:val="28"/>
          <w:rtl/>
        </w:rPr>
        <w:t>نجا</w:t>
      </w:r>
      <w:r w:rsidRPr="00E36648">
        <w:rPr>
          <w:rFonts w:cs="B Badr"/>
          <w:sz w:val="28"/>
          <w:szCs w:val="28"/>
          <w:rtl/>
        </w:rPr>
        <w:t xml:space="preserve"> بوجود آورد و م</w:t>
      </w:r>
      <w:r w:rsidRPr="00E36648">
        <w:rPr>
          <w:rFonts w:cs="B Badr" w:hint="cs"/>
          <w:sz w:val="28"/>
          <w:szCs w:val="28"/>
          <w:rtl/>
        </w:rPr>
        <w:t>ی</w:t>
      </w:r>
      <w:r w:rsidRPr="00E36648">
        <w:rPr>
          <w:rFonts w:cs="B Badr" w:hint="eastAsia"/>
          <w:sz w:val="28"/>
          <w:szCs w:val="28"/>
          <w:rtl/>
        </w:rPr>
        <w:t>خواست</w:t>
      </w:r>
      <w:r w:rsidRPr="00E36648">
        <w:rPr>
          <w:rFonts w:cs="B Badr"/>
          <w:sz w:val="28"/>
          <w:szCs w:val="28"/>
          <w:rtl/>
        </w:rPr>
        <w:t xml:space="preserve"> که مرکز تجارت مهم و فروشگاه عظ</w:t>
      </w:r>
      <w:r w:rsidRPr="00E36648">
        <w:rPr>
          <w:rFonts w:cs="B Badr" w:hint="cs"/>
          <w:sz w:val="28"/>
          <w:szCs w:val="28"/>
          <w:rtl/>
        </w:rPr>
        <w:t>ی</w:t>
      </w:r>
      <w:r w:rsidRPr="00E36648">
        <w:rPr>
          <w:rFonts w:cs="B Badr" w:hint="eastAsia"/>
          <w:sz w:val="28"/>
          <w:szCs w:val="28"/>
          <w:rtl/>
        </w:rPr>
        <w:t>م</w:t>
      </w:r>
      <w:r w:rsidRPr="00E36648">
        <w:rPr>
          <w:rFonts w:cs="B Badr" w:hint="cs"/>
          <w:sz w:val="28"/>
          <w:szCs w:val="28"/>
          <w:rtl/>
        </w:rPr>
        <w:t>ی</w:t>
      </w:r>
      <w:r w:rsidRPr="00E36648">
        <w:rPr>
          <w:rFonts w:cs="B Badr"/>
          <w:sz w:val="28"/>
          <w:szCs w:val="28"/>
          <w:rtl/>
        </w:rPr>
        <w:t xml:space="preserve"> شود، با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وصف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قصبه به ترق</w:t>
      </w:r>
      <w:r w:rsidRPr="00E36648">
        <w:rPr>
          <w:rFonts w:cs="B Badr" w:hint="cs"/>
          <w:sz w:val="28"/>
          <w:szCs w:val="28"/>
          <w:rtl/>
        </w:rPr>
        <w:t>ی</w:t>
      </w:r>
      <w:r w:rsidRPr="00E36648">
        <w:rPr>
          <w:rFonts w:cs="B Badr"/>
          <w:sz w:val="28"/>
          <w:szCs w:val="28"/>
          <w:rtl/>
        </w:rPr>
        <w:t xml:space="preserve"> ما</w:t>
      </w:r>
      <w:r w:rsidRPr="00E36648">
        <w:rPr>
          <w:rFonts w:ascii="Times New Roman" w:hAnsi="Times New Roman" w:cs="Times New Roman" w:hint="cs"/>
          <w:sz w:val="28"/>
          <w:szCs w:val="28"/>
          <w:rtl/>
        </w:rPr>
        <w:t>ٔ</w:t>
      </w:r>
      <w:r w:rsidRPr="00E36648">
        <w:rPr>
          <w:rFonts w:cs="B Badr" w:hint="cs"/>
          <w:sz w:val="28"/>
          <w:szCs w:val="28"/>
          <w:rtl/>
        </w:rPr>
        <w:t>مول</w:t>
      </w:r>
      <w:r w:rsidRPr="00E36648">
        <w:rPr>
          <w:rFonts w:cs="B Badr"/>
          <w:sz w:val="28"/>
          <w:szCs w:val="28"/>
          <w:rtl/>
        </w:rPr>
        <w:t xml:space="preserve"> </w:t>
      </w:r>
      <w:r w:rsidRPr="00E36648">
        <w:rPr>
          <w:rFonts w:cs="B Badr" w:hint="cs"/>
          <w:sz w:val="28"/>
          <w:szCs w:val="28"/>
          <w:rtl/>
        </w:rPr>
        <w:t>نائل</w:t>
      </w:r>
      <w:r w:rsidRPr="00E36648">
        <w:rPr>
          <w:rFonts w:cs="B Badr"/>
          <w:sz w:val="28"/>
          <w:szCs w:val="28"/>
          <w:rtl/>
        </w:rPr>
        <w:t xml:space="preserve"> </w:t>
      </w:r>
      <w:r w:rsidRPr="00E36648">
        <w:rPr>
          <w:rFonts w:cs="B Badr" w:hint="cs"/>
          <w:sz w:val="28"/>
          <w:szCs w:val="28"/>
          <w:rtl/>
        </w:rPr>
        <w:t>نشد</w:t>
      </w:r>
      <w:r w:rsidRPr="00E36648">
        <w:rPr>
          <w:rFonts w:cs="B Badr"/>
          <w:sz w:val="28"/>
          <w:szCs w:val="28"/>
          <w:rtl/>
        </w:rPr>
        <w:t xml:space="preserve">. ( </w:t>
      </w:r>
      <w:r w:rsidRPr="00E36648">
        <w:rPr>
          <w:rFonts w:cs="B Badr" w:hint="cs"/>
          <w:sz w:val="28"/>
          <w:szCs w:val="28"/>
          <w:rtl/>
        </w:rPr>
        <w:t>از</w:t>
      </w:r>
      <w:r w:rsidRPr="00E36648">
        <w:rPr>
          <w:rFonts w:cs="B Badr"/>
          <w:sz w:val="28"/>
          <w:szCs w:val="28"/>
          <w:rtl/>
        </w:rPr>
        <w:t xml:space="preserve"> </w:t>
      </w:r>
      <w:r w:rsidRPr="00E36648">
        <w:rPr>
          <w:rFonts w:cs="B Badr" w:hint="cs"/>
          <w:sz w:val="28"/>
          <w:szCs w:val="28"/>
          <w:rtl/>
        </w:rPr>
        <w:t>قاموس</w:t>
      </w:r>
      <w:r w:rsidRPr="00E36648">
        <w:rPr>
          <w:rFonts w:cs="B Badr"/>
          <w:sz w:val="28"/>
          <w:szCs w:val="28"/>
          <w:rtl/>
        </w:rPr>
        <w:t xml:space="preserve"> </w:t>
      </w:r>
      <w:r w:rsidRPr="00E36648">
        <w:rPr>
          <w:rFonts w:cs="B Badr" w:hint="cs"/>
          <w:sz w:val="28"/>
          <w:szCs w:val="28"/>
          <w:rtl/>
        </w:rPr>
        <w:t>الاعلام</w:t>
      </w:r>
      <w:r w:rsidRPr="00E36648">
        <w:rPr>
          <w:rFonts w:cs="B Badr"/>
          <w:sz w:val="28"/>
          <w:szCs w:val="28"/>
          <w:rtl/>
        </w:rPr>
        <w:t xml:space="preserve"> </w:t>
      </w:r>
      <w:r w:rsidRPr="00E36648">
        <w:rPr>
          <w:rFonts w:cs="B Badr" w:hint="cs"/>
          <w:sz w:val="28"/>
          <w:szCs w:val="28"/>
          <w:rtl/>
        </w:rPr>
        <w:t>ترکی</w:t>
      </w:r>
      <w:r w:rsidRPr="00E36648">
        <w:rPr>
          <w:rFonts w:cs="B Badr"/>
          <w:sz w:val="28"/>
          <w:szCs w:val="28"/>
          <w:rtl/>
        </w:rPr>
        <w:t xml:space="preserve"> ). و رجوع به ضم</w:t>
      </w:r>
      <w:r w:rsidRPr="00E36648">
        <w:rPr>
          <w:rFonts w:cs="B Badr" w:hint="cs"/>
          <w:sz w:val="28"/>
          <w:szCs w:val="28"/>
          <w:rtl/>
        </w:rPr>
        <w:t>ی</w:t>
      </w:r>
      <w:r w:rsidRPr="00E36648">
        <w:rPr>
          <w:rFonts w:cs="B Badr" w:hint="eastAsia"/>
          <w:sz w:val="28"/>
          <w:szCs w:val="28"/>
          <w:rtl/>
        </w:rPr>
        <w:t>مه</w:t>
      </w:r>
      <w:r w:rsidRPr="00E36648">
        <w:rPr>
          <w:rFonts w:cs="B Badr"/>
          <w:sz w:val="28"/>
          <w:szCs w:val="28"/>
          <w:rtl/>
        </w:rPr>
        <w:t xml:space="preserve"> معجم البلدان ج 1 صص 265 - 266 شود. تعداد نفوس آن بالغ بر 15000 تن است. || نام کانال</w:t>
      </w:r>
      <w:r w:rsidRPr="00E36648">
        <w:rPr>
          <w:rFonts w:cs="B Badr" w:hint="cs"/>
          <w:sz w:val="28"/>
          <w:szCs w:val="28"/>
          <w:rtl/>
        </w:rPr>
        <w:t>ی</w:t>
      </w:r>
      <w:r w:rsidRPr="00E36648">
        <w:rPr>
          <w:rFonts w:cs="B Badr" w:hint="eastAsia"/>
          <w:sz w:val="28"/>
          <w:szCs w:val="28"/>
          <w:rtl/>
        </w:rPr>
        <w:t>ست</w:t>
      </w:r>
      <w:r w:rsidRPr="00E36648">
        <w:rPr>
          <w:rFonts w:cs="B Badr"/>
          <w:sz w:val="28"/>
          <w:szCs w:val="28"/>
          <w:rtl/>
        </w:rPr>
        <w:t xml:space="preserve"> که از 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قصبه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واقع در مصر س</w:t>
      </w:r>
      <w:r w:rsidRPr="00E36648">
        <w:rPr>
          <w:rFonts w:cs="B Badr" w:hint="eastAsia"/>
          <w:sz w:val="28"/>
          <w:szCs w:val="28"/>
          <w:rtl/>
        </w:rPr>
        <w:t>فل</w:t>
      </w:r>
      <w:r w:rsidRPr="00E36648">
        <w:rPr>
          <w:rFonts w:cs="B Badr" w:hint="cs"/>
          <w:sz w:val="28"/>
          <w:szCs w:val="28"/>
          <w:rtl/>
        </w:rPr>
        <w:t>ی</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گذرد</w:t>
      </w:r>
      <w:r w:rsidRPr="00E36648">
        <w:rPr>
          <w:rFonts w:cs="B Badr"/>
          <w:sz w:val="28"/>
          <w:szCs w:val="28"/>
          <w:rtl/>
        </w:rPr>
        <w:t>. ( قاموس الاعلام ترک</w:t>
      </w:r>
      <w:r w:rsidRPr="00E36648">
        <w:rPr>
          <w:rFonts w:cs="B Badr" w:hint="cs"/>
          <w:sz w:val="28"/>
          <w:szCs w:val="28"/>
          <w:rtl/>
        </w:rPr>
        <w:t>ی</w:t>
      </w:r>
      <w:r w:rsidRPr="00E36648">
        <w:rPr>
          <w:rFonts w:cs="B Badr"/>
          <w:sz w:val="28"/>
          <w:szCs w:val="28"/>
          <w:rtl/>
        </w:rPr>
        <w:t xml:space="preserve">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 اِ ل</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sz w:val="28"/>
          <w:szCs w:val="28"/>
          <w:rtl/>
        </w:rPr>
        <w:t xml:space="preserve"> َ ] ( اِخ )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سبع</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هفت امام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باطن</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باطن</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حشاش</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ملاحده. فدائ</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فرقه ا</w:t>
      </w:r>
      <w:r w:rsidRPr="00E36648">
        <w:rPr>
          <w:rFonts w:cs="B Badr" w:hint="cs"/>
          <w:sz w:val="28"/>
          <w:szCs w:val="28"/>
          <w:rtl/>
        </w:rPr>
        <w:t>ی</w:t>
      </w:r>
      <w:r w:rsidRPr="00E36648">
        <w:rPr>
          <w:rFonts w:cs="B Badr"/>
          <w:sz w:val="28"/>
          <w:szCs w:val="28"/>
          <w:rtl/>
        </w:rPr>
        <w:t xml:space="preserve"> از 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xml:space="preserve"> که سلسله ائمه را به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فرزند مهتر امام جعفر صادق ( ع ) ختم کنند و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را امام هفتم دانند.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نخست از طرف پدر به جانش</w:t>
      </w:r>
      <w:r w:rsidRPr="00E36648">
        <w:rPr>
          <w:rFonts w:cs="B Badr" w:hint="cs"/>
          <w:sz w:val="28"/>
          <w:szCs w:val="28"/>
          <w:rtl/>
        </w:rPr>
        <w:t>ی</w:t>
      </w:r>
      <w:r w:rsidRPr="00E36648">
        <w:rPr>
          <w:rFonts w:cs="B Badr" w:hint="eastAsia"/>
          <w:sz w:val="28"/>
          <w:szCs w:val="28"/>
          <w:rtl/>
        </w:rPr>
        <w:t>ن</w:t>
      </w:r>
      <w:r w:rsidRPr="00E36648">
        <w:rPr>
          <w:rFonts w:cs="B Badr" w:hint="cs"/>
          <w:sz w:val="28"/>
          <w:szCs w:val="28"/>
          <w:rtl/>
        </w:rPr>
        <w:t>ی</w:t>
      </w:r>
      <w:r w:rsidRPr="00E36648">
        <w:rPr>
          <w:rFonts w:cs="B Badr"/>
          <w:sz w:val="28"/>
          <w:szCs w:val="28"/>
          <w:rtl/>
        </w:rPr>
        <w:t xml:space="preserve"> و</w:t>
      </w:r>
      <w:r w:rsidRPr="00E36648">
        <w:rPr>
          <w:rFonts w:cs="B Badr" w:hint="cs"/>
          <w:sz w:val="28"/>
          <w:szCs w:val="28"/>
          <w:rtl/>
        </w:rPr>
        <w:t>ی</w:t>
      </w:r>
      <w:r w:rsidRPr="00E36648">
        <w:rPr>
          <w:rFonts w:cs="B Badr"/>
          <w:sz w:val="28"/>
          <w:szCs w:val="28"/>
          <w:rtl/>
        </w:rPr>
        <w:t xml:space="preserve"> تع</w:t>
      </w:r>
      <w:r w:rsidRPr="00E36648">
        <w:rPr>
          <w:rFonts w:cs="B Badr" w:hint="cs"/>
          <w:sz w:val="28"/>
          <w:szCs w:val="28"/>
          <w:rtl/>
        </w:rPr>
        <w:t>یی</w:t>
      </w:r>
      <w:r w:rsidRPr="00E36648">
        <w:rPr>
          <w:rFonts w:cs="B Badr" w:hint="eastAsia"/>
          <w:sz w:val="28"/>
          <w:szCs w:val="28"/>
          <w:rtl/>
        </w:rPr>
        <w:t>ن</w:t>
      </w:r>
      <w:r w:rsidRPr="00E36648">
        <w:rPr>
          <w:rFonts w:cs="B Badr"/>
          <w:sz w:val="28"/>
          <w:szCs w:val="28"/>
          <w:rtl/>
        </w:rPr>
        <w:t xml:space="preserve">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بعد حضرت صادق ( ع ) پسر دوم خود موس</w:t>
      </w:r>
      <w:r w:rsidRPr="00E36648">
        <w:rPr>
          <w:rFonts w:cs="B Badr" w:hint="cs"/>
          <w:sz w:val="28"/>
          <w:szCs w:val="28"/>
          <w:rtl/>
        </w:rPr>
        <w:t>ی</w:t>
      </w:r>
      <w:r w:rsidRPr="00E36648">
        <w:rPr>
          <w:rFonts w:cs="B Badr"/>
          <w:sz w:val="28"/>
          <w:szCs w:val="28"/>
          <w:rtl/>
        </w:rPr>
        <w:t xml:space="preserve"> را جانش</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خود کرد.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انتصاب اخ</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را نپذ</w:t>
      </w:r>
      <w:r w:rsidRPr="00E36648">
        <w:rPr>
          <w:rFonts w:cs="B Badr" w:hint="cs"/>
          <w:sz w:val="28"/>
          <w:szCs w:val="28"/>
          <w:rtl/>
        </w:rPr>
        <w:t>ی</w:t>
      </w:r>
      <w:r w:rsidRPr="00E36648">
        <w:rPr>
          <w:rFonts w:cs="B Badr" w:hint="eastAsia"/>
          <w:sz w:val="28"/>
          <w:szCs w:val="28"/>
          <w:rtl/>
        </w:rPr>
        <w:t>رفتند</w:t>
      </w:r>
      <w:r w:rsidRPr="00E36648">
        <w:rPr>
          <w:rFonts w:cs="B Badr"/>
          <w:sz w:val="28"/>
          <w:szCs w:val="28"/>
          <w:rtl/>
        </w:rPr>
        <w:t xml:space="preserve"> و گفتند امام نم</w:t>
      </w:r>
      <w:r w:rsidRPr="00E36648">
        <w:rPr>
          <w:rFonts w:cs="B Badr" w:hint="cs"/>
          <w:sz w:val="28"/>
          <w:szCs w:val="28"/>
          <w:rtl/>
        </w:rPr>
        <w:t>ی</w:t>
      </w:r>
      <w:r w:rsidRPr="00E36648">
        <w:rPr>
          <w:rFonts w:cs="B Badr" w:hint="eastAsia"/>
          <w:sz w:val="28"/>
          <w:szCs w:val="28"/>
          <w:rtl/>
        </w:rPr>
        <w:t>تواند</w:t>
      </w:r>
      <w:r w:rsidRPr="00E36648">
        <w:rPr>
          <w:rFonts w:cs="B Badr"/>
          <w:sz w:val="28"/>
          <w:szCs w:val="28"/>
          <w:rtl/>
        </w:rPr>
        <w:t xml:space="preserve"> تغ</w:t>
      </w:r>
      <w:r w:rsidRPr="00E36648">
        <w:rPr>
          <w:rFonts w:cs="B Badr" w:hint="cs"/>
          <w:sz w:val="28"/>
          <w:szCs w:val="28"/>
          <w:rtl/>
        </w:rPr>
        <w:t>یی</w:t>
      </w:r>
      <w:r w:rsidRPr="00E36648">
        <w:rPr>
          <w:rFonts w:cs="B Badr" w:hint="eastAsia"/>
          <w:sz w:val="28"/>
          <w:szCs w:val="28"/>
          <w:rtl/>
        </w:rPr>
        <w:t>ر</w:t>
      </w:r>
      <w:r w:rsidRPr="00E36648">
        <w:rPr>
          <w:rFonts w:cs="B Badr"/>
          <w:sz w:val="28"/>
          <w:szCs w:val="28"/>
          <w:rtl/>
        </w:rPr>
        <w:t xml:space="preserve"> عق</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بدهد.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پنج سال پ</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از وفات پدر در مد</w:t>
      </w:r>
      <w:r w:rsidRPr="00E36648">
        <w:rPr>
          <w:rFonts w:cs="B Badr" w:hint="cs"/>
          <w:sz w:val="28"/>
          <w:szCs w:val="28"/>
          <w:rtl/>
        </w:rPr>
        <w:t>ی</w:t>
      </w:r>
      <w:r w:rsidRPr="00E36648">
        <w:rPr>
          <w:rFonts w:cs="B Badr" w:hint="eastAsia"/>
          <w:sz w:val="28"/>
          <w:szCs w:val="28"/>
          <w:rtl/>
        </w:rPr>
        <w:t>نه</w:t>
      </w:r>
      <w:r w:rsidRPr="00E36648">
        <w:rPr>
          <w:rFonts w:cs="B Badr"/>
          <w:sz w:val="28"/>
          <w:szCs w:val="28"/>
          <w:rtl/>
        </w:rPr>
        <w:t xml:space="preserve"> بسال 145 هَ. ق. درگذشت و در م</w:t>
      </w:r>
      <w:r w:rsidRPr="00E36648">
        <w:rPr>
          <w:rFonts w:cs="B Badr" w:hint="eastAsia"/>
          <w:sz w:val="28"/>
          <w:szCs w:val="28"/>
          <w:rtl/>
        </w:rPr>
        <w:t>قبره</w:t>
      </w:r>
      <w:r w:rsidRPr="00E36648">
        <w:rPr>
          <w:rFonts w:cs="B Badr"/>
          <w:sz w:val="28"/>
          <w:szCs w:val="28"/>
          <w:rtl/>
        </w:rPr>
        <w:t xml:space="preserve"> بق</w:t>
      </w:r>
      <w:r w:rsidRPr="00E36648">
        <w:rPr>
          <w:rFonts w:cs="B Badr" w:hint="cs"/>
          <w:sz w:val="28"/>
          <w:szCs w:val="28"/>
          <w:rtl/>
        </w:rPr>
        <w:t>ی</w:t>
      </w:r>
      <w:r w:rsidRPr="00E36648">
        <w:rPr>
          <w:rFonts w:cs="B Badr" w:hint="eastAsia"/>
          <w:sz w:val="28"/>
          <w:szCs w:val="28"/>
          <w:rtl/>
        </w:rPr>
        <w:t>عالغرقد</w:t>
      </w:r>
      <w:r w:rsidRPr="00E36648">
        <w:rPr>
          <w:rFonts w:cs="B Badr"/>
          <w:sz w:val="28"/>
          <w:szCs w:val="28"/>
          <w:rtl/>
        </w:rPr>
        <w:t xml:space="preserve"> مدفون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با آنکه گروه</w:t>
      </w:r>
      <w:r w:rsidRPr="00E36648">
        <w:rPr>
          <w:rFonts w:cs="B Badr" w:hint="cs"/>
          <w:sz w:val="28"/>
          <w:szCs w:val="28"/>
          <w:rtl/>
        </w:rPr>
        <w:t>ی</w:t>
      </w:r>
      <w:r w:rsidRPr="00E36648">
        <w:rPr>
          <w:rFonts w:cs="B Badr"/>
          <w:sz w:val="28"/>
          <w:szCs w:val="28"/>
          <w:rtl/>
        </w:rPr>
        <w:t xml:space="preserve"> شاهد مرگ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بودند، طرفداران و</w:t>
      </w:r>
      <w:r w:rsidRPr="00E36648">
        <w:rPr>
          <w:rFonts w:cs="B Badr" w:hint="cs"/>
          <w:sz w:val="28"/>
          <w:szCs w:val="28"/>
          <w:rtl/>
        </w:rPr>
        <w:t>ی</w:t>
      </w:r>
      <w:r w:rsidRPr="00E36648">
        <w:rPr>
          <w:rFonts w:cs="B Badr"/>
          <w:sz w:val="28"/>
          <w:szCs w:val="28"/>
          <w:rtl/>
        </w:rPr>
        <w:t xml:space="preserve"> ادعا کردند که او تا پنج سال پس از فوت پدر زندگ</w:t>
      </w:r>
      <w:r w:rsidRPr="00E36648">
        <w:rPr>
          <w:rFonts w:cs="B Badr" w:hint="cs"/>
          <w:sz w:val="28"/>
          <w:szCs w:val="28"/>
          <w:rtl/>
        </w:rPr>
        <w:t>ی</w:t>
      </w:r>
      <w:r w:rsidRPr="00E36648">
        <w:rPr>
          <w:rFonts w:cs="B Badr"/>
          <w:sz w:val="28"/>
          <w:szCs w:val="28"/>
          <w:rtl/>
        </w:rPr>
        <w:t xml:space="preserve"> کرد و او را در بازار بصره مشاهده کردند و آنجا مرد</w:t>
      </w:r>
      <w:r w:rsidRPr="00E36648">
        <w:rPr>
          <w:rFonts w:cs="B Badr" w:hint="cs"/>
          <w:sz w:val="28"/>
          <w:szCs w:val="28"/>
          <w:rtl/>
        </w:rPr>
        <w:t>ی</w:t>
      </w:r>
      <w:r w:rsidRPr="00E36648">
        <w:rPr>
          <w:rFonts w:cs="B Badr"/>
          <w:sz w:val="28"/>
          <w:szCs w:val="28"/>
          <w:rtl/>
        </w:rPr>
        <w:t xml:space="preserve"> مفلوج را با مس دست شفا بخش</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پسران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که در زمره افراد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علو</w:t>
      </w:r>
      <w:r w:rsidRPr="00E36648">
        <w:rPr>
          <w:rFonts w:cs="B Badr" w:hint="cs"/>
          <w:sz w:val="28"/>
          <w:szCs w:val="28"/>
          <w:rtl/>
        </w:rPr>
        <w:t>یی</w:t>
      </w:r>
      <w:r w:rsidRPr="00E36648">
        <w:rPr>
          <w:rFonts w:cs="B Badr" w:hint="eastAsia"/>
          <w:sz w:val="28"/>
          <w:szCs w:val="28"/>
          <w:rtl/>
        </w:rPr>
        <w:t>ن</w:t>
      </w:r>
      <w:r w:rsidRPr="00E36648">
        <w:rPr>
          <w:rFonts w:cs="B Badr"/>
          <w:sz w:val="28"/>
          <w:szCs w:val="28"/>
          <w:rtl/>
        </w:rPr>
        <w:t xml:space="preserve"> مورد </w:t>
      </w:r>
      <w:r w:rsidRPr="00E36648">
        <w:rPr>
          <w:rFonts w:cs="B Badr" w:hint="eastAsia"/>
          <w:sz w:val="28"/>
          <w:szCs w:val="28"/>
          <w:rtl/>
        </w:rPr>
        <w:t>تعق</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حکومت بودند، مد</w:t>
      </w:r>
      <w:r w:rsidRPr="00E36648">
        <w:rPr>
          <w:rFonts w:cs="B Badr" w:hint="cs"/>
          <w:sz w:val="28"/>
          <w:szCs w:val="28"/>
          <w:rtl/>
        </w:rPr>
        <w:t>ی</w:t>
      </w:r>
      <w:r w:rsidRPr="00E36648">
        <w:rPr>
          <w:rFonts w:cs="B Badr" w:hint="eastAsia"/>
          <w:sz w:val="28"/>
          <w:szCs w:val="28"/>
          <w:rtl/>
        </w:rPr>
        <w:t>نه</w:t>
      </w:r>
      <w:r w:rsidRPr="00E36648">
        <w:rPr>
          <w:rFonts w:cs="B Badr"/>
          <w:sz w:val="28"/>
          <w:szCs w:val="28"/>
          <w:rtl/>
        </w:rPr>
        <w:t xml:space="preserve"> را ترک گفتند. محمد پسر مهتر در ناح</w:t>
      </w:r>
      <w:r w:rsidRPr="00E36648">
        <w:rPr>
          <w:rFonts w:cs="B Badr" w:hint="cs"/>
          <w:sz w:val="28"/>
          <w:szCs w:val="28"/>
          <w:rtl/>
        </w:rPr>
        <w:t>ی</w:t>
      </w:r>
      <w:r w:rsidRPr="00E36648">
        <w:rPr>
          <w:rFonts w:cs="B Badr" w:hint="eastAsia"/>
          <w:sz w:val="28"/>
          <w:szCs w:val="28"/>
          <w:rtl/>
        </w:rPr>
        <w:t>ت</w:t>
      </w:r>
      <w:r w:rsidRPr="00E36648">
        <w:rPr>
          <w:rFonts w:cs="B Badr"/>
          <w:sz w:val="28"/>
          <w:szCs w:val="28"/>
          <w:rtl/>
        </w:rPr>
        <w:t xml:space="preserve"> دماوند قرب ر</w:t>
      </w:r>
      <w:r w:rsidRPr="00E36648">
        <w:rPr>
          <w:rFonts w:cs="B Badr" w:hint="cs"/>
          <w:sz w:val="28"/>
          <w:szCs w:val="28"/>
          <w:rtl/>
        </w:rPr>
        <w:t>ی</w:t>
      </w:r>
      <w:r w:rsidRPr="00E36648">
        <w:rPr>
          <w:rFonts w:cs="B Badr"/>
          <w:sz w:val="28"/>
          <w:szCs w:val="28"/>
          <w:rtl/>
        </w:rPr>
        <w:t xml:space="preserve"> مخف</w:t>
      </w:r>
      <w:r w:rsidRPr="00E36648">
        <w:rPr>
          <w:rFonts w:cs="B Badr" w:hint="cs"/>
          <w:sz w:val="28"/>
          <w:szCs w:val="28"/>
          <w:rtl/>
        </w:rPr>
        <w:t>ی</w:t>
      </w:r>
      <w:r w:rsidRPr="00E36648">
        <w:rPr>
          <w:rFonts w:cs="B Badr"/>
          <w:sz w:val="28"/>
          <w:szCs w:val="28"/>
          <w:rtl/>
        </w:rPr>
        <w:t xml:space="preserve"> شد واعقاب او در خراسان و سپس قندهار خود را پنهان داشتند و آنگاه به هندوستان مهاجرت کردند و هنوز هم عده ا</w:t>
      </w:r>
      <w:r w:rsidRPr="00E36648">
        <w:rPr>
          <w:rFonts w:cs="B Badr" w:hint="cs"/>
          <w:sz w:val="28"/>
          <w:szCs w:val="28"/>
          <w:rtl/>
        </w:rPr>
        <w:t>ی</w:t>
      </w:r>
      <w:r w:rsidRPr="00E36648">
        <w:rPr>
          <w:rFonts w:cs="B Badr"/>
          <w:sz w:val="28"/>
          <w:szCs w:val="28"/>
          <w:rtl/>
        </w:rPr>
        <w:t xml:space="preserve"> از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در هند اقامت دارند. عل</w:t>
      </w:r>
      <w:r w:rsidRPr="00E36648">
        <w:rPr>
          <w:rFonts w:cs="B Badr" w:hint="cs"/>
          <w:sz w:val="28"/>
          <w:szCs w:val="28"/>
          <w:rtl/>
        </w:rPr>
        <w:t>ی</w:t>
      </w:r>
      <w:r w:rsidRPr="00E36648">
        <w:rPr>
          <w:rFonts w:cs="B Badr"/>
          <w:sz w:val="28"/>
          <w:szCs w:val="28"/>
          <w:rtl/>
        </w:rPr>
        <w:t xml:space="preserve"> برادر محمد،به سور</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 مغرب هجرت </w:t>
      </w:r>
      <w:r w:rsidRPr="00E36648">
        <w:rPr>
          <w:rFonts w:cs="B Badr" w:hint="eastAsia"/>
          <w:sz w:val="28"/>
          <w:szCs w:val="28"/>
          <w:rtl/>
        </w:rPr>
        <w:t>کرد</w:t>
      </w:r>
      <w:r w:rsidRPr="00E36648">
        <w:rPr>
          <w:rFonts w:cs="B Badr"/>
          <w:sz w:val="28"/>
          <w:szCs w:val="28"/>
          <w:rtl/>
        </w:rPr>
        <w:t>. اعقاب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مبلغ</w:t>
      </w:r>
      <w:r w:rsidRPr="00E36648">
        <w:rPr>
          <w:rFonts w:cs="B Badr" w:hint="cs"/>
          <w:sz w:val="28"/>
          <w:szCs w:val="28"/>
          <w:rtl/>
        </w:rPr>
        <w:t>ی</w:t>
      </w:r>
      <w:r w:rsidRPr="00E36648">
        <w:rPr>
          <w:rFonts w:cs="B Badr" w:hint="eastAsia"/>
          <w:sz w:val="28"/>
          <w:szCs w:val="28"/>
          <w:rtl/>
        </w:rPr>
        <w:t>ن</w:t>
      </w:r>
      <w:r w:rsidRPr="00E36648">
        <w:rPr>
          <w:rFonts w:cs="B Badr" w:hint="cs"/>
          <w:sz w:val="28"/>
          <w:szCs w:val="28"/>
          <w:rtl/>
        </w:rPr>
        <w:t>ی</w:t>
      </w:r>
      <w:r w:rsidRPr="00E36648">
        <w:rPr>
          <w:rFonts w:cs="B Badr"/>
          <w:sz w:val="28"/>
          <w:szCs w:val="28"/>
          <w:rtl/>
        </w:rPr>
        <w:t xml:space="preserve"> بنام داع</w:t>
      </w:r>
      <w:r w:rsidRPr="00E36648">
        <w:rPr>
          <w:rFonts w:cs="B Badr" w:hint="cs"/>
          <w:sz w:val="28"/>
          <w:szCs w:val="28"/>
          <w:rtl/>
        </w:rPr>
        <w:t>ی</w:t>
      </w:r>
      <w:r w:rsidRPr="00E36648">
        <w:rPr>
          <w:rFonts w:cs="B Badr"/>
          <w:sz w:val="28"/>
          <w:szCs w:val="28"/>
          <w:rtl/>
        </w:rPr>
        <w:t xml:space="preserve"> ( ج ، دُعاة ) به اقطار ممالک اسلام</w:t>
      </w:r>
      <w:r w:rsidRPr="00E36648">
        <w:rPr>
          <w:rFonts w:cs="B Badr" w:hint="cs"/>
          <w:sz w:val="28"/>
          <w:szCs w:val="28"/>
          <w:rtl/>
        </w:rPr>
        <w:t>ی</w:t>
      </w:r>
      <w:r w:rsidRPr="00E36648">
        <w:rPr>
          <w:rFonts w:cs="B Badr"/>
          <w:sz w:val="28"/>
          <w:szCs w:val="28"/>
          <w:rtl/>
        </w:rPr>
        <w:t xml:space="preserve"> گس</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داشتند</w:t>
      </w:r>
      <w:r w:rsidRPr="00E36648">
        <w:rPr>
          <w:rFonts w:cs="B Badr"/>
          <w:sz w:val="28"/>
          <w:szCs w:val="28"/>
          <w:rtl/>
        </w:rPr>
        <w:t xml:space="preserve"> تا عق</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آنان را که به باطن</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شهرت داشتند تبل</w:t>
      </w:r>
      <w:r w:rsidRPr="00E36648">
        <w:rPr>
          <w:rFonts w:cs="B Badr" w:hint="cs"/>
          <w:sz w:val="28"/>
          <w:szCs w:val="28"/>
          <w:rtl/>
        </w:rPr>
        <w:t>ی</w:t>
      </w:r>
      <w:r w:rsidRPr="00E36648">
        <w:rPr>
          <w:rFonts w:cs="B Badr" w:hint="eastAsia"/>
          <w:sz w:val="28"/>
          <w:szCs w:val="28"/>
          <w:rtl/>
        </w:rPr>
        <w:t>غ</w:t>
      </w:r>
      <w:r w:rsidRPr="00E36648">
        <w:rPr>
          <w:rFonts w:cs="B Badr"/>
          <w:sz w:val="28"/>
          <w:szCs w:val="28"/>
          <w:rtl/>
        </w:rPr>
        <w:t xml:space="preserve"> کنند و </w:t>
      </w:r>
      <w:r w:rsidRPr="00E36648">
        <w:rPr>
          <w:rFonts w:cs="B Badr"/>
          <w:sz w:val="28"/>
          <w:szCs w:val="28"/>
          <w:rtl/>
        </w:rPr>
        <w:lastRenderedPageBreak/>
        <w:t>اساس آنان بر تفس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و 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قرآن بود.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مبلغ</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مون</w:t>
      </w:r>
      <w:r w:rsidRPr="00E36648">
        <w:rPr>
          <w:rFonts w:cs="B Badr"/>
          <w:sz w:val="28"/>
          <w:szCs w:val="28"/>
          <w:rtl/>
        </w:rPr>
        <w:t xml:space="preserve"> ملقب به قدّاح بود که پسر او عبدا</w:t>
      </w:r>
      <w:r w:rsidRPr="00E36648">
        <w:rPr>
          <w:rFonts w:cs="B Badr" w:hint="cs"/>
          <w:sz w:val="28"/>
          <w:szCs w:val="28"/>
          <w:rtl/>
        </w:rPr>
        <w:t>ﷲ</w:t>
      </w:r>
      <w:r w:rsidRPr="00E36648">
        <w:rPr>
          <w:rFonts w:cs="B Badr"/>
          <w:sz w:val="28"/>
          <w:szCs w:val="28"/>
          <w:rtl/>
        </w:rPr>
        <w:t xml:space="preserve"> رئ</w:t>
      </w:r>
      <w:r w:rsidRPr="00E36648">
        <w:rPr>
          <w:rFonts w:cs="B Badr" w:hint="cs"/>
          <w:sz w:val="28"/>
          <w:szCs w:val="28"/>
          <w:rtl/>
        </w:rPr>
        <w:t>ی</w:t>
      </w:r>
      <w:r w:rsidRPr="00E36648">
        <w:rPr>
          <w:rFonts w:cs="B Badr" w:hint="eastAsia"/>
          <w:sz w:val="28"/>
          <w:szCs w:val="28"/>
          <w:rtl/>
        </w:rPr>
        <w:t>س</w:t>
      </w:r>
      <w:r w:rsidRPr="00E36648">
        <w:rPr>
          <w:rFonts w:cs="B Badr"/>
          <w:sz w:val="28"/>
          <w:szCs w:val="28"/>
          <w:rtl/>
        </w:rPr>
        <w:t xml:space="preserve"> 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xml:space="preserve"> قرامطه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محمدبن حس</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ملقب به ز</w:t>
      </w:r>
      <w:r w:rsidRPr="00E36648">
        <w:rPr>
          <w:rFonts w:cs="B Badr" w:hint="cs"/>
          <w:sz w:val="28"/>
          <w:szCs w:val="28"/>
          <w:rtl/>
        </w:rPr>
        <w:t>ی</w:t>
      </w:r>
      <w:r w:rsidRPr="00E36648">
        <w:rPr>
          <w:rFonts w:cs="B Badr" w:hint="eastAsia"/>
          <w:sz w:val="28"/>
          <w:szCs w:val="28"/>
          <w:rtl/>
        </w:rPr>
        <w:t>دان</w:t>
      </w:r>
      <w:r w:rsidRPr="00E36648">
        <w:rPr>
          <w:rFonts w:cs="B Badr"/>
          <w:sz w:val="28"/>
          <w:szCs w:val="28"/>
          <w:rtl/>
        </w:rPr>
        <w:t xml:space="preserve"> که بوس</w:t>
      </w:r>
      <w:r w:rsidRPr="00E36648">
        <w:rPr>
          <w:rFonts w:cs="B Badr" w:hint="cs"/>
          <w:sz w:val="28"/>
          <w:szCs w:val="28"/>
          <w:rtl/>
        </w:rPr>
        <w:t>ی</w:t>
      </w:r>
      <w:r w:rsidRPr="00E36648">
        <w:rPr>
          <w:rFonts w:cs="B Badr" w:hint="eastAsia"/>
          <w:sz w:val="28"/>
          <w:szCs w:val="28"/>
          <w:rtl/>
        </w:rPr>
        <w:t>له</w:t>
      </w:r>
      <w:r w:rsidRPr="00E36648">
        <w:rPr>
          <w:rFonts w:cs="B Badr"/>
          <w:sz w:val="28"/>
          <w:szCs w:val="28"/>
          <w:rtl/>
        </w:rPr>
        <w:t xml:space="preserve"> نجوم آگاه</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افته</w:t>
      </w:r>
      <w:r w:rsidRPr="00E36648">
        <w:rPr>
          <w:rFonts w:cs="B Badr"/>
          <w:sz w:val="28"/>
          <w:szCs w:val="28"/>
          <w:rtl/>
        </w:rPr>
        <w:t xml:space="preserve"> بود که حکومت به ا</w:t>
      </w:r>
      <w:r w:rsidRPr="00E36648">
        <w:rPr>
          <w:rFonts w:cs="B Badr" w:hint="cs"/>
          <w:sz w:val="28"/>
          <w:szCs w:val="28"/>
          <w:rtl/>
        </w:rPr>
        <w:t>ی</w:t>
      </w:r>
      <w:r w:rsidRPr="00E36648">
        <w:rPr>
          <w:rFonts w:cs="B Badr" w:hint="eastAsia"/>
          <w:sz w:val="28"/>
          <w:szCs w:val="28"/>
          <w:rtl/>
        </w:rPr>
        <w:t>ران</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باز خواهد گشت با معاضدت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 اغن</w:t>
      </w:r>
      <w:r w:rsidRPr="00E36648">
        <w:rPr>
          <w:rFonts w:cs="B Badr" w:hint="cs"/>
          <w:sz w:val="28"/>
          <w:szCs w:val="28"/>
          <w:rtl/>
        </w:rPr>
        <w:t>ی</w:t>
      </w:r>
      <w:r w:rsidRPr="00E36648">
        <w:rPr>
          <w:rFonts w:cs="B Badr" w:hint="eastAsia"/>
          <w:sz w:val="28"/>
          <w:szCs w:val="28"/>
          <w:rtl/>
        </w:rPr>
        <w:t>ا</w:t>
      </w:r>
      <w:r w:rsidRPr="00E36648">
        <w:rPr>
          <w:rFonts w:cs="B Badr" w:hint="cs"/>
          <w:sz w:val="28"/>
          <w:szCs w:val="28"/>
          <w:rtl/>
        </w:rPr>
        <w:t>ی</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ران</w:t>
      </w:r>
      <w:r w:rsidRPr="00E36648">
        <w:rPr>
          <w:rFonts w:cs="B Badr" w:hint="cs"/>
          <w:sz w:val="28"/>
          <w:szCs w:val="28"/>
          <w:rtl/>
        </w:rPr>
        <w:t>ی</w:t>
      </w:r>
      <w:r w:rsidRPr="00E36648">
        <w:rPr>
          <w:rFonts w:cs="B Badr"/>
          <w:sz w:val="28"/>
          <w:szCs w:val="28"/>
          <w:rtl/>
        </w:rPr>
        <w:t xml:space="preserve"> معتقدات</w:t>
      </w:r>
      <w:r w:rsidRPr="00E36648">
        <w:rPr>
          <w:rFonts w:cs="B Badr" w:hint="cs"/>
          <w:sz w:val="28"/>
          <w:szCs w:val="28"/>
          <w:rtl/>
        </w:rPr>
        <w:t>ی</w:t>
      </w:r>
      <w:r w:rsidRPr="00E36648">
        <w:rPr>
          <w:rFonts w:cs="B Badr"/>
          <w:sz w:val="28"/>
          <w:szCs w:val="28"/>
          <w:rtl/>
        </w:rPr>
        <w:t xml:space="preserve"> را که هم جنبه مذهب</w:t>
      </w:r>
      <w:r w:rsidRPr="00E36648">
        <w:rPr>
          <w:rFonts w:cs="B Badr" w:hint="cs"/>
          <w:sz w:val="28"/>
          <w:szCs w:val="28"/>
          <w:rtl/>
        </w:rPr>
        <w:t>ی</w:t>
      </w:r>
      <w:r w:rsidRPr="00E36648">
        <w:rPr>
          <w:rFonts w:cs="B Badr"/>
          <w:sz w:val="28"/>
          <w:szCs w:val="28"/>
          <w:rtl/>
        </w:rPr>
        <w:t xml:space="preserve"> و هم جنبه اجتماع</w:t>
      </w:r>
      <w:r w:rsidRPr="00E36648">
        <w:rPr>
          <w:rFonts w:cs="B Badr" w:hint="cs"/>
          <w:sz w:val="28"/>
          <w:szCs w:val="28"/>
          <w:rtl/>
        </w:rPr>
        <w:t>ی</w:t>
      </w:r>
      <w:r w:rsidRPr="00E36648">
        <w:rPr>
          <w:rFonts w:cs="B Badr"/>
          <w:sz w:val="28"/>
          <w:szCs w:val="28"/>
          <w:rtl/>
        </w:rPr>
        <w:t xml:space="preserve"> داشت ، مورد قبول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قرار داد. در پا</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قرن سوم هجر</w:t>
      </w:r>
      <w:r w:rsidRPr="00E36648">
        <w:rPr>
          <w:rFonts w:cs="B Badr" w:hint="cs"/>
          <w:sz w:val="28"/>
          <w:szCs w:val="28"/>
          <w:rtl/>
        </w:rPr>
        <w:t>ی</w:t>
      </w:r>
      <w:r w:rsidRPr="00E36648">
        <w:rPr>
          <w:rFonts w:cs="B Badr"/>
          <w:sz w:val="28"/>
          <w:szCs w:val="28"/>
          <w:rtl/>
        </w:rPr>
        <w:t xml:space="preserve"> ، عب</w:t>
      </w:r>
      <w:r w:rsidRPr="00E36648">
        <w:rPr>
          <w:rFonts w:cs="B Badr" w:hint="cs"/>
          <w:sz w:val="28"/>
          <w:szCs w:val="28"/>
          <w:rtl/>
        </w:rPr>
        <w:t>ی</w:t>
      </w:r>
      <w:r w:rsidRPr="00E36648">
        <w:rPr>
          <w:rFonts w:cs="B Badr" w:hint="eastAsia"/>
          <w:sz w:val="28"/>
          <w:szCs w:val="28"/>
          <w:rtl/>
        </w:rPr>
        <w:t>دا</w:t>
      </w:r>
      <w:r w:rsidRPr="00E36648">
        <w:rPr>
          <w:rFonts w:cs="B Badr" w:hint="cs"/>
          <w:sz w:val="28"/>
          <w:szCs w:val="28"/>
          <w:rtl/>
        </w:rPr>
        <w:t>ﷲ</w:t>
      </w:r>
      <w:r w:rsidRPr="00E36648">
        <w:rPr>
          <w:rFonts w:cs="B Badr" w:hint="eastAsia"/>
          <w:sz w:val="28"/>
          <w:szCs w:val="28"/>
          <w:rtl/>
        </w:rPr>
        <w:t>بن</w:t>
      </w:r>
      <w:r w:rsidRPr="00E36648">
        <w:rPr>
          <w:rFonts w:cs="B Badr"/>
          <w:sz w:val="28"/>
          <w:szCs w:val="28"/>
          <w:rtl/>
        </w:rPr>
        <w:t xml:space="preserve"> محمدالمهد</w:t>
      </w:r>
      <w:r w:rsidRPr="00E36648">
        <w:rPr>
          <w:rFonts w:cs="B Badr" w:hint="cs"/>
          <w:sz w:val="28"/>
          <w:szCs w:val="28"/>
          <w:rtl/>
        </w:rPr>
        <w:t>ی</w:t>
      </w:r>
      <w:r w:rsidRPr="00E36648">
        <w:rPr>
          <w:rFonts w:cs="B Badr"/>
          <w:sz w:val="28"/>
          <w:szCs w:val="28"/>
          <w:rtl/>
        </w:rPr>
        <w:t xml:space="preserve"> ک</w:t>
      </w:r>
      <w:r w:rsidRPr="00E36648">
        <w:rPr>
          <w:rFonts w:cs="B Badr" w:hint="eastAsia"/>
          <w:sz w:val="28"/>
          <w:szCs w:val="28"/>
          <w:rtl/>
        </w:rPr>
        <w:t>ه</w:t>
      </w:r>
      <w:r w:rsidRPr="00E36648">
        <w:rPr>
          <w:rFonts w:cs="B Badr"/>
          <w:sz w:val="28"/>
          <w:szCs w:val="28"/>
          <w:rtl/>
        </w:rPr>
        <w:t xml:space="preserve"> از طرف بربر</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به امامت قب</w:t>
      </w:r>
      <w:r w:rsidRPr="00E36648">
        <w:rPr>
          <w:rFonts w:cs="B Badr" w:hint="cs"/>
          <w:sz w:val="28"/>
          <w:szCs w:val="28"/>
          <w:rtl/>
        </w:rPr>
        <w:t>ی</w:t>
      </w:r>
      <w:r w:rsidRPr="00E36648">
        <w:rPr>
          <w:rFonts w:cs="B Badr" w:hint="eastAsia"/>
          <w:sz w:val="28"/>
          <w:szCs w:val="28"/>
          <w:rtl/>
        </w:rPr>
        <w:t>له</w:t>
      </w:r>
      <w:r w:rsidRPr="00E36648">
        <w:rPr>
          <w:rFonts w:cs="B Badr"/>
          <w:sz w:val="28"/>
          <w:szCs w:val="28"/>
          <w:rtl/>
        </w:rPr>
        <w:t xml:space="preserve"> کتامة منصوب شده بود، در مغرب حکومت فاطم</w:t>
      </w:r>
      <w:r w:rsidRPr="00E36648">
        <w:rPr>
          <w:rFonts w:cs="B Badr" w:hint="cs"/>
          <w:sz w:val="28"/>
          <w:szCs w:val="28"/>
          <w:rtl/>
        </w:rPr>
        <w:t>یی</w:t>
      </w:r>
      <w:r w:rsidRPr="00E36648">
        <w:rPr>
          <w:rFonts w:cs="B Badr" w:hint="eastAsia"/>
          <w:sz w:val="28"/>
          <w:szCs w:val="28"/>
          <w:rtl/>
        </w:rPr>
        <w:t>ن</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ا</w:t>
      </w:r>
      <w:r w:rsidRPr="00E36648">
        <w:rPr>
          <w:rFonts w:cs="B Badr"/>
          <w:sz w:val="28"/>
          <w:szCs w:val="28"/>
          <w:rtl/>
        </w:rPr>
        <w:t xml:space="preserve"> عب</w:t>
      </w:r>
      <w:r w:rsidRPr="00E36648">
        <w:rPr>
          <w:rFonts w:cs="B Badr" w:hint="cs"/>
          <w:sz w:val="28"/>
          <w:szCs w:val="28"/>
          <w:rtl/>
        </w:rPr>
        <w:t>ی</w:t>
      </w:r>
      <w:r w:rsidRPr="00E36648">
        <w:rPr>
          <w:rFonts w:cs="B Badr" w:hint="eastAsia"/>
          <w:sz w:val="28"/>
          <w:szCs w:val="28"/>
          <w:rtl/>
        </w:rPr>
        <w:t>د</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xml:space="preserve"> را تا</w:t>
      </w:r>
      <w:r w:rsidRPr="00E36648">
        <w:rPr>
          <w:rFonts w:ascii="Times New Roman" w:hAnsi="Times New Roman" w:cs="Times New Roman" w:hint="cs"/>
          <w:sz w:val="28"/>
          <w:szCs w:val="28"/>
          <w:rtl/>
        </w:rPr>
        <w:t>ٔ</w:t>
      </w:r>
      <w:r w:rsidRPr="00E36648">
        <w:rPr>
          <w:rFonts w:cs="B Badr" w:hint="cs"/>
          <w:sz w:val="28"/>
          <w:szCs w:val="28"/>
          <w:rtl/>
        </w:rPr>
        <w:t>سی</w:t>
      </w:r>
      <w:r w:rsidRPr="00E36648">
        <w:rPr>
          <w:rFonts w:cs="B Badr" w:hint="eastAsia"/>
          <w:sz w:val="28"/>
          <w:szCs w:val="28"/>
          <w:rtl/>
        </w:rPr>
        <w:t>س</w:t>
      </w:r>
      <w:r w:rsidRPr="00E36648">
        <w:rPr>
          <w:rFonts w:cs="B Badr"/>
          <w:sz w:val="28"/>
          <w:szCs w:val="28"/>
          <w:rtl/>
        </w:rPr>
        <w:t xml:space="preserve"> کرد و حکومت مزبور بزود</w:t>
      </w:r>
      <w:r w:rsidRPr="00E36648">
        <w:rPr>
          <w:rFonts w:cs="B Badr" w:hint="cs"/>
          <w:sz w:val="28"/>
          <w:szCs w:val="28"/>
          <w:rtl/>
        </w:rPr>
        <w:t>ی</w:t>
      </w:r>
      <w:r w:rsidRPr="00E36648">
        <w:rPr>
          <w:rFonts w:cs="B Badr"/>
          <w:sz w:val="28"/>
          <w:szCs w:val="28"/>
          <w:rtl/>
        </w:rPr>
        <w:t xml:space="preserve"> به مصر منتقل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w:t>
      </w:r>
    </w:p>
    <w:p w:rsidR="00E36648" w:rsidRPr="00E36648" w:rsidRDefault="00E36648" w:rsidP="00E36648">
      <w:pPr>
        <w:rPr>
          <w:rFonts w:cs="B Badr"/>
          <w:sz w:val="28"/>
          <w:szCs w:val="28"/>
          <w:rtl/>
        </w:rPr>
      </w:pPr>
      <w:r w:rsidRPr="00E36648">
        <w:rPr>
          <w:rFonts w:cs="B Badr" w:hint="eastAsia"/>
          <w:sz w:val="28"/>
          <w:szCs w:val="28"/>
          <w:rtl/>
        </w:rPr>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ران</w:t>
      </w:r>
      <w:r w:rsidRPr="00E36648">
        <w:rPr>
          <w:rFonts w:cs="B Badr"/>
          <w:sz w:val="28"/>
          <w:szCs w:val="28"/>
          <w:rtl/>
        </w:rPr>
        <w:t xml:space="preserve"> : حسن بن صباح که در ر</w:t>
      </w:r>
      <w:r w:rsidRPr="00E36648">
        <w:rPr>
          <w:rFonts w:cs="B Badr" w:hint="cs"/>
          <w:sz w:val="28"/>
          <w:szCs w:val="28"/>
          <w:rtl/>
        </w:rPr>
        <w:t>ی</w:t>
      </w:r>
      <w:r w:rsidRPr="00E36648">
        <w:rPr>
          <w:rFonts w:cs="B Badr"/>
          <w:sz w:val="28"/>
          <w:szCs w:val="28"/>
          <w:rtl/>
        </w:rPr>
        <w:t xml:space="preserve"> متولد شده و همانجا به عق</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باطن</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گرو</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بود، برا</w:t>
      </w:r>
      <w:r w:rsidRPr="00E36648">
        <w:rPr>
          <w:rFonts w:cs="B Badr" w:hint="cs"/>
          <w:sz w:val="28"/>
          <w:szCs w:val="28"/>
          <w:rtl/>
        </w:rPr>
        <w:t>ی</w:t>
      </w:r>
      <w:r w:rsidRPr="00E36648">
        <w:rPr>
          <w:rFonts w:cs="B Badr"/>
          <w:sz w:val="28"/>
          <w:szCs w:val="28"/>
          <w:rtl/>
        </w:rPr>
        <w:t xml:space="preserve"> تکم</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معتقدات در زمان خلافت المستنصر بسال 471 هَ. ق. به مصر سفر کرد. پس از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سال و ن</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اقامت به ا</w:t>
      </w:r>
      <w:r w:rsidRPr="00E36648">
        <w:rPr>
          <w:rFonts w:cs="B Badr" w:hint="cs"/>
          <w:sz w:val="28"/>
          <w:szCs w:val="28"/>
          <w:rtl/>
        </w:rPr>
        <w:t>ی</w:t>
      </w:r>
      <w:r w:rsidRPr="00E36648">
        <w:rPr>
          <w:rFonts w:cs="B Badr" w:hint="eastAsia"/>
          <w:sz w:val="28"/>
          <w:szCs w:val="28"/>
          <w:rtl/>
        </w:rPr>
        <w:t>ران</w:t>
      </w:r>
      <w:r w:rsidRPr="00E36648">
        <w:rPr>
          <w:rFonts w:cs="B Badr"/>
          <w:sz w:val="28"/>
          <w:szCs w:val="28"/>
          <w:rtl/>
        </w:rPr>
        <w:t xml:space="preserve"> بازگشت و به تبل</w:t>
      </w:r>
      <w:r w:rsidRPr="00E36648">
        <w:rPr>
          <w:rFonts w:cs="B Badr" w:hint="cs"/>
          <w:sz w:val="28"/>
          <w:szCs w:val="28"/>
          <w:rtl/>
        </w:rPr>
        <w:t>ی</w:t>
      </w:r>
      <w:r w:rsidRPr="00E36648">
        <w:rPr>
          <w:rFonts w:cs="B Badr" w:hint="eastAsia"/>
          <w:sz w:val="28"/>
          <w:szCs w:val="28"/>
          <w:rtl/>
        </w:rPr>
        <w:t>غ</w:t>
      </w:r>
      <w:r w:rsidRPr="00E36648">
        <w:rPr>
          <w:rFonts w:cs="B Badr"/>
          <w:sz w:val="28"/>
          <w:szCs w:val="28"/>
          <w:rtl/>
        </w:rPr>
        <w:t xml:space="preserve"> پرداخت ، و قلعه الموت را مقر خو</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ساخت ( 6 ر</w:t>
      </w:r>
      <w:r w:rsidRPr="00E36648">
        <w:rPr>
          <w:rFonts w:cs="B Badr" w:hint="eastAsia"/>
          <w:sz w:val="28"/>
          <w:szCs w:val="28"/>
          <w:rtl/>
        </w:rPr>
        <w:t>جب</w:t>
      </w:r>
      <w:r w:rsidRPr="00E36648">
        <w:rPr>
          <w:rFonts w:cs="B Badr"/>
          <w:sz w:val="28"/>
          <w:szCs w:val="28"/>
          <w:rtl/>
        </w:rPr>
        <w:t xml:space="preserve"> 483 ) و طرفداران بس</w:t>
      </w:r>
      <w:r w:rsidRPr="00E36648">
        <w:rPr>
          <w:rFonts w:cs="B Badr" w:hint="cs"/>
          <w:sz w:val="28"/>
          <w:szCs w:val="28"/>
          <w:rtl/>
        </w:rPr>
        <w:t>ی</w:t>
      </w:r>
      <w:r w:rsidRPr="00E36648">
        <w:rPr>
          <w:rFonts w:cs="B Badr" w:hint="eastAsia"/>
          <w:sz w:val="28"/>
          <w:szCs w:val="28"/>
          <w:rtl/>
        </w:rPr>
        <w:t>ار</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افت</w:t>
      </w:r>
      <w:r w:rsidRPr="00E36648">
        <w:rPr>
          <w:rFonts w:cs="B Badr"/>
          <w:sz w:val="28"/>
          <w:szCs w:val="28"/>
          <w:rtl/>
        </w:rPr>
        <w:t>. حسن با پ</w:t>
      </w:r>
      <w:r w:rsidRPr="00E36648">
        <w:rPr>
          <w:rFonts w:cs="B Badr" w:hint="cs"/>
          <w:sz w:val="28"/>
          <w:szCs w:val="28"/>
          <w:rtl/>
        </w:rPr>
        <w:t>ی</w:t>
      </w:r>
      <w:r w:rsidRPr="00E36648">
        <w:rPr>
          <w:rFonts w:cs="B Badr" w:hint="eastAsia"/>
          <w:sz w:val="28"/>
          <w:szCs w:val="28"/>
          <w:rtl/>
        </w:rPr>
        <w:t>روان</w:t>
      </w:r>
      <w:r w:rsidRPr="00E36648">
        <w:rPr>
          <w:rFonts w:cs="B Badr"/>
          <w:sz w:val="28"/>
          <w:szCs w:val="28"/>
          <w:rtl/>
        </w:rPr>
        <w:t xml:space="preserve"> خو</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از الموت به نقاط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دست انداز</w:t>
      </w:r>
      <w:r w:rsidRPr="00E36648">
        <w:rPr>
          <w:rFonts w:cs="B Badr" w:hint="cs"/>
          <w:sz w:val="28"/>
          <w:szCs w:val="28"/>
          <w:rtl/>
        </w:rPr>
        <w:t>ی</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کرد</w:t>
      </w:r>
      <w:r w:rsidRPr="00E36648">
        <w:rPr>
          <w:rFonts w:cs="B Badr"/>
          <w:sz w:val="28"/>
          <w:szCs w:val="28"/>
          <w:rtl/>
        </w:rPr>
        <w:t xml:space="preserve"> و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چند قلعه را در نواح</w:t>
      </w:r>
      <w:r w:rsidRPr="00E36648">
        <w:rPr>
          <w:rFonts w:cs="B Badr" w:hint="cs"/>
          <w:sz w:val="28"/>
          <w:szCs w:val="28"/>
          <w:rtl/>
        </w:rPr>
        <w:t>ی</w:t>
      </w:r>
      <w:r w:rsidRPr="00E36648">
        <w:rPr>
          <w:rFonts w:cs="B Badr"/>
          <w:sz w:val="28"/>
          <w:szCs w:val="28"/>
          <w:rtl/>
        </w:rPr>
        <w:t xml:space="preserve">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تصرف و </w:t>
      </w:r>
      <w:r w:rsidRPr="00E36648">
        <w:rPr>
          <w:rFonts w:cs="B Badr" w:hint="cs"/>
          <w:sz w:val="28"/>
          <w:szCs w:val="28"/>
          <w:rtl/>
        </w:rPr>
        <w:t>ی</w:t>
      </w:r>
      <w:r w:rsidRPr="00E36648">
        <w:rPr>
          <w:rFonts w:cs="B Badr" w:hint="eastAsia"/>
          <w:sz w:val="28"/>
          <w:szCs w:val="28"/>
          <w:rtl/>
        </w:rPr>
        <w:t>ا</w:t>
      </w:r>
      <w:r w:rsidRPr="00E36648">
        <w:rPr>
          <w:rFonts w:cs="B Badr"/>
          <w:sz w:val="28"/>
          <w:szCs w:val="28"/>
          <w:rtl/>
        </w:rPr>
        <w:t xml:space="preserve"> بساختن قلاع</w:t>
      </w:r>
      <w:r w:rsidRPr="00E36648">
        <w:rPr>
          <w:rFonts w:cs="B Badr" w:hint="cs"/>
          <w:sz w:val="28"/>
          <w:szCs w:val="28"/>
          <w:rtl/>
        </w:rPr>
        <w:t>ی</w:t>
      </w:r>
      <w:r w:rsidRPr="00E36648">
        <w:rPr>
          <w:rFonts w:cs="B Badr"/>
          <w:sz w:val="28"/>
          <w:szCs w:val="28"/>
          <w:rtl/>
        </w:rPr>
        <w:t xml:space="preserve"> در اقطار مختلف اقدام کردند. گو</w:t>
      </w:r>
      <w:r w:rsidRPr="00E36648">
        <w:rPr>
          <w:rFonts w:cs="B Badr" w:hint="cs"/>
          <w:sz w:val="28"/>
          <w:szCs w:val="28"/>
          <w:rtl/>
        </w:rPr>
        <w:t>ی</w:t>
      </w:r>
      <w:r w:rsidRPr="00E36648">
        <w:rPr>
          <w:rFonts w:cs="B Badr" w:hint="eastAsia"/>
          <w:sz w:val="28"/>
          <w:szCs w:val="28"/>
          <w:rtl/>
        </w:rPr>
        <w:t>ند</w:t>
      </w:r>
      <w:r w:rsidRPr="00E36648">
        <w:rPr>
          <w:rFonts w:cs="B Badr"/>
          <w:sz w:val="28"/>
          <w:szCs w:val="28"/>
          <w:rtl/>
        </w:rPr>
        <w:t xml:space="preserve"> که حسن باغها</w:t>
      </w:r>
      <w:r w:rsidRPr="00E36648">
        <w:rPr>
          <w:rFonts w:cs="B Badr" w:hint="cs"/>
          <w:sz w:val="28"/>
          <w:szCs w:val="28"/>
          <w:rtl/>
        </w:rPr>
        <w:t>ی</w:t>
      </w:r>
      <w:r w:rsidRPr="00E36648">
        <w:rPr>
          <w:rFonts w:cs="B Badr"/>
          <w:sz w:val="28"/>
          <w:szCs w:val="28"/>
          <w:rtl/>
        </w:rPr>
        <w:t xml:space="preserve"> دلکش</w:t>
      </w:r>
      <w:r w:rsidRPr="00E36648">
        <w:rPr>
          <w:rFonts w:cs="B Badr" w:hint="cs"/>
          <w:sz w:val="28"/>
          <w:szCs w:val="28"/>
          <w:rtl/>
        </w:rPr>
        <w:t>ی</w:t>
      </w:r>
      <w:r w:rsidRPr="00E36648">
        <w:rPr>
          <w:rFonts w:cs="B Badr"/>
          <w:sz w:val="28"/>
          <w:szCs w:val="28"/>
          <w:rtl/>
        </w:rPr>
        <w:t xml:space="preserve"> ترت</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داد که فدائ</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را در آغاز قبول دعوت بدانجا م</w:t>
      </w:r>
      <w:r w:rsidRPr="00E36648">
        <w:rPr>
          <w:rFonts w:cs="B Badr" w:hint="cs"/>
          <w:sz w:val="28"/>
          <w:szCs w:val="28"/>
          <w:rtl/>
        </w:rPr>
        <w:t>ی</w:t>
      </w:r>
      <w:r w:rsidRPr="00E36648">
        <w:rPr>
          <w:rFonts w:cs="B Badr"/>
          <w:sz w:val="28"/>
          <w:szCs w:val="28"/>
          <w:rtl/>
        </w:rPr>
        <w:t>بردند و ا</w:t>
      </w:r>
      <w:r w:rsidRPr="00E36648">
        <w:rPr>
          <w:rFonts w:cs="B Badr" w:hint="cs"/>
          <w:sz w:val="28"/>
          <w:szCs w:val="28"/>
          <w:rtl/>
        </w:rPr>
        <w:t>ی</w:t>
      </w:r>
      <w:r w:rsidRPr="00E36648">
        <w:rPr>
          <w:rFonts w:cs="B Badr" w:hint="eastAsia"/>
          <w:sz w:val="28"/>
          <w:szCs w:val="28"/>
          <w:rtl/>
        </w:rPr>
        <w:t>شان</w:t>
      </w:r>
      <w:r w:rsidRPr="00E36648">
        <w:rPr>
          <w:rFonts w:cs="B Badr"/>
          <w:sz w:val="28"/>
          <w:szCs w:val="28"/>
          <w:rtl/>
        </w:rPr>
        <w:t xml:space="preserve"> از انواع لذات بهشت</w:t>
      </w:r>
      <w:r w:rsidRPr="00E36648">
        <w:rPr>
          <w:rFonts w:cs="B Badr" w:hint="cs"/>
          <w:sz w:val="28"/>
          <w:szCs w:val="28"/>
          <w:rtl/>
        </w:rPr>
        <w:t>ی</w:t>
      </w:r>
      <w:r w:rsidRPr="00E36648">
        <w:rPr>
          <w:rFonts w:cs="B Badr"/>
          <w:sz w:val="28"/>
          <w:szCs w:val="28"/>
          <w:rtl/>
        </w:rPr>
        <w:t xml:space="preserve"> متمتع م</w:t>
      </w:r>
      <w:r w:rsidRPr="00E36648">
        <w:rPr>
          <w:rFonts w:cs="B Badr" w:hint="cs"/>
          <w:sz w:val="28"/>
          <w:szCs w:val="28"/>
          <w:rtl/>
        </w:rPr>
        <w:t>ی</w:t>
      </w:r>
      <w:r w:rsidRPr="00E36648">
        <w:rPr>
          <w:rFonts w:cs="B Badr" w:hint="eastAsia"/>
          <w:sz w:val="28"/>
          <w:szCs w:val="28"/>
          <w:rtl/>
        </w:rPr>
        <w:t>شدند،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وجود چن</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بهشت</w:t>
      </w:r>
      <w:r w:rsidRPr="00E36648">
        <w:rPr>
          <w:rFonts w:cs="B Badr" w:hint="cs"/>
          <w:sz w:val="28"/>
          <w:szCs w:val="28"/>
          <w:rtl/>
        </w:rPr>
        <w:t>ی</w:t>
      </w:r>
      <w:r w:rsidRPr="00E36648">
        <w:rPr>
          <w:rFonts w:cs="B Badr"/>
          <w:sz w:val="28"/>
          <w:szCs w:val="28"/>
          <w:rtl/>
        </w:rPr>
        <w:t xml:space="preserve"> موهوم به نظر م</w:t>
      </w:r>
      <w:r w:rsidRPr="00E36648">
        <w:rPr>
          <w:rFonts w:cs="B Badr" w:hint="cs"/>
          <w:sz w:val="28"/>
          <w:szCs w:val="28"/>
          <w:rtl/>
        </w:rPr>
        <w:t>ی</w:t>
      </w:r>
      <w:r w:rsidRPr="00E36648">
        <w:rPr>
          <w:rFonts w:cs="B Badr" w:hint="eastAsia"/>
          <w:sz w:val="28"/>
          <w:szCs w:val="28"/>
          <w:rtl/>
        </w:rPr>
        <w:t>رسد</w:t>
      </w:r>
      <w:r w:rsidRPr="00E36648">
        <w:rPr>
          <w:rFonts w:cs="B Badr"/>
          <w:sz w:val="28"/>
          <w:szCs w:val="28"/>
          <w:rtl/>
        </w:rPr>
        <w:t>. ملکشاه سلجوق</w:t>
      </w:r>
      <w:r w:rsidRPr="00E36648">
        <w:rPr>
          <w:rFonts w:cs="B Badr" w:hint="cs"/>
          <w:sz w:val="28"/>
          <w:szCs w:val="28"/>
          <w:rtl/>
        </w:rPr>
        <w:t>ی</w:t>
      </w:r>
      <w:r w:rsidRPr="00E36648">
        <w:rPr>
          <w:rFonts w:cs="B Badr"/>
          <w:sz w:val="28"/>
          <w:szCs w:val="28"/>
          <w:rtl/>
        </w:rPr>
        <w:t xml:space="preserve"> که از دستگاه خطرناک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آگاه بودام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ارسلان تاش را به محاربه با حسن بن صباح امر کرد ( 485 هَ. ق. ). و</w:t>
      </w:r>
      <w:r w:rsidRPr="00E36648">
        <w:rPr>
          <w:rFonts w:cs="B Badr" w:hint="cs"/>
          <w:sz w:val="28"/>
          <w:szCs w:val="28"/>
          <w:rtl/>
        </w:rPr>
        <w:t>ی</w:t>
      </w:r>
      <w:r w:rsidRPr="00E36648">
        <w:rPr>
          <w:rFonts w:cs="B Badr"/>
          <w:sz w:val="28"/>
          <w:szCs w:val="28"/>
          <w:rtl/>
        </w:rPr>
        <w:t xml:space="preserve"> الموت را محاصره کرد ول</w:t>
      </w:r>
      <w:r w:rsidRPr="00E36648">
        <w:rPr>
          <w:rFonts w:cs="B Badr" w:hint="cs"/>
          <w:sz w:val="28"/>
          <w:szCs w:val="28"/>
          <w:rtl/>
        </w:rPr>
        <w:t>ی</w:t>
      </w:r>
      <w:r w:rsidRPr="00E36648">
        <w:rPr>
          <w:rFonts w:cs="B Badr"/>
          <w:sz w:val="28"/>
          <w:szCs w:val="28"/>
          <w:rtl/>
        </w:rPr>
        <w:t xml:space="preserve"> در مقابل هجوم محصور</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شکست</w:t>
      </w:r>
      <w:r w:rsidRPr="00E36648">
        <w:rPr>
          <w:rFonts w:cs="B Badr" w:hint="cs"/>
          <w:sz w:val="28"/>
          <w:szCs w:val="28"/>
          <w:rtl/>
        </w:rPr>
        <w:t>ی</w:t>
      </w:r>
      <w:r w:rsidRPr="00E36648">
        <w:rPr>
          <w:rFonts w:cs="B Badr"/>
          <w:sz w:val="28"/>
          <w:szCs w:val="28"/>
          <w:rtl/>
        </w:rPr>
        <w:t xml:space="preserve"> سخت </w:t>
      </w:r>
      <w:r w:rsidRPr="00E36648">
        <w:rPr>
          <w:rFonts w:cs="B Badr" w:hint="cs"/>
          <w:sz w:val="28"/>
          <w:szCs w:val="28"/>
          <w:rtl/>
        </w:rPr>
        <w:t>ی</w:t>
      </w:r>
      <w:r w:rsidRPr="00E36648">
        <w:rPr>
          <w:rFonts w:cs="B Badr" w:hint="eastAsia"/>
          <w:sz w:val="28"/>
          <w:szCs w:val="28"/>
          <w:rtl/>
        </w:rPr>
        <w:t>افت</w:t>
      </w:r>
      <w:r w:rsidRPr="00E36648">
        <w:rPr>
          <w:rFonts w:cs="B Badr"/>
          <w:sz w:val="28"/>
          <w:szCs w:val="28"/>
          <w:rtl/>
        </w:rPr>
        <w:t>. در هم</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سال ، مرکز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دعوت ، قلعه دره را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از امرا</w:t>
      </w:r>
      <w:r w:rsidRPr="00E36648">
        <w:rPr>
          <w:rFonts w:cs="B Badr" w:hint="cs"/>
          <w:sz w:val="28"/>
          <w:szCs w:val="28"/>
          <w:rtl/>
        </w:rPr>
        <w:t>ی</w:t>
      </w:r>
      <w:r w:rsidRPr="00E36648">
        <w:rPr>
          <w:rFonts w:cs="B Badr"/>
          <w:sz w:val="28"/>
          <w:szCs w:val="28"/>
          <w:rtl/>
        </w:rPr>
        <w:t xml:space="preserve"> سلطان ، قزل صار</w:t>
      </w:r>
      <w:r w:rsidRPr="00E36648">
        <w:rPr>
          <w:rFonts w:cs="B Badr" w:hint="cs"/>
          <w:sz w:val="28"/>
          <w:szCs w:val="28"/>
          <w:rtl/>
        </w:rPr>
        <w:t>ی</w:t>
      </w:r>
      <w:r w:rsidRPr="00E36648">
        <w:rPr>
          <w:rFonts w:cs="B Badr" w:hint="eastAsia"/>
          <w:sz w:val="28"/>
          <w:szCs w:val="28"/>
          <w:rtl/>
        </w:rPr>
        <w:t>غ</w:t>
      </w:r>
      <w:r w:rsidRPr="00E36648">
        <w:rPr>
          <w:rFonts w:cs="B Badr"/>
          <w:sz w:val="28"/>
          <w:szCs w:val="28"/>
          <w:rtl/>
        </w:rPr>
        <w:t xml:space="preserve"> در حصار گرفت و نت</w:t>
      </w:r>
      <w:r w:rsidRPr="00E36648">
        <w:rPr>
          <w:rFonts w:cs="B Badr" w:hint="cs"/>
          <w:sz w:val="28"/>
          <w:szCs w:val="28"/>
          <w:rtl/>
        </w:rPr>
        <w:t>ی</w:t>
      </w:r>
      <w:r w:rsidRPr="00E36648">
        <w:rPr>
          <w:rFonts w:cs="B Badr" w:hint="eastAsia"/>
          <w:sz w:val="28"/>
          <w:szCs w:val="28"/>
          <w:rtl/>
        </w:rPr>
        <w:t>جه</w:t>
      </w:r>
      <w:r w:rsidRPr="00E36648">
        <w:rPr>
          <w:rFonts w:cs="B Badr"/>
          <w:sz w:val="28"/>
          <w:szCs w:val="28"/>
          <w:rtl/>
        </w:rPr>
        <w:t xml:space="preserve"> نگرفت. مرگ ملکشاه به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اقدامات خاتمه بخش</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چهل روز پ</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از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حادثه ، قتل نظام الملک بدست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 فدائ</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موسوم به ظاهر اران</w:t>
      </w:r>
      <w:r w:rsidRPr="00E36648">
        <w:rPr>
          <w:rFonts w:cs="B Badr" w:hint="cs"/>
          <w:sz w:val="28"/>
          <w:szCs w:val="28"/>
          <w:rtl/>
        </w:rPr>
        <w:t>ی</w:t>
      </w:r>
      <w:r w:rsidRPr="00E36648">
        <w:rPr>
          <w:rFonts w:cs="B Badr"/>
          <w:sz w:val="28"/>
          <w:szCs w:val="28"/>
          <w:rtl/>
        </w:rPr>
        <w:t xml:space="preserve"> ، نخست</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نم</w:t>
      </w:r>
      <w:r w:rsidRPr="00E36648">
        <w:rPr>
          <w:rFonts w:cs="B Badr" w:hint="eastAsia"/>
          <w:sz w:val="28"/>
          <w:szCs w:val="28"/>
          <w:rtl/>
        </w:rPr>
        <w:t>ونه</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سلسله قتل ها</w:t>
      </w:r>
      <w:r w:rsidRPr="00E36648">
        <w:rPr>
          <w:rFonts w:cs="B Badr" w:hint="cs"/>
          <w:sz w:val="28"/>
          <w:szCs w:val="28"/>
          <w:rtl/>
        </w:rPr>
        <w:t>ی</w:t>
      </w:r>
      <w:r w:rsidRPr="00E36648">
        <w:rPr>
          <w:rFonts w:cs="B Badr"/>
          <w:sz w:val="28"/>
          <w:szCs w:val="28"/>
          <w:rtl/>
        </w:rPr>
        <w:t xml:space="preserve"> غ</w:t>
      </w:r>
      <w:r w:rsidRPr="00E36648">
        <w:rPr>
          <w:rFonts w:cs="B Badr" w:hint="cs"/>
          <w:sz w:val="28"/>
          <w:szCs w:val="28"/>
          <w:rtl/>
        </w:rPr>
        <w:t>ی</w:t>
      </w:r>
      <w:r w:rsidRPr="00E36648">
        <w:rPr>
          <w:rFonts w:cs="B Badr" w:hint="eastAsia"/>
          <w:sz w:val="28"/>
          <w:szCs w:val="28"/>
          <w:rtl/>
        </w:rPr>
        <w:t>لة</w:t>
      </w:r>
      <w:r w:rsidRPr="00E36648">
        <w:rPr>
          <w:rFonts w:cs="B Badr"/>
          <w:sz w:val="28"/>
          <w:szCs w:val="28"/>
          <w:rtl/>
        </w:rPr>
        <w:t xml:space="preserve"> که موجب وحشت عالم اسلام</w:t>
      </w:r>
      <w:r w:rsidRPr="00E36648">
        <w:rPr>
          <w:rFonts w:cs="B Badr" w:hint="cs"/>
          <w:sz w:val="28"/>
          <w:szCs w:val="28"/>
          <w:rtl/>
        </w:rPr>
        <w:t>ی</w:t>
      </w:r>
      <w:r w:rsidRPr="00E36648">
        <w:rPr>
          <w:rFonts w:cs="B Badr"/>
          <w:sz w:val="28"/>
          <w:szCs w:val="28"/>
          <w:rtl/>
        </w:rPr>
        <w:t xml:space="preserve">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صورت گرفت. رئ</w:t>
      </w:r>
      <w:r w:rsidRPr="00E36648">
        <w:rPr>
          <w:rFonts w:cs="B Badr" w:hint="cs"/>
          <w:sz w:val="28"/>
          <w:szCs w:val="28"/>
          <w:rtl/>
        </w:rPr>
        <w:t>ی</w:t>
      </w:r>
      <w:r w:rsidRPr="00E36648">
        <w:rPr>
          <w:rFonts w:cs="B Badr" w:hint="eastAsia"/>
          <w:sz w:val="28"/>
          <w:szCs w:val="28"/>
          <w:rtl/>
        </w:rPr>
        <w:t>س</w:t>
      </w:r>
      <w:r w:rsidRPr="00E36648">
        <w:rPr>
          <w:rFonts w:cs="B Badr"/>
          <w:sz w:val="28"/>
          <w:szCs w:val="28"/>
          <w:rtl/>
        </w:rPr>
        <w:t xml:space="preserve"> مظفر، از پ</w:t>
      </w:r>
      <w:r w:rsidRPr="00E36648">
        <w:rPr>
          <w:rFonts w:cs="B Badr" w:hint="cs"/>
          <w:sz w:val="28"/>
          <w:szCs w:val="28"/>
          <w:rtl/>
        </w:rPr>
        <w:t>ی</w:t>
      </w:r>
      <w:r w:rsidRPr="00E36648">
        <w:rPr>
          <w:rFonts w:cs="B Badr" w:hint="eastAsia"/>
          <w:sz w:val="28"/>
          <w:szCs w:val="28"/>
          <w:rtl/>
        </w:rPr>
        <w:t>روان</w:t>
      </w:r>
      <w:r w:rsidRPr="00E36648">
        <w:rPr>
          <w:rFonts w:cs="B Badr"/>
          <w:sz w:val="28"/>
          <w:szCs w:val="28"/>
          <w:rtl/>
        </w:rPr>
        <w:t xml:space="preserve"> حسن ، قلعه گردکوه را تصرف کرد و ک</w:t>
      </w:r>
      <w:r w:rsidRPr="00E36648">
        <w:rPr>
          <w:rFonts w:cs="B Badr" w:hint="cs"/>
          <w:sz w:val="28"/>
          <w:szCs w:val="28"/>
          <w:rtl/>
        </w:rPr>
        <w:t>ی</w:t>
      </w:r>
      <w:r w:rsidRPr="00E36648">
        <w:rPr>
          <w:rFonts w:cs="B Badr" w:hint="eastAsia"/>
          <w:sz w:val="28"/>
          <w:szCs w:val="28"/>
          <w:rtl/>
        </w:rPr>
        <w:t>ا</w:t>
      </w:r>
      <w:r w:rsidRPr="00E36648">
        <w:rPr>
          <w:rFonts w:cs="B Badr"/>
          <w:sz w:val="28"/>
          <w:szCs w:val="28"/>
          <w:rtl/>
        </w:rPr>
        <w:t xml:space="preserve"> بزرگ ام</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قلعه لمسر را مسخر ساخت ( 495 هَ. ق. ). سلطان محمد، نظام الد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احمد را به محاربه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فرستاد و او در مدت هفت سال حو</w:t>
      </w:r>
      <w:r w:rsidRPr="00E36648">
        <w:rPr>
          <w:rFonts w:cs="B Badr" w:hint="eastAsia"/>
          <w:sz w:val="28"/>
          <w:szCs w:val="28"/>
          <w:rtl/>
        </w:rPr>
        <w:t>ال</w:t>
      </w:r>
      <w:r w:rsidRPr="00E36648">
        <w:rPr>
          <w:rFonts w:cs="B Badr" w:hint="cs"/>
          <w:sz w:val="28"/>
          <w:szCs w:val="28"/>
          <w:rtl/>
        </w:rPr>
        <w:t>ی</w:t>
      </w:r>
      <w:r w:rsidRPr="00E36648">
        <w:rPr>
          <w:rFonts w:cs="B Badr"/>
          <w:sz w:val="28"/>
          <w:szCs w:val="28"/>
          <w:rtl/>
        </w:rPr>
        <w:t xml:space="preserve"> الموت را و</w:t>
      </w:r>
      <w:r w:rsidRPr="00E36648">
        <w:rPr>
          <w:rFonts w:cs="B Badr" w:hint="cs"/>
          <w:sz w:val="28"/>
          <w:szCs w:val="28"/>
          <w:rtl/>
        </w:rPr>
        <w:t>ی</w:t>
      </w:r>
      <w:r w:rsidRPr="00E36648">
        <w:rPr>
          <w:rFonts w:cs="B Badr" w:hint="eastAsia"/>
          <w:sz w:val="28"/>
          <w:szCs w:val="28"/>
          <w:rtl/>
        </w:rPr>
        <w:t>ران</w:t>
      </w:r>
      <w:r w:rsidRPr="00E36648">
        <w:rPr>
          <w:rFonts w:cs="B Badr"/>
          <w:sz w:val="28"/>
          <w:szCs w:val="28"/>
          <w:rtl/>
        </w:rPr>
        <w:t xml:space="preserve"> کرد، و ن</w:t>
      </w:r>
      <w:r w:rsidRPr="00E36648">
        <w:rPr>
          <w:rFonts w:cs="B Badr" w:hint="cs"/>
          <w:sz w:val="28"/>
          <w:szCs w:val="28"/>
          <w:rtl/>
        </w:rPr>
        <w:t>ی</w:t>
      </w:r>
      <w:r w:rsidRPr="00E36648">
        <w:rPr>
          <w:rFonts w:cs="B Badr" w:hint="eastAsia"/>
          <w:sz w:val="28"/>
          <w:szCs w:val="28"/>
          <w:rtl/>
        </w:rPr>
        <w:t>ز</w:t>
      </w:r>
      <w:r w:rsidRPr="00E36648">
        <w:rPr>
          <w:rFonts w:cs="B Badr"/>
          <w:sz w:val="28"/>
          <w:szCs w:val="28"/>
          <w:rtl/>
        </w:rPr>
        <w:t xml:space="preserve"> نوشتک</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ش</w:t>
      </w:r>
      <w:r w:rsidRPr="00E36648">
        <w:rPr>
          <w:rFonts w:cs="B Badr" w:hint="cs"/>
          <w:sz w:val="28"/>
          <w:szCs w:val="28"/>
          <w:rtl/>
        </w:rPr>
        <w:t>ی</w:t>
      </w:r>
      <w:r w:rsidRPr="00E36648">
        <w:rPr>
          <w:rFonts w:cs="B Badr" w:hint="eastAsia"/>
          <w:sz w:val="28"/>
          <w:szCs w:val="28"/>
          <w:rtl/>
        </w:rPr>
        <w:t>رگ</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از طرف سلطان مزبور قلعه لمسر و الموت را در سال 511 محاصره کردول</w:t>
      </w:r>
      <w:r w:rsidRPr="00E36648">
        <w:rPr>
          <w:rFonts w:cs="B Badr" w:hint="cs"/>
          <w:sz w:val="28"/>
          <w:szCs w:val="28"/>
          <w:rtl/>
        </w:rPr>
        <w:t>ی</w:t>
      </w:r>
      <w:r w:rsidRPr="00E36648">
        <w:rPr>
          <w:rFonts w:cs="B Badr"/>
          <w:sz w:val="28"/>
          <w:szCs w:val="28"/>
          <w:rtl/>
        </w:rPr>
        <w:t xml:space="preserve"> مرگ سلطان موجب ختم محاصره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سنجر، از مشاهده خنجر</w:t>
      </w:r>
      <w:r w:rsidRPr="00E36648">
        <w:rPr>
          <w:rFonts w:cs="B Badr" w:hint="cs"/>
          <w:sz w:val="28"/>
          <w:szCs w:val="28"/>
          <w:rtl/>
        </w:rPr>
        <w:t>ی</w:t>
      </w:r>
      <w:r w:rsidRPr="00E36648">
        <w:rPr>
          <w:rFonts w:cs="B Badr"/>
          <w:sz w:val="28"/>
          <w:szCs w:val="28"/>
          <w:rtl/>
        </w:rPr>
        <w:t xml:space="preserve"> که توسط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 امنا</w:t>
      </w:r>
      <w:r w:rsidRPr="00E36648">
        <w:rPr>
          <w:rFonts w:cs="B Badr" w:hint="cs"/>
          <w:sz w:val="28"/>
          <w:szCs w:val="28"/>
          <w:rtl/>
        </w:rPr>
        <w:t>ی</w:t>
      </w:r>
      <w:r w:rsidRPr="00E36648">
        <w:rPr>
          <w:rFonts w:cs="B Badr"/>
          <w:sz w:val="28"/>
          <w:szCs w:val="28"/>
          <w:rtl/>
        </w:rPr>
        <w:t xml:space="preserve"> و</w:t>
      </w:r>
      <w:r w:rsidRPr="00E36648">
        <w:rPr>
          <w:rFonts w:cs="B Badr" w:hint="cs"/>
          <w:sz w:val="28"/>
          <w:szCs w:val="28"/>
          <w:rtl/>
        </w:rPr>
        <w:t>ی</w:t>
      </w:r>
      <w:r w:rsidRPr="00E36648">
        <w:rPr>
          <w:rFonts w:cs="B Badr"/>
          <w:sz w:val="28"/>
          <w:szCs w:val="28"/>
          <w:rtl/>
        </w:rPr>
        <w:t xml:space="preserve"> در زم</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مقابل تخت و</w:t>
      </w:r>
      <w:r w:rsidRPr="00E36648">
        <w:rPr>
          <w:rFonts w:cs="B Badr" w:hint="cs"/>
          <w:sz w:val="28"/>
          <w:szCs w:val="28"/>
          <w:rtl/>
        </w:rPr>
        <w:t>ی</w:t>
      </w:r>
      <w:r w:rsidRPr="00E36648">
        <w:rPr>
          <w:rFonts w:cs="B Badr"/>
          <w:sz w:val="28"/>
          <w:szCs w:val="28"/>
          <w:rtl/>
        </w:rPr>
        <w:t xml:space="preserve"> فروشده بود، متوحش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با فدائ</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مصالحه کر</w:t>
      </w:r>
      <w:r w:rsidRPr="00E36648">
        <w:rPr>
          <w:rFonts w:cs="B Badr" w:hint="eastAsia"/>
          <w:sz w:val="28"/>
          <w:szCs w:val="28"/>
          <w:rtl/>
        </w:rPr>
        <w:t>د</w:t>
      </w:r>
      <w:r w:rsidRPr="00E36648">
        <w:rPr>
          <w:rFonts w:cs="B Badr"/>
          <w:sz w:val="28"/>
          <w:szCs w:val="28"/>
          <w:rtl/>
        </w:rPr>
        <w:t>. حسن در 26 رب</w:t>
      </w:r>
      <w:r w:rsidRPr="00E36648">
        <w:rPr>
          <w:rFonts w:cs="B Badr" w:hint="cs"/>
          <w:sz w:val="28"/>
          <w:szCs w:val="28"/>
          <w:rtl/>
        </w:rPr>
        <w:t>ی</w:t>
      </w:r>
      <w:r w:rsidRPr="00E36648">
        <w:rPr>
          <w:rFonts w:cs="B Badr" w:hint="eastAsia"/>
          <w:sz w:val="28"/>
          <w:szCs w:val="28"/>
          <w:rtl/>
        </w:rPr>
        <w:t>عالاول</w:t>
      </w:r>
      <w:r w:rsidRPr="00E36648">
        <w:rPr>
          <w:rFonts w:cs="B Badr"/>
          <w:sz w:val="28"/>
          <w:szCs w:val="28"/>
          <w:rtl/>
        </w:rPr>
        <w:t xml:space="preserve"> سال 518 هَ. ق. درگذشت و ک</w:t>
      </w:r>
      <w:r w:rsidRPr="00E36648">
        <w:rPr>
          <w:rFonts w:cs="B Badr" w:hint="cs"/>
          <w:sz w:val="28"/>
          <w:szCs w:val="28"/>
          <w:rtl/>
        </w:rPr>
        <w:t>ی</w:t>
      </w:r>
      <w:r w:rsidRPr="00E36648">
        <w:rPr>
          <w:rFonts w:cs="B Badr" w:hint="eastAsia"/>
          <w:sz w:val="28"/>
          <w:szCs w:val="28"/>
          <w:rtl/>
        </w:rPr>
        <w:t>ا</w:t>
      </w:r>
      <w:r w:rsidRPr="00E36648">
        <w:rPr>
          <w:rFonts w:cs="B Badr"/>
          <w:sz w:val="28"/>
          <w:szCs w:val="28"/>
          <w:rtl/>
        </w:rPr>
        <w:t xml:space="preserve"> بزرگ ام</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جانش</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او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تا گاه مرگ ( 26 جماد</w:t>
      </w:r>
      <w:r w:rsidRPr="00E36648">
        <w:rPr>
          <w:rFonts w:cs="B Badr" w:hint="cs"/>
          <w:sz w:val="28"/>
          <w:szCs w:val="28"/>
          <w:rtl/>
        </w:rPr>
        <w:t>ی</w:t>
      </w:r>
      <w:r w:rsidRPr="00E36648">
        <w:rPr>
          <w:rFonts w:cs="B Badr"/>
          <w:sz w:val="28"/>
          <w:szCs w:val="28"/>
          <w:rtl/>
        </w:rPr>
        <w:t xml:space="preserve"> الاول</w:t>
      </w:r>
      <w:r w:rsidRPr="00E36648">
        <w:rPr>
          <w:rFonts w:cs="B Badr" w:hint="cs"/>
          <w:sz w:val="28"/>
          <w:szCs w:val="28"/>
          <w:rtl/>
        </w:rPr>
        <w:t>ی</w:t>
      </w:r>
      <w:r w:rsidRPr="00E36648">
        <w:rPr>
          <w:rFonts w:cs="B Badr"/>
          <w:sz w:val="28"/>
          <w:szCs w:val="28"/>
          <w:rtl/>
        </w:rPr>
        <w:t xml:space="preserve"> 532 ) ب</w:t>
      </w:r>
      <w:r w:rsidRPr="00E36648">
        <w:rPr>
          <w:rFonts w:cs="B Badr" w:hint="cs"/>
          <w:sz w:val="28"/>
          <w:szCs w:val="28"/>
          <w:rtl/>
        </w:rPr>
        <w:t>ی</w:t>
      </w:r>
      <w:r w:rsidRPr="00E36648">
        <w:rPr>
          <w:rFonts w:cs="B Badr"/>
          <w:sz w:val="28"/>
          <w:szCs w:val="28"/>
          <w:rtl/>
        </w:rPr>
        <w:t xml:space="preserve"> دغدغه حکومت کرد. پس از او پسر و</w:t>
      </w:r>
      <w:r w:rsidRPr="00E36648">
        <w:rPr>
          <w:rFonts w:cs="B Badr" w:hint="cs"/>
          <w:sz w:val="28"/>
          <w:szCs w:val="28"/>
          <w:rtl/>
        </w:rPr>
        <w:t>ی</w:t>
      </w:r>
      <w:r w:rsidRPr="00E36648">
        <w:rPr>
          <w:rFonts w:cs="B Badr"/>
          <w:sz w:val="28"/>
          <w:szCs w:val="28"/>
          <w:rtl/>
        </w:rPr>
        <w:t xml:space="preserve"> محمدبه حکومت رس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او در 557 درگذشت. پسر محمد، حسن ملقب به عل</w:t>
      </w:r>
      <w:r w:rsidRPr="00E36648">
        <w:rPr>
          <w:rFonts w:cs="B Badr" w:hint="cs"/>
          <w:sz w:val="28"/>
          <w:szCs w:val="28"/>
          <w:rtl/>
        </w:rPr>
        <w:t>ی</w:t>
      </w:r>
      <w:r w:rsidRPr="00E36648">
        <w:rPr>
          <w:rFonts w:cs="B Badr"/>
          <w:sz w:val="28"/>
          <w:szCs w:val="28"/>
          <w:rtl/>
        </w:rPr>
        <w:t xml:space="preserve"> ذکره السلام بدعتها</w:t>
      </w:r>
      <w:r w:rsidRPr="00E36648">
        <w:rPr>
          <w:rFonts w:cs="B Badr" w:hint="cs"/>
          <w:sz w:val="28"/>
          <w:szCs w:val="28"/>
          <w:rtl/>
        </w:rPr>
        <w:t>یی</w:t>
      </w:r>
      <w:r w:rsidRPr="00E36648">
        <w:rPr>
          <w:rFonts w:cs="B Badr"/>
          <w:sz w:val="28"/>
          <w:szCs w:val="28"/>
          <w:rtl/>
        </w:rPr>
        <w:t xml:space="preserve"> در مذهب به وجود آورد، منبر را مقابل قبله قرار داد، در صورت</w:t>
      </w:r>
      <w:r w:rsidRPr="00E36648">
        <w:rPr>
          <w:rFonts w:cs="B Badr" w:hint="cs"/>
          <w:sz w:val="28"/>
          <w:szCs w:val="28"/>
          <w:rtl/>
        </w:rPr>
        <w:t>ی</w:t>
      </w:r>
      <w:r w:rsidRPr="00E36648">
        <w:rPr>
          <w:rFonts w:cs="B Badr"/>
          <w:sz w:val="28"/>
          <w:szCs w:val="28"/>
          <w:rtl/>
        </w:rPr>
        <w:t xml:space="preserve"> که مقرر آن بود که منبر در سمت چپ محراب قرار گ</w:t>
      </w:r>
      <w:r w:rsidRPr="00E36648">
        <w:rPr>
          <w:rFonts w:cs="B Badr" w:hint="cs"/>
          <w:sz w:val="28"/>
          <w:szCs w:val="28"/>
          <w:rtl/>
        </w:rPr>
        <w:t>ی</w:t>
      </w:r>
      <w:r w:rsidRPr="00E36648">
        <w:rPr>
          <w:rFonts w:cs="B Badr" w:hint="eastAsia"/>
          <w:sz w:val="28"/>
          <w:szCs w:val="28"/>
          <w:rtl/>
        </w:rPr>
        <w:t>رد</w:t>
      </w:r>
      <w:r w:rsidRPr="00E36648">
        <w:rPr>
          <w:rFonts w:cs="B Badr"/>
          <w:sz w:val="28"/>
          <w:szCs w:val="28"/>
          <w:rtl/>
        </w:rPr>
        <w:t xml:space="preserve"> ( 559 هَ. ق. )، و مدع</w:t>
      </w:r>
      <w:r w:rsidRPr="00E36648">
        <w:rPr>
          <w:rFonts w:cs="B Badr" w:hint="cs"/>
          <w:sz w:val="28"/>
          <w:szCs w:val="28"/>
          <w:rtl/>
        </w:rPr>
        <w:t>ی</w:t>
      </w:r>
      <w:r w:rsidRPr="00E36648">
        <w:rPr>
          <w:rFonts w:cs="B Badr"/>
          <w:sz w:val="28"/>
          <w:szCs w:val="28"/>
          <w:rtl/>
        </w:rPr>
        <w:t xml:space="preserve"> شد که و</w:t>
      </w:r>
      <w:r w:rsidRPr="00E36648">
        <w:rPr>
          <w:rFonts w:cs="B Badr" w:hint="cs"/>
          <w:sz w:val="28"/>
          <w:szCs w:val="28"/>
          <w:rtl/>
        </w:rPr>
        <w:t>ی</w:t>
      </w:r>
      <w:r w:rsidRPr="00E36648">
        <w:rPr>
          <w:rFonts w:cs="B Badr"/>
          <w:sz w:val="28"/>
          <w:szCs w:val="28"/>
          <w:rtl/>
        </w:rPr>
        <w:t xml:space="preserve"> از اعقاب نزار پسر المستنصر است و هم</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امر موجب امامت اوست. در پا</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چهار سال سلطنت ، و</w:t>
      </w:r>
      <w:r w:rsidRPr="00E36648">
        <w:rPr>
          <w:rFonts w:cs="B Badr" w:hint="cs"/>
          <w:sz w:val="28"/>
          <w:szCs w:val="28"/>
          <w:rtl/>
        </w:rPr>
        <w:t>ی</w:t>
      </w:r>
      <w:r w:rsidRPr="00E36648">
        <w:rPr>
          <w:rFonts w:cs="B Badr"/>
          <w:sz w:val="28"/>
          <w:szCs w:val="28"/>
          <w:rtl/>
        </w:rPr>
        <w:t xml:space="preserve"> در کاخ لمسر، بدست برادرزن خود که از آل بو</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بود </w:t>
      </w:r>
      <w:r w:rsidRPr="00E36648">
        <w:rPr>
          <w:rFonts w:cs="B Badr" w:hint="eastAsia"/>
          <w:sz w:val="28"/>
          <w:szCs w:val="28"/>
          <w:rtl/>
        </w:rPr>
        <w:t>کشته</w:t>
      </w:r>
      <w:r w:rsidRPr="00E36648">
        <w:rPr>
          <w:rFonts w:cs="B Badr"/>
          <w:sz w:val="28"/>
          <w:szCs w:val="28"/>
          <w:rtl/>
        </w:rPr>
        <w:t xml:space="preserve"> شد. پسر و</w:t>
      </w:r>
      <w:r w:rsidRPr="00E36648">
        <w:rPr>
          <w:rFonts w:cs="B Badr" w:hint="cs"/>
          <w:sz w:val="28"/>
          <w:szCs w:val="28"/>
          <w:rtl/>
        </w:rPr>
        <w:t>ی</w:t>
      </w:r>
      <w:r w:rsidRPr="00E36648">
        <w:rPr>
          <w:rFonts w:cs="B Badr"/>
          <w:sz w:val="28"/>
          <w:szCs w:val="28"/>
          <w:rtl/>
        </w:rPr>
        <w:t xml:space="preserve"> محمد دوم کمر انتقام قتل پدر بر 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بست و افراد خاندان قاتل را اعدام کرد و مدت 49 سال بفراغت حکومت راند. و</w:t>
      </w:r>
      <w:r w:rsidRPr="00E36648">
        <w:rPr>
          <w:rFonts w:cs="B Badr" w:hint="cs"/>
          <w:sz w:val="28"/>
          <w:szCs w:val="28"/>
          <w:rtl/>
        </w:rPr>
        <w:t>ی</w:t>
      </w:r>
      <w:r w:rsidRPr="00E36648">
        <w:rPr>
          <w:rFonts w:cs="B Badr"/>
          <w:sz w:val="28"/>
          <w:szCs w:val="28"/>
          <w:rtl/>
        </w:rPr>
        <w:t xml:space="preserve"> اعمال پدر را تعق</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کرد اما پسر او، جلال الد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حسن سوم از گاه جلوس اعلام داشت که قصد کرده تا 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حق</w:t>
      </w:r>
      <w:r w:rsidRPr="00E36648">
        <w:rPr>
          <w:rFonts w:cs="B Badr" w:hint="cs"/>
          <w:sz w:val="28"/>
          <w:szCs w:val="28"/>
          <w:rtl/>
        </w:rPr>
        <w:t>ی</w:t>
      </w:r>
      <w:r w:rsidRPr="00E36648">
        <w:rPr>
          <w:rFonts w:cs="B Badr" w:hint="eastAsia"/>
          <w:sz w:val="28"/>
          <w:szCs w:val="28"/>
          <w:rtl/>
        </w:rPr>
        <w:t>ق</w:t>
      </w:r>
      <w:r w:rsidRPr="00E36648">
        <w:rPr>
          <w:rFonts w:cs="B Badr" w:hint="cs"/>
          <w:sz w:val="28"/>
          <w:szCs w:val="28"/>
          <w:rtl/>
        </w:rPr>
        <w:t>ی</w:t>
      </w:r>
      <w:r w:rsidRPr="00E36648">
        <w:rPr>
          <w:rFonts w:cs="B Badr"/>
          <w:sz w:val="28"/>
          <w:szCs w:val="28"/>
          <w:rtl/>
        </w:rPr>
        <w:t xml:space="preserve"> اسلام را برقرار دارد و بفرمود </w:t>
      </w:r>
      <w:r w:rsidRPr="00E36648">
        <w:rPr>
          <w:rFonts w:cs="B Badr" w:hint="eastAsia"/>
          <w:sz w:val="28"/>
          <w:szCs w:val="28"/>
          <w:rtl/>
        </w:rPr>
        <w:t>تا</w:t>
      </w:r>
      <w:r w:rsidRPr="00E36648">
        <w:rPr>
          <w:rFonts w:cs="B Badr"/>
          <w:sz w:val="28"/>
          <w:szCs w:val="28"/>
          <w:rtl/>
        </w:rPr>
        <w:t xml:space="preserve"> مساجد را تعم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کنند و نماز </w:t>
      </w:r>
      <w:r w:rsidRPr="00E36648">
        <w:rPr>
          <w:rFonts w:cs="B Badr"/>
          <w:sz w:val="28"/>
          <w:szCs w:val="28"/>
          <w:rtl/>
        </w:rPr>
        <w:lastRenderedPageBreak/>
        <w:t>جماعت را در روز جمعه اقامه کنند و بد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لحاظ او را نومسلمان نام</w:t>
      </w:r>
      <w:r w:rsidRPr="00E36648">
        <w:rPr>
          <w:rFonts w:cs="B Badr" w:hint="cs"/>
          <w:sz w:val="28"/>
          <w:szCs w:val="28"/>
          <w:rtl/>
        </w:rPr>
        <w:t>ی</w:t>
      </w:r>
      <w:r w:rsidRPr="00E36648">
        <w:rPr>
          <w:rFonts w:cs="B Badr" w:hint="eastAsia"/>
          <w:sz w:val="28"/>
          <w:szCs w:val="28"/>
          <w:rtl/>
        </w:rPr>
        <w:t>دند</w:t>
      </w:r>
      <w:r w:rsidRPr="00E36648">
        <w:rPr>
          <w:rFonts w:cs="B Badr"/>
          <w:sz w:val="28"/>
          <w:szCs w:val="28"/>
          <w:rtl/>
        </w:rPr>
        <w:t>. حسن سوم ن</w:t>
      </w:r>
      <w:r w:rsidRPr="00E36648">
        <w:rPr>
          <w:rFonts w:cs="B Badr" w:hint="cs"/>
          <w:sz w:val="28"/>
          <w:szCs w:val="28"/>
          <w:rtl/>
        </w:rPr>
        <w:t>ی</w:t>
      </w:r>
      <w:r w:rsidRPr="00E36648">
        <w:rPr>
          <w:rFonts w:cs="B Badr" w:hint="eastAsia"/>
          <w:sz w:val="28"/>
          <w:szCs w:val="28"/>
          <w:rtl/>
        </w:rPr>
        <w:t>ز</w:t>
      </w:r>
      <w:r w:rsidRPr="00E36648">
        <w:rPr>
          <w:rFonts w:cs="B Badr"/>
          <w:sz w:val="28"/>
          <w:szCs w:val="28"/>
          <w:rtl/>
        </w:rPr>
        <w:t xml:space="preserve"> مانند پدر مسموم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پسر و</w:t>
      </w:r>
      <w:r w:rsidRPr="00E36648">
        <w:rPr>
          <w:rFonts w:cs="B Badr" w:hint="cs"/>
          <w:sz w:val="28"/>
          <w:szCs w:val="28"/>
          <w:rtl/>
        </w:rPr>
        <w:t>ی</w:t>
      </w:r>
      <w:r w:rsidRPr="00E36648">
        <w:rPr>
          <w:rFonts w:cs="B Badr"/>
          <w:sz w:val="28"/>
          <w:szCs w:val="28"/>
          <w:rtl/>
        </w:rPr>
        <w:t xml:space="preserve"> علا</w:t>
      </w:r>
      <w:r w:rsidRPr="00E36648">
        <w:rPr>
          <w:rFonts w:ascii="Times New Roman" w:hAnsi="Times New Roman" w:cs="Times New Roman" w:hint="cs"/>
          <w:sz w:val="28"/>
          <w:szCs w:val="28"/>
          <w:rtl/>
        </w:rPr>
        <w:t>ٔ</w:t>
      </w:r>
      <w:r w:rsidRPr="00E36648">
        <w:rPr>
          <w:rFonts w:cs="B Badr" w:hint="cs"/>
          <w:sz w:val="28"/>
          <w:szCs w:val="28"/>
          <w:rtl/>
        </w:rPr>
        <w:t>الدی</w:t>
      </w:r>
      <w:r w:rsidRPr="00E36648">
        <w:rPr>
          <w:rFonts w:cs="B Badr" w:hint="eastAsia"/>
          <w:sz w:val="28"/>
          <w:szCs w:val="28"/>
          <w:rtl/>
        </w:rPr>
        <w:t>ن</w:t>
      </w:r>
      <w:r w:rsidRPr="00E36648">
        <w:rPr>
          <w:rFonts w:cs="B Badr"/>
          <w:sz w:val="28"/>
          <w:szCs w:val="28"/>
          <w:rtl/>
        </w:rPr>
        <w:t xml:space="preserve"> محمد سوم آنگاه که پنج ساله بود به حکومت رس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او را در قصر خو</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محبوس کردند و بهنگام مست</w:t>
      </w:r>
      <w:r w:rsidRPr="00E36648">
        <w:rPr>
          <w:rFonts w:cs="B Badr" w:hint="cs"/>
          <w:sz w:val="28"/>
          <w:szCs w:val="28"/>
          <w:rtl/>
        </w:rPr>
        <w:t>ی</w:t>
      </w:r>
      <w:r w:rsidRPr="00E36648">
        <w:rPr>
          <w:rFonts w:cs="B Badr"/>
          <w:sz w:val="28"/>
          <w:szCs w:val="28"/>
          <w:rtl/>
        </w:rPr>
        <w:t xml:space="preserve"> به اغواء پسرش رکن الد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خورشاه و</w:t>
      </w:r>
      <w:r w:rsidRPr="00E36648">
        <w:rPr>
          <w:rFonts w:cs="B Badr" w:hint="cs"/>
          <w:sz w:val="28"/>
          <w:szCs w:val="28"/>
          <w:rtl/>
        </w:rPr>
        <w:t>ی</w:t>
      </w:r>
      <w:r w:rsidRPr="00E36648">
        <w:rPr>
          <w:rFonts w:cs="B Badr"/>
          <w:sz w:val="28"/>
          <w:szCs w:val="28"/>
          <w:rtl/>
        </w:rPr>
        <w:t xml:space="preserve"> را در آخر</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روز ذوالقعدة سال 651 به قتل رسان</w:t>
      </w:r>
      <w:r w:rsidRPr="00E36648">
        <w:rPr>
          <w:rFonts w:cs="B Badr" w:hint="cs"/>
          <w:sz w:val="28"/>
          <w:szCs w:val="28"/>
          <w:rtl/>
        </w:rPr>
        <w:t>ی</w:t>
      </w:r>
      <w:r w:rsidRPr="00E36648">
        <w:rPr>
          <w:rFonts w:cs="B Badr" w:hint="eastAsia"/>
          <w:sz w:val="28"/>
          <w:szCs w:val="28"/>
          <w:rtl/>
        </w:rPr>
        <w:t>دند</w:t>
      </w:r>
      <w:r w:rsidRPr="00E36648">
        <w:rPr>
          <w:rFonts w:cs="B Badr"/>
          <w:sz w:val="28"/>
          <w:szCs w:val="28"/>
          <w:rtl/>
        </w:rPr>
        <w:t>. هلاکو به امر خان مغول در سال 654 قلعه م</w:t>
      </w:r>
      <w:r w:rsidRPr="00E36648">
        <w:rPr>
          <w:rFonts w:cs="B Badr" w:hint="cs"/>
          <w:sz w:val="28"/>
          <w:szCs w:val="28"/>
          <w:rtl/>
        </w:rPr>
        <w:t>ی</w:t>
      </w:r>
      <w:r w:rsidRPr="00E36648">
        <w:rPr>
          <w:rFonts w:cs="B Badr" w:hint="eastAsia"/>
          <w:sz w:val="28"/>
          <w:szCs w:val="28"/>
          <w:rtl/>
        </w:rPr>
        <w:t>مون</w:t>
      </w:r>
      <w:r w:rsidRPr="00E36648">
        <w:rPr>
          <w:rFonts w:cs="B Badr"/>
          <w:sz w:val="28"/>
          <w:szCs w:val="28"/>
          <w:rtl/>
        </w:rPr>
        <w:t xml:space="preserve"> دز را که رکن الد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در آن پناهنده بود در حصار گرفت. رکن الد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تسل</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شد و محبوس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او را به دربار منگو فرستادند. منگو و</w:t>
      </w:r>
      <w:r w:rsidRPr="00E36648">
        <w:rPr>
          <w:rFonts w:cs="B Badr" w:hint="cs"/>
          <w:sz w:val="28"/>
          <w:szCs w:val="28"/>
          <w:rtl/>
        </w:rPr>
        <w:t>ی</w:t>
      </w:r>
      <w:r w:rsidRPr="00E36648">
        <w:rPr>
          <w:rFonts w:cs="B Badr"/>
          <w:sz w:val="28"/>
          <w:szCs w:val="28"/>
          <w:rtl/>
        </w:rPr>
        <w:t xml:space="preserve"> را نپذ</w:t>
      </w:r>
      <w:r w:rsidRPr="00E36648">
        <w:rPr>
          <w:rFonts w:cs="B Badr" w:hint="cs"/>
          <w:sz w:val="28"/>
          <w:szCs w:val="28"/>
          <w:rtl/>
        </w:rPr>
        <w:t>ی</w:t>
      </w:r>
      <w:r w:rsidRPr="00E36648">
        <w:rPr>
          <w:rFonts w:cs="B Badr" w:hint="eastAsia"/>
          <w:sz w:val="28"/>
          <w:szCs w:val="28"/>
          <w:rtl/>
        </w:rPr>
        <w:t>رفت</w:t>
      </w:r>
      <w:r w:rsidRPr="00E36648">
        <w:rPr>
          <w:rFonts w:cs="B Badr"/>
          <w:sz w:val="28"/>
          <w:szCs w:val="28"/>
          <w:rtl/>
        </w:rPr>
        <w:t xml:space="preserve"> و به ه</w:t>
      </w:r>
      <w:r w:rsidRPr="00E36648">
        <w:rPr>
          <w:rFonts w:cs="B Badr" w:hint="eastAsia"/>
          <w:sz w:val="28"/>
          <w:szCs w:val="28"/>
          <w:rtl/>
        </w:rPr>
        <w:t>نگام</w:t>
      </w:r>
      <w:r w:rsidRPr="00E36648">
        <w:rPr>
          <w:rFonts w:cs="B Badr"/>
          <w:sz w:val="28"/>
          <w:szCs w:val="28"/>
          <w:rtl/>
        </w:rPr>
        <w:t xml:space="preserve"> بازگشت در ساحل ج</w:t>
      </w:r>
      <w:r w:rsidRPr="00E36648">
        <w:rPr>
          <w:rFonts w:cs="B Badr" w:hint="cs"/>
          <w:sz w:val="28"/>
          <w:szCs w:val="28"/>
          <w:rtl/>
        </w:rPr>
        <w:t>ی</w:t>
      </w:r>
      <w:r w:rsidRPr="00E36648">
        <w:rPr>
          <w:rFonts w:cs="B Badr" w:hint="eastAsia"/>
          <w:sz w:val="28"/>
          <w:szCs w:val="28"/>
          <w:rtl/>
        </w:rPr>
        <w:t>حون</w:t>
      </w:r>
      <w:r w:rsidRPr="00E36648">
        <w:rPr>
          <w:rFonts w:cs="B Badr"/>
          <w:sz w:val="28"/>
          <w:szCs w:val="28"/>
          <w:rtl/>
        </w:rPr>
        <w:t xml:space="preserve"> به قتل رس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قلعه الموت تسل</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قلعه گردکوه در ناح</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دامغان مدت سه سال مقاومت کرد. آخر</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آثار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از قهستان در زمان خان مغول ابوسع</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محو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شاهرخ پسر ت</w:t>
      </w:r>
      <w:r w:rsidRPr="00E36648">
        <w:rPr>
          <w:rFonts w:cs="B Badr" w:hint="cs"/>
          <w:sz w:val="28"/>
          <w:szCs w:val="28"/>
          <w:rtl/>
        </w:rPr>
        <w:t>ی</w:t>
      </w:r>
      <w:r w:rsidRPr="00E36648">
        <w:rPr>
          <w:rFonts w:cs="B Badr" w:hint="eastAsia"/>
          <w:sz w:val="28"/>
          <w:szCs w:val="28"/>
          <w:rtl/>
        </w:rPr>
        <w:t>مور</w:t>
      </w:r>
      <w:r w:rsidRPr="00E36648">
        <w:rPr>
          <w:rFonts w:cs="B Badr"/>
          <w:sz w:val="28"/>
          <w:szCs w:val="28"/>
          <w:rtl/>
        </w:rPr>
        <w:t xml:space="preserve"> در ا</w:t>
      </w:r>
      <w:r w:rsidRPr="00E36648">
        <w:rPr>
          <w:rFonts w:cs="B Badr" w:hint="cs"/>
          <w:sz w:val="28"/>
          <w:szCs w:val="28"/>
          <w:rtl/>
        </w:rPr>
        <w:t>ی</w:t>
      </w:r>
      <w:r w:rsidRPr="00E36648">
        <w:rPr>
          <w:rFonts w:cs="B Badr" w:hint="eastAsia"/>
          <w:sz w:val="28"/>
          <w:szCs w:val="28"/>
          <w:rtl/>
        </w:rPr>
        <w:t>الت</w:t>
      </w:r>
      <w:r w:rsidRPr="00E36648">
        <w:rPr>
          <w:rFonts w:cs="B Badr"/>
          <w:sz w:val="28"/>
          <w:szCs w:val="28"/>
          <w:rtl/>
        </w:rPr>
        <w:t xml:space="preserve"> مزبور آخر</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پ</w:t>
      </w:r>
      <w:r w:rsidRPr="00E36648">
        <w:rPr>
          <w:rFonts w:cs="B Badr" w:hint="cs"/>
          <w:sz w:val="28"/>
          <w:szCs w:val="28"/>
          <w:rtl/>
        </w:rPr>
        <w:t>ی</w:t>
      </w:r>
      <w:r w:rsidRPr="00E36648">
        <w:rPr>
          <w:rFonts w:cs="B Badr" w:hint="eastAsia"/>
          <w:sz w:val="28"/>
          <w:szCs w:val="28"/>
          <w:rtl/>
        </w:rPr>
        <w:t>روان</w:t>
      </w:r>
      <w:r w:rsidRPr="00E36648">
        <w:rPr>
          <w:rFonts w:cs="B Badr"/>
          <w:sz w:val="28"/>
          <w:szCs w:val="28"/>
          <w:rtl/>
        </w:rPr>
        <w:t xml:space="preserve">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را مورد تعق</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و تف</w:t>
      </w:r>
      <w:r w:rsidRPr="00E36648">
        <w:rPr>
          <w:rFonts w:cs="B Badr" w:hint="eastAsia"/>
          <w:sz w:val="28"/>
          <w:szCs w:val="28"/>
          <w:rtl/>
        </w:rPr>
        <w:t>ت</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قرار داد ول</w:t>
      </w:r>
      <w:r w:rsidRPr="00E36648">
        <w:rPr>
          <w:rFonts w:cs="B Badr" w:hint="cs"/>
          <w:sz w:val="28"/>
          <w:szCs w:val="28"/>
          <w:rtl/>
        </w:rPr>
        <w:t>ی</w:t>
      </w:r>
      <w:r w:rsidRPr="00E36648">
        <w:rPr>
          <w:rFonts w:cs="B Badr"/>
          <w:sz w:val="28"/>
          <w:szCs w:val="28"/>
          <w:rtl/>
        </w:rPr>
        <w:t xml:space="preserve"> جز چند تن لشکر</w:t>
      </w:r>
      <w:r w:rsidRPr="00E36648">
        <w:rPr>
          <w:rFonts w:cs="B Badr" w:hint="cs"/>
          <w:sz w:val="28"/>
          <w:szCs w:val="28"/>
          <w:rtl/>
        </w:rPr>
        <w:t>ی</w:t>
      </w:r>
      <w:r w:rsidRPr="00E36648">
        <w:rPr>
          <w:rFonts w:cs="B Badr"/>
          <w:sz w:val="28"/>
          <w:szCs w:val="28"/>
          <w:rtl/>
        </w:rPr>
        <w:t xml:space="preserve"> و 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درو</w:t>
      </w:r>
      <w:r w:rsidRPr="00E36648">
        <w:rPr>
          <w:rFonts w:cs="B Badr" w:hint="cs"/>
          <w:sz w:val="28"/>
          <w:szCs w:val="28"/>
          <w:rtl/>
        </w:rPr>
        <w:t>ی</w:t>
      </w:r>
      <w:r w:rsidRPr="00E36648">
        <w:rPr>
          <w:rFonts w:cs="B Badr" w:hint="eastAsia"/>
          <w:sz w:val="28"/>
          <w:szCs w:val="28"/>
          <w:rtl/>
        </w:rPr>
        <w:t>ش</w:t>
      </w:r>
      <w:r w:rsidRPr="00E36648">
        <w:rPr>
          <w:rFonts w:cs="B Badr"/>
          <w:sz w:val="28"/>
          <w:szCs w:val="28"/>
          <w:rtl/>
        </w:rPr>
        <w:t xml:space="preserve"> ، د</w:t>
      </w:r>
      <w:r w:rsidRPr="00E36648">
        <w:rPr>
          <w:rFonts w:cs="B Badr" w:hint="cs"/>
          <w:sz w:val="28"/>
          <w:szCs w:val="28"/>
          <w:rtl/>
        </w:rPr>
        <w:t>ی</w:t>
      </w:r>
      <w:r w:rsidRPr="00E36648">
        <w:rPr>
          <w:rFonts w:cs="B Badr" w:hint="eastAsia"/>
          <w:sz w:val="28"/>
          <w:szCs w:val="28"/>
          <w:rtl/>
        </w:rPr>
        <w:t>گر</w:t>
      </w:r>
      <w:r w:rsidRPr="00E36648">
        <w:rPr>
          <w:rFonts w:cs="B Badr" w:hint="cs"/>
          <w:sz w:val="28"/>
          <w:szCs w:val="28"/>
          <w:rtl/>
        </w:rPr>
        <w:t>ی</w:t>
      </w:r>
      <w:r w:rsidRPr="00E36648">
        <w:rPr>
          <w:rFonts w:cs="B Badr"/>
          <w:sz w:val="28"/>
          <w:szCs w:val="28"/>
          <w:rtl/>
        </w:rPr>
        <w:t xml:space="preserve"> را نتوانستند دستگ</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کنند.</w:t>
      </w:r>
    </w:p>
    <w:p w:rsidR="00E36648" w:rsidRPr="00E36648" w:rsidRDefault="00E36648" w:rsidP="00E36648">
      <w:pPr>
        <w:rPr>
          <w:rFonts w:cs="B Badr"/>
          <w:sz w:val="28"/>
          <w:szCs w:val="28"/>
          <w:rtl/>
        </w:rPr>
      </w:pPr>
      <w:r w:rsidRPr="00E36648">
        <w:rPr>
          <w:rFonts w:cs="B Badr" w:hint="eastAsia"/>
          <w:sz w:val="28"/>
          <w:szCs w:val="28"/>
          <w:rtl/>
        </w:rPr>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سور</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 استقرار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در سور</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متعاقب استقرار آنان در جبال د</w:t>
      </w:r>
      <w:r w:rsidRPr="00E36648">
        <w:rPr>
          <w:rFonts w:cs="B Badr" w:hint="cs"/>
          <w:sz w:val="28"/>
          <w:szCs w:val="28"/>
          <w:rtl/>
        </w:rPr>
        <w:t>ی</w:t>
      </w:r>
      <w:r w:rsidRPr="00E36648">
        <w:rPr>
          <w:rFonts w:cs="B Badr" w:hint="eastAsia"/>
          <w:sz w:val="28"/>
          <w:szCs w:val="28"/>
          <w:rtl/>
        </w:rPr>
        <w:t>لم</w:t>
      </w:r>
      <w:r w:rsidRPr="00E36648">
        <w:rPr>
          <w:rFonts w:cs="B Badr"/>
          <w:sz w:val="28"/>
          <w:szCs w:val="28"/>
          <w:rtl/>
        </w:rPr>
        <w:t xml:space="preserve"> بود. در حدود سنوات آخر قرن پنجم هجر</w:t>
      </w:r>
      <w:r w:rsidRPr="00E36648">
        <w:rPr>
          <w:rFonts w:cs="B Badr" w:hint="cs"/>
          <w:sz w:val="28"/>
          <w:szCs w:val="28"/>
          <w:rtl/>
        </w:rPr>
        <w:t>ی</w:t>
      </w:r>
      <w:r w:rsidRPr="00E36648">
        <w:rPr>
          <w:rFonts w:cs="B Badr"/>
          <w:sz w:val="28"/>
          <w:szCs w:val="28"/>
          <w:rtl/>
        </w:rPr>
        <w:t xml:space="preserve"> در زمان حکومت ام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سلجوق</w:t>
      </w:r>
      <w:r w:rsidRPr="00E36648">
        <w:rPr>
          <w:rFonts w:cs="B Badr" w:hint="cs"/>
          <w:sz w:val="28"/>
          <w:szCs w:val="28"/>
          <w:rtl/>
        </w:rPr>
        <w:t>ی</w:t>
      </w:r>
      <w:r w:rsidRPr="00E36648">
        <w:rPr>
          <w:rFonts w:cs="B Badr"/>
          <w:sz w:val="28"/>
          <w:szCs w:val="28"/>
          <w:rtl/>
        </w:rPr>
        <w:t xml:space="preserve"> رضوان بن تتش گروه</w:t>
      </w:r>
      <w:r w:rsidRPr="00E36648">
        <w:rPr>
          <w:rFonts w:cs="B Badr" w:hint="cs"/>
          <w:sz w:val="28"/>
          <w:szCs w:val="28"/>
          <w:rtl/>
        </w:rPr>
        <w:t>ی</w:t>
      </w:r>
      <w:r w:rsidRPr="00E36648">
        <w:rPr>
          <w:rFonts w:cs="B Badr"/>
          <w:sz w:val="28"/>
          <w:szCs w:val="28"/>
          <w:rtl/>
        </w:rPr>
        <w:t xml:space="preserve"> از آنان در حلب اقامت داشتند و ام</w:t>
      </w:r>
      <w:r w:rsidRPr="00E36648">
        <w:rPr>
          <w:rFonts w:cs="B Badr" w:hint="cs"/>
          <w:sz w:val="28"/>
          <w:szCs w:val="28"/>
          <w:rtl/>
        </w:rPr>
        <w:t>ی</w:t>
      </w:r>
      <w:r w:rsidRPr="00E36648">
        <w:rPr>
          <w:rFonts w:cs="B Badr" w:hint="eastAsia"/>
          <w:sz w:val="28"/>
          <w:szCs w:val="28"/>
          <w:rtl/>
        </w:rPr>
        <w:t>رمزبور</w:t>
      </w:r>
      <w:r w:rsidRPr="00E36648">
        <w:rPr>
          <w:rFonts w:cs="B Badr"/>
          <w:sz w:val="28"/>
          <w:szCs w:val="28"/>
          <w:rtl/>
        </w:rPr>
        <w:t xml:space="preserve"> توسط طب</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و منجم</w:t>
      </w:r>
      <w:r w:rsidRPr="00E36648">
        <w:rPr>
          <w:rFonts w:cs="B Badr" w:hint="cs"/>
          <w:sz w:val="28"/>
          <w:szCs w:val="28"/>
          <w:rtl/>
        </w:rPr>
        <w:t>ی</w:t>
      </w:r>
      <w:r w:rsidRPr="00E36648">
        <w:rPr>
          <w:rFonts w:cs="B Badr"/>
          <w:sz w:val="28"/>
          <w:szCs w:val="28"/>
          <w:rtl/>
        </w:rPr>
        <w:t xml:space="preserve"> به عقا</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آنان گرو</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بود.نخست</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کس</w:t>
      </w:r>
      <w:r w:rsidRPr="00E36648">
        <w:rPr>
          <w:rFonts w:cs="B Badr" w:hint="cs"/>
          <w:sz w:val="28"/>
          <w:szCs w:val="28"/>
          <w:rtl/>
        </w:rPr>
        <w:t>ی</w:t>
      </w:r>
      <w:r w:rsidRPr="00E36648">
        <w:rPr>
          <w:rFonts w:cs="B Badr"/>
          <w:sz w:val="28"/>
          <w:szCs w:val="28"/>
          <w:rtl/>
        </w:rPr>
        <w:t xml:space="preserve"> که بدست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گروه بقتل رس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پدرزن ام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مزبور، جناح الدوله حس</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حمص بود که بهنگام نمازگزاردن بدست سه ا</w:t>
      </w:r>
      <w:r w:rsidRPr="00E36648">
        <w:rPr>
          <w:rFonts w:cs="B Badr" w:hint="cs"/>
          <w:sz w:val="28"/>
          <w:szCs w:val="28"/>
          <w:rtl/>
        </w:rPr>
        <w:t>ی</w:t>
      </w:r>
      <w:r w:rsidRPr="00E36648">
        <w:rPr>
          <w:rFonts w:cs="B Badr" w:hint="eastAsia"/>
          <w:sz w:val="28"/>
          <w:szCs w:val="28"/>
          <w:rtl/>
        </w:rPr>
        <w:t>ران</w:t>
      </w:r>
      <w:r w:rsidRPr="00E36648">
        <w:rPr>
          <w:rFonts w:cs="B Badr" w:hint="cs"/>
          <w:sz w:val="28"/>
          <w:szCs w:val="28"/>
          <w:rtl/>
        </w:rPr>
        <w:t>ی</w:t>
      </w:r>
      <w:r w:rsidRPr="00E36648">
        <w:rPr>
          <w:rFonts w:cs="B Badr"/>
          <w:sz w:val="28"/>
          <w:szCs w:val="28"/>
          <w:rtl/>
        </w:rPr>
        <w:t xml:space="preserve"> در ز</w:t>
      </w:r>
      <w:r w:rsidRPr="00E36648">
        <w:rPr>
          <w:rFonts w:cs="B Badr" w:hint="cs"/>
          <w:sz w:val="28"/>
          <w:szCs w:val="28"/>
          <w:rtl/>
        </w:rPr>
        <w:t>ی</w:t>
      </w:r>
      <w:r w:rsidRPr="00E36648">
        <w:rPr>
          <w:rFonts w:cs="B Badr"/>
          <w:sz w:val="28"/>
          <w:szCs w:val="28"/>
          <w:rtl/>
        </w:rPr>
        <w:t xml:space="preserve"> صوف</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کشته شد. طب</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و منجم مزبور بزود</w:t>
      </w:r>
      <w:r w:rsidRPr="00E36648">
        <w:rPr>
          <w:rFonts w:cs="B Badr" w:hint="cs"/>
          <w:sz w:val="28"/>
          <w:szCs w:val="28"/>
          <w:rtl/>
        </w:rPr>
        <w:t>ی</w:t>
      </w:r>
      <w:r w:rsidRPr="00E36648">
        <w:rPr>
          <w:rFonts w:cs="B Badr"/>
          <w:sz w:val="28"/>
          <w:szCs w:val="28"/>
          <w:rtl/>
        </w:rPr>
        <w:t xml:space="preserve"> درگذشت ( و شا</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به قتل رس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 و قدرت او به دوست ا</w:t>
      </w:r>
      <w:r w:rsidRPr="00E36648">
        <w:rPr>
          <w:rFonts w:cs="B Badr" w:hint="cs"/>
          <w:sz w:val="28"/>
          <w:szCs w:val="28"/>
          <w:rtl/>
        </w:rPr>
        <w:t>ی</w:t>
      </w:r>
      <w:r w:rsidRPr="00E36648">
        <w:rPr>
          <w:rFonts w:cs="B Badr" w:hint="eastAsia"/>
          <w:sz w:val="28"/>
          <w:szCs w:val="28"/>
          <w:rtl/>
        </w:rPr>
        <w:t>ران</w:t>
      </w:r>
      <w:r w:rsidRPr="00E36648">
        <w:rPr>
          <w:rFonts w:cs="B Badr" w:hint="cs"/>
          <w:sz w:val="28"/>
          <w:szCs w:val="28"/>
          <w:rtl/>
        </w:rPr>
        <w:t>ی</w:t>
      </w:r>
      <w:r w:rsidRPr="00E36648">
        <w:rPr>
          <w:rFonts w:cs="B Badr"/>
          <w:sz w:val="28"/>
          <w:szCs w:val="28"/>
          <w:rtl/>
        </w:rPr>
        <w:t xml:space="preserve"> و</w:t>
      </w:r>
      <w:r w:rsidRPr="00E36648">
        <w:rPr>
          <w:rFonts w:cs="B Badr" w:hint="cs"/>
          <w:sz w:val="28"/>
          <w:szCs w:val="28"/>
          <w:rtl/>
        </w:rPr>
        <w:t>ی</w:t>
      </w:r>
      <w:r w:rsidRPr="00E36648">
        <w:rPr>
          <w:rFonts w:cs="B Badr"/>
          <w:sz w:val="28"/>
          <w:szCs w:val="28"/>
          <w:rtl/>
        </w:rPr>
        <w:t xml:space="preserve"> ابوطاهربن صائغ منتقل گرد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و از آن پس سور</w:t>
      </w:r>
      <w:r w:rsidRPr="00E36648">
        <w:rPr>
          <w:rFonts w:cs="B Badr" w:hint="cs"/>
          <w:sz w:val="28"/>
          <w:szCs w:val="28"/>
          <w:rtl/>
        </w:rPr>
        <w:t>ی</w:t>
      </w:r>
      <w:r w:rsidRPr="00E36648">
        <w:rPr>
          <w:rFonts w:cs="B Badr"/>
          <w:sz w:val="28"/>
          <w:szCs w:val="28"/>
          <w:rtl/>
        </w:rPr>
        <w:t xml:space="preserve">ه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 مراکز مهم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شد.</w:t>
      </w:r>
    </w:p>
    <w:p w:rsidR="00E36648" w:rsidRPr="00E36648" w:rsidRDefault="00E36648" w:rsidP="00E36648">
      <w:pPr>
        <w:rPr>
          <w:rFonts w:cs="B Badr"/>
          <w:sz w:val="28"/>
          <w:szCs w:val="28"/>
          <w:rtl/>
        </w:rPr>
      </w:pPr>
      <w:r w:rsidRPr="00E36648">
        <w:rPr>
          <w:rFonts w:cs="B Badr" w:hint="eastAsia"/>
          <w:sz w:val="28"/>
          <w:szCs w:val="28"/>
          <w:rtl/>
        </w:rPr>
        <w:t>وضع</w:t>
      </w:r>
      <w:r w:rsidRPr="00E36648">
        <w:rPr>
          <w:rFonts w:cs="B Badr"/>
          <w:sz w:val="28"/>
          <w:szCs w:val="28"/>
          <w:rtl/>
        </w:rPr>
        <w:t xml:space="preserve"> کنون</w:t>
      </w:r>
      <w:r w:rsidRPr="00E36648">
        <w:rPr>
          <w:rFonts w:cs="B Badr" w:hint="cs"/>
          <w:sz w:val="28"/>
          <w:szCs w:val="28"/>
          <w:rtl/>
        </w:rPr>
        <w:t>ی</w:t>
      </w:r>
      <w:r w:rsidRPr="00E36648">
        <w:rPr>
          <w:rFonts w:cs="B Badr"/>
          <w:sz w:val="28"/>
          <w:szCs w:val="28"/>
          <w:rtl/>
        </w:rPr>
        <w:t xml:space="preserve"> : اکنون چندهزار تن از آنان در مملکت سور</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اقامت دارند که در قلاع قد</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مص</w:t>
      </w:r>
      <w:r w:rsidRPr="00E36648">
        <w:rPr>
          <w:rFonts w:cs="B Badr" w:hint="cs"/>
          <w:sz w:val="28"/>
          <w:szCs w:val="28"/>
          <w:rtl/>
        </w:rPr>
        <w:t>ی</w:t>
      </w:r>
      <w:r w:rsidRPr="00E36648">
        <w:rPr>
          <w:rFonts w:cs="B Badr" w:hint="eastAsia"/>
          <w:sz w:val="28"/>
          <w:szCs w:val="28"/>
          <w:rtl/>
        </w:rPr>
        <w:t>اث</w:t>
      </w:r>
      <w:r w:rsidRPr="00E36648">
        <w:rPr>
          <w:rFonts w:cs="B Badr"/>
          <w:sz w:val="28"/>
          <w:szCs w:val="28"/>
          <w:rtl/>
        </w:rPr>
        <w:t xml:space="preserve"> ، قدموس و غ</w:t>
      </w:r>
      <w:r w:rsidRPr="00E36648">
        <w:rPr>
          <w:rFonts w:cs="B Badr" w:hint="cs"/>
          <w:sz w:val="28"/>
          <w:szCs w:val="28"/>
          <w:rtl/>
        </w:rPr>
        <w:t>ی</w:t>
      </w:r>
      <w:r w:rsidRPr="00E36648">
        <w:rPr>
          <w:rFonts w:cs="B Badr" w:hint="eastAsia"/>
          <w:sz w:val="28"/>
          <w:szCs w:val="28"/>
          <w:rtl/>
        </w:rPr>
        <w:t>ره</w:t>
      </w:r>
      <w:r w:rsidRPr="00E36648">
        <w:rPr>
          <w:rFonts w:cs="B Badr"/>
          <w:sz w:val="28"/>
          <w:szCs w:val="28"/>
          <w:rtl/>
        </w:rPr>
        <w:t xml:space="preserve"> مق</w:t>
      </w:r>
      <w:r w:rsidRPr="00E36648">
        <w:rPr>
          <w:rFonts w:cs="B Badr" w:hint="cs"/>
          <w:sz w:val="28"/>
          <w:szCs w:val="28"/>
          <w:rtl/>
        </w:rPr>
        <w:t>ی</w:t>
      </w:r>
      <w:r w:rsidRPr="00E36648">
        <w:rPr>
          <w:rFonts w:cs="B Badr" w:hint="eastAsia"/>
          <w:sz w:val="28"/>
          <w:szCs w:val="28"/>
          <w:rtl/>
        </w:rPr>
        <w:t>مند</w:t>
      </w:r>
      <w:r w:rsidRPr="00E36648">
        <w:rPr>
          <w:rFonts w:cs="B Badr"/>
          <w:sz w:val="28"/>
          <w:szCs w:val="28"/>
          <w:rtl/>
        </w:rPr>
        <w:t>.در ا</w:t>
      </w:r>
      <w:r w:rsidRPr="00E36648">
        <w:rPr>
          <w:rFonts w:cs="B Badr" w:hint="cs"/>
          <w:sz w:val="28"/>
          <w:szCs w:val="28"/>
          <w:rtl/>
        </w:rPr>
        <w:t>ی</w:t>
      </w:r>
      <w:r w:rsidRPr="00E36648">
        <w:rPr>
          <w:rFonts w:cs="B Badr" w:hint="eastAsia"/>
          <w:sz w:val="28"/>
          <w:szCs w:val="28"/>
          <w:rtl/>
        </w:rPr>
        <w:t>ران</w:t>
      </w:r>
      <w:r w:rsidRPr="00E36648">
        <w:rPr>
          <w:rFonts w:cs="B Badr"/>
          <w:sz w:val="28"/>
          <w:szCs w:val="28"/>
          <w:rtl/>
        </w:rPr>
        <w:t xml:space="preserve"> ن</w:t>
      </w:r>
      <w:r w:rsidRPr="00E36648">
        <w:rPr>
          <w:rFonts w:cs="B Badr" w:hint="cs"/>
          <w:sz w:val="28"/>
          <w:szCs w:val="28"/>
          <w:rtl/>
        </w:rPr>
        <w:t>ی</w:t>
      </w:r>
      <w:r w:rsidRPr="00E36648">
        <w:rPr>
          <w:rFonts w:cs="B Badr" w:hint="eastAsia"/>
          <w:sz w:val="28"/>
          <w:szCs w:val="28"/>
          <w:rtl/>
        </w:rPr>
        <w:t>ز</w:t>
      </w:r>
      <w:r w:rsidRPr="00E36648">
        <w:rPr>
          <w:rFonts w:cs="B Badr"/>
          <w:sz w:val="28"/>
          <w:szCs w:val="28"/>
          <w:rtl/>
        </w:rPr>
        <w:t xml:space="preserve"> گروه</w:t>
      </w:r>
      <w:r w:rsidRPr="00E36648">
        <w:rPr>
          <w:rFonts w:cs="B Badr" w:hint="cs"/>
          <w:sz w:val="28"/>
          <w:szCs w:val="28"/>
          <w:rtl/>
        </w:rPr>
        <w:t>ی</w:t>
      </w:r>
      <w:r w:rsidRPr="00E36648">
        <w:rPr>
          <w:rFonts w:cs="B Badr"/>
          <w:sz w:val="28"/>
          <w:szCs w:val="28"/>
          <w:rtl/>
        </w:rPr>
        <w:t xml:space="preserve"> از آنان در محلات ( نزد</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قم ) جا</w:t>
      </w:r>
      <w:r w:rsidRPr="00E36648">
        <w:rPr>
          <w:rFonts w:cs="B Badr" w:hint="cs"/>
          <w:sz w:val="28"/>
          <w:szCs w:val="28"/>
          <w:rtl/>
        </w:rPr>
        <w:t>ی</w:t>
      </w:r>
      <w:r w:rsidRPr="00E36648">
        <w:rPr>
          <w:rFonts w:cs="B Badr"/>
          <w:sz w:val="28"/>
          <w:szCs w:val="28"/>
          <w:rtl/>
        </w:rPr>
        <w:t xml:space="preserve"> دارند و در آس</w:t>
      </w:r>
      <w:r w:rsidRPr="00E36648">
        <w:rPr>
          <w:rFonts w:cs="B Badr" w:hint="cs"/>
          <w:sz w:val="28"/>
          <w:szCs w:val="28"/>
          <w:rtl/>
        </w:rPr>
        <w:t>ی</w:t>
      </w:r>
      <w:r w:rsidRPr="00E36648">
        <w:rPr>
          <w:rFonts w:cs="B Badr" w:hint="eastAsia"/>
          <w:sz w:val="28"/>
          <w:szCs w:val="28"/>
          <w:rtl/>
        </w:rPr>
        <w:t>ا</w:t>
      </w:r>
      <w:r w:rsidRPr="00E36648">
        <w:rPr>
          <w:rFonts w:cs="B Badr" w:hint="cs"/>
          <w:sz w:val="28"/>
          <w:szCs w:val="28"/>
          <w:rtl/>
        </w:rPr>
        <w:t>ی</w:t>
      </w:r>
      <w:r w:rsidRPr="00E36648">
        <w:rPr>
          <w:rFonts w:cs="B Badr"/>
          <w:sz w:val="28"/>
          <w:szCs w:val="28"/>
          <w:rtl/>
        </w:rPr>
        <w:t xml:space="preserve"> مرکز</w:t>
      </w:r>
      <w:r w:rsidRPr="00E36648">
        <w:rPr>
          <w:rFonts w:cs="B Badr" w:hint="cs"/>
          <w:sz w:val="28"/>
          <w:szCs w:val="28"/>
          <w:rtl/>
        </w:rPr>
        <w:t>ی</w:t>
      </w:r>
      <w:r w:rsidRPr="00E36648">
        <w:rPr>
          <w:rFonts w:cs="B Badr"/>
          <w:sz w:val="28"/>
          <w:szCs w:val="28"/>
          <w:rtl/>
        </w:rPr>
        <w:t xml:space="preserve"> ، در بدخشان ، خوقند و قراتگ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و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 نواح</w:t>
      </w:r>
      <w:r w:rsidRPr="00E36648">
        <w:rPr>
          <w:rFonts w:cs="B Badr" w:hint="cs"/>
          <w:sz w:val="28"/>
          <w:szCs w:val="28"/>
          <w:rtl/>
        </w:rPr>
        <w:t>ی</w:t>
      </w:r>
      <w:r w:rsidRPr="00E36648">
        <w:rPr>
          <w:rFonts w:cs="B Badr"/>
          <w:sz w:val="28"/>
          <w:szCs w:val="28"/>
          <w:rtl/>
        </w:rPr>
        <w:t xml:space="preserve"> مجاور بلخ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بنام مف</w:t>
      </w:r>
      <w:r w:rsidRPr="00E36648">
        <w:rPr>
          <w:rFonts w:cs="B Badr" w:hint="eastAsia"/>
          <w:sz w:val="28"/>
          <w:szCs w:val="28"/>
          <w:rtl/>
        </w:rPr>
        <w:t>تد</w:t>
      </w:r>
      <w:r w:rsidRPr="00E36648">
        <w:rPr>
          <w:rFonts w:cs="B Badr" w:hint="cs"/>
          <w:sz w:val="28"/>
          <w:szCs w:val="28"/>
          <w:rtl/>
        </w:rPr>
        <w:t>ی</w:t>
      </w:r>
      <w:r w:rsidRPr="00E36648">
        <w:rPr>
          <w:rFonts w:cs="B Badr"/>
          <w:sz w:val="28"/>
          <w:szCs w:val="28"/>
          <w:rtl/>
        </w:rPr>
        <w:t xml:space="preserve"> خوانده م</w:t>
      </w:r>
      <w:r w:rsidRPr="00E36648">
        <w:rPr>
          <w:rFonts w:cs="B Badr" w:hint="cs"/>
          <w:sz w:val="28"/>
          <w:szCs w:val="28"/>
          <w:rtl/>
        </w:rPr>
        <w:t>ی</w:t>
      </w:r>
      <w:r w:rsidRPr="00E36648">
        <w:rPr>
          <w:rFonts w:cs="B Badr" w:hint="eastAsia"/>
          <w:sz w:val="28"/>
          <w:szCs w:val="28"/>
          <w:rtl/>
        </w:rPr>
        <w:t>شوند</w:t>
      </w:r>
      <w:r w:rsidRPr="00E36648">
        <w:rPr>
          <w:rFonts w:cs="B Badr"/>
          <w:sz w:val="28"/>
          <w:szCs w:val="28"/>
          <w:rtl/>
        </w:rPr>
        <w:t>. در کافرستان ( دره ها</w:t>
      </w:r>
      <w:r w:rsidRPr="00E36648">
        <w:rPr>
          <w:rFonts w:cs="B Badr" w:hint="cs"/>
          <w:sz w:val="28"/>
          <w:szCs w:val="28"/>
          <w:rtl/>
        </w:rPr>
        <w:t>ی</w:t>
      </w:r>
      <w:r w:rsidRPr="00E36648">
        <w:rPr>
          <w:rFonts w:cs="B Badr"/>
          <w:sz w:val="28"/>
          <w:szCs w:val="28"/>
          <w:rtl/>
        </w:rPr>
        <w:t xml:space="preserve"> جلال آباد و کمر ) مولائ</w:t>
      </w:r>
      <w:r w:rsidRPr="00E36648">
        <w:rPr>
          <w:rFonts w:cs="B Badr" w:hint="cs"/>
          <w:sz w:val="28"/>
          <w:szCs w:val="28"/>
          <w:rtl/>
        </w:rPr>
        <w:t>ی</w:t>
      </w:r>
      <w:r w:rsidRPr="00E36648">
        <w:rPr>
          <w:rFonts w:cs="B Badr"/>
          <w:sz w:val="28"/>
          <w:szCs w:val="28"/>
          <w:rtl/>
        </w:rPr>
        <w:t xml:space="preserve"> ها</w:t>
      </w:r>
      <w:r w:rsidRPr="00E36648">
        <w:rPr>
          <w:rFonts w:cs="B Badr" w:hint="cs"/>
          <w:sz w:val="28"/>
          <w:szCs w:val="28"/>
          <w:rtl/>
        </w:rPr>
        <w:t>ی</w:t>
      </w:r>
      <w:r w:rsidRPr="00E36648">
        <w:rPr>
          <w:rFonts w:cs="B Badr"/>
          <w:sz w:val="28"/>
          <w:szCs w:val="28"/>
          <w:rtl/>
        </w:rPr>
        <w:t xml:space="preserve"> بس</w:t>
      </w:r>
      <w:r w:rsidRPr="00E36648">
        <w:rPr>
          <w:rFonts w:cs="B Badr" w:hint="cs"/>
          <w:sz w:val="28"/>
          <w:szCs w:val="28"/>
          <w:rtl/>
        </w:rPr>
        <w:t>ی</w:t>
      </w:r>
      <w:r w:rsidRPr="00E36648">
        <w:rPr>
          <w:rFonts w:cs="B Badr" w:hint="eastAsia"/>
          <w:sz w:val="28"/>
          <w:szCs w:val="28"/>
          <w:rtl/>
        </w:rPr>
        <w:t>ار</w:t>
      </w:r>
      <w:r w:rsidRPr="00E36648">
        <w:rPr>
          <w:rFonts w:cs="B Badr"/>
          <w:sz w:val="28"/>
          <w:szCs w:val="28"/>
          <w:rtl/>
        </w:rPr>
        <w:t xml:space="preserve"> اقامت دارند، همچن</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در بس</w:t>
      </w:r>
      <w:r w:rsidRPr="00E36648">
        <w:rPr>
          <w:rFonts w:cs="B Badr" w:hint="cs"/>
          <w:sz w:val="28"/>
          <w:szCs w:val="28"/>
          <w:rtl/>
        </w:rPr>
        <w:t>ی</w:t>
      </w:r>
      <w:r w:rsidRPr="00E36648">
        <w:rPr>
          <w:rFonts w:cs="B Badr" w:hint="eastAsia"/>
          <w:sz w:val="28"/>
          <w:szCs w:val="28"/>
          <w:rtl/>
        </w:rPr>
        <w:t>ار</w:t>
      </w:r>
      <w:r w:rsidRPr="00E36648">
        <w:rPr>
          <w:rFonts w:cs="B Badr" w:hint="cs"/>
          <w:sz w:val="28"/>
          <w:szCs w:val="28"/>
          <w:rtl/>
        </w:rPr>
        <w:t>ی</w:t>
      </w:r>
      <w:r w:rsidRPr="00E36648">
        <w:rPr>
          <w:rFonts w:cs="B Badr"/>
          <w:sz w:val="28"/>
          <w:szCs w:val="28"/>
          <w:rtl/>
        </w:rPr>
        <w:t xml:space="preserve"> از دره ها</w:t>
      </w:r>
      <w:r w:rsidRPr="00E36648">
        <w:rPr>
          <w:rFonts w:cs="B Badr" w:hint="cs"/>
          <w:sz w:val="28"/>
          <w:szCs w:val="28"/>
          <w:rtl/>
        </w:rPr>
        <w:t>ی</w:t>
      </w:r>
      <w:r w:rsidRPr="00E36648">
        <w:rPr>
          <w:rFonts w:cs="B Badr"/>
          <w:sz w:val="28"/>
          <w:szCs w:val="28"/>
          <w:rtl/>
        </w:rPr>
        <w:t xml:space="preserve"> عل</w:t>
      </w:r>
      <w:r w:rsidRPr="00E36648">
        <w:rPr>
          <w:rFonts w:cs="B Badr" w:hint="cs"/>
          <w:sz w:val="28"/>
          <w:szCs w:val="28"/>
          <w:rtl/>
        </w:rPr>
        <w:t>ی</w:t>
      </w:r>
      <w:r w:rsidRPr="00E36648">
        <w:rPr>
          <w:rFonts w:cs="B Badr" w:hint="eastAsia"/>
          <w:sz w:val="28"/>
          <w:szCs w:val="28"/>
          <w:rtl/>
        </w:rPr>
        <w:t>ا</w:t>
      </w:r>
      <w:r w:rsidRPr="00E36648">
        <w:rPr>
          <w:rFonts w:cs="B Badr" w:hint="cs"/>
          <w:sz w:val="28"/>
          <w:szCs w:val="28"/>
          <w:rtl/>
        </w:rPr>
        <w:t>ی</w:t>
      </w:r>
      <w:r w:rsidRPr="00E36648">
        <w:rPr>
          <w:rFonts w:cs="B Badr"/>
          <w:sz w:val="28"/>
          <w:szCs w:val="28"/>
          <w:rtl/>
        </w:rPr>
        <w:t xml:space="preserve"> ج</w:t>
      </w:r>
      <w:r w:rsidRPr="00E36648">
        <w:rPr>
          <w:rFonts w:cs="B Badr" w:hint="cs"/>
          <w:sz w:val="28"/>
          <w:szCs w:val="28"/>
          <w:rtl/>
        </w:rPr>
        <w:t>ی</w:t>
      </w:r>
      <w:r w:rsidRPr="00E36648">
        <w:rPr>
          <w:rFonts w:cs="B Badr" w:hint="eastAsia"/>
          <w:sz w:val="28"/>
          <w:szCs w:val="28"/>
          <w:rtl/>
        </w:rPr>
        <w:t>حون</w:t>
      </w:r>
      <w:r w:rsidRPr="00E36648">
        <w:rPr>
          <w:rFonts w:cs="B Badr"/>
          <w:sz w:val="28"/>
          <w:szCs w:val="28"/>
          <w:rtl/>
        </w:rPr>
        <w:t xml:space="preserve"> سار</w:t>
      </w:r>
      <w:r w:rsidRPr="00E36648">
        <w:rPr>
          <w:rFonts w:cs="B Badr" w:hint="cs"/>
          <w:sz w:val="28"/>
          <w:szCs w:val="28"/>
          <w:rtl/>
        </w:rPr>
        <w:t>ی</w:t>
      </w:r>
      <w:r w:rsidRPr="00E36648">
        <w:rPr>
          <w:rFonts w:cs="B Badr" w:hint="eastAsia"/>
          <w:sz w:val="28"/>
          <w:szCs w:val="28"/>
          <w:rtl/>
        </w:rPr>
        <w:t>قل</w:t>
      </w:r>
      <w:r w:rsidRPr="00E36648">
        <w:rPr>
          <w:rFonts w:cs="B Badr"/>
          <w:sz w:val="28"/>
          <w:szCs w:val="28"/>
          <w:rtl/>
        </w:rPr>
        <w:t xml:space="preserve"> ( سر</w:t>
      </w:r>
      <w:r w:rsidRPr="00E36648">
        <w:rPr>
          <w:rFonts w:cs="B Badr" w:hint="cs"/>
          <w:sz w:val="28"/>
          <w:szCs w:val="28"/>
          <w:rtl/>
        </w:rPr>
        <w:t>ی</w:t>
      </w:r>
      <w:r w:rsidRPr="00E36648">
        <w:rPr>
          <w:rFonts w:cs="B Badr" w:hint="eastAsia"/>
          <w:sz w:val="28"/>
          <w:szCs w:val="28"/>
          <w:rtl/>
        </w:rPr>
        <w:t>کل</w:t>
      </w:r>
      <w:r w:rsidRPr="00E36648">
        <w:rPr>
          <w:rFonts w:cs="B Badr"/>
          <w:sz w:val="28"/>
          <w:szCs w:val="28"/>
          <w:rtl/>
        </w:rPr>
        <w:t xml:space="preserve"> و خان و </w:t>
      </w:r>
      <w:r w:rsidRPr="00E36648">
        <w:rPr>
          <w:rFonts w:cs="B Badr" w:hint="cs"/>
          <w:sz w:val="28"/>
          <w:szCs w:val="28"/>
          <w:rtl/>
        </w:rPr>
        <w:t>ی</w:t>
      </w:r>
      <w:r w:rsidRPr="00E36648">
        <w:rPr>
          <w:rFonts w:cs="B Badr" w:hint="eastAsia"/>
          <w:sz w:val="28"/>
          <w:szCs w:val="28"/>
          <w:rtl/>
        </w:rPr>
        <w:t>اس</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 در هند و پاکستان تعداد آنان به 99476 بالغ 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xml:space="preserve"> که در نواح</w:t>
      </w:r>
      <w:r w:rsidRPr="00E36648">
        <w:rPr>
          <w:rFonts w:cs="B Badr" w:hint="cs"/>
          <w:sz w:val="28"/>
          <w:szCs w:val="28"/>
          <w:rtl/>
        </w:rPr>
        <w:t>ی</w:t>
      </w:r>
      <w:r w:rsidRPr="00E36648">
        <w:rPr>
          <w:rFonts w:cs="B Badr"/>
          <w:sz w:val="28"/>
          <w:szCs w:val="28"/>
          <w:rtl/>
        </w:rPr>
        <w:t xml:space="preserve"> احم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هرواره ، راجپوتانه ، پنجاب و کشم</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مق</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اند و 52658 تن در بمبئ</w:t>
      </w:r>
      <w:r w:rsidRPr="00E36648">
        <w:rPr>
          <w:rFonts w:cs="B Badr" w:hint="cs"/>
          <w:sz w:val="28"/>
          <w:szCs w:val="28"/>
          <w:rtl/>
        </w:rPr>
        <w:t>ی</w:t>
      </w:r>
      <w:r w:rsidRPr="00E36648">
        <w:rPr>
          <w:rFonts w:cs="B Badr"/>
          <w:sz w:val="28"/>
          <w:szCs w:val="28"/>
          <w:rtl/>
        </w:rPr>
        <w:t xml:space="preserve"> ، باروده و کورگ اقامت دارند.ب</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بهراها</w:t>
      </w:r>
      <w:r w:rsidRPr="00E36648">
        <w:rPr>
          <w:rFonts w:cs="B Badr" w:hint="cs"/>
          <w:sz w:val="28"/>
          <w:szCs w:val="28"/>
          <w:rtl/>
        </w:rPr>
        <w:t>ی</w:t>
      </w:r>
      <w:r w:rsidRPr="00E36648">
        <w:rPr>
          <w:rFonts w:cs="B Badr"/>
          <w:sz w:val="28"/>
          <w:szCs w:val="28"/>
          <w:rtl/>
        </w:rPr>
        <w:t xml:space="preserve"> گجرات ، داود</w:t>
      </w:r>
      <w:r w:rsidRPr="00E36648">
        <w:rPr>
          <w:rFonts w:cs="B Badr" w:hint="cs"/>
          <w:sz w:val="28"/>
          <w:szCs w:val="28"/>
          <w:rtl/>
        </w:rPr>
        <w:t>ی</w:t>
      </w:r>
      <w:r w:rsidRPr="00E36648">
        <w:rPr>
          <w:rFonts w:cs="B Badr"/>
          <w:sz w:val="28"/>
          <w:szCs w:val="28"/>
          <w:rtl/>
        </w:rPr>
        <w:t xml:space="preserve"> ها که بخش اعظم آن طا</w:t>
      </w:r>
      <w:r w:rsidRPr="00E36648">
        <w:rPr>
          <w:rFonts w:cs="B Badr" w:hint="cs"/>
          <w:sz w:val="28"/>
          <w:szCs w:val="28"/>
          <w:rtl/>
        </w:rPr>
        <w:t>ی</w:t>
      </w:r>
      <w:r w:rsidRPr="00E36648">
        <w:rPr>
          <w:rFonts w:cs="B Badr" w:hint="eastAsia"/>
          <w:sz w:val="28"/>
          <w:szCs w:val="28"/>
          <w:rtl/>
        </w:rPr>
        <w:t>فه</w:t>
      </w:r>
      <w:r w:rsidRPr="00E36648">
        <w:rPr>
          <w:rFonts w:cs="B Badr"/>
          <w:sz w:val="28"/>
          <w:szCs w:val="28"/>
          <w:rtl/>
        </w:rPr>
        <w:t xml:space="preserve"> را تشک</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دهند</w:t>
      </w:r>
      <w:r w:rsidRPr="00E36648">
        <w:rPr>
          <w:rFonts w:cs="B Badr"/>
          <w:sz w:val="28"/>
          <w:szCs w:val="28"/>
          <w:rtl/>
        </w:rPr>
        <w:t xml:space="preserve"> ( 130000 تن )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sz w:val="28"/>
          <w:szCs w:val="28"/>
          <w:rtl/>
        </w:rPr>
        <w:t xml:space="preserve"> هستند. در ناح</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عمان عده آنان بس</w:t>
      </w:r>
      <w:r w:rsidRPr="00E36648">
        <w:rPr>
          <w:rFonts w:cs="B Badr" w:hint="cs"/>
          <w:sz w:val="28"/>
          <w:szCs w:val="28"/>
          <w:rtl/>
        </w:rPr>
        <w:t>ی</w:t>
      </w:r>
      <w:r w:rsidRPr="00E36648">
        <w:rPr>
          <w:rFonts w:cs="B Badr" w:hint="eastAsia"/>
          <w:sz w:val="28"/>
          <w:szCs w:val="28"/>
          <w:rtl/>
        </w:rPr>
        <w:t>ار</w:t>
      </w:r>
      <w:r w:rsidRPr="00E36648">
        <w:rPr>
          <w:rFonts w:cs="B Badr"/>
          <w:sz w:val="28"/>
          <w:szCs w:val="28"/>
          <w:rtl/>
        </w:rPr>
        <w:t xml:space="preserve"> است و در همه شهرها</w:t>
      </w:r>
      <w:r w:rsidRPr="00E36648">
        <w:rPr>
          <w:rFonts w:cs="B Badr" w:hint="cs"/>
          <w:sz w:val="28"/>
          <w:szCs w:val="28"/>
          <w:rtl/>
        </w:rPr>
        <w:t>ی</w:t>
      </w:r>
      <w:r w:rsidRPr="00E36648">
        <w:rPr>
          <w:rFonts w:cs="B Badr"/>
          <w:sz w:val="28"/>
          <w:szCs w:val="28"/>
          <w:rtl/>
        </w:rPr>
        <w:t xml:space="preserve"> ناح</w:t>
      </w:r>
      <w:r w:rsidRPr="00E36648">
        <w:rPr>
          <w:rFonts w:cs="B Badr" w:hint="cs"/>
          <w:sz w:val="28"/>
          <w:szCs w:val="28"/>
          <w:rtl/>
        </w:rPr>
        <w:t>ی</w:t>
      </w:r>
      <w:r w:rsidRPr="00E36648">
        <w:rPr>
          <w:rFonts w:cs="B Badr" w:hint="eastAsia"/>
          <w:sz w:val="28"/>
          <w:szCs w:val="28"/>
          <w:rtl/>
        </w:rPr>
        <w:t>ت</w:t>
      </w:r>
      <w:r w:rsidRPr="00E36648">
        <w:rPr>
          <w:rFonts w:cs="B Badr"/>
          <w:sz w:val="28"/>
          <w:szCs w:val="28"/>
          <w:rtl/>
        </w:rPr>
        <w:t xml:space="preserve"> اقامت دارند، مقر اصل</w:t>
      </w:r>
      <w:r w:rsidRPr="00E36648">
        <w:rPr>
          <w:rFonts w:cs="B Badr" w:hint="cs"/>
          <w:sz w:val="28"/>
          <w:szCs w:val="28"/>
          <w:rtl/>
        </w:rPr>
        <w:t>ی</w:t>
      </w:r>
      <w:r w:rsidRPr="00E36648">
        <w:rPr>
          <w:rFonts w:cs="B Badr"/>
          <w:sz w:val="28"/>
          <w:szCs w:val="28"/>
          <w:rtl/>
        </w:rPr>
        <w:t xml:space="preserve"> آنان مطرح قرب مسقط </w:t>
      </w:r>
      <w:r w:rsidRPr="00E36648">
        <w:rPr>
          <w:rFonts w:cs="B Badr" w:hint="eastAsia"/>
          <w:sz w:val="28"/>
          <w:szCs w:val="28"/>
          <w:rtl/>
        </w:rPr>
        <w:t>است</w:t>
      </w:r>
      <w:r w:rsidRPr="00E36648">
        <w:rPr>
          <w:rFonts w:cs="B Badr"/>
          <w:sz w:val="28"/>
          <w:szCs w:val="28"/>
          <w:rtl/>
        </w:rPr>
        <w:t>. همچن</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در زنگبار و آفر</w:t>
      </w:r>
      <w:r w:rsidRPr="00E36648">
        <w:rPr>
          <w:rFonts w:cs="B Badr" w:hint="cs"/>
          <w:sz w:val="28"/>
          <w:szCs w:val="28"/>
          <w:rtl/>
        </w:rPr>
        <w:t>ی</w:t>
      </w:r>
      <w:r w:rsidRPr="00E36648">
        <w:rPr>
          <w:rFonts w:cs="B Badr" w:hint="eastAsia"/>
          <w:sz w:val="28"/>
          <w:szCs w:val="28"/>
          <w:rtl/>
        </w:rPr>
        <w:t>قا</w:t>
      </w:r>
      <w:r w:rsidRPr="00E36648">
        <w:rPr>
          <w:rFonts w:cs="B Badr" w:hint="cs"/>
          <w:sz w:val="28"/>
          <w:szCs w:val="28"/>
          <w:rtl/>
        </w:rPr>
        <w:t>ی</w:t>
      </w:r>
      <w:r w:rsidRPr="00E36648">
        <w:rPr>
          <w:rFonts w:cs="B Badr"/>
          <w:sz w:val="28"/>
          <w:szCs w:val="28"/>
          <w:rtl/>
        </w:rPr>
        <w:t xml:space="preserve"> شرق</w:t>
      </w:r>
      <w:r w:rsidRPr="00E36648">
        <w:rPr>
          <w:rFonts w:cs="B Badr" w:hint="cs"/>
          <w:sz w:val="28"/>
          <w:szCs w:val="28"/>
          <w:rtl/>
        </w:rPr>
        <w:t>ی</w:t>
      </w:r>
      <w:r w:rsidRPr="00E36648">
        <w:rPr>
          <w:rFonts w:cs="B Badr"/>
          <w:sz w:val="28"/>
          <w:szCs w:val="28"/>
          <w:rtl/>
        </w:rPr>
        <w:t xml:space="preserve"> ( آلمان ) تعداد آنان به ده ها هزار م</w:t>
      </w:r>
      <w:r w:rsidRPr="00E36648">
        <w:rPr>
          <w:rFonts w:cs="B Badr" w:hint="cs"/>
          <w:sz w:val="28"/>
          <w:szCs w:val="28"/>
          <w:rtl/>
        </w:rPr>
        <w:t>ی</w:t>
      </w:r>
      <w:r w:rsidRPr="00E36648">
        <w:rPr>
          <w:rFonts w:cs="B Badr" w:hint="eastAsia"/>
          <w:sz w:val="28"/>
          <w:szCs w:val="28"/>
          <w:rtl/>
        </w:rPr>
        <w:t>رسد</w:t>
      </w:r>
      <w:r w:rsidRPr="00E36648">
        <w:rPr>
          <w:rFonts w:cs="B Badr"/>
          <w:sz w:val="28"/>
          <w:szCs w:val="28"/>
          <w:rtl/>
        </w:rPr>
        <w:t>. ( نقل به اختصار از دائرةالمعارف اسلام ).</w:t>
      </w:r>
    </w:p>
    <w:p w:rsidR="00E36648" w:rsidRPr="00E36648" w:rsidRDefault="00E36648" w:rsidP="00E36648">
      <w:pPr>
        <w:rPr>
          <w:rFonts w:cs="B Badr"/>
          <w:sz w:val="28"/>
          <w:szCs w:val="28"/>
          <w:rtl/>
        </w:rPr>
      </w:pPr>
      <w:r w:rsidRPr="00E36648">
        <w:rPr>
          <w:rFonts w:cs="B Badr" w:hint="eastAsia"/>
          <w:sz w:val="28"/>
          <w:szCs w:val="28"/>
          <w:rtl/>
        </w:rPr>
        <w:t>معتقدات</w:t>
      </w:r>
      <w:r w:rsidRPr="00E36648">
        <w:rPr>
          <w:rFonts w:cs="B Badr"/>
          <w:sz w:val="28"/>
          <w:szCs w:val="28"/>
          <w:rtl/>
        </w:rPr>
        <w:t xml:space="preserve"> :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را در کتب ملل و نحل و توار</w:t>
      </w:r>
      <w:r w:rsidRPr="00E36648">
        <w:rPr>
          <w:rFonts w:cs="B Badr" w:hint="cs"/>
          <w:sz w:val="28"/>
          <w:szCs w:val="28"/>
          <w:rtl/>
        </w:rPr>
        <w:t>ی</w:t>
      </w:r>
      <w:r w:rsidRPr="00E36648">
        <w:rPr>
          <w:rFonts w:cs="B Badr" w:hint="eastAsia"/>
          <w:sz w:val="28"/>
          <w:szCs w:val="28"/>
          <w:rtl/>
        </w:rPr>
        <w:t>خ</w:t>
      </w:r>
      <w:r w:rsidRPr="00E36648">
        <w:rPr>
          <w:rFonts w:cs="B Badr"/>
          <w:sz w:val="28"/>
          <w:szCs w:val="28"/>
          <w:rtl/>
        </w:rPr>
        <w:t xml:space="preserve"> و 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به اسام</w:t>
      </w:r>
      <w:r w:rsidRPr="00E36648">
        <w:rPr>
          <w:rFonts w:cs="B Badr" w:hint="cs"/>
          <w:sz w:val="28"/>
          <w:szCs w:val="28"/>
          <w:rtl/>
        </w:rPr>
        <w:t>ی</w:t>
      </w:r>
      <w:r w:rsidRPr="00E36648">
        <w:rPr>
          <w:rFonts w:cs="B Badr"/>
          <w:sz w:val="28"/>
          <w:szCs w:val="28"/>
          <w:rtl/>
        </w:rPr>
        <w:t xml:space="preserve"> و عنوانها</w:t>
      </w:r>
      <w:r w:rsidRPr="00E36648">
        <w:rPr>
          <w:rFonts w:cs="B Badr" w:hint="cs"/>
          <w:sz w:val="28"/>
          <w:szCs w:val="28"/>
          <w:rtl/>
        </w:rPr>
        <w:t>ی</w:t>
      </w:r>
      <w:r w:rsidRPr="00E36648">
        <w:rPr>
          <w:rFonts w:cs="B Badr"/>
          <w:sz w:val="28"/>
          <w:szCs w:val="28"/>
          <w:rtl/>
        </w:rPr>
        <w:t xml:space="preserve"> مختلف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sz w:val="28"/>
          <w:szCs w:val="28"/>
          <w:rtl/>
        </w:rPr>
        <w:t xml:space="preserve"> و باطن</w:t>
      </w:r>
      <w:r w:rsidRPr="00E36648">
        <w:rPr>
          <w:rFonts w:cs="B Badr" w:hint="cs"/>
          <w:sz w:val="28"/>
          <w:szCs w:val="28"/>
          <w:rtl/>
        </w:rPr>
        <w:t>ی</w:t>
      </w:r>
      <w:r w:rsidRPr="00E36648">
        <w:rPr>
          <w:rFonts w:cs="B Badr"/>
          <w:sz w:val="28"/>
          <w:szCs w:val="28"/>
          <w:rtl/>
        </w:rPr>
        <w:t xml:space="preserve"> و قرمط</w:t>
      </w:r>
      <w:r w:rsidRPr="00E36648">
        <w:rPr>
          <w:rFonts w:cs="B Badr" w:hint="cs"/>
          <w:sz w:val="28"/>
          <w:szCs w:val="28"/>
          <w:rtl/>
        </w:rPr>
        <w:t>ی</w:t>
      </w:r>
      <w:r w:rsidRPr="00E36648">
        <w:rPr>
          <w:rFonts w:cs="B Badr"/>
          <w:sz w:val="28"/>
          <w:szCs w:val="28"/>
          <w:rtl/>
        </w:rPr>
        <w:t xml:space="preserve"> و فاطم</w:t>
      </w:r>
      <w:r w:rsidRPr="00E36648">
        <w:rPr>
          <w:rFonts w:cs="B Badr" w:hint="cs"/>
          <w:sz w:val="28"/>
          <w:szCs w:val="28"/>
          <w:rtl/>
        </w:rPr>
        <w:t>ی</w:t>
      </w:r>
      <w:r w:rsidRPr="00E36648">
        <w:rPr>
          <w:rFonts w:cs="B Badr"/>
          <w:sz w:val="28"/>
          <w:szCs w:val="28"/>
          <w:rtl/>
        </w:rPr>
        <w:t xml:space="preserve"> و 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xml:space="preserve"> سبع</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 به اصطلاح دشمنان آنان ملاحده ذکر کرده اند و آن شعبه ا</w:t>
      </w:r>
      <w:r w:rsidRPr="00E36648">
        <w:rPr>
          <w:rFonts w:cs="B Badr" w:hint="cs"/>
          <w:sz w:val="28"/>
          <w:szCs w:val="28"/>
          <w:rtl/>
        </w:rPr>
        <w:t>ی</w:t>
      </w:r>
      <w:r w:rsidRPr="00E36648">
        <w:rPr>
          <w:rFonts w:cs="B Badr"/>
          <w:sz w:val="28"/>
          <w:szCs w:val="28"/>
          <w:rtl/>
        </w:rPr>
        <w:t xml:space="preserve"> از مذهب 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xml:space="preserve"> است که فقط به هفت امام قائل است ، </w:t>
      </w:r>
      <w:r w:rsidRPr="00E36648">
        <w:rPr>
          <w:rFonts w:cs="B Badr" w:hint="cs"/>
          <w:sz w:val="28"/>
          <w:szCs w:val="28"/>
          <w:rtl/>
        </w:rPr>
        <w:t>ی</w:t>
      </w:r>
      <w:r w:rsidRPr="00E36648">
        <w:rPr>
          <w:rFonts w:cs="B Badr" w:hint="eastAsia"/>
          <w:sz w:val="28"/>
          <w:szCs w:val="28"/>
          <w:rtl/>
        </w:rPr>
        <w:t>عن</w:t>
      </w:r>
      <w:r w:rsidRPr="00E36648">
        <w:rPr>
          <w:rFonts w:cs="B Badr" w:hint="cs"/>
          <w:sz w:val="28"/>
          <w:szCs w:val="28"/>
          <w:rtl/>
        </w:rPr>
        <w:t>ی</w:t>
      </w:r>
      <w:r w:rsidRPr="00E36648">
        <w:rPr>
          <w:rFonts w:cs="B Badr"/>
          <w:sz w:val="28"/>
          <w:szCs w:val="28"/>
          <w:rtl/>
        </w:rPr>
        <w:t xml:space="preserve"> از ائمه دوازده گانه </w:t>
      </w:r>
      <w:r w:rsidRPr="00E36648">
        <w:rPr>
          <w:rFonts w:cs="B Badr" w:hint="eastAsia"/>
          <w:sz w:val="28"/>
          <w:szCs w:val="28"/>
          <w:rtl/>
        </w:rPr>
        <w:t>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xml:space="preserve"> اثناعشر</w:t>
      </w:r>
      <w:r w:rsidRPr="00E36648">
        <w:rPr>
          <w:rFonts w:cs="B Badr" w:hint="cs"/>
          <w:sz w:val="28"/>
          <w:szCs w:val="28"/>
          <w:rtl/>
        </w:rPr>
        <w:t>ی</w:t>
      </w:r>
      <w:r w:rsidRPr="00E36648">
        <w:rPr>
          <w:rFonts w:cs="B Badr"/>
          <w:sz w:val="28"/>
          <w:szCs w:val="28"/>
          <w:rtl/>
        </w:rPr>
        <w:t xml:space="preserve"> فقط تا امام جعفرصادق را معتقدند و پسر و</w:t>
      </w:r>
      <w:r w:rsidRPr="00E36648">
        <w:rPr>
          <w:rFonts w:cs="B Badr" w:hint="cs"/>
          <w:sz w:val="28"/>
          <w:szCs w:val="28"/>
          <w:rtl/>
        </w:rPr>
        <w:t>ی</w:t>
      </w:r>
      <w:r w:rsidRPr="00E36648">
        <w:rPr>
          <w:rFonts w:cs="B Badr"/>
          <w:sz w:val="28"/>
          <w:szCs w:val="28"/>
          <w:rtl/>
        </w:rPr>
        <w:t xml:space="preserve">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را امام هفتم دانسته و دوره امامان را با و</w:t>
      </w:r>
      <w:r w:rsidRPr="00E36648">
        <w:rPr>
          <w:rFonts w:cs="B Badr" w:hint="cs"/>
          <w:sz w:val="28"/>
          <w:szCs w:val="28"/>
          <w:rtl/>
        </w:rPr>
        <w:t>ی</w:t>
      </w:r>
      <w:r w:rsidRPr="00E36648">
        <w:rPr>
          <w:rFonts w:cs="B Badr"/>
          <w:sz w:val="28"/>
          <w:szCs w:val="28"/>
          <w:rtl/>
        </w:rPr>
        <w:t xml:space="preserve"> ختم شده م</w:t>
      </w:r>
      <w:r w:rsidRPr="00E36648">
        <w:rPr>
          <w:rFonts w:cs="B Badr" w:hint="cs"/>
          <w:sz w:val="28"/>
          <w:szCs w:val="28"/>
          <w:rtl/>
        </w:rPr>
        <w:t>ی</w:t>
      </w:r>
      <w:r w:rsidRPr="00E36648">
        <w:rPr>
          <w:rFonts w:cs="B Badr"/>
          <w:sz w:val="28"/>
          <w:szCs w:val="28"/>
          <w:rtl/>
        </w:rPr>
        <w:t xml:space="preserve"> دانند و پسر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مزبور محمد را قائم موعود م</w:t>
      </w:r>
      <w:r w:rsidRPr="00E36648">
        <w:rPr>
          <w:rFonts w:cs="B Badr" w:hint="cs"/>
          <w:sz w:val="28"/>
          <w:szCs w:val="28"/>
          <w:rtl/>
        </w:rPr>
        <w:t>ی</w:t>
      </w:r>
      <w:r w:rsidRPr="00E36648">
        <w:rPr>
          <w:rFonts w:cs="B Badr"/>
          <w:sz w:val="28"/>
          <w:szCs w:val="28"/>
          <w:rtl/>
        </w:rPr>
        <w:t xml:space="preserve"> پندارند و پس از و</w:t>
      </w:r>
      <w:r w:rsidRPr="00E36648">
        <w:rPr>
          <w:rFonts w:cs="B Badr" w:hint="cs"/>
          <w:sz w:val="28"/>
          <w:szCs w:val="28"/>
          <w:rtl/>
        </w:rPr>
        <w:t>ی</w:t>
      </w:r>
      <w:r w:rsidRPr="00E36648">
        <w:rPr>
          <w:rFonts w:cs="B Badr"/>
          <w:sz w:val="28"/>
          <w:szCs w:val="28"/>
          <w:rtl/>
        </w:rPr>
        <w:t xml:space="preserve"> امامت را در اولاد او بترت</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w:t>
      </w:r>
      <w:r w:rsidRPr="00E36648">
        <w:rPr>
          <w:rFonts w:cs="B Badr"/>
          <w:sz w:val="28"/>
          <w:szCs w:val="28"/>
          <w:rtl/>
        </w:rPr>
        <w:lastRenderedPageBreak/>
        <w:t>مخصوص قائلند. مو</w:t>
      </w:r>
      <w:r w:rsidRPr="00E36648">
        <w:rPr>
          <w:rFonts w:ascii="Times New Roman" w:hAnsi="Times New Roman" w:cs="Times New Roman" w:hint="cs"/>
          <w:sz w:val="28"/>
          <w:szCs w:val="28"/>
          <w:rtl/>
        </w:rPr>
        <w:t>ٔ</w:t>
      </w:r>
      <w:r w:rsidRPr="00E36648">
        <w:rPr>
          <w:rFonts w:cs="B Badr" w:hint="cs"/>
          <w:sz w:val="28"/>
          <w:szCs w:val="28"/>
          <w:rtl/>
        </w:rPr>
        <w:t>سس</w:t>
      </w:r>
      <w:r w:rsidRPr="00E36648">
        <w:rPr>
          <w:rFonts w:cs="B Badr"/>
          <w:sz w:val="28"/>
          <w:szCs w:val="28"/>
          <w:rtl/>
        </w:rPr>
        <w:t xml:space="preserve"> </w:t>
      </w:r>
      <w:r w:rsidRPr="00E36648">
        <w:rPr>
          <w:rFonts w:cs="B Badr" w:hint="cs"/>
          <w:sz w:val="28"/>
          <w:szCs w:val="28"/>
          <w:rtl/>
        </w:rPr>
        <w:t>ای</w:t>
      </w:r>
      <w:r w:rsidRPr="00E36648">
        <w:rPr>
          <w:rFonts w:cs="B Badr" w:hint="eastAsia"/>
          <w:sz w:val="28"/>
          <w:szCs w:val="28"/>
          <w:rtl/>
        </w:rPr>
        <w:t>ن</w:t>
      </w:r>
      <w:r w:rsidRPr="00E36648">
        <w:rPr>
          <w:rFonts w:cs="B Badr"/>
          <w:sz w:val="28"/>
          <w:szCs w:val="28"/>
          <w:rtl/>
        </w:rPr>
        <w:t xml:space="preserve"> طر</w:t>
      </w:r>
      <w:r w:rsidRPr="00E36648">
        <w:rPr>
          <w:rFonts w:cs="B Badr" w:hint="cs"/>
          <w:sz w:val="28"/>
          <w:szCs w:val="28"/>
          <w:rtl/>
        </w:rPr>
        <w:t>ی</w:t>
      </w:r>
      <w:r w:rsidRPr="00E36648">
        <w:rPr>
          <w:rFonts w:cs="B Badr" w:hint="eastAsia"/>
          <w:sz w:val="28"/>
          <w:szCs w:val="28"/>
          <w:rtl/>
        </w:rPr>
        <w:t>قه</w:t>
      </w:r>
      <w:r w:rsidRPr="00E36648">
        <w:rPr>
          <w:rFonts w:cs="B Badr"/>
          <w:sz w:val="28"/>
          <w:szCs w:val="28"/>
          <w:rtl/>
        </w:rPr>
        <w:t xml:space="preserve"> خود محمدبن اسم</w:t>
      </w:r>
      <w:r w:rsidRPr="00E36648">
        <w:rPr>
          <w:rFonts w:cs="B Badr" w:hint="eastAsia"/>
          <w:sz w:val="28"/>
          <w:szCs w:val="28"/>
          <w:rtl/>
        </w:rPr>
        <w:t>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مروج و مجدد و بلکه در واقعمو</w:t>
      </w:r>
      <w:r w:rsidRPr="00E36648">
        <w:rPr>
          <w:rFonts w:ascii="Times New Roman" w:hAnsi="Times New Roman" w:cs="Times New Roman" w:hint="cs"/>
          <w:sz w:val="28"/>
          <w:szCs w:val="28"/>
          <w:rtl/>
        </w:rPr>
        <w:t>ٔ</w:t>
      </w:r>
      <w:r w:rsidRPr="00E36648">
        <w:rPr>
          <w:rFonts w:cs="B Badr" w:hint="cs"/>
          <w:sz w:val="28"/>
          <w:szCs w:val="28"/>
          <w:rtl/>
        </w:rPr>
        <w:t>سس</w:t>
      </w:r>
      <w:r w:rsidRPr="00E36648">
        <w:rPr>
          <w:rFonts w:cs="B Badr"/>
          <w:sz w:val="28"/>
          <w:szCs w:val="28"/>
          <w:rtl/>
        </w:rPr>
        <w:t xml:space="preserve"> </w:t>
      </w:r>
      <w:r w:rsidRPr="00E36648">
        <w:rPr>
          <w:rFonts w:cs="B Badr" w:hint="cs"/>
          <w:sz w:val="28"/>
          <w:szCs w:val="28"/>
          <w:rtl/>
        </w:rPr>
        <w:t>حقی</w:t>
      </w:r>
      <w:r w:rsidRPr="00E36648">
        <w:rPr>
          <w:rFonts w:cs="B Badr" w:hint="eastAsia"/>
          <w:sz w:val="28"/>
          <w:szCs w:val="28"/>
          <w:rtl/>
        </w:rPr>
        <w:t>ق</w:t>
      </w:r>
      <w:r w:rsidRPr="00E36648">
        <w:rPr>
          <w:rFonts w:cs="B Badr" w:hint="cs"/>
          <w:sz w:val="28"/>
          <w:szCs w:val="28"/>
          <w:rtl/>
        </w:rPr>
        <w:t>ی</w:t>
      </w:r>
      <w:r w:rsidRPr="00E36648">
        <w:rPr>
          <w:rFonts w:cs="B Badr"/>
          <w:sz w:val="28"/>
          <w:szCs w:val="28"/>
          <w:rtl/>
        </w:rPr>
        <w:t xml:space="preserve"> شالوده آن عبدا</w:t>
      </w:r>
      <w:r w:rsidRPr="00E36648">
        <w:rPr>
          <w:rFonts w:cs="B Badr" w:hint="cs"/>
          <w:sz w:val="28"/>
          <w:szCs w:val="28"/>
          <w:rtl/>
        </w:rPr>
        <w:t>ﷲ</w:t>
      </w:r>
      <w:r w:rsidRPr="00E36648">
        <w:rPr>
          <w:rFonts w:cs="B Badr" w:hint="eastAsia"/>
          <w:sz w:val="28"/>
          <w:szCs w:val="28"/>
          <w:rtl/>
        </w:rPr>
        <w:t>بن</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مون</w:t>
      </w:r>
      <w:r w:rsidRPr="00E36648">
        <w:rPr>
          <w:rFonts w:cs="B Badr"/>
          <w:sz w:val="28"/>
          <w:szCs w:val="28"/>
          <w:rtl/>
        </w:rPr>
        <w:t xml:space="preserve"> القداح بود که خلفا</w:t>
      </w:r>
      <w:r w:rsidRPr="00E36648">
        <w:rPr>
          <w:rFonts w:cs="B Badr" w:hint="cs"/>
          <w:sz w:val="28"/>
          <w:szCs w:val="28"/>
          <w:rtl/>
        </w:rPr>
        <w:t>ی</w:t>
      </w:r>
      <w:r w:rsidRPr="00E36648">
        <w:rPr>
          <w:rFonts w:cs="B Badr"/>
          <w:sz w:val="28"/>
          <w:szCs w:val="28"/>
          <w:rtl/>
        </w:rPr>
        <w:t xml:space="preserve"> فاطم</w:t>
      </w:r>
      <w:r w:rsidRPr="00E36648">
        <w:rPr>
          <w:rFonts w:cs="B Badr" w:hint="cs"/>
          <w:sz w:val="28"/>
          <w:szCs w:val="28"/>
          <w:rtl/>
        </w:rPr>
        <w:t>ی</w:t>
      </w:r>
      <w:r w:rsidRPr="00E36648">
        <w:rPr>
          <w:rFonts w:cs="B Badr"/>
          <w:sz w:val="28"/>
          <w:szCs w:val="28"/>
          <w:rtl/>
        </w:rPr>
        <w:t xml:space="preserve"> خود را از اعقاب او م</w:t>
      </w:r>
      <w:r w:rsidRPr="00E36648">
        <w:rPr>
          <w:rFonts w:cs="B Badr" w:hint="cs"/>
          <w:sz w:val="28"/>
          <w:szCs w:val="28"/>
          <w:rtl/>
        </w:rPr>
        <w:t>ی</w:t>
      </w:r>
      <w:r w:rsidRPr="00E36648">
        <w:rPr>
          <w:rFonts w:cs="B Badr" w:hint="eastAsia"/>
          <w:sz w:val="28"/>
          <w:szCs w:val="28"/>
          <w:rtl/>
        </w:rPr>
        <w:t>دانستند</w:t>
      </w:r>
      <w:r w:rsidRPr="00E36648">
        <w:rPr>
          <w:rFonts w:cs="B Badr"/>
          <w:sz w:val="28"/>
          <w:szCs w:val="28"/>
          <w:rtl/>
        </w:rPr>
        <w:t>.</w:t>
      </w:r>
    </w:p>
    <w:p w:rsidR="00E36648" w:rsidRPr="00E36648" w:rsidRDefault="00E36648" w:rsidP="00E36648">
      <w:pPr>
        <w:rPr>
          <w:rFonts w:cs="B Badr"/>
          <w:sz w:val="28"/>
          <w:szCs w:val="28"/>
          <w:rtl/>
        </w:rPr>
      </w:pPr>
      <w:r w:rsidRPr="00E36648">
        <w:rPr>
          <w:rFonts w:cs="B Badr" w:hint="eastAsia"/>
          <w:sz w:val="28"/>
          <w:szCs w:val="28"/>
          <w:rtl/>
        </w:rPr>
        <w:t>خلاصه</w:t>
      </w:r>
      <w:r w:rsidRPr="00E36648">
        <w:rPr>
          <w:rFonts w:cs="B Badr"/>
          <w:sz w:val="28"/>
          <w:szCs w:val="28"/>
          <w:rtl/>
        </w:rPr>
        <w:t xml:space="preserve"> عقا</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باطن</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طائفه آنکه : خدا</w:t>
      </w:r>
      <w:r w:rsidRPr="00E36648">
        <w:rPr>
          <w:rFonts w:cs="B Badr" w:hint="cs"/>
          <w:sz w:val="28"/>
          <w:szCs w:val="28"/>
          <w:rtl/>
        </w:rPr>
        <w:t>ی</w:t>
      </w:r>
      <w:r w:rsidRPr="00E36648">
        <w:rPr>
          <w:rFonts w:cs="B Badr"/>
          <w:sz w:val="28"/>
          <w:szCs w:val="28"/>
          <w:rtl/>
        </w:rPr>
        <w:t xml:space="preserve"> تعال</w:t>
      </w:r>
      <w:r w:rsidRPr="00E36648">
        <w:rPr>
          <w:rFonts w:cs="B Badr" w:hint="cs"/>
          <w:sz w:val="28"/>
          <w:szCs w:val="28"/>
          <w:rtl/>
        </w:rPr>
        <w:t>ی</w:t>
      </w:r>
      <w:r w:rsidRPr="00E36648">
        <w:rPr>
          <w:rFonts w:cs="B Badr"/>
          <w:sz w:val="28"/>
          <w:szCs w:val="28"/>
          <w:rtl/>
        </w:rPr>
        <w:t xml:space="preserve"> را بالاتر از حدّ صفات دانند و مبداء اعل</w:t>
      </w:r>
      <w:r w:rsidRPr="00E36648">
        <w:rPr>
          <w:rFonts w:cs="B Badr" w:hint="cs"/>
          <w:sz w:val="28"/>
          <w:szCs w:val="28"/>
          <w:rtl/>
        </w:rPr>
        <w:t>ی</w:t>
      </w:r>
      <w:r w:rsidRPr="00E36648">
        <w:rPr>
          <w:rFonts w:cs="B Badr"/>
          <w:sz w:val="28"/>
          <w:szCs w:val="28"/>
          <w:rtl/>
        </w:rPr>
        <w:t xml:space="preserve"> را بعد از خدا عقل کل و پس از آن در درجه </w:t>
      </w:r>
      <w:r w:rsidRPr="00E36648">
        <w:rPr>
          <w:rFonts w:ascii="Times New Roman" w:hAnsi="Times New Roman" w:cs="Times New Roman" w:hint="cs"/>
          <w:sz w:val="28"/>
          <w:szCs w:val="28"/>
          <w:rtl/>
        </w:rPr>
        <w:t>ٔ</w:t>
      </w:r>
      <w:r w:rsidRPr="00E36648">
        <w:rPr>
          <w:rFonts w:cs="B Badr" w:hint="cs"/>
          <w:sz w:val="28"/>
          <w:szCs w:val="28"/>
          <w:rtl/>
        </w:rPr>
        <w:t>ثانی</w:t>
      </w:r>
      <w:r w:rsidRPr="00E36648">
        <w:rPr>
          <w:rFonts w:cs="B Badr"/>
          <w:sz w:val="28"/>
          <w:szCs w:val="28"/>
          <w:rtl/>
        </w:rPr>
        <w:t xml:space="preserve"> نفس کل دانند و گو</w:t>
      </w:r>
      <w:r w:rsidRPr="00E36648">
        <w:rPr>
          <w:rFonts w:cs="B Badr" w:hint="cs"/>
          <w:sz w:val="28"/>
          <w:szCs w:val="28"/>
          <w:rtl/>
        </w:rPr>
        <w:t>ی</w:t>
      </w:r>
      <w:r w:rsidRPr="00E36648">
        <w:rPr>
          <w:rFonts w:cs="B Badr" w:hint="eastAsia"/>
          <w:sz w:val="28"/>
          <w:szCs w:val="28"/>
          <w:rtl/>
        </w:rPr>
        <w:t>ند</w:t>
      </w:r>
      <w:r w:rsidRPr="00E36648">
        <w:rPr>
          <w:rFonts w:cs="B Badr"/>
          <w:sz w:val="28"/>
          <w:szCs w:val="28"/>
          <w:rtl/>
        </w:rPr>
        <w:t xml:space="preserve"> بتا</w:t>
      </w:r>
      <w:r w:rsidRPr="00E36648">
        <w:rPr>
          <w:rFonts w:ascii="Times New Roman" w:hAnsi="Times New Roman" w:cs="Times New Roman" w:hint="cs"/>
          <w:sz w:val="28"/>
          <w:szCs w:val="28"/>
          <w:rtl/>
        </w:rPr>
        <w:t>ٔ</w:t>
      </w:r>
      <w:r w:rsidRPr="00E36648">
        <w:rPr>
          <w:rFonts w:cs="B Badr" w:hint="cs"/>
          <w:sz w:val="28"/>
          <w:szCs w:val="28"/>
          <w:rtl/>
        </w:rPr>
        <w:t>یی</w:t>
      </w:r>
      <w:r w:rsidRPr="00E36648">
        <w:rPr>
          <w:rFonts w:cs="B Badr" w:hint="eastAsia"/>
          <w:sz w:val="28"/>
          <w:szCs w:val="28"/>
          <w:rtl/>
        </w:rPr>
        <w:t>د</w:t>
      </w:r>
      <w:r w:rsidRPr="00E36648">
        <w:rPr>
          <w:rFonts w:cs="B Badr"/>
          <w:sz w:val="28"/>
          <w:szCs w:val="28"/>
          <w:rtl/>
        </w:rPr>
        <w:t xml:space="preserve"> عقل کل و ترک</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نفس کل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عالم پد</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آمد و پس از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دو جوهر علو</w:t>
      </w:r>
      <w:r w:rsidRPr="00E36648">
        <w:rPr>
          <w:rFonts w:cs="B Badr" w:hint="cs"/>
          <w:sz w:val="28"/>
          <w:szCs w:val="28"/>
          <w:rtl/>
        </w:rPr>
        <w:t>ی</w:t>
      </w:r>
      <w:r w:rsidRPr="00E36648">
        <w:rPr>
          <w:rFonts w:cs="B Badr"/>
          <w:sz w:val="28"/>
          <w:szCs w:val="28"/>
          <w:rtl/>
        </w:rPr>
        <w:t xml:space="preserve"> ،که گاه</w:t>
      </w:r>
      <w:r w:rsidRPr="00E36648">
        <w:rPr>
          <w:rFonts w:cs="B Badr" w:hint="cs"/>
          <w:sz w:val="28"/>
          <w:szCs w:val="28"/>
          <w:rtl/>
        </w:rPr>
        <w:t>ی</w:t>
      </w:r>
      <w:r w:rsidRPr="00E36648">
        <w:rPr>
          <w:rFonts w:cs="B Badr"/>
          <w:sz w:val="28"/>
          <w:szCs w:val="28"/>
          <w:rtl/>
        </w:rPr>
        <w:t xml:space="preserve"> فقط بتعب</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اول و ثا</w:t>
      </w:r>
      <w:r w:rsidRPr="00E36648">
        <w:rPr>
          <w:rFonts w:cs="B Badr" w:hint="eastAsia"/>
          <w:sz w:val="28"/>
          <w:szCs w:val="28"/>
          <w:rtl/>
        </w:rPr>
        <w:t>ن</w:t>
      </w:r>
      <w:r w:rsidRPr="00E36648">
        <w:rPr>
          <w:rFonts w:cs="B Badr" w:hint="cs"/>
          <w:sz w:val="28"/>
          <w:szCs w:val="28"/>
          <w:rtl/>
        </w:rPr>
        <w:t>ی</w:t>
      </w:r>
      <w:r w:rsidRPr="00E36648">
        <w:rPr>
          <w:rFonts w:cs="B Badr"/>
          <w:sz w:val="28"/>
          <w:szCs w:val="28"/>
          <w:rtl/>
        </w:rPr>
        <w:t xml:space="preserve"> از آنها نام م</w:t>
      </w:r>
      <w:r w:rsidRPr="00E36648">
        <w:rPr>
          <w:rFonts w:cs="B Badr" w:hint="cs"/>
          <w:sz w:val="28"/>
          <w:szCs w:val="28"/>
          <w:rtl/>
        </w:rPr>
        <w:t>ی</w:t>
      </w:r>
      <w:r w:rsidRPr="00E36648">
        <w:rPr>
          <w:rFonts w:cs="B Badr" w:hint="eastAsia"/>
          <w:sz w:val="28"/>
          <w:szCs w:val="28"/>
          <w:rtl/>
        </w:rPr>
        <w:t>برند،به</w:t>
      </w:r>
      <w:r w:rsidRPr="00E36648">
        <w:rPr>
          <w:rFonts w:cs="B Badr"/>
          <w:sz w:val="28"/>
          <w:szCs w:val="28"/>
          <w:rtl/>
        </w:rPr>
        <w:t xml:space="preserve"> سه لواحق </w:t>
      </w:r>
      <w:r w:rsidRPr="00E36648">
        <w:rPr>
          <w:rFonts w:cs="B Badr" w:hint="cs"/>
          <w:sz w:val="28"/>
          <w:szCs w:val="28"/>
          <w:rtl/>
        </w:rPr>
        <w:t>ی</w:t>
      </w:r>
      <w:r w:rsidRPr="00E36648">
        <w:rPr>
          <w:rFonts w:cs="B Badr" w:hint="eastAsia"/>
          <w:sz w:val="28"/>
          <w:szCs w:val="28"/>
          <w:rtl/>
        </w:rPr>
        <w:t>ا</w:t>
      </w:r>
      <w:r w:rsidRPr="00E36648">
        <w:rPr>
          <w:rFonts w:cs="B Badr"/>
          <w:sz w:val="28"/>
          <w:szCs w:val="28"/>
          <w:rtl/>
        </w:rPr>
        <w:t xml:space="preserve"> سه فرشته قائلند که عبارت است از جدّ و فتح و خ</w:t>
      </w:r>
      <w:r w:rsidRPr="00E36648">
        <w:rPr>
          <w:rFonts w:cs="B Badr" w:hint="cs"/>
          <w:sz w:val="28"/>
          <w:szCs w:val="28"/>
          <w:rtl/>
        </w:rPr>
        <w:t>ی</w:t>
      </w:r>
      <w:r w:rsidRPr="00E36648">
        <w:rPr>
          <w:rFonts w:cs="B Badr" w:hint="eastAsia"/>
          <w:sz w:val="28"/>
          <w:szCs w:val="28"/>
          <w:rtl/>
        </w:rPr>
        <w:t>ال</w:t>
      </w:r>
      <w:r w:rsidRPr="00E36648">
        <w:rPr>
          <w:rFonts w:cs="B Badr"/>
          <w:sz w:val="28"/>
          <w:szCs w:val="28"/>
          <w:rtl/>
        </w:rPr>
        <w:t xml:space="preserve"> ، و هر پنج را رو</w:t>
      </w:r>
      <w:r w:rsidRPr="00E36648">
        <w:rPr>
          <w:rFonts w:cs="B Badr" w:hint="cs"/>
          <w:sz w:val="28"/>
          <w:szCs w:val="28"/>
          <w:rtl/>
        </w:rPr>
        <w:t>ی</w:t>
      </w:r>
      <w:r w:rsidRPr="00E36648">
        <w:rPr>
          <w:rFonts w:cs="B Badr" w:hint="eastAsia"/>
          <w:sz w:val="28"/>
          <w:szCs w:val="28"/>
          <w:rtl/>
        </w:rPr>
        <w:t>هم</w:t>
      </w:r>
      <w:r w:rsidRPr="00E36648">
        <w:rPr>
          <w:rFonts w:cs="B Badr"/>
          <w:sz w:val="28"/>
          <w:szCs w:val="28"/>
          <w:rtl/>
        </w:rPr>
        <w:t xml:space="preserve"> پنج حدّ علو</w:t>
      </w:r>
      <w:r w:rsidRPr="00E36648">
        <w:rPr>
          <w:rFonts w:cs="B Badr" w:hint="cs"/>
          <w:sz w:val="28"/>
          <w:szCs w:val="28"/>
          <w:rtl/>
        </w:rPr>
        <w:t>ی</w:t>
      </w:r>
      <w:r w:rsidRPr="00E36648">
        <w:rPr>
          <w:rFonts w:cs="B Badr"/>
          <w:sz w:val="28"/>
          <w:szCs w:val="28"/>
          <w:rtl/>
        </w:rPr>
        <w:t xml:space="preserve"> خوانند، و گو</w:t>
      </w:r>
      <w:r w:rsidRPr="00E36648">
        <w:rPr>
          <w:rFonts w:cs="B Badr" w:hint="cs"/>
          <w:sz w:val="28"/>
          <w:szCs w:val="28"/>
          <w:rtl/>
        </w:rPr>
        <w:t>ی</w:t>
      </w:r>
      <w:r w:rsidRPr="00E36648">
        <w:rPr>
          <w:rFonts w:cs="B Badr" w:hint="eastAsia"/>
          <w:sz w:val="28"/>
          <w:szCs w:val="28"/>
          <w:rtl/>
        </w:rPr>
        <w:t>ند</w:t>
      </w:r>
      <w:r w:rsidRPr="00E36648">
        <w:rPr>
          <w:rFonts w:cs="B Badr"/>
          <w:sz w:val="28"/>
          <w:szCs w:val="28"/>
          <w:rtl/>
        </w:rPr>
        <w:t xml:space="preserve"> که مظهر عقل کل در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عالم انب</w:t>
      </w:r>
      <w:r w:rsidRPr="00E36648">
        <w:rPr>
          <w:rFonts w:cs="B Badr" w:hint="cs"/>
          <w:sz w:val="28"/>
          <w:szCs w:val="28"/>
          <w:rtl/>
        </w:rPr>
        <w:t>ی</w:t>
      </w:r>
      <w:r w:rsidRPr="00E36648">
        <w:rPr>
          <w:rFonts w:cs="B Badr" w:hint="eastAsia"/>
          <w:sz w:val="28"/>
          <w:szCs w:val="28"/>
          <w:rtl/>
        </w:rPr>
        <w:t>ا</w:t>
      </w:r>
      <w:r w:rsidRPr="00E36648">
        <w:rPr>
          <w:rFonts w:cs="B Badr" w:hint="cs"/>
          <w:sz w:val="28"/>
          <w:szCs w:val="28"/>
          <w:rtl/>
        </w:rPr>
        <w:t>ی</w:t>
      </w:r>
      <w:r w:rsidRPr="00E36648">
        <w:rPr>
          <w:rFonts w:cs="B Badr"/>
          <w:sz w:val="28"/>
          <w:szCs w:val="28"/>
          <w:rtl/>
        </w:rPr>
        <w:t xml:space="preserve"> اولوالعزم هستند بعلاوه قائم که جمعاً هفت باشند و آنانرا «ناطق » اسم م</w:t>
      </w:r>
      <w:r w:rsidRPr="00E36648">
        <w:rPr>
          <w:rFonts w:cs="B Badr" w:hint="cs"/>
          <w:sz w:val="28"/>
          <w:szCs w:val="28"/>
          <w:rtl/>
        </w:rPr>
        <w:t>ی</w:t>
      </w:r>
      <w:r w:rsidRPr="00E36648">
        <w:rPr>
          <w:rFonts w:cs="B Badr" w:hint="eastAsia"/>
          <w:sz w:val="28"/>
          <w:szCs w:val="28"/>
          <w:rtl/>
        </w:rPr>
        <w:t>دهند</w:t>
      </w:r>
      <w:r w:rsidRPr="00E36648">
        <w:rPr>
          <w:rFonts w:cs="B Badr"/>
          <w:sz w:val="28"/>
          <w:szCs w:val="28"/>
          <w:rtl/>
        </w:rPr>
        <w:t xml:space="preserve"> که درجه سوم </w:t>
      </w:r>
      <w:r w:rsidRPr="00E36648">
        <w:rPr>
          <w:rFonts w:cs="B Badr" w:hint="eastAsia"/>
          <w:sz w:val="28"/>
          <w:szCs w:val="28"/>
          <w:rtl/>
        </w:rPr>
        <w:t>است</w:t>
      </w:r>
      <w:r w:rsidRPr="00E36648">
        <w:rPr>
          <w:rFonts w:cs="B Badr"/>
          <w:sz w:val="28"/>
          <w:szCs w:val="28"/>
          <w:rtl/>
        </w:rPr>
        <w:t xml:space="preserve"> ( بعد از عقل کل و نفس کل ) و مظهر نفس کل وص</w:t>
      </w:r>
      <w:r w:rsidRPr="00E36648">
        <w:rPr>
          <w:rFonts w:cs="B Badr" w:hint="cs"/>
          <w:sz w:val="28"/>
          <w:szCs w:val="28"/>
          <w:rtl/>
        </w:rPr>
        <w:t>ی</w:t>
      </w:r>
      <w:r w:rsidRPr="00E36648">
        <w:rPr>
          <w:rFonts w:cs="B Badr"/>
          <w:sz w:val="28"/>
          <w:szCs w:val="28"/>
          <w:rtl/>
        </w:rPr>
        <w:t xml:space="preserve"> را «اساس » نامند ودرجه چهارم دارد . و بعداز اساس در رتبه امامان م</w:t>
      </w:r>
      <w:r w:rsidRPr="00E36648">
        <w:rPr>
          <w:rFonts w:cs="B Badr" w:hint="cs"/>
          <w:sz w:val="28"/>
          <w:szCs w:val="28"/>
          <w:rtl/>
        </w:rPr>
        <w:t>ی</w:t>
      </w:r>
      <w:r w:rsidRPr="00E36648">
        <w:rPr>
          <w:rFonts w:cs="B Badr"/>
          <w:sz w:val="28"/>
          <w:szCs w:val="28"/>
          <w:rtl/>
        </w:rPr>
        <w:t xml:space="preserve"> آ</w:t>
      </w:r>
      <w:r w:rsidRPr="00E36648">
        <w:rPr>
          <w:rFonts w:cs="B Badr" w:hint="cs"/>
          <w:sz w:val="28"/>
          <w:szCs w:val="28"/>
          <w:rtl/>
        </w:rPr>
        <w:t>ی</w:t>
      </w:r>
      <w:r w:rsidRPr="00E36648">
        <w:rPr>
          <w:rFonts w:cs="B Badr" w:hint="eastAsia"/>
          <w:sz w:val="28"/>
          <w:szCs w:val="28"/>
          <w:rtl/>
        </w:rPr>
        <w:t>ند</w:t>
      </w:r>
      <w:r w:rsidRPr="00E36648">
        <w:rPr>
          <w:rFonts w:cs="B Badr"/>
          <w:sz w:val="28"/>
          <w:szCs w:val="28"/>
          <w:rtl/>
        </w:rPr>
        <w:t xml:space="preserve"> که با اساس هفت تن باشند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بعد از د</w:t>
      </w:r>
      <w:r w:rsidRPr="00E36648">
        <w:rPr>
          <w:rFonts w:cs="B Badr" w:hint="cs"/>
          <w:sz w:val="28"/>
          <w:szCs w:val="28"/>
          <w:rtl/>
        </w:rPr>
        <w:t>ی</w:t>
      </w:r>
      <w:r w:rsidRPr="00E36648">
        <w:rPr>
          <w:rFonts w:cs="B Badr" w:hint="eastAsia"/>
          <w:sz w:val="28"/>
          <w:szCs w:val="28"/>
          <w:rtl/>
        </w:rPr>
        <w:t>گر</w:t>
      </w:r>
      <w:r w:rsidRPr="00E36648">
        <w:rPr>
          <w:rFonts w:cs="B Badr" w:hint="cs"/>
          <w:sz w:val="28"/>
          <w:szCs w:val="28"/>
          <w:rtl/>
        </w:rPr>
        <w:t>ی</w:t>
      </w:r>
      <w:r w:rsidRPr="00E36648">
        <w:rPr>
          <w:rFonts w:cs="B Badr"/>
          <w:sz w:val="28"/>
          <w:szCs w:val="28"/>
          <w:rtl/>
        </w:rPr>
        <w:t xml:space="preserve"> ، وبعد از درجه امام درجات حجت و داع</w:t>
      </w:r>
      <w:r w:rsidRPr="00E36648">
        <w:rPr>
          <w:rFonts w:cs="B Badr" w:hint="cs"/>
          <w:sz w:val="28"/>
          <w:szCs w:val="28"/>
          <w:rtl/>
        </w:rPr>
        <w:t>ی</w:t>
      </w:r>
      <w:r w:rsidRPr="00E36648">
        <w:rPr>
          <w:rFonts w:cs="B Badr"/>
          <w:sz w:val="28"/>
          <w:szCs w:val="28"/>
          <w:rtl/>
        </w:rPr>
        <w:t xml:space="preserve"> و ما</w:t>
      </w:r>
      <w:r w:rsidRPr="00E36648">
        <w:rPr>
          <w:rFonts w:ascii="Times New Roman" w:hAnsi="Times New Roman" w:cs="Times New Roman" w:hint="cs"/>
          <w:sz w:val="28"/>
          <w:szCs w:val="28"/>
          <w:rtl/>
        </w:rPr>
        <w:t>ٔ</w:t>
      </w:r>
      <w:r w:rsidRPr="00E36648">
        <w:rPr>
          <w:rFonts w:cs="B Badr" w:hint="cs"/>
          <w:sz w:val="28"/>
          <w:szCs w:val="28"/>
          <w:rtl/>
        </w:rPr>
        <w:t>ذون</w:t>
      </w:r>
      <w:r w:rsidRPr="00E36648">
        <w:rPr>
          <w:rFonts w:cs="B Badr"/>
          <w:sz w:val="28"/>
          <w:szCs w:val="28"/>
          <w:rtl/>
        </w:rPr>
        <w:t xml:space="preserve"> </w:t>
      </w:r>
      <w:r w:rsidRPr="00E36648">
        <w:rPr>
          <w:rFonts w:cs="B Badr" w:hint="cs"/>
          <w:sz w:val="28"/>
          <w:szCs w:val="28"/>
          <w:rtl/>
        </w:rPr>
        <w:t>می</w:t>
      </w:r>
      <w:r w:rsidRPr="00E36648">
        <w:rPr>
          <w:rFonts w:cs="B Badr"/>
          <w:sz w:val="28"/>
          <w:szCs w:val="28"/>
          <w:rtl/>
        </w:rPr>
        <w:t xml:space="preserve"> آ</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در اسلام حضرت رسول ( ص ) را ناطق و حضرت </w:t>
      </w:r>
      <w:r w:rsidRPr="00E36648">
        <w:rPr>
          <w:rFonts w:cs="B Badr" w:hint="eastAsia"/>
          <w:sz w:val="28"/>
          <w:szCs w:val="28"/>
          <w:rtl/>
        </w:rPr>
        <w:t>عل</w:t>
      </w:r>
      <w:r w:rsidRPr="00E36648">
        <w:rPr>
          <w:rFonts w:cs="B Badr" w:hint="cs"/>
          <w:sz w:val="28"/>
          <w:szCs w:val="28"/>
          <w:rtl/>
        </w:rPr>
        <w:t>ی</w:t>
      </w:r>
      <w:r w:rsidRPr="00E36648">
        <w:rPr>
          <w:rFonts w:cs="B Badr"/>
          <w:sz w:val="28"/>
          <w:szCs w:val="28"/>
          <w:rtl/>
        </w:rPr>
        <w:t xml:space="preserve"> ( ع ) را اساس و امام حسن و حس</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و ز</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العابد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و محمد باقر وجعفر صادق و پسر او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را ائمه هفت گانه آن دور دانسته اند. محمدبن 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را قائم و خلفا</w:t>
      </w:r>
      <w:r w:rsidRPr="00E36648">
        <w:rPr>
          <w:rFonts w:cs="B Badr" w:hint="cs"/>
          <w:sz w:val="28"/>
          <w:szCs w:val="28"/>
          <w:rtl/>
        </w:rPr>
        <w:t>ی</w:t>
      </w:r>
      <w:r w:rsidRPr="00E36648">
        <w:rPr>
          <w:rFonts w:cs="B Badr"/>
          <w:sz w:val="28"/>
          <w:szCs w:val="28"/>
          <w:rtl/>
        </w:rPr>
        <w:t xml:space="preserve"> فاطم</w:t>
      </w:r>
      <w:r w:rsidRPr="00E36648">
        <w:rPr>
          <w:rFonts w:cs="B Badr" w:hint="cs"/>
          <w:sz w:val="28"/>
          <w:szCs w:val="28"/>
          <w:rtl/>
        </w:rPr>
        <w:t>ی</w:t>
      </w:r>
      <w:r w:rsidRPr="00E36648">
        <w:rPr>
          <w:rFonts w:cs="B Badr"/>
          <w:sz w:val="28"/>
          <w:szCs w:val="28"/>
          <w:rtl/>
        </w:rPr>
        <w:t xml:space="preserve"> را جزو امامان دور قائم دانند و هر امام را 12 حجت باشد و هر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از حجت ها در منطقه مخصوص از رو</w:t>
      </w:r>
      <w:r w:rsidRPr="00E36648">
        <w:rPr>
          <w:rFonts w:cs="B Badr" w:hint="cs"/>
          <w:sz w:val="28"/>
          <w:szCs w:val="28"/>
          <w:rtl/>
        </w:rPr>
        <w:t>ی</w:t>
      </w:r>
      <w:r w:rsidRPr="00E36648">
        <w:rPr>
          <w:rFonts w:cs="B Badr"/>
          <w:sz w:val="28"/>
          <w:szCs w:val="28"/>
          <w:rtl/>
        </w:rPr>
        <w:t xml:space="preserve"> زم</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حکم و ما</w:t>
      </w:r>
      <w:r w:rsidRPr="00E36648">
        <w:rPr>
          <w:rFonts w:ascii="Times New Roman" w:hAnsi="Times New Roman" w:cs="Times New Roman" w:hint="cs"/>
          <w:sz w:val="28"/>
          <w:szCs w:val="28"/>
          <w:rtl/>
        </w:rPr>
        <w:t>ٔ</w:t>
      </w:r>
      <w:r w:rsidRPr="00E36648">
        <w:rPr>
          <w:rFonts w:cs="B Badr" w:hint="cs"/>
          <w:sz w:val="28"/>
          <w:szCs w:val="28"/>
          <w:rtl/>
        </w:rPr>
        <w:t>موری</w:t>
      </w:r>
      <w:r w:rsidRPr="00E36648">
        <w:rPr>
          <w:rFonts w:cs="B Badr" w:hint="eastAsia"/>
          <w:sz w:val="28"/>
          <w:szCs w:val="28"/>
          <w:rtl/>
        </w:rPr>
        <w:t>ت</w:t>
      </w:r>
      <w:r w:rsidRPr="00E36648">
        <w:rPr>
          <w:rFonts w:cs="B Badr"/>
          <w:sz w:val="28"/>
          <w:szCs w:val="28"/>
          <w:rtl/>
        </w:rPr>
        <w:t xml:space="preserve"> دعوت و سرپرست</w:t>
      </w:r>
      <w:r w:rsidRPr="00E36648">
        <w:rPr>
          <w:rFonts w:cs="B Badr" w:hint="cs"/>
          <w:sz w:val="28"/>
          <w:szCs w:val="28"/>
          <w:rtl/>
        </w:rPr>
        <w:t>ی</w:t>
      </w:r>
      <w:r w:rsidRPr="00E36648">
        <w:rPr>
          <w:rFonts w:cs="B Badr"/>
          <w:sz w:val="28"/>
          <w:szCs w:val="28"/>
          <w:rtl/>
        </w:rPr>
        <w:t xml:space="preserve"> 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xml:space="preserve"> و بقول ناصرخسرو «شبان</w:t>
      </w:r>
      <w:r w:rsidRPr="00E36648">
        <w:rPr>
          <w:rFonts w:cs="B Badr" w:hint="cs"/>
          <w:sz w:val="28"/>
          <w:szCs w:val="28"/>
          <w:rtl/>
        </w:rPr>
        <w:t>ی</w:t>
      </w:r>
      <w:r w:rsidRPr="00E36648">
        <w:rPr>
          <w:rFonts w:cs="B Badr"/>
          <w:sz w:val="28"/>
          <w:szCs w:val="28"/>
          <w:rtl/>
        </w:rPr>
        <w:t xml:space="preserve"> رمه » را داشتند که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منطقه را «جز</w:t>
      </w:r>
      <w:r w:rsidRPr="00E36648">
        <w:rPr>
          <w:rFonts w:cs="B Badr" w:hint="cs"/>
          <w:sz w:val="28"/>
          <w:szCs w:val="28"/>
          <w:rtl/>
        </w:rPr>
        <w:t>ی</w:t>
      </w:r>
      <w:r w:rsidRPr="00E36648">
        <w:rPr>
          <w:rFonts w:cs="B Badr" w:hint="eastAsia"/>
          <w:sz w:val="28"/>
          <w:szCs w:val="28"/>
          <w:rtl/>
        </w:rPr>
        <w:t>ره</w:t>
      </w:r>
      <w:r w:rsidRPr="00E36648">
        <w:rPr>
          <w:rFonts w:cs="B Badr"/>
          <w:sz w:val="28"/>
          <w:szCs w:val="28"/>
          <w:rtl/>
        </w:rPr>
        <w:t xml:space="preserve"> </w:t>
      </w:r>
      <w:r w:rsidRPr="00E36648">
        <w:rPr>
          <w:rFonts w:ascii="Times New Roman" w:hAnsi="Times New Roman" w:cs="Times New Roman" w:hint="cs"/>
          <w:sz w:val="28"/>
          <w:szCs w:val="28"/>
          <w:rtl/>
        </w:rPr>
        <w:t>ٔ</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او</w:t>
      </w:r>
      <w:r w:rsidRPr="00E36648">
        <w:rPr>
          <w:rFonts w:cs="B Badr"/>
          <w:sz w:val="28"/>
          <w:szCs w:val="28"/>
          <w:rtl/>
        </w:rPr>
        <w:t xml:space="preserve"> </w:t>
      </w:r>
      <w:r w:rsidRPr="00E36648">
        <w:rPr>
          <w:rFonts w:cs="B Badr" w:hint="cs"/>
          <w:sz w:val="28"/>
          <w:szCs w:val="28"/>
          <w:rtl/>
        </w:rPr>
        <w:t>می</w:t>
      </w:r>
      <w:r w:rsidRPr="00E36648">
        <w:rPr>
          <w:rFonts w:cs="B Badr" w:hint="eastAsia"/>
          <w:sz w:val="28"/>
          <w:szCs w:val="28"/>
          <w:rtl/>
        </w:rPr>
        <w:t>نام</w:t>
      </w:r>
      <w:r w:rsidRPr="00E36648">
        <w:rPr>
          <w:rFonts w:cs="B Badr" w:hint="cs"/>
          <w:sz w:val="28"/>
          <w:szCs w:val="28"/>
          <w:rtl/>
        </w:rPr>
        <w:t>ی</w:t>
      </w:r>
      <w:r w:rsidRPr="00E36648">
        <w:rPr>
          <w:rFonts w:cs="B Badr" w:hint="eastAsia"/>
          <w:sz w:val="28"/>
          <w:szCs w:val="28"/>
          <w:rtl/>
        </w:rPr>
        <w:t>دند</w:t>
      </w:r>
      <w:r w:rsidRPr="00E36648">
        <w:rPr>
          <w:rFonts w:cs="B Badr"/>
          <w:sz w:val="28"/>
          <w:szCs w:val="28"/>
          <w:rtl/>
        </w:rPr>
        <w:t xml:space="preserve"> و در ز</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حکم هر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از حجتان س</w:t>
      </w:r>
      <w:r w:rsidRPr="00E36648">
        <w:rPr>
          <w:rFonts w:cs="B Badr" w:hint="cs"/>
          <w:sz w:val="28"/>
          <w:szCs w:val="28"/>
          <w:rtl/>
        </w:rPr>
        <w:t>ی</w:t>
      </w:r>
      <w:r w:rsidRPr="00E36648">
        <w:rPr>
          <w:rFonts w:cs="B Badr"/>
          <w:sz w:val="28"/>
          <w:szCs w:val="28"/>
          <w:rtl/>
        </w:rPr>
        <w:t xml:space="preserve"> داع</w:t>
      </w:r>
      <w:r w:rsidRPr="00E36648">
        <w:rPr>
          <w:rFonts w:cs="B Badr" w:hint="cs"/>
          <w:sz w:val="28"/>
          <w:szCs w:val="28"/>
          <w:rtl/>
        </w:rPr>
        <w:t>ی</w:t>
      </w:r>
      <w:r w:rsidRPr="00E36648">
        <w:rPr>
          <w:rFonts w:cs="B Badr"/>
          <w:sz w:val="28"/>
          <w:szCs w:val="28"/>
          <w:rtl/>
        </w:rPr>
        <w:t xml:space="preserve"> بود و هر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از داع</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ن</w:t>
      </w:r>
      <w:r w:rsidRPr="00E36648">
        <w:rPr>
          <w:rFonts w:cs="B Badr" w:hint="cs"/>
          <w:sz w:val="28"/>
          <w:szCs w:val="28"/>
          <w:rtl/>
        </w:rPr>
        <w:t>ی</w:t>
      </w:r>
      <w:r w:rsidRPr="00E36648">
        <w:rPr>
          <w:rFonts w:cs="B Badr" w:hint="eastAsia"/>
          <w:sz w:val="28"/>
          <w:szCs w:val="28"/>
          <w:rtl/>
        </w:rPr>
        <w:t>ز</w:t>
      </w:r>
      <w:r w:rsidRPr="00E36648">
        <w:rPr>
          <w:rFonts w:cs="B Badr"/>
          <w:sz w:val="28"/>
          <w:szCs w:val="28"/>
          <w:rtl/>
        </w:rPr>
        <w:t xml:space="preserve"> ما</w:t>
      </w:r>
      <w:r w:rsidRPr="00E36648">
        <w:rPr>
          <w:rFonts w:ascii="Times New Roman" w:hAnsi="Times New Roman" w:cs="Times New Roman" w:hint="cs"/>
          <w:sz w:val="28"/>
          <w:szCs w:val="28"/>
          <w:rtl/>
        </w:rPr>
        <w:t>ٔ</w:t>
      </w:r>
      <w:r w:rsidRPr="00E36648">
        <w:rPr>
          <w:rFonts w:cs="B Badr" w:hint="cs"/>
          <w:sz w:val="28"/>
          <w:szCs w:val="28"/>
          <w:rtl/>
        </w:rPr>
        <w:t>ذونان</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زی</w:t>
      </w:r>
      <w:r w:rsidRPr="00E36648">
        <w:rPr>
          <w:rFonts w:cs="B Badr" w:hint="eastAsia"/>
          <w:sz w:val="28"/>
          <w:szCs w:val="28"/>
          <w:rtl/>
        </w:rPr>
        <w:t>ر</w:t>
      </w:r>
      <w:r w:rsidRPr="00E36648">
        <w:rPr>
          <w:rFonts w:cs="B Badr"/>
          <w:sz w:val="28"/>
          <w:szCs w:val="28"/>
          <w:rtl/>
        </w:rPr>
        <w:t xml:space="preserve"> حکم خود داشتند که بدعوت عامه اشخاص و در واقع اهل استعداد ا</w:t>
      </w:r>
      <w:r w:rsidRPr="00E36648">
        <w:rPr>
          <w:rFonts w:cs="B Badr" w:hint="eastAsia"/>
          <w:sz w:val="28"/>
          <w:szCs w:val="28"/>
          <w:rtl/>
        </w:rPr>
        <w:t>ز</w:t>
      </w:r>
      <w:r w:rsidRPr="00E36648">
        <w:rPr>
          <w:rFonts w:cs="B Badr"/>
          <w:sz w:val="28"/>
          <w:szCs w:val="28"/>
          <w:rtl/>
        </w:rPr>
        <w:t xml:space="preserve"> مسلم</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مشغول بودند، بترت</w:t>
      </w:r>
      <w:r w:rsidRPr="00E36648">
        <w:rPr>
          <w:rFonts w:cs="B Badr" w:hint="cs"/>
          <w:sz w:val="28"/>
          <w:szCs w:val="28"/>
          <w:rtl/>
        </w:rPr>
        <w:t>ی</w:t>
      </w:r>
      <w:r w:rsidRPr="00E36648">
        <w:rPr>
          <w:rFonts w:cs="B Badr" w:hint="eastAsia"/>
          <w:sz w:val="28"/>
          <w:szCs w:val="28"/>
          <w:rtl/>
        </w:rPr>
        <w:t>بات</w:t>
      </w:r>
      <w:r w:rsidRPr="00E36648">
        <w:rPr>
          <w:rFonts w:cs="B Badr"/>
          <w:sz w:val="28"/>
          <w:szCs w:val="28"/>
          <w:rtl/>
        </w:rPr>
        <w:t xml:space="preserve"> مخصوص که ذکر آن باعث تطو</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xml:space="preserve"> و کس</w:t>
      </w:r>
      <w:r w:rsidRPr="00E36648">
        <w:rPr>
          <w:rFonts w:cs="B Badr" w:hint="cs"/>
          <w:sz w:val="28"/>
          <w:szCs w:val="28"/>
          <w:rtl/>
        </w:rPr>
        <w:t>ی</w:t>
      </w:r>
      <w:r w:rsidRPr="00E36648">
        <w:rPr>
          <w:rFonts w:cs="B Badr"/>
          <w:sz w:val="28"/>
          <w:szCs w:val="28"/>
          <w:rtl/>
        </w:rPr>
        <w:t xml:space="preserve"> را که تازه بطر</w:t>
      </w:r>
      <w:r w:rsidRPr="00E36648">
        <w:rPr>
          <w:rFonts w:cs="B Badr" w:hint="cs"/>
          <w:sz w:val="28"/>
          <w:szCs w:val="28"/>
          <w:rtl/>
        </w:rPr>
        <w:t>ی</w:t>
      </w:r>
      <w:r w:rsidRPr="00E36648">
        <w:rPr>
          <w:rFonts w:cs="B Badr" w:hint="eastAsia"/>
          <w:sz w:val="28"/>
          <w:szCs w:val="28"/>
          <w:rtl/>
        </w:rPr>
        <w:t>قه</w:t>
      </w:r>
      <w:r w:rsidRPr="00E36648">
        <w:rPr>
          <w:rFonts w:cs="B Badr"/>
          <w:sz w:val="28"/>
          <w:szCs w:val="28"/>
          <w:rtl/>
        </w:rPr>
        <w:t xml:space="preserve"> آنان ورود م</w:t>
      </w:r>
      <w:r w:rsidRPr="00E36648">
        <w:rPr>
          <w:rFonts w:cs="B Badr" w:hint="cs"/>
          <w:sz w:val="28"/>
          <w:szCs w:val="28"/>
          <w:rtl/>
        </w:rPr>
        <w:t>ی</w:t>
      </w:r>
      <w:r w:rsidRPr="00E36648">
        <w:rPr>
          <w:rFonts w:cs="B Badr" w:hint="eastAsia"/>
          <w:sz w:val="28"/>
          <w:szCs w:val="28"/>
          <w:rtl/>
        </w:rPr>
        <w:t>کرد</w:t>
      </w:r>
      <w:r w:rsidRPr="00E36648">
        <w:rPr>
          <w:rFonts w:cs="B Badr"/>
          <w:sz w:val="28"/>
          <w:szCs w:val="28"/>
          <w:rtl/>
        </w:rPr>
        <w:t xml:space="preserve"> «مستج</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 م</w:t>
      </w:r>
      <w:r w:rsidRPr="00E36648">
        <w:rPr>
          <w:rFonts w:cs="B Badr" w:hint="cs"/>
          <w:sz w:val="28"/>
          <w:szCs w:val="28"/>
          <w:rtl/>
        </w:rPr>
        <w:t>ی</w:t>
      </w:r>
      <w:r w:rsidRPr="00E36648">
        <w:rPr>
          <w:rFonts w:cs="B Badr" w:hint="eastAsia"/>
          <w:sz w:val="28"/>
          <w:szCs w:val="28"/>
          <w:rtl/>
        </w:rPr>
        <w:t>نام</w:t>
      </w:r>
      <w:r w:rsidRPr="00E36648">
        <w:rPr>
          <w:rFonts w:cs="B Badr" w:hint="cs"/>
          <w:sz w:val="28"/>
          <w:szCs w:val="28"/>
          <w:rtl/>
        </w:rPr>
        <w:t>ی</w:t>
      </w:r>
      <w:r w:rsidRPr="00E36648">
        <w:rPr>
          <w:rFonts w:cs="B Badr" w:hint="eastAsia"/>
          <w:sz w:val="28"/>
          <w:szCs w:val="28"/>
          <w:rtl/>
        </w:rPr>
        <w:t>دند</w:t>
      </w:r>
      <w:r w:rsidRPr="00E36648">
        <w:rPr>
          <w:rFonts w:cs="B Badr"/>
          <w:sz w:val="28"/>
          <w:szCs w:val="28"/>
          <w:rtl/>
        </w:rPr>
        <w:t>.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درجات هفتگانه </w:t>
      </w:r>
      <w:r w:rsidRPr="00E36648">
        <w:rPr>
          <w:rFonts w:cs="B Badr" w:hint="cs"/>
          <w:sz w:val="28"/>
          <w:szCs w:val="28"/>
          <w:rtl/>
        </w:rPr>
        <w:t>ی</w:t>
      </w:r>
      <w:r w:rsidRPr="00E36648">
        <w:rPr>
          <w:rFonts w:cs="B Badr" w:hint="eastAsia"/>
          <w:sz w:val="28"/>
          <w:szCs w:val="28"/>
          <w:rtl/>
        </w:rPr>
        <w:t>عن</w:t>
      </w:r>
      <w:r w:rsidRPr="00E36648">
        <w:rPr>
          <w:rFonts w:cs="B Badr" w:hint="cs"/>
          <w:sz w:val="28"/>
          <w:szCs w:val="28"/>
          <w:rtl/>
        </w:rPr>
        <w:t>ی</w:t>
      </w:r>
      <w:r w:rsidRPr="00E36648">
        <w:rPr>
          <w:rFonts w:cs="B Badr"/>
          <w:sz w:val="28"/>
          <w:szCs w:val="28"/>
          <w:rtl/>
        </w:rPr>
        <w:t xml:space="preserve"> مستج</w:t>
      </w:r>
      <w:r w:rsidRPr="00E36648">
        <w:rPr>
          <w:rFonts w:cs="B Badr" w:hint="cs"/>
          <w:sz w:val="28"/>
          <w:szCs w:val="28"/>
          <w:rtl/>
        </w:rPr>
        <w:t>ی</w:t>
      </w:r>
      <w:r w:rsidRPr="00E36648">
        <w:rPr>
          <w:rFonts w:cs="B Badr" w:hint="eastAsia"/>
          <w:sz w:val="28"/>
          <w:szCs w:val="28"/>
          <w:rtl/>
        </w:rPr>
        <w:t>ب</w:t>
      </w:r>
      <w:r w:rsidRPr="00E36648">
        <w:rPr>
          <w:rFonts w:cs="B Badr"/>
          <w:sz w:val="28"/>
          <w:szCs w:val="28"/>
          <w:rtl/>
        </w:rPr>
        <w:t xml:space="preserve"> و ما</w:t>
      </w:r>
      <w:r w:rsidRPr="00E36648">
        <w:rPr>
          <w:rFonts w:ascii="Times New Roman" w:hAnsi="Times New Roman" w:cs="Times New Roman" w:hint="cs"/>
          <w:sz w:val="28"/>
          <w:szCs w:val="28"/>
          <w:rtl/>
        </w:rPr>
        <w:t>ٔ</w:t>
      </w:r>
      <w:r w:rsidRPr="00E36648">
        <w:rPr>
          <w:rFonts w:cs="B Badr" w:hint="cs"/>
          <w:sz w:val="28"/>
          <w:szCs w:val="28"/>
          <w:rtl/>
        </w:rPr>
        <w:t>ذون</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داع</w:t>
      </w:r>
      <w:r w:rsidRPr="00E36648">
        <w:rPr>
          <w:rFonts w:cs="B Badr" w:hint="cs"/>
          <w:sz w:val="28"/>
          <w:szCs w:val="28"/>
          <w:rtl/>
        </w:rPr>
        <w:t>ی</w:t>
      </w:r>
      <w:r w:rsidRPr="00E36648">
        <w:rPr>
          <w:rFonts w:cs="B Badr"/>
          <w:sz w:val="28"/>
          <w:szCs w:val="28"/>
          <w:rtl/>
        </w:rPr>
        <w:t xml:space="preserve"> و حجت و امام و اساس و ناطق درجات و مراتب 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آنان است. پنج درجه اخ</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را پنج حدّ جسما</w:t>
      </w:r>
      <w:r w:rsidRPr="00E36648">
        <w:rPr>
          <w:rFonts w:cs="B Badr" w:hint="eastAsia"/>
          <w:sz w:val="28"/>
          <w:szCs w:val="28"/>
          <w:rtl/>
        </w:rPr>
        <w:t>ن</w:t>
      </w:r>
      <w:r w:rsidRPr="00E36648">
        <w:rPr>
          <w:rFonts w:cs="B Badr" w:hint="cs"/>
          <w:sz w:val="28"/>
          <w:szCs w:val="28"/>
          <w:rtl/>
        </w:rPr>
        <w:t>ی</w:t>
      </w:r>
      <w:r w:rsidRPr="00E36648">
        <w:rPr>
          <w:rFonts w:cs="B Badr"/>
          <w:sz w:val="28"/>
          <w:szCs w:val="28"/>
          <w:rtl/>
        </w:rPr>
        <w:t xml:space="preserve"> خوانند و گاه</w:t>
      </w:r>
      <w:r w:rsidRPr="00E36648">
        <w:rPr>
          <w:rFonts w:cs="B Badr" w:hint="cs"/>
          <w:sz w:val="28"/>
          <w:szCs w:val="28"/>
          <w:rtl/>
        </w:rPr>
        <w:t>ی</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حجت جزا</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و امام درجه ا</w:t>
      </w:r>
      <w:r w:rsidRPr="00E36648">
        <w:rPr>
          <w:rFonts w:cs="B Badr" w:hint="cs"/>
          <w:sz w:val="28"/>
          <w:szCs w:val="28"/>
          <w:rtl/>
        </w:rPr>
        <w:t>ی</w:t>
      </w:r>
      <w:r w:rsidRPr="00E36648">
        <w:rPr>
          <w:rFonts w:cs="B Badr"/>
          <w:sz w:val="28"/>
          <w:szCs w:val="28"/>
          <w:rtl/>
        </w:rPr>
        <w:t xml:space="preserve"> ذکر 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به اسم «باب » که شا</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همانست که گاه</w:t>
      </w:r>
      <w:r w:rsidRPr="00E36648">
        <w:rPr>
          <w:rFonts w:cs="B Badr" w:hint="cs"/>
          <w:sz w:val="28"/>
          <w:szCs w:val="28"/>
          <w:rtl/>
        </w:rPr>
        <w:t>ی</w:t>
      </w:r>
      <w:r w:rsidRPr="00E36648">
        <w:rPr>
          <w:rFonts w:cs="B Badr"/>
          <w:sz w:val="28"/>
          <w:szCs w:val="28"/>
          <w:rtl/>
        </w:rPr>
        <w:t xml:space="preserve"> هم «حجت اعظم » نام</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xml:space="preserve"> و در طر</w:t>
      </w:r>
      <w:r w:rsidRPr="00E36648">
        <w:rPr>
          <w:rFonts w:cs="B Badr" w:hint="cs"/>
          <w:sz w:val="28"/>
          <w:szCs w:val="28"/>
          <w:rtl/>
        </w:rPr>
        <w:t>ی</w:t>
      </w:r>
      <w:r w:rsidRPr="00E36648">
        <w:rPr>
          <w:rFonts w:cs="B Badr" w:hint="eastAsia"/>
          <w:sz w:val="28"/>
          <w:szCs w:val="28"/>
          <w:rtl/>
        </w:rPr>
        <w:t>قه</w:t>
      </w:r>
      <w:r w:rsidRPr="00E36648">
        <w:rPr>
          <w:rFonts w:cs="B Badr"/>
          <w:sz w:val="28"/>
          <w:szCs w:val="28"/>
          <w:rtl/>
        </w:rPr>
        <w:t xml:space="preserve"> صباح</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 پ</w:t>
      </w:r>
      <w:r w:rsidRPr="00E36648">
        <w:rPr>
          <w:rFonts w:cs="B Badr" w:hint="cs"/>
          <w:sz w:val="28"/>
          <w:szCs w:val="28"/>
          <w:rtl/>
        </w:rPr>
        <w:t>ی</w:t>
      </w:r>
      <w:r w:rsidRPr="00E36648">
        <w:rPr>
          <w:rFonts w:cs="B Badr" w:hint="eastAsia"/>
          <w:sz w:val="28"/>
          <w:szCs w:val="28"/>
          <w:rtl/>
        </w:rPr>
        <w:t>روان</w:t>
      </w:r>
      <w:r w:rsidRPr="00E36648">
        <w:rPr>
          <w:rFonts w:cs="B Badr"/>
          <w:sz w:val="28"/>
          <w:szCs w:val="28"/>
          <w:rtl/>
        </w:rPr>
        <w:t xml:space="preserve"> حسن صباح ) که بدعوت جد</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معروف بود بعنوان رئ</w:t>
      </w:r>
      <w:r w:rsidRPr="00E36648">
        <w:rPr>
          <w:rFonts w:cs="B Badr" w:hint="cs"/>
          <w:sz w:val="28"/>
          <w:szCs w:val="28"/>
          <w:rtl/>
        </w:rPr>
        <w:t>ی</w:t>
      </w:r>
      <w:r w:rsidRPr="00E36648">
        <w:rPr>
          <w:rFonts w:cs="B Badr" w:hint="eastAsia"/>
          <w:sz w:val="28"/>
          <w:szCs w:val="28"/>
          <w:rtl/>
        </w:rPr>
        <w:t>س</w:t>
      </w:r>
      <w:r w:rsidRPr="00E36648">
        <w:rPr>
          <w:rFonts w:cs="B Badr"/>
          <w:sz w:val="28"/>
          <w:szCs w:val="28"/>
          <w:rtl/>
        </w:rPr>
        <w:t xml:space="preserve"> مجلس دعوت در مصر «داع</w:t>
      </w:r>
      <w:r w:rsidRPr="00E36648">
        <w:rPr>
          <w:rFonts w:cs="B Badr" w:hint="cs"/>
          <w:sz w:val="28"/>
          <w:szCs w:val="28"/>
          <w:rtl/>
        </w:rPr>
        <w:t>ی</w:t>
      </w:r>
      <w:r w:rsidRPr="00E36648">
        <w:rPr>
          <w:rFonts w:cs="B Badr"/>
          <w:sz w:val="28"/>
          <w:szCs w:val="28"/>
          <w:rtl/>
        </w:rPr>
        <w:t xml:space="preserve"> الدعاة» نام</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شد</w:t>
      </w:r>
      <w:r w:rsidRPr="00E36648">
        <w:rPr>
          <w:rFonts w:cs="B Badr"/>
          <w:sz w:val="28"/>
          <w:szCs w:val="28"/>
          <w:rtl/>
        </w:rPr>
        <w:t xml:space="preserve"> که ظاهراً «باب </w:t>
      </w:r>
      <w:r w:rsidRPr="00E36648">
        <w:rPr>
          <w:rFonts w:cs="B Badr" w:hint="eastAsia"/>
          <w:sz w:val="28"/>
          <w:szCs w:val="28"/>
          <w:rtl/>
        </w:rPr>
        <w:t>»</w:t>
      </w:r>
      <w:r w:rsidRPr="00E36648">
        <w:rPr>
          <w:rFonts w:cs="B Badr"/>
          <w:sz w:val="28"/>
          <w:szCs w:val="28"/>
          <w:rtl/>
        </w:rPr>
        <w:t xml:space="preserve"> امام زمان و دربان دعوت او منظور است و گاه</w:t>
      </w:r>
      <w:r w:rsidRPr="00E36648">
        <w:rPr>
          <w:rFonts w:cs="B Badr" w:hint="cs"/>
          <w:sz w:val="28"/>
          <w:szCs w:val="28"/>
          <w:rtl/>
        </w:rPr>
        <w:t>ی</w:t>
      </w:r>
      <w:r w:rsidRPr="00E36648">
        <w:rPr>
          <w:rFonts w:cs="B Badr"/>
          <w:sz w:val="28"/>
          <w:szCs w:val="28"/>
          <w:rtl/>
        </w:rPr>
        <w:t xml:space="preserve"> هم ما</w:t>
      </w:r>
      <w:r w:rsidRPr="00E36648">
        <w:rPr>
          <w:rFonts w:ascii="Times New Roman" w:hAnsi="Times New Roman" w:cs="Times New Roman" w:hint="cs"/>
          <w:sz w:val="28"/>
          <w:szCs w:val="28"/>
          <w:rtl/>
        </w:rPr>
        <w:t>ٔ</w:t>
      </w:r>
      <w:r w:rsidRPr="00E36648">
        <w:rPr>
          <w:rFonts w:cs="B Badr" w:hint="cs"/>
          <w:sz w:val="28"/>
          <w:szCs w:val="28"/>
          <w:rtl/>
        </w:rPr>
        <w:t>ذون</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داعی</w:t>
      </w:r>
      <w:r w:rsidRPr="00E36648">
        <w:rPr>
          <w:rFonts w:cs="B Badr"/>
          <w:sz w:val="28"/>
          <w:szCs w:val="28"/>
          <w:rtl/>
        </w:rPr>
        <w:t xml:space="preserve"> را به دودرجه فرع</w:t>
      </w:r>
      <w:r w:rsidRPr="00E36648">
        <w:rPr>
          <w:rFonts w:cs="B Badr" w:hint="cs"/>
          <w:sz w:val="28"/>
          <w:szCs w:val="28"/>
          <w:rtl/>
        </w:rPr>
        <w:t>ی</w:t>
      </w:r>
      <w:r w:rsidRPr="00E36648">
        <w:rPr>
          <w:rFonts w:cs="B Badr"/>
          <w:sz w:val="28"/>
          <w:szCs w:val="28"/>
          <w:rtl/>
        </w:rPr>
        <w:t xml:space="preserve"> تقس</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کنند که محدود و مطلق نامند و به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جهات درجات گاه</w:t>
      </w:r>
      <w:r w:rsidRPr="00E36648">
        <w:rPr>
          <w:rFonts w:cs="B Badr" w:hint="cs"/>
          <w:sz w:val="28"/>
          <w:szCs w:val="28"/>
          <w:rtl/>
        </w:rPr>
        <w:t>ی</w:t>
      </w:r>
      <w:r w:rsidRPr="00E36648">
        <w:rPr>
          <w:rFonts w:cs="B Badr"/>
          <w:sz w:val="28"/>
          <w:szCs w:val="28"/>
          <w:rtl/>
        </w:rPr>
        <w:t xml:space="preserve"> هفت و گاه</w:t>
      </w:r>
      <w:r w:rsidRPr="00E36648">
        <w:rPr>
          <w:rFonts w:cs="B Badr" w:hint="cs"/>
          <w:sz w:val="28"/>
          <w:szCs w:val="28"/>
          <w:rtl/>
        </w:rPr>
        <w:t>ی</w:t>
      </w:r>
      <w:r w:rsidRPr="00E36648">
        <w:rPr>
          <w:rFonts w:cs="B Badr"/>
          <w:sz w:val="28"/>
          <w:szCs w:val="28"/>
          <w:rtl/>
        </w:rPr>
        <w:t xml:space="preserve"> نه و گاه</w:t>
      </w:r>
      <w:r w:rsidRPr="00E36648">
        <w:rPr>
          <w:rFonts w:cs="B Badr" w:hint="cs"/>
          <w:sz w:val="28"/>
          <w:szCs w:val="28"/>
          <w:rtl/>
        </w:rPr>
        <w:t>ی</w:t>
      </w:r>
      <w:r w:rsidRPr="00E36648">
        <w:rPr>
          <w:rFonts w:cs="B Badr"/>
          <w:sz w:val="28"/>
          <w:szCs w:val="28"/>
          <w:rtl/>
        </w:rPr>
        <w:t xml:space="preserve"> ب</w:t>
      </w:r>
      <w:r w:rsidRPr="00E36648">
        <w:rPr>
          <w:rFonts w:cs="B Badr" w:hint="cs"/>
          <w:sz w:val="28"/>
          <w:szCs w:val="28"/>
          <w:rtl/>
        </w:rPr>
        <w:t>ی</w:t>
      </w:r>
      <w:r w:rsidRPr="00E36648">
        <w:rPr>
          <w:rFonts w:cs="B Badr" w:hint="eastAsia"/>
          <w:sz w:val="28"/>
          <w:szCs w:val="28"/>
          <w:rtl/>
        </w:rPr>
        <w:t>شتر</w:t>
      </w:r>
      <w:r w:rsidRPr="00E36648">
        <w:rPr>
          <w:rFonts w:cs="B Badr"/>
          <w:sz w:val="28"/>
          <w:szCs w:val="28"/>
          <w:rtl/>
        </w:rPr>
        <w:t xml:space="preserve"> ذکرم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از حجت ها</w:t>
      </w:r>
      <w:r w:rsidRPr="00E36648">
        <w:rPr>
          <w:rFonts w:cs="B Badr" w:hint="cs"/>
          <w:sz w:val="28"/>
          <w:szCs w:val="28"/>
          <w:rtl/>
        </w:rPr>
        <w:t>ی</w:t>
      </w:r>
      <w:r w:rsidRPr="00E36648">
        <w:rPr>
          <w:rFonts w:cs="B Badr"/>
          <w:sz w:val="28"/>
          <w:szCs w:val="28"/>
          <w:rtl/>
        </w:rPr>
        <w:t xml:space="preserve"> 12 گانه که هر کدام حجت </w:t>
      </w:r>
      <w:r w:rsidRPr="00E36648">
        <w:rPr>
          <w:rFonts w:cs="B Badr" w:hint="cs"/>
          <w:sz w:val="28"/>
          <w:szCs w:val="28"/>
          <w:rtl/>
        </w:rPr>
        <w:t>ی</w:t>
      </w:r>
      <w:r w:rsidRPr="00E36648">
        <w:rPr>
          <w:rFonts w:cs="B Badr" w:hint="eastAsia"/>
          <w:sz w:val="28"/>
          <w:szCs w:val="28"/>
          <w:rtl/>
        </w:rPr>
        <w:t>ک</w:t>
      </w:r>
      <w:r w:rsidRPr="00E36648">
        <w:rPr>
          <w:rFonts w:cs="B Badr"/>
          <w:sz w:val="28"/>
          <w:szCs w:val="28"/>
          <w:rtl/>
        </w:rPr>
        <w:t xml:space="preserve"> جز</w:t>
      </w:r>
      <w:r w:rsidRPr="00E36648">
        <w:rPr>
          <w:rFonts w:cs="B Badr" w:hint="cs"/>
          <w:sz w:val="28"/>
          <w:szCs w:val="28"/>
          <w:rtl/>
        </w:rPr>
        <w:t>ی</w:t>
      </w:r>
      <w:r w:rsidRPr="00E36648">
        <w:rPr>
          <w:rFonts w:cs="B Badr" w:hint="eastAsia"/>
          <w:sz w:val="28"/>
          <w:szCs w:val="28"/>
          <w:rtl/>
        </w:rPr>
        <w:t>ره</w:t>
      </w:r>
      <w:r w:rsidRPr="00E36648">
        <w:rPr>
          <w:rFonts w:cs="B Badr"/>
          <w:sz w:val="28"/>
          <w:szCs w:val="28"/>
          <w:rtl/>
        </w:rPr>
        <w:t xml:space="preserve"> بود چهار نفر هم</w:t>
      </w:r>
      <w:r w:rsidRPr="00E36648">
        <w:rPr>
          <w:rFonts w:cs="B Badr" w:hint="cs"/>
          <w:sz w:val="28"/>
          <w:szCs w:val="28"/>
          <w:rtl/>
        </w:rPr>
        <w:t>ی</w:t>
      </w:r>
      <w:r w:rsidRPr="00E36648">
        <w:rPr>
          <w:rFonts w:cs="B Badr" w:hint="eastAsia"/>
          <w:sz w:val="28"/>
          <w:szCs w:val="28"/>
          <w:rtl/>
        </w:rPr>
        <w:t>شه</w:t>
      </w:r>
      <w:r w:rsidRPr="00E36648">
        <w:rPr>
          <w:rFonts w:cs="B Badr"/>
          <w:sz w:val="28"/>
          <w:szCs w:val="28"/>
          <w:rtl/>
        </w:rPr>
        <w:t xml:space="preserve"> ملازم خدمت امام زما</w:t>
      </w:r>
      <w:r w:rsidRPr="00E36648">
        <w:rPr>
          <w:rFonts w:cs="B Badr" w:hint="eastAsia"/>
          <w:sz w:val="28"/>
          <w:szCs w:val="28"/>
          <w:rtl/>
        </w:rPr>
        <w:t>ن</w:t>
      </w:r>
      <w:r w:rsidRPr="00E36648">
        <w:rPr>
          <w:rFonts w:cs="B Badr"/>
          <w:sz w:val="28"/>
          <w:szCs w:val="28"/>
          <w:rtl/>
        </w:rPr>
        <w:t xml:space="preserve"> و هفت نفر ما</w:t>
      </w:r>
      <w:r w:rsidRPr="00E36648">
        <w:rPr>
          <w:rFonts w:ascii="Times New Roman" w:hAnsi="Times New Roman" w:cs="Times New Roman" w:hint="cs"/>
          <w:sz w:val="28"/>
          <w:szCs w:val="28"/>
          <w:rtl/>
        </w:rPr>
        <w:t>ٔ</w:t>
      </w:r>
      <w:r w:rsidRPr="00E36648">
        <w:rPr>
          <w:rFonts w:cs="B Badr" w:hint="cs"/>
          <w:sz w:val="28"/>
          <w:szCs w:val="28"/>
          <w:rtl/>
        </w:rPr>
        <w:t>مور</w:t>
      </w:r>
      <w:r w:rsidRPr="00E36648">
        <w:rPr>
          <w:rFonts w:cs="B Badr"/>
          <w:sz w:val="28"/>
          <w:szCs w:val="28"/>
          <w:rtl/>
        </w:rPr>
        <w:t xml:space="preserve"> </w:t>
      </w:r>
      <w:r w:rsidRPr="00E36648">
        <w:rPr>
          <w:rFonts w:cs="B Badr" w:hint="cs"/>
          <w:sz w:val="28"/>
          <w:szCs w:val="28"/>
          <w:rtl/>
        </w:rPr>
        <w:t>جزای</w:t>
      </w:r>
      <w:r w:rsidRPr="00E36648">
        <w:rPr>
          <w:rFonts w:cs="B Badr" w:hint="eastAsia"/>
          <w:sz w:val="28"/>
          <w:szCs w:val="28"/>
          <w:rtl/>
        </w:rPr>
        <w:t>ر</w:t>
      </w:r>
      <w:r w:rsidRPr="00E36648">
        <w:rPr>
          <w:rFonts w:cs="B Badr"/>
          <w:sz w:val="28"/>
          <w:szCs w:val="28"/>
          <w:rtl/>
        </w:rPr>
        <w:t xml:space="preserve"> سبعه ( هفت اقل</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 بودند که از آنجمله درعهد المستنصر با</w:t>
      </w:r>
      <w:r w:rsidRPr="00E36648">
        <w:rPr>
          <w:rFonts w:cs="B Badr" w:hint="cs"/>
          <w:sz w:val="28"/>
          <w:szCs w:val="28"/>
          <w:rtl/>
        </w:rPr>
        <w:t>ﷲ</w:t>
      </w:r>
      <w:r w:rsidRPr="00E36648">
        <w:rPr>
          <w:rFonts w:cs="B Badr"/>
          <w:sz w:val="28"/>
          <w:szCs w:val="28"/>
          <w:rtl/>
        </w:rPr>
        <w:t xml:space="preserve"> ناصرخسرو حجت جز</w:t>
      </w:r>
      <w:r w:rsidRPr="00E36648">
        <w:rPr>
          <w:rFonts w:cs="B Badr" w:hint="cs"/>
          <w:sz w:val="28"/>
          <w:szCs w:val="28"/>
          <w:rtl/>
        </w:rPr>
        <w:t>ی</w:t>
      </w:r>
      <w:r w:rsidRPr="00E36648">
        <w:rPr>
          <w:rFonts w:cs="B Badr" w:hint="eastAsia"/>
          <w:sz w:val="28"/>
          <w:szCs w:val="28"/>
          <w:rtl/>
        </w:rPr>
        <w:t>ره</w:t>
      </w:r>
      <w:r w:rsidRPr="00E36648">
        <w:rPr>
          <w:rFonts w:cs="B Badr"/>
          <w:sz w:val="28"/>
          <w:szCs w:val="28"/>
          <w:rtl/>
        </w:rPr>
        <w:t xml:space="preserve"> خراسان ( بمعن</w:t>
      </w:r>
      <w:r w:rsidRPr="00E36648">
        <w:rPr>
          <w:rFonts w:cs="B Badr" w:hint="cs"/>
          <w:sz w:val="28"/>
          <w:szCs w:val="28"/>
          <w:rtl/>
        </w:rPr>
        <w:t>ی</w:t>
      </w:r>
      <w:r w:rsidRPr="00E36648">
        <w:rPr>
          <w:rFonts w:cs="B Badr"/>
          <w:sz w:val="28"/>
          <w:szCs w:val="28"/>
          <w:rtl/>
        </w:rPr>
        <w:t xml:space="preserve"> جغراف</w:t>
      </w:r>
      <w:r w:rsidRPr="00E36648">
        <w:rPr>
          <w:rFonts w:cs="B Badr" w:hint="cs"/>
          <w:sz w:val="28"/>
          <w:szCs w:val="28"/>
          <w:rtl/>
        </w:rPr>
        <w:t>ی</w:t>
      </w:r>
      <w:r w:rsidRPr="00E36648">
        <w:rPr>
          <w:rFonts w:cs="B Badr" w:hint="eastAsia"/>
          <w:sz w:val="28"/>
          <w:szCs w:val="28"/>
          <w:rtl/>
        </w:rPr>
        <w:t>ائ</w:t>
      </w:r>
      <w:r w:rsidRPr="00E36648">
        <w:rPr>
          <w:rFonts w:cs="B Badr" w:hint="cs"/>
          <w:sz w:val="28"/>
          <w:szCs w:val="28"/>
          <w:rtl/>
        </w:rPr>
        <w:t>ی</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کلمه در آن عهد ) بود.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اسام</w:t>
      </w:r>
      <w:r w:rsidRPr="00E36648">
        <w:rPr>
          <w:rFonts w:cs="B Badr" w:hint="cs"/>
          <w:sz w:val="28"/>
          <w:szCs w:val="28"/>
          <w:rtl/>
        </w:rPr>
        <w:t>ی</w:t>
      </w:r>
      <w:r w:rsidRPr="00E36648">
        <w:rPr>
          <w:rFonts w:cs="B Badr"/>
          <w:sz w:val="28"/>
          <w:szCs w:val="28"/>
          <w:rtl/>
        </w:rPr>
        <w:t xml:space="preserve"> و اصطلاحات از کتب و اشعار ناصرخسرو استخراج شده. ول</w:t>
      </w:r>
      <w:r w:rsidRPr="00E36648">
        <w:rPr>
          <w:rFonts w:cs="B Badr" w:hint="cs"/>
          <w:sz w:val="28"/>
          <w:szCs w:val="28"/>
          <w:rtl/>
        </w:rPr>
        <w:t>ی</w:t>
      </w:r>
      <w:r w:rsidRPr="00E36648">
        <w:rPr>
          <w:rFonts w:cs="B Badr"/>
          <w:sz w:val="28"/>
          <w:szCs w:val="28"/>
          <w:rtl/>
        </w:rPr>
        <w:t xml:space="preserve"> ظاهراً اتباع حسن صباح که پ</w:t>
      </w:r>
      <w:r w:rsidRPr="00E36648">
        <w:rPr>
          <w:rFonts w:cs="B Badr" w:hint="cs"/>
          <w:sz w:val="28"/>
          <w:szCs w:val="28"/>
          <w:rtl/>
        </w:rPr>
        <w:t>ی</w:t>
      </w:r>
      <w:r w:rsidRPr="00E36648">
        <w:rPr>
          <w:rFonts w:cs="B Badr" w:hint="eastAsia"/>
          <w:sz w:val="28"/>
          <w:szCs w:val="28"/>
          <w:rtl/>
        </w:rPr>
        <w:t>روان</w:t>
      </w:r>
      <w:r w:rsidRPr="00E36648">
        <w:rPr>
          <w:rFonts w:cs="B Badr"/>
          <w:sz w:val="28"/>
          <w:szCs w:val="28"/>
          <w:rtl/>
        </w:rPr>
        <w:t xml:space="preserve"> «دعوت جد</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w:t>
      </w:r>
      <w:r w:rsidRPr="00E36648">
        <w:rPr>
          <w:rFonts w:ascii="Times New Roman" w:hAnsi="Times New Roman" w:cs="Times New Roman" w:hint="cs"/>
          <w:sz w:val="28"/>
          <w:szCs w:val="28"/>
          <w:rtl/>
        </w:rPr>
        <w:t>ٔ</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نزاری</w:t>
      </w:r>
      <w:r w:rsidRPr="00E36648">
        <w:rPr>
          <w:rFonts w:cs="B Badr"/>
          <w:sz w:val="28"/>
          <w:szCs w:val="28"/>
          <w:rtl/>
        </w:rPr>
        <w:t xml:space="preserve"> بودند برا</w:t>
      </w:r>
      <w:r w:rsidRPr="00E36648">
        <w:rPr>
          <w:rFonts w:cs="B Badr" w:hint="cs"/>
          <w:sz w:val="28"/>
          <w:szCs w:val="28"/>
          <w:rtl/>
        </w:rPr>
        <w:t>ی</w:t>
      </w:r>
      <w:r w:rsidRPr="00E36648">
        <w:rPr>
          <w:rFonts w:cs="B Badr"/>
          <w:sz w:val="28"/>
          <w:szCs w:val="28"/>
          <w:rtl/>
        </w:rPr>
        <w:t xml:space="preserve"> درجات 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اصطلاحات د</w:t>
      </w:r>
      <w:r w:rsidRPr="00E36648">
        <w:rPr>
          <w:rFonts w:cs="B Badr" w:hint="cs"/>
          <w:sz w:val="28"/>
          <w:szCs w:val="28"/>
          <w:rtl/>
        </w:rPr>
        <w:t>ی</w:t>
      </w:r>
      <w:r w:rsidRPr="00E36648">
        <w:rPr>
          <w:rFonts w:cs="B Badr" w:hint="eastAsia"/>
          <w:sz w:val="28"/>
          <w:szCs w:val="28"/>
          <w:rtl/>
        </w:rPr>
        <w:t>گر</w:t>
      </w:r>
      <w:r w:rsidRPr="00E36648">
        <w:rPr>
          <w:rFonts w:cs="B Badr" w:hint="cs"/>
          <w:sz w:val="28"/>
          <w:szCs w:val="28"/>
          <w:rtl/>
        </w:rPr>
        <w:t>ی</w:t>
      </w:r>
      <w:r w:rsidRPr="00E36648">
        <w:rPr>
          <w:rFonts w:cs="B Badr"/>
          <w:sz w:val="28"/>
          <w:szCs w:val="28"/>
          <w:rtl/>
        </w:rPr>
        <w:t xml:space="preserve"> داشته اند مانند سوس و داع</w:t>
      </w:r>
      <w:r w:rsidRPr="00E36648">
        <w:rPr>
          <w:rFonts w:cs="B Badr" w:hint="cs"/>
          <w:sz w:val="28"/>
          <w:szCs w:val="28"/>
          <w:rtl/>
        </w:rPr>
        <w:t>ی</w:t>
      </w:r>
      <w:r w:rsidRPr="00E36648">
        <w:rPr>
          <w:rFonts w:cs="B Badr"/>
          <w:sz w:val="28"/>
          <w:szCs w:val="28"/>
          <w:rtl/>
        </w:rPr>
        <w:t xml:space="preserve"> کب</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و رف</w:t>
      </w:r>
      <w:r w:rsidRPr="00E36648">
        <w:rPr>
          <w:rFonts w:cs="B Badr" w:hint="cs"/>
          <w:sz w:val="28"/>
          <w:szCs w:val="28"/>
          <w:rtl/>
        </w:rPr>
        <w:t>ی</w:t>
      </w:r>
      <w:r w:rsidRPr="00E36648">
        <w:rPr>
          <w:rFonts w:cs="B Badr" w:hint="eastAsia"/>
          <w:sz w:val="28"/>
          <w:szCs w:val="28"/>
          <w:rtl/>
        </w:rPr>
        <w:t>ق</w:t>
      </w:r>
      <w:r w:rsidRPr="00E36648">
        <w:rPr>
          <w:rFonts w:cs="B Badr"/>
          <w:sz w:val="28"/>
          <w:szCs w:val="28"/>
          <w:rtl/>
        </w:rPr>
        <w:t xml:space="preserve"> و لاصق و فدائ</w:t>
      </w:r>
      <w:r w:rsidRPr="00E36648">
        <w:rPr>
          <w:rFonts w:cs="B Badr" w:hint="cs"/>
          <w:sz w:val="28"/>
          <w:szCs w:val="28"/>
          <w:rtl/>
        </w:rPr>
        <w:t>ی</w:t>
      </w:r>
      <w:r w:rsidRPr="00E36648">
        <w:rPr>
          <w:rFonts w:cs="B Badr"/>
          <w:sz w:val="28"/>
          <w:szCs w:val="28"/>
          <w:rtl/>
        </w:rPr>
        <w:t xml:space="preserve"> و غ</w:t>
      </w:r>
      <w:r w:rsidRPr="00E36648">
        <w:rPr>
          <w:rFonts w:cs="B Badr" w:hint="cs"/>
          <w:sz w:val="28"/>
          <w:szCs w:val="28"/>
          <w:rtl/>
        </w:rPr>
        <w:t>ی</w:t>
      </w:r>
      <w:r w:rsidRPr="00E36648">
        <w:rPr>
          <w:rFonts w:cs="B Badr" w:hint="eastAsia"/>
          <w:sz w:val="28"/>
          <w:szCs w:val="28"/>
          <w:rtl/>
        </w:rPr>
        <w:t>ره</w:t>
      </w:r>
      <w:r w:rsidRPr="00E36648">
        <w:rPr>
          <w:rFonts w:cs="B Badr"/>
          <w:sz w:val="28"/>
          <w:szCs w:val="28"/>
          <w:rtl/>
        </w:rPr>
        <w:t xml:space="preserve"> و ظاهراً ا</w:t>
      </w:r>
      <w:r w:rsidRPr="00E36648">
        <w:rPr>
          <w:rFonts w:cs="B Badr" w:hint="cs"/>
          <w:sz w:val="28"/>
          <w:szCs w:val="28"/>
          <w:rtl/>
        </w:rPr>
        <w:t>ی</w:t>
      </w:r>
      <w:r w:rsidRPr="00E36648">
        <w:rPr>
          <w:rFonts w:cs="B Badr" w:hint="eastAsia"/>
          <w:sz w:val="28"/>
          <w:szCs w:val="28"/>
          <w:rtl/>
        </w:rPr>
        <w:t>نان</w:t>
      </w:r>
      <w:r w:rsidRPr="00E36648">
        <w:rPr>
          <w:rFonts w:cs="B Badr"/>
          <w:sz w:val="28"/>
          <w:szCs w:val="28"/>
          <w:rtl/>
        </w:rPr>
        <w:t xml:space="preserve"> منطقه دعوت حجت ها را عوض جز</w:t>
      </w:r>
      <w:r w:rsidRPr="00E36648">
        <w:rPr>
          <w:rFonts w:cs="B Badr" w:hint="cs"/>
          <w:sz w:val="28"/>
          <w:szCs w:val="28"/>
          <w:rtl/>
        </w:rPr>
        <w:t>ی</w:t>
      </w:r>
      <w:r w:rsidRPr="00E36648">
        <w:rPr>
          <w:rFonts w:cs="B Badr" w:hint="eastAsia"/>
          <w:sz w:val="28"/>
          <w:szCs w:val="28"/>
          <w:rtl/>
        </w:rPr>
        <w:t>ره</w:t>
      </w:r>
      <w:r w:rsidRPr="00E36648">
        <w:rPr>
          <w:rFonts w:cs="B Badr"/>
          <w:sz w:val="28"/>
          <w:szCs w:val="28"/>
          <w:rtl/>
        </w:rPr>
        <w:t xml:space="preserve"> «بحر» م</w:t>
      </w:r>
      <w:r w:rsidRPr="00E36648">
        <w:rPr>
          <w:rFonts w:cs="B Badr" w:hint="cs"/>
          <w:sz w:val="28"/>
          <w:szCs w:val="28"/>
          <w:rtl/>
        </w:rPr>
        <w:t>ی</w:t>
      </w:r>
      <w:r w:rsidRPr="00E36648">
        <w:rPr>
          <w:rFonts w:cs="B Badr" w:hint="eastAsia"/>
          <w:sz w:val="28"/>
          <w:szCs w:val="28"/>
          <w:rtl/>
        </w:rPr>
        <w:t>گفتند</w:t>
      </w:r>
      <w:r w:rsidRPr="00E36648">
        <w:rPr>
          <w:rFonts w:cs="B Badr"/>
          <w:sz w:val="28"/>
          <w:szCs w:val="28"/>
          <w:rtl/>
        </w:rPr>
        <w:t xml:space="preserve"> .</w:t>
      </w:r>
    </w:p>
    <w:p w:rsidR="00E36648" w:rsidRPr="00E36648" w:rsidRDefault="00E36648" w:rsidP="00E36648">
      <w:pPr>
        <w:rPr>
          <w:rFonts w:cs="B Badr"/>
          <w:sz w:val="28"/>
          <w:szCs w:val="28"/>
          <w:rtl/>
        </w:rPr>
      </w:pPr>
      <w:r w:rsidRPr="00E36648">
        <w:rPr>
          <w:rFonts w:cs="B Badr" w:hint="eastAsia"/>
          <w:sz w:val="28"/>
          <w:szCs w:val="28"/>
          <w:rtl/>
        </w:rPr>
        <w:lastRenderedPageBreak/>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بتا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قائلند و آ</w:t>
      </w:r>
      <w:r w:rsidRPr="00E36648">
        <w:rPr>
          <w:rFonts w:cs="B Badr" w:hint="cs"/>
          <w:sz w:val="28"/>
          <w:szCs w:val="28"/>
          <w:rtl/>
        </w:rPr>
        <w:t>ی</w:t>
      </w:r>
      <w:r w:rsidRPr="00E36648">
        <w:rPr>
          <w:rFonts w:cs="B Badr" w:hint="eastAsia"/>
          <w:sz w:val="28"/>
          <w:szCs w:val="28"/>
          <w:rtl/>
        </w:rPr>
        <w:t>ات</w:t>
      </w:r>
      <w:r w:rsidRPr="00E36648">
        <w:rPr>
          <w:rFonts w:cs="B Badr"/>
          <w:sz w:val="28"/>
          <w:szCs w:val="28"/>
          <w:rtl/>
        </w:rPr>
        <w:t xml:space="preserve"> و احاد</w:t>
      </w:r>
      <w:r w:rsidRPr="00E36648">
        <w:rPr>
          <w:rFonts w:cs="B Badr" w:hint="cs"/>
          <w:sz w:val="28"/>
          <w:szCs w:val="28"/>
          <w:rtl/>
        </w:rPr>
        <w:t>ی</w:t>
      </w:r>
      <w:r w:rsidRPr="00E36648">
        <w:rPr>
          <w:rFonts w:cs="B Badr" w:hint="eastAsia"/>
          <w:sz w:val="28"/>
          <w:szCs w:val="28"/>
          <w:rtl/>
        </w:rPr>
        <w:t>ث</w:t>
      </w:r>
      <w:r w:rsidRPr="00E36648">
        <w:rPr>
          <w:rFonts w:cs="B Badr"/>
          <w:sz w:val="28"/>
          <w:szCs w:val="28"/>
          <w:rtl/>
        </w:rPr>
        <w:t xml:space="preserve"> و احکام شرع را تماماً 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و منکر</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و پ</w:t>
      </w:r>
      <w:r w:rsidRPr="00E36648">
        <w:rPr>
          <w:rFonts w:cs="B Badr" w:hint="cs"/>
          <w:sz w:val="28"/>
          <w:szCs w:val="28"/>
          <w:rtl/>
        </w:rPr>
        <w:t>ی</w:t>
      </w:r>
      <w:r w:rsidRPr="00E36648">
        <w:rPr>
          <w:rFonts w:cs="B Badr" w:hint="eastAsia"/>
          <w:sz w:val="28"/>
          <w:szCs w:val="28"/>
          <w:rtl/>
        </w:rPr>
        <w:t>روان</w:t>
      </w:r>
      <w:r w:rsidRPr="00E36648">
        <w:rPr>
          <w:rFonts w:cs="B Badr"/>
          <w:sz w:val="28"/>
          <w:szCs w:val="28"/>
          <w:rtl/>
        </w:rPr>
        <w:t xml:space="preserve"> ظواهرشر</w:t>
      </w:r>
      <w:r w:rsidRPr="00E36648">
        <w:rPr>
          <w:rFonts w:cs="B Badr" w:hint="cs"/>
          <w:sz w:val="28"/>
          <w:szCs w:val="28"/>
          <w:rtl/>
        </w:rPr>
        <w:t>ی</w:t>
      </w:r>
      <w:r w:rsidRPr="00E36648">
        <w:rPr>
          <w:rFonts w:cs="B Badr" w:hint="eastAsia"/>
          <w:sz w:val="28"/>
          <w:szCs w:val="28"/>
          <w:rtl/>
        </w:rPr>
        <w:t>عت</w:t>
      </w:r>
      <w:r w:rsidRPr="00E36648">
        <w:rPr>
          <w:rFonts w:cs="B Badr"/>
          <w:sz w:val="28"/>
          <w:szCs w:val="28"/>
          <w:rtl/>
        </w:rPr>
        <w:t xml:space="preserve"> و تنز</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را «ظاهر</w:t>
      </w:r>
      <w:r w:rsidRPr="00E36648">
        <w:rPr>
          <w:rFonts w:cs="B Badr" w:hint="cs"/>
          <w:sz w:val="28"/>
          <w:szCs w:val="28"/>
          <w:rtl/>
        </w:rPr>
        <w:t>ی</w:t>
      </w:r>
      <w:r w:rsidRPr="00E36648">
        <w:rPr>
          <w:rFonts w:cs="B Badr"/>
          <w:sz w:val="28"/>
          <w:szCs w:val="28"/>
          <w:rtl/>
        </w:rPr>
        <w:t xml:space="preserve"> » م</w:t>
      </w:r>
      <w:r w:rsidRPr="00E36648">
        <w:rPr>
          <w:rFonts w:cs="B Badr" w:hint="cs"/>
          <w:sz w:val="28"/>
          <w:szCs w:val="28"/>
          <w:rtl/>
        </w:rPr>
        <w:t>ی</w:t>
      </w:r>
      <w:r w:rsidRPr="00E36648">
        <w:rPr>
          <w:rFonts w:cs="B Badr" w:hint="eastAsia"/>
          <w:sz w:val="28"/>
          <w:szCs w:val="28"/>
          <w:rtl/>
        </w:rPr>
        <w:t>نامند</w:t>
      </w:r>
      <w:r w:rsidRPr="00E36648">
        <w:rPr>
          <w:rFonts w:cs="B Badr"/>
          <w:sz w:val="28"/>
          <w:szCs w:val="28"/>
          <w:rtl/>
        </w:rPr>
        <w:t xml:space="preserve"> و بر آنان بس</w:t>
      </w:r>
      <w:r w:rsidRPr="00E36648">
        <w:rPr>
          <w:rFonts w:cs="B Badr" w:hint="cs"/>
          <w:sz w:val="28"/>
          <w:szCs w:val="28"/>
          <w:rtl/>
        </w:rPr>
        <w:t>ی</w:t>
      </w:r>
      <w:r w:rsidRPr="00E36648">
        <w:rPr>
          <w:rFonts w:cs="B Badr" w:hint="eastAsia"/>
          <w:sz w:val="28"/>
          <w:szCs w:val="28"/>
          <w:rtl/>
        </w:rPr>
        <w:t>ار</w:t>
      </w:r>
      <w:r w:rsidRPr="00E36648">
        <w:rPr>
          <w:rFonts w:cs="B Badr"/>
          <w:sz w:val="28"/>
          <w:szCs w:val="28"/>
          <w:rtl/>
        </w:rPr>
        <w:t xml:space="preserve"> طعن 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و معروف آنست که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خود و لااقل درجات بالاتر آنان باطناً به احکام و ظواهر 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اصل</w:t>
      </w:r>
      <w:r w:rsidRPr="00E36648">
        <w:rPr>
          <w:rFonts w:cs="B Badr" w:hint="eastAsia"/>
          <w:sz w:val="28"/>
          <w:szCs w:val="28"/>
          <w:rtl/>
        </w:rPr>
        <w:t>اً</w:t>
      </w:r>
      <w:r w:rsidRPr="00E36648">
        <w:rPr>
          <w:rFonts w:cs="B Badr"/>
          <w:sz w:val="28"/>
          <w:szCs w:val="28"/>
          <w:rtl/>
        </w:rPr>
        <w:t xml:space="preserve"> قائل ن</w:t>
      </w:r>
      <w:r w:rsidRPr="00E36648">
        <w:rPr>
          <w:rFonts w:cs="B Badr" w:hint="cs"/>
          <w:sz w:val="28"/>
          <w:szCs w:val="28"/>
          <w:rtl/>
        </w:rPr>
        <w:t>ی</w:t>
      </w:r>
      <w:r w:rsidRPr="00E36648">
        <w:rPr>
          <w:rFonts w:cs="B Badr" w:hint="eastAsia"/>
          <w:sz w:val="28"/>
          <w:szCs w:val="28"/>
          <w:rtl/>
        </w:rPr>
        <w:t>ستند</w:t>
      </w:r>
      <w:r w:rsidRPr="00E36648">
        <w:rPr>
          <w:rFonts w:cs="B Badr"/>
          <w:sz w:val="28"/>
          <w:szCs w:val="28"/>
          <w:rtl/>
        </w:rPr>
        <w:t xml:space="preserve"> و وقت</w:t>
      </w:r>
      <w:r w:rsidRPr="00E36648">
        <w:rPr>
          <w:rFonts w:cs="B Badr" w:hint="cs"/>
          <w:sz w:val="28"/>
          <w:szCs w:val="28"/>
          <w:rtl/>
        </w:rPr>
        <w:t>ی</w:t>
      </w:r>
      <w:r w:rsidRPr="00E36648">
        <w:rPr>
          <w:rFonts w:cs="B Badr"/>
          <w:sz w:val="28"/>
          <w:szCs w:val="28"/>
          <w:rtl/>
        </w:rPr>
        <w:t xml:space="preserve"> کس</w:t>
      </w:r>
      <w:r w:rsidRPr="00E36648">
        <w:rPr>
          <w:rFonts w:cs="B Badr" w:hint="cs"/>
          <w:sz w:val="28"/>
          <w:szCs w:val="28"/>
          <w:rtl/>
        </w:rPr>
        <w:t>ی</w:t>
      </w:r>
      <w:r w:rsidRPr="00E36648">
        <w:rPr>
          <w:rFonts w:cs="B Badr"/>
          <w:sz w:val="28"/>
          <w:szCs w:val="28"/>
          <w:rtl/>
        </w:rPr>
        <w:t xml:space="preserve"> داخل طر</w:t>
      </w:r>
      <w:r w:rsidRPr="00E36648">
        <w:rPr>
          <w:rFonts w:cs="B Badr" w:hint="cs"/>
          <w:sz w:val="28"/>
          <w:szCs w:val="28"/>
          <w:rtl/>
        </w:rPr>
        <w:t>ی</w:t>
      </w:r>
      <w:r w:rsidRPr="00E36648">
        <w:rPr>
          <w:rFonts w:cs="B Badr" w:hint="eastAsia"/>
          <w:sz w:val="28"/>
          <w:szCs w:val="28"/>
          <w:rtl/>
        </w:rPr>
        <w:t>قه</w:t>
      </w:r>
      <w:r w:rsidRPr="00E36648">
        <w:rPr>
          <w:rFonts w:cs="B Badr"/>
          <w:sz w:val="28"/>
          <w:szCs w:val="28"/>
          <w:rtl/>
        </w:rPr>
        <w:t xml:space="preserve"> آنان شد و دعوت را پذ</w:t>
      </w:r>
      <w:r w:rsidRPr="00E36648">
        <w:rPr>
          <w:rFonts w:cs="B Badr" w:hint="cs"/>
          <w:sz w:val="28"/>
          <w:szCs w:val="28"/>
          <w:rtl/>
        </w:rPr>
        <w:t>ی</w:t>
      </w:r>
      <w:r w:rsidRPr="00E36648">
        <w:rPr>
          <w:rFonts w:cs="B Badr" w:hint="eastAsia"/>
          <w:sz w:val="28"/>
          <w:szCs w:val="28"/>
          <w:rtl/>
        </w:rPr>
        <w:t>رفت</w:t>
      </w:r>
      <w:r w:rsidRPr="00E36648">
        <w:rPr>
          <w:rFonts w:cs="B Badr"/>
          <w:sz w:val="28"/>
          <w:szCs w:val="28"/>
          <w:rtl/>
        </w:rPr>
        <w:t xml:space="preserve"> ابتدا با او مدارا کرده و کشف راز نم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پس از آنکه به درجات بالاتر رس</w:t>
      </w:r>
      <w:r w:rsidRPr="00E36648">
        <w:rPr>
          <w:rFonts w:cs="B Badr" w:hint="cs"/>
          <w:sz w:val="28"/>
          <w:szCs w:val="28"/>
          <w:rtl/>
        </w:rPr>
        <w:t>ی</w:t>
      </w:r>
      <w:r w:rsidRPr="00E36648">
        <w:rPr>
          <w:rFonts w:cs="B Badr" w:hint="eastAsia"/>
          <w:sz w:val="28"/>
          <w:szCs w:val="28"/>
          <w:rtl/>
        </w:rPr>
        <w:t>د</w:t>
      </w:r>
      <w:r w:rsidRPr="00E36648">
        <w:rPr>
          <w:rFonts w:cs="B Badr"/>
          <w:sz w:val="28"/>
          <w:szCs w:val="28"/>
          <w:rtl/>
        </w:rPr>
        <w:t xml:space="preserve"> و در 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در مراتب ترق</w:t>
      </w:r>
      <w:r w:rsidRPr="00E36648">
        <w:rPr>
          <w:rFonts w:cs="B Badr" w:hint="cs"/>
          <w:sz w:val="28"/>
          <w:szCs w:val="28"/>
          <w:rtl/>
        </w:rPr>
        <w:t>ی</w:t>
      </w:r>
      <w:r w:rsidRPr="00E36648">
        <w:rPr>
          <w:rFonts w:cs="B Badr"/>
          <w:sz w:val="28"/>
          <w:szCs w:val="28"/>
          <w:rtl/>
        </w:rPr>
        <w:t xml:space="preserve"> کرد حق</w:t>
      </w:r>
      <w:r w:rsidRPr="00E36648">
        <w:rPr>
          <w:rFonts w:cs="B Badr" w:hint="cs"/>
          <w:sz w:val="28"/>
          <w:szCs w:val="28"/>
          <w:rtl/>
        </w:rPr>
        <w:t>ی</w:t>
      </w:r>
      <w:r w:rsidRPr="00E36648">
        <w:rPr>
          <w:rFonts w:cs="B Badr" w:hint="eastAsia"/>
          <w:sz w:val="28"/>
          <w:szCs w:val="28"/>
          <w:rtl/>
        </w:rPr>
        <w:t>قت</w:t>
      </w:r>
      <w:r w:rsidRPr="00E36648">
        <w:rPr>
          <w:rFonts w:cs="B Badr"/>
          <w:sz w:val="28"/>
          <w:szCs w:val="28"/>
          <w:rtl/>
        </w:rPr>
        <w:t xml:space="preserve"> اعتقاد خود را که انکار ظواهر شرع است بر او انشا م</w:t>
      </w:r>
      <w:r w:rsidRPr="00E36648">
        <w:rPr>
          <w:rFonts w:cs="B Badr" w:hint="cs"/>
          <w:sz w:val="28"/>
          <w:szCs w:val="28"/>
          <w:rtl/>
        </w:rPr>
        <w:t>ی</w:t>
      </w:r>
      <w:r w:rsidRPr="00E36648">
        <w:rPr>
          <w:rFonts w:cs="B Badr"/>
          <w:sz w:val="28"/>
          <w:szCs w:val="28"/>
          <w:rtl/>
        </w:rPr>
        <w:t xml:space="preserve"> کنند، ول</w:t>
      </w:r>
      <w:r w:rsidRPr="00E36648">
        <w:rPr>
          <w:rFonts w:cs="B Badr" w:hint="cs"/>
          <w:sz w:val="28"/>
          <w:szCs w:val="28"/>
          <w:rtl/>
        </w:rPr>
        <w:t>ی</w:t>
      </w:r>
      <w:r w:rsidRPr="00E36648">
        <w:rPr>
          <w:rFonts w:cs="B Badr"/>
          <w:sz w:val="28"/>
          <w:szCs w:val="28"/>
          <w:rtl/>
        </w:rPr>
        <w:t xml:space="preserve"> از اظهارات ناصرخسرو درا</w:t>
      </w:r>
      <w:r w:rsidRPr="00E36648">
        <w:rPr>
          <w:rFonts w:cs="B Badr" w:hint="eastAsia"/>
          <w:sz w:val="28"/>
          <w:szCs w:val="28"/>
          <w:rtl/>
        </w:rPr>
        <w:t>شعار</w:t>
      </w:r>
      <w:r w:rsidRPr="00E36648">
        <w:rPr>
          <w:rFonts w:cs="B Badr"/>
          <w:sz w:val="28"/>
          <w:szCs w:val="28"/>
          <w:rtl/>
        </w:rPr>
        <w:t xml:space="preserve"> و تا</w:t>
      </w:r>
      <w:r w:rsidRPr="00E36648">
        <w:rPr>
          <w:rFonts w:ascii="Times New Roman" w:hAnsi="Times New Roman" w:cs="Times New Roman" w:hint="cs"/>
          <w:sz w:val="28"/>
          <w:szCs w:val="28"/>
          <w:rtl/>
        </w:rPr>
        <w:t>ٔ</w:t>
      </w:r>
      <w:r w:rsidRPr="00E36648">
        <w:rPr>
          <w:rFonts w:cs="B Badr" w:hint="cs"/>
          <w:sz w:val="28"/>
          <w:szCs w:val="28"/>
          <w:rtl/>
        </w:rPr>
        <w:t>لی</w:t>
      </w:r>
      <w:r w:rsidRPr="00E36648">
        <w:rPr>
          <w:rFonts w:cs="B Badr" w:hint="eastAsia"/>
          <w:sz w:val="28"/>
          <w:szCs w:val="28"/>
          <w:rtl/>
        </w:rPr>
        <w:t>فات</w:t>
      </w:r>
      <w:r w:rsidRPr="00E36648">
        <w:rPr>
          <w:rFonts w:cs="B Badr"/>
          <w:sz w:val="28"/>
          <w:szCs w:val="28"/>
          <w:rtl/>
        </w:rPr>
        <w:t xml:space="preserve"> خود، خلاف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مطلب ظاهر 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xml:space="preserve"> و و</w:t>
      </w:r>
      <w:r w:rsidRPr="00E36648">
        <w:rPr>
          <w:rFonts w:cs="B Badr" w:hint="cs"/>
          <w:sz w:val="28"/>
          <w:szCs w:val="28"/>
          <w:rtl/>
        </w:rPr>
        <w:t>ی</w:t>
      </w:r>
      <w:r w:rsidRPr="00E36648">
        <w:rPr>
          <w:rFonts w:cs="B Badr"/>
          <w:sz w:val="28"/>
          <w:szCs w:val="28"/>
          <w:rtl/>
        </w:rPr>
        <w:t xml:space="preserve"> نه تنها خود به اعلا درجه مواظب و مراقب اعمال شرع</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بود بلکه در کتاب وجه 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که برا</w:t>
      </w:r>
      <w:r w:rsidRPr="00E36648">
        <w:rPr>
          <w:rFonts w:cs="B Badr" w:hint="cs"/>
          <w:sz w:val="28"/>
          <w:szCs w:val="28"/>
          <w:rtl/>
        </w:rPr>
        <w:t>ی</w:t>
      </w:r>
      <w:r w:rsidRPr="00E36648">
        <w:rPr>
          <w:rFonts w:cs="B Badr"/>
          <w:sz w:val="28"/>
          <w:szCs w:val="28"/>
          <w:rtl/>
        </w:rPr>
        <w:t xml:space="preserve"> خود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و مستج</w:t>
      </w:r>
      <w:r w:rsidRPr="00E36648">
        <w:rPr>
          <w:rFonts w:cs="B Badr" w:hint="cs"/>
          <w:sz w:val="28"/>
          <w:szCs w:val="28"/>
          <w:rtl/>
        </w:rPr>
        <w:t>ی</w:t>
      </w:r>
      <w:r w:rsidRPr="00E36648">
        <w:rPr>
          <w:rFonts w:cs="B Badr" w:hint="eastAsia"/>
          <w:sz w:val="28"/>
          <w:szCs w:val="28"/>
          <w:rtl/>
        </w:rPr>
        <w:t>بان</w:t>
      </w:r>
      <w:r w:rsidRPr="00E36648">
        <w:rPr>
          <w:rFonts w:cs="B Badr"/>
          <w:sz w:val="28"/>
          <w:szCs w:val="28"/>
          <w:rtl/>
        </w:rPr>
        <w:t xml:space="preserve"> نوشته شده صر</w:t>
      </w:r>
      <w:r w:rsidRPr="00E36648">
        <w:rPr>
          <w:rFonts w:cs="B Badr" w:hint="cs"/>
          <w:sz w:val="28"/>
          <w:szCs w:val="28"/>
          <w:rtl/>
        </w:rPr>
        <w:t>ی</w:t>
      </w:r>
      <w:r w:rsidRPr="00E36648">
        <w:rPr>
          <w:rFonts w:cs="B Badr" w:hint="eastAsia"/>
          <w:sz w:val="28"/>
          <w:szCs w:val="28"/>
          <w:rtl/>
        </w:rPr>
        <w:t>حاً</w:t>
      </w:r>
      <w:r w:rsidRPr="00E36648">
        <w:rPr>
          <w:rFonts w:cs="B Badr"/>
          <w:sz w:val="28"/>
          <w:szCs w:val="28"/>
          <w:rtl/>
        </w:rPr>
        <w:t xml:space="preserve"> منکر ظاهر را از باطن</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دجال باطن</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 م</w:t>
      </w:r>
      <w:r w:rsidRPr="00E36648">
        <w:rPr>
          <w:rFonts w:cs="B Badr" w:hint="cs"/>
          <w:sz w:val="28"/>
          <w:szCs w:val="28"/>
          <w:rtl/>
        </w:rPr>
        <w:t>ی</w:t>
      </w:r>
      <w:r w:rsidRPr="00E36648">
        <w:rPr>
          <w:rFonts w:cs="B Badr" w:hint="eastAsia"/>
          <w:sz w:val="28"/>
          <w:szCs w:val="28"/>
          <w:rtl/>
        </w:rPr>
        <w:t>نامد</w:t>
      </w:r>
      <w:r w:rsidRPr="00E36648">
        <w:rPr>
          <w:rFonts w:cs="B Badr"/>
          <w:sz w:val="28"/>
          <w:szCs w:val="28"/>
          <w:rtl/>
        </w:rPr>
        <w:t xml:space="preserve"> و بر او طعن م</w:t>
      </w:r>
      <w:r w:rsidRPr="00E36648">
        <w:rPr>
          <w:rFonts w:cs="B Badr" w:hint="cs"/>
          <w:sz w:val="28"/>
          <w:szCs w:val="28"/>
          <w:rtl/>
        </w:rPr>
        <w:t>ی</w:t>
      </w:r>
      <w:r w:rsidRPr="00E36648">
        <w:rPr>
          <w:rFonts w:cs="B Badr" w:hint="eastAsia"/>
          <w:sz w:val="28"/>
          <w:szCs w:val="28"/>
          <w:rtl/>
        </w:rPr>
        <w:t>کند</w:t>
      </w:r>
      <w:r w:rsidRPr="00E36648">
        <w:rPr>
          <w:rFonts w:cs="B Badr"/>
          <w:sz w:val="28"/>
          <w:szCs w:val="28"/>
          <w:rtl/>
        </w:rPr>
        <w:t xml:space="preserve"> همانطور که منک</w:t>
      </w:r>
      <w:r w:rsidRPr="00E36648">
        <w:rPr>
          <w:rFonts w:cs="B Badr" w:hint="eastAsia"/>
          <w:sz w:val="28"/>
          <w:szCs w:val="28"/>
          <w:rtl/>
        </w:rPr>
        <w:t>ر</w:t>
      </w:r>
      <w:r w:rsidRPr="00E36648">
        <w:rPr>
          <w:rFonts w:cs="B Badr"/>
          <w:sz w:val="28"/>
          <w:szCs w:val="28"/>
          <w:rtl/>
        </w:rPr>
        <w:t xml:space="preserve"> 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را دجال ظاهر</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خواند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به تق</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 ح</w:t>
      </w:r>
      <w:r w:rsidRPr="00E36648">
        <w:rPr>
          <w:rFonts w:cs="B Badr" w:hint="cs"/>
          <w:sz w:val="28"/>
          <w:szCs w:val="28"/>
          <w:rtl/>
        </w:rPr>
        <w:t>ی</w:t>
      </w:r>
      <w:r w:rsidRPr="00E36648">
        <w:rPr>
          <w:rFonts w:cs="B Badr" w:hint="eastAsia"/>
          <w:sz w:val="28"/>
          <w:szCs w:val="28"/>
          <w:rtl/>
        </w:rPr>
        <w:t>له</w:t>
      </w:r>
      <w:r w:rsidRPr="00E36648">
        <w:rPr>
          <w:rFonts w:cs="B Badr"/>
          <w:sz w:val="28"/>
          <w:szCs w:val="28"/>
          <w:rtl/>
        </w:rPr>
        <w:t xml:space="preserve"> در دعوت و اظهار مطلب بر حسب عقل و فهم مخاطب که روش ا</w:t>
      </w:r>
      <w:r w:rsidRPr="00E36648">
        <w:rPr>
          <w:rFonts w:cs="B Badr" w:hint="cs"/>
          <w:sz w:val="28"/>
          <w:szCs w:val="28"/>
          <w:rtl/>
        </w:rPr>
        <w:t>ی</w:t>
      </w:r>
      <w:r w:rsidRPr="00E36648">
        <w:rPr>
          <w:rFonts w:cs="B Badr" w:hint="eastAsia"/>
          <w:sz w:val="28"/>
          <w:szCs w:val="28"/>
          <w:rtl/>
        </w:rPr>
        <w:t>شان</w:t>
      </w:r>
      <w:r w:rsidRPr="00E36648">
        <w:rPr>
          <w:rFonts w:cs="B Badr"/>
          <w:sz w:val="28"/>
          <w:szCs w:val="28"/>
          <w:rtl/>
        </w:rPr>
        <w:t xml:space="preserve"> بوده توص</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کند</w:t>
      </w:r>
      <w:r w:rsidRPr="00E36648">
        <w:rPr>
          <w:rFonts w:cs="B Badr"/>
          <w:sz w:val="28"/>
          <w:szCs w:val="28"/>
          <w:rtl/>
        </w:rPr>
        <w:t xml:space="preserve"> .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طا</w:t>
      </w:r>
      <w:r w:rsidRPr="00E36648">
        <w:rPr>
          <w:rFonts w:cs="B Badr" w:hint="cs"/>
          <w:sz w:val="28"/>
          <w:szCs w:val="28"/>
          <w:rtl/>
        </w:rPr>
        <w:t>ی</w:t>
      </w:r>
      <w:r w:rsidRPr="00E36648">
        <w:rPr>
          <w:rFonts w:cs="B Badr" w:hint="eastAsia"/>
          <w:sz w:val="28"/>
          <w:szCs w:val="28"/>
          <w:rtl/>
        </w:rPr>
        <w:t>فه</w:t>
      </w:r>
      <w:r w:rsidRPr="00E36648">
        <w:rPr>
          <w:rFonts w:cs="B Badr"/>
          <w:sz w:val="28"/>
          <w:szCs w:val="28"/>
          <w:rtl/>
        </w:rPr>
        <w:t xml:space="preserve"> به حروف جُمَّل و معان</w:t>
      </w:r>
      <w:r w:rsidRPr="00E36648">
        <w:rPr>
          <w:rFonts w:cs="B Badr" w:hint="cs"/>
          <w:sz w:val="28"/>
          <w:szCs w:val="28"/>
          <w:rtl/>
        </w:rPr>
        <w:t>ی</w:t>
      </w:r>
      <w:r w:rsidRPr="00E36648">
        <w:rPr>
          <w:rFonts w:cs="B Badr"/>
          <w:sz w:val="28"/>
          <w:szCs w:val="28"/>
          <w:rtl/>
        </w:rPr>
        <w:t xml:space="preserve"> رمز</w:t>
      </w:r>
      <w:r w:rsidRPr="00E36648">
        <w:rPr>
          <w:rFonts w:cs="B Badr" w:hint="cs"/>
          <w:sz w:val="28"/>
          <w:szCs w:val="28"/>
          <w:rtl/>
        </w:rPr>
        <w:t>ی</w:t>
      </w:r>
      <w:r w:rsidRPr="00E36648">
        <w:rPr>
          <w:rFonts w:cs="B Badr"/>
          <w:sz w:val="28"/>
          <w:szCs w:val="28"/>
          <w:rtl/>
        </w:rPr>
        <w:t xml:space="preserve"> آن اهم</w:t>
      </w:r>
      <w:r w:rsidRPr="00E36648">
        <w:rPr>
          <w:rFonts w:cs="B Badr" w:hint="cs"/>
          <w:sz w:val="28"/>
          <w:szCs w:val="28"/>
          <w:rtl/>
        </w:rPr>
        <w:t>ی</w:t>
      </w:r>
      <w:r w:rsidRPr="00E36648">
        <w:rPr>
          <w:rFonts w:cs="B Badr" w:hint="eastAsia"/>
          <w:sz w:val="28"/>
          <w:szCs w:val="28"/>
          <w:rtl/>
        </w:rPr>
        <w:t>ت</w:t>
      </w:r>
      <w:r w:rsidRPr="00E36648">
        <w:rPr>
          <w:rFonts w:cs="B Badr"/>
          <w:sz w:val="28"/>
          <w:szCs w:val="28"/>
          <w:rtl/>
        </w:rPr>
        <w:t xml:space="preserve"> عظ</w:t>
      </w:r>
      <w:r w:rsidRPr="00E36648">
        <w:rPr>
          <w:rFonts w:cs="B Badr" w:hint="cs"/>
          <w:sz w:val="28"/>
          <w:szCs w:val="28"/>
          <w:rtl/>
        </w:rPr>
        <w:t>ی</w:t>
      </w:r>
      <w:r w:rsidRPr="00E36648">
        <w:rPr>
          <w:rFonts w:cs="B Badr" w:hint="eastAsia"/>
          <w:sz w:val="28"/>
          <w:szCs w:val="28"/>
          <w:rtl/>
        </w:rPr>
        <w:t>م</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دهند</w:t>
      </w:r>
      <w:r w:rsidRPr="00E36648">
        <w:rPr>
          <w:rFonts w:cs="B Badr"/>
          <w:sz w:val="28"/>
          <w:szCs w:val="28"/>
          <w:rtl/>
        </w:rPr>
        <w:t xml:space="preserve"> و اغلب استدلالات و ب</w:t>
      </w:r>
      <w:r w:rsidRPr="00E36648">
        <w:rPr>
          <w:rFonts w:cs="B Badr" w:hint="cs"/>
          <w:sz w:val="28"/>
          <w:szCs w:val="28"/>
          <w:rtl/>
        </w:rPr>
        <w:t>ی</w:t>
      </w:r>
      <w:r w:rsidRPr="00E36648">
        <w:rPr>
          <w:rFonts w:cs="B Badr" w:hint="eastAsia"/>
          <w:sz w:val="28"/>
          <w:szCs w:val="28"/>
          <w:rtl/>
        </w:rPr>
        <w:t>اناتشان</w:t>
      </w:r>
      <w:r w:rsidRPr="00E36648">
        <w:rPr>
          <w:rFonts w:cs="B Badr"/>
          <w:sz w:val="28"/>
          <w:szCs w:val="28"/>
          <w:rtl/>
        </w:rPr>
        <w:t xml:space="preserve"> از رو</w:t>
      </w:r>
      <w:r w:rsidRPr="00E36648">
        <w:rPr>
          <w:rFonts w:cs="B Badr" w:hint="cs"/>
          <w:sz w:val="28"/>
          <w:szCs w:val="28"/>
          <w:rtl/>
        </w:rPr>
        <w:t>ی</w:t>
      </w:r>
      <w:r w:rsidRPr="00E36648">
        <w:rPr>
          <w:rFonts w:cs="B Badr"/>
          <w:sz w:val="28"/>
          <w:szCs w:val="28"/>
          <w:rtl/>
        </w:rPr>
        <w:t xml:space="preserve"> حروف است ، چنانکه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طر</w:t>
      </w:r>
      <w:r w:rsidRPr="00E36648">
        <w:rPr>
          <w:rFonts w:cs="B Badr" w:hint="cs"/>
          <w:sz w:val="28"/>
          <w:szCs w:val="28"/>
          <w:rtl/>
        </w:rPr>
        <w:t>ی</w:t>
      </w:r>
      <w:r w:rsidRPr="00E36648">
        <w:rPr>
          <w:rFonts w:cs="B Badr" w:hint="eastAsia"/>
          <w:sz w:val="28"/>
          <w:szCs w:val="28"/>
          <w:rtl/>
        </w:rPr>
        <w:t>قه</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w:t>
      </w:r>
      <w:r w:rsidRPr="00E36648">
        <w:rPr>
          <w:rFonts w:cs="B Badr" w:hint="eastAsia"/>
          <w:sz w:val="28"/>
          <w:szCs w:val="28"/>
          <w:rtl/>
        </w:rPr>
        <w:t>اغلب</w:t>
      </w:r>
      <w:r w:rsidRPr="00E36648">
        <w:rPr>
          <w:rFonts w:cs="B Badr"/>
          <w:sz w:val="28"/>
          <w:szCs w:val="28"/>
          <w:rtl/>
        </w:rPr>
        <w:t xml:space="preserve"> مذاهب و طرق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sz w:val="28"/>
          <w:szCs w:val="28"/>
          <w:rtl/>
        </w:rPr>
        <w:t xml:space="preserve"> و ش</w:t>
      </w:r>
      <w:r w:rsidRPr="00E36648">
        <w:rPr>
          <w:rFonts w:cs="B Badr" w:hint="cs"/>
          <w:sz w:val="28"/>
          <w:szCs w:val="28"/>
          <w:rtl/>
        </w:rPr>
        <w:t>ی</w:t>
      </w:r>
      <w:r w:rsidRPr="00E36648">
        <w:rPr>
          <w:rFonts w:cs="B Badr" w:hint="eastAsia"/>
          <w:sz w:val="28"/>
          <w:szCs w:val="28"/>
          <w:rtl/>
        </w:rPr>
        <w:t>ع</w:t>
      </w:r>
      <w:r w:rsidRPr="00E36648">
        <w:rPr>
          <w:rFonts w:cs="B Badr" w:hint="cs"/>
          <w:sz w:val="28"/>
          <w:szCs w:val="28"/>
          <w:rtl/>
        </w:rPr>
        <w:t>ی</w:t>
      </w:r>
      <w:r w:rsidRPr="00E36648">
        <w:rPr>
          <w:rFonts w:cs="B Badr"/>
          <w:sz w:val="28"/>
          <w:szCs w:val="28"/>
          <w:rtl/>
        </w:rPr>
        <w:t xml:space="preserve"> د</w:t>
      </w:r>
      <w:r w:rsidRPr="00E36648">
        <w:rPr>
          <w:rFonts w:cs="B Badr" w:hint="cs"/>
          <w:sz w:val="28"/>
          <w:szCs w:val="28"/>
          <w:rtl/>
        </w:rPr>
        <w:t>ی</w:t>
      </w:r>
      <w:r w:rsidRPr="00E36648">
        <w:rPr>
          <w:rFonts w:cs="B Badr" w:hint="eastAsia"/>
          <w:sz w:val="28"/>
          <w:szCs w:val="28"/>
          <w:rtl/>
        </w:rPr>
        <w:t>گر</w:t>
      </w:r>
      <w:r w:rsidRPr="00E36648">
        <w:rPr>
          <w:rFonts w:cs="B Badr"/>
          <w:sz w:val="28"/>
          <w:szCs w:val="28"/>
          <w:rtl/>
        </w:rPr>
        <w:t xml:space="preserve"> عموماً و بکتاش</w:t>
      </w:r>
      <w:r w:rsidRPr="00E36648">
        <w:rPr>
          <w:rFonts w:cs="B Badr" w:hint="cs"/>
          <w:sz w:val="28"/>
          <w:szCs w:val="28"/>
          <w:rtl/>
        </w:rPr>
        <w:t>ی</w:t>
      </w:r>
      <w:r w:rsidRPr="00E36648">
        <w:rPr>
          <w:rFonts w:cs="B Badr"/>
          <w:sz w:val="28"/>
          <w:szCs w:val="28"/>
          <w:rtl/>
        </w:rPr>
        <w:t xml:space="preserve"> ها و صوف</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 ش</w:t>
      </w:r>
      <w:r w:rsidRPr="00E36648">
        <w:rPr>
          <w:rFonts w:cs="B Badr" w:hint="cs"/>
          <w:sz w:val="28"/>
          <w:szCs w:val="28"/>
          <w:rtl/>
        </w:rPr>
        <w:t>ی</w:t>
      </w:r>
      <w:r w:rsidRPr="00E36648">
        <w:rPr>
          <w:rFonts w:cs="B Badr" w:hint="eastAsia"/>
          <w:sz w:val="28"/>
          <w:szCs w:val="28"/>
          <w:rtl/>
        </w:rPr>
        <w:t>خ</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 اکثر مذاهب اشراق</w:t>
      </w:r>
      <w:r w:rsidRPr="00E36648">
        <w:rPr>
          <w:rFonts w:cs="B Badr" w:hint="cs"/>
          <w:sz w:val="28"/>
          <w:szCs w:val="28"/>
          <w:rtl/>
        </w:rPr>
        <w:t>ی</w:t>
      </w:r>
      <w:r w:rsidRPr="00E36648">
        <w:rPr>
          <w:rFonts w:cs="B Badr"/>
          <w:sz w:val="28"/>
          <w:szCs w:val="28"/>
          <w:rtl/>
        </w:rPr>
        <w:t xml:space="preserve"> و باطن</w:t>
      </w:r>
      <w:r w:rsidRPr="00E36648">
        <w:rPr>
          <w:rFonts w:cs="B Badr" w:hint="cs"/>
          <w:sz w:val="28"/>
          <w:szCs w:val="28"/>
          <w:rtl/>
        </w:rPr>
        <w:t>ی</w:t>
      </w:r>
      <w:r w:rsidRPr="00E36648">
        <w:rPr>
          <w:rFonts w:cs="B Badr"/>
          <w:sz w:val="28"/>
          <w:szCs w:val="28"/>
          <w:rtl/>
        </w:rPr>
        <w:t xml:space="preserve"> د</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شود</w:t>
      </w:r>
      <w:r w:rsidRPr="00E36648">
        <w:rPr>
          <w:rFonts w:cs="B Badr"/>
          <w:sz w:val="28"/>
          <w:szCs w:val="28"/>
          <w:rtl/>
        </w:rPr>
        <w:t>. 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علم و اعتقاد را غا</w:t>
      </w:r>
      <w:r w:rsidRPr="00E36648">
        <w:rPr>
          <w:rFonts w:cs="B Badr" w:hint="cs"/>
          <w:sz w:val="28"/>
          <w:szCs w:val="28"/>
          <w:rtl/>
        </w:rPr>
        <w:t>ی</w:t>
      </w:r>
      <w:r w:rsidRPr="00E36648">
        <w:rPr>
          <w:rFonts w:cs="B Badr" w:hint="eastAsia"/>
          <w:sz w:val="28"/>
          <w:szCs w:val="28"/>
          <w:rtl/>
        </w:rPr>
        <w:t>ت</w:t>
      </w:r>
      <w:r w:rsidRPr="00E36648">
        <w:rPr>
          <w:rFonts w:cs="B Badr"/>
          <w:sz w:val="28"/>
          <w:szCs w:val="28"/>
          <w:rtl/>
        </w:rPr>
        <w:t xml:space="preserve"> وجود بشر م</w:t>
      </w:r>
      <w:r w:rsidRPr="00E36648">
        <w:rPr>
          <w:rFonts w:cs="B Badr" w:hint="cs"/>
          <w:sz w:val="28"/>
          <w:szCs w:val="28"/>
          <w:rtl/>
        </w:rPr>
        <w:t>ی</w:t>
      </w:r>
      <w:r w:rsidRPr="00E36648">
        <w:rPr>
          <w:rFonts w:cs="B Badr" w:hint="eastAsia"/>
          <w:sz w:val="28"/>
          <w:szCs w:val="28"/>
          <w:rtl/>
        </w:rPr>
        <w:t>دانند</w:t>
      </w:r>
      <w:r w:rsidRPr="00E36648">
        <w:rPr>
          <w:rFonts w:cs="B Badr"/>
          <w:sz w:val="28"/>
          <w:szCs w:val="28"/>
          <w:rtl/>
        </w:rPr>
        <w:t xml:space="preserve"> و به بهشت و دوزخ جسمان</w:t>
      </w:r>
      <w:r w:rsidRPr="00E36648">
        <w:rPr>
          <w:rFonts w:cs="B Badr" w:hint="cs"/>
          <w:sz w:val="28"/>
          <w:szCs w:val="28"/>
          <w:rtl/>
        </w:rPr>
        <w:t>ی</w:t>
      </w:r>
      <w:r w:rsidRPr="00E36648">
        <w:rPr>
          <w:rFonts w:cs="B Badr"/>
          <w:sz w:val="28"/>
          <w:szCs w:val="28"/>
          <w:rtl/>
        </w:rPr>
        <w:t xml:space="preserve"> قائل ن</w:t>
      </w:r>
      <w:r w:rsidRPr="00E36648">
        <w:rPr>
          <w:rFonts w:cs="B Badr" w:hint="cs"/>
          <w:sz w:val="28"/>
          <w:szCs w:val="28"/>
          <w:rtl/>
        </w:rPr>
        <w:t>ی</w:t>
      </w:r>
      <w:r w:rsidRPr="00E36648">
        <w:rPr>
          <w:rFonts w:cs="B Badr" w:hint="eastAsia"/>
          <w:sz w:val="28"/>
          <w:szCs w:val="28"/>
          <w:rtl/>
        </w:rPr>
        <w:t>ستند،</w:t>
      </w:r>
      <w:r w:rsidRPr="00E36648">
        <w:rPr>
          <w:rFonts w:cs="B Badr"/>
          <w:sz w:val="28"/>
          <w:szCs w:val="28"/>
          <w:rtl/>
        </w:rPr>
        <w:t xml:space="preserve"> ول</w:t>
      </w:r>
      <w:r w:rsidRPr="00E36648">
        <w:rPr>
          <w:rFonts w:cs="B Badr" w:hint="cs"/>
          <w:sz w:val="28"/>
          <w:szCs w:val="28"/>
          <w:rtl/>
        </w:rPr>
        <w:t>ی</w:t>
      </w:r>
      <w:r w:rsidRPr="00E36648">
        <w:rPr>
          <w:rFonts w:cs="B Badr"/>
          <w:sz w:val="28"/>
          <w:szCs w:val="28"/>
          <w:rtl/>
        </w:rPr>
        <w:t xml:space="preserve"> به مبتد</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کلمات را بمعن</w:t>
      </w:r>
      <w:r w:rsidRPr="00E36648">
        <w:rPr>
          <w:rFonts w:cs="B Badr" w:hint="cs"/>
          <w:sz w:val="28"/>
          <w:szCs w:val="28"/>
          <w:rtl/>
        </w:rPr>
        <w:t>ی</w:t>
      </w:r>
      <w:r w:rsidRPr="00E36648">
        <w:rPr>
          <w:rFonts w:cs="B Badr"/>
          <w:sz w:val="28"/>
          <w:szCs w:val="28"/>
          <w:rtl/>
        </w:rPr>
        <w:t xml:space="preserve"> معمول و معروف تفس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و بکل</w:t>
      </w:r>
      <w:r w:rsidRPr="00E36648">
        <w:rPr>
          <w:rFonts w:cs="B Badr" w:hint="cs"/>
          <w:sz w:val="28"/>
          <w:szCs w:val="28"/>
          <w:rtl/>
        </w:rPr>
        <w:t>ی</w:t>
      </w:r>
      <w:r w:rsidRPr="00E36648">
        <w:rPr>
          <w:rFonts w:cs="B Badr"/>
          <w:sz w:val="28"/>
          <w:szCs w:val="28"/>
          <w:rtl/>
        </w:rPr>
        <w:t xml:space="preserve"> انکار نم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 ول</w:t>
      </w:r>
      <w:r w:rsidRPr="00E36648">
        <w:rPr>
          <w:rFonts w:cs="B Badr" w:hint="cs"/>
          <w:sz w:val="28"/>
          <w:szCs w:val="28"/>
          <w:rtl/>
        </w:rPr>
        <w:t>ی</w:t>
      </w:r>
      <w:r w:rsidRPr="00E36648">
        <w:rPr>
          <w:rFonts w:cs="B Badr"/>
          <w:sz w:val="28"/>
          <w:szCs w:val="28"/>
          <w:rtl/>
        </w:rPr>
        <w:t xml:space="preserve"> به ارباب مراتب بالاتر بهشت را نفس انسان کامل و دوزخ را نفس انسان جاهل و دور از خداتا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کنند</w:t>
      </w:r>
      <w:r w:rsidRPr="00E36648">
        <w:rPr>
          <w:rFonts w:cs="B Badr"/>
          <w:sz w:val="28"/>
          <w:szCs w:val="28"/>
          <w:rtl/>
        </w:rPr>
        <w:t xml:space="preserve"> و بعث و نشور جسمان</w:t>
      </w:r>
      <w:r w:rsidRPr="00E36648">
        <w:rPr>
          <w:rFonts w:cs="B Badr" w:hint="cs"/>
          <w:sz w:val="28"/>
          <w:szCs w:val="28"/>
          <w:rtl/>
        </w:rPr>
        <w:t>ی</w:t>
      </w:r>
      <w:r w:rsidRPr="00E36648">
        <w:rPr>
          <w:rFonts w:cs="B Badr"/>
          <w:sz w:val="28"/>
          <w:szCs w:val="28"/>
          <w:rtl/>
        </w:rPr>
        <w:t xml:space="preserve"> را هم قائل ن</w:t>
      </w:r>
      <w:r w:rsidRPr="00E36648">
        <w:rPr>
          <w:rFonts w:cs="B Badr" w:hint="cs"/>
          <w:sz w:val="28"/>
          <w:szCs w:val="28"/>
          <w:rtl/>
        </w:rPr>
        <w:t>ی</w:t>
      </w:r>
      <w:r w:rsidRPr="00E36648">
        <w:rPr>
          <w:rFonts w:cs="B Badr" w:hint="eastAsia"/>
          <w:sz w:val="28"/>
          <w:szCs w:val="28"/>
          <w:rtl/>
        </w:rPr>
        <w:t>ستند</w:t>
      </w:r>
      <w:r w:rsidRPr="00E36648">
        <w:rPr>
          <w:rFonts w:cs="B Badr"/>
          <w:sz w:val="28"/>
          <w:szCs w:val="28"/>
          <w:rtl/>
        </w:rPr>
        <w:t xml:space="preserve"> و بعض</w:t>
      </w:r>
      <w:r w:rsidRPr="00E36648">
        <w:rPr>
          <w:rFonts w:cs="B Badr" w:hint="cs"/>
          <w:sz w:val="28"/>
          <w:szCs w:val="28"/>
          <w:rtl/>
        </w:rPr>
        <w:t>ی</w:t>
      </w:r>
      <w:r w:rsidRPr="00E36648">
        <w:rPr>
          <w:rFonts w:cs="B Badr"/>
          <w:sz w:val="28"/>
          <w:szCs w:val="28"/>
          <w:rtl/>
        </w:rPr>
        <w:t xml:space="preserve"> اشعار ناصرخسرو ن</w:t>
      </w:r>
      <w:r w:rsidRPr="00E36648">
        <w:rPr>
          <w:rFonts w:cs="B Badr" w:hint="cs"/>
          <w:sz w:val="28"/>
          <w:szCs w:val="28"/>
          <w:rtl/>
        </w:rPr>
        <w:t>ی</w:t>
      </w:r>
      <w:r w:rsidRPr="00E36648">
        <w:rPr>
          <w:rFonts w:cs="B Badr" w:hint="eastAsia"/>
          <w:sz w:val="28"/>
          <w:szCs w:val="28"/>
          <w:rtl/>
        </w:rPr>
        <w:t>ز</w:t>
      </w:r>
      <w:r w:rsidRPr="00E36648">
        <w:rPr>
          <w:rFonts w:cs="B Badr"/>
          <w:sz w:val="28"/>
          <w:szCs w:val="28"/>
          <w:rtl/>
        </w:rPr>
        <w:t xml:space="preserve"> در ا</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معن</w:t>
      </w:r>
      <w:r w:rsidRPr="00E36648">
        <w:rPr>
          <w:rFonts w:cs="B Badr" w:hint="cs"/>
          <w:sz w:val="28"/>
          <w:szCs w:val="28"/>
          <w:rtl/>
        </w:rPr>
        <w:t>ی</w:t>
      </w:r>
      <w:r w:rsidRPr="00E36648">
        <w:rPr>
          <w:rFonts w:cs="B Badr"/>
          <w:sz w:val="28"/>
          <w:szCs w:val="28"/>
          <w:rtl/>
        </w:rPr>
        <w:t xml:space="preserve"> صر</w:t>
      </w:r>
      <w:r w:rsidRPr="00E36648">
        <w:rPr>
          <w:rFonts w:cs="B Badr" w:hint="cs"/>
          <w:sz w:val="28"/>
          <w:szCs w:val="28"/>
          <w:rtl/>
        </w:rPr>
        <w:t>ی</w:t>
      </w:r>
      <w:r w:rsidRPr="00E36648">
        <w:rPr>
          <w:rFonts w:cs="B Badr" w:hint="eastAsia"/>
          <w:sz w:val="28"/>
          <w:szCs w:val="28"/>
          <w:rtl/>
        </w:rPr>
        <w:t>ح</w:t>
      </w:r>
      <w:r w:rsidRPr="00E36648">
        <w:rPr>
          <w:rFonts w:cs="B Badr"/>
          <w:sz w:val="28"/>
          <w:szCs w:val="28"/>
          <w:rtl/>
        </w:rPr>
        <w:t xml:space="preserve"> است . احکام 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را هم چنانکه از کتاب وجه د</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سر ت</w:t>
      </w:r>
      <w:r w:rsidRPr="00E36648">
        <w:rPr>
          <w:rFonts w:cs="B Badr" w:hint="eastAsia"/>
          <w:sz w:val="28"/>
          <w:szCs w:val="28"/>
          <w:rtl/>
        </w:rPr>
        <w:t>ا</w:t>
      </w:r>
      <w:r w:rsidRPr="00E36648">
        <w:rPr>
          <w:rFonts w:cs="B Badr"/>
          <w:sz w:val="28"/>
          <w:szCs w:val="28"/>
          <w:rtl/>
        </w:rPr>
        <w:t xml:space="preserve"> پا د</w:t>
      </w:r>
      <w:r w:rsidRPr="00E36648">
        <w:rPr>
          <w:rFonts w:cs="B Badr" w:hint="cs"/>
          <w:sz w:val="28"/>
          <w:szCs w:val="28"/>
          <w:rtl/>
        </w:rPr>
        <w:t>ی</w:t>
      </w:r>
      <w:r w:rsidRPr="00E36648">
        <w:rPr>
          <w:rFonts w:cs="B Badr" w:hint="eastAsia"/>
          <w:sz w:val="28"/>
          <w:szCs w:val="28"/>
          <w:rtl/>
        </w:rPr>
        <w:t>ده</w:t>
      </w:r>
      <w:r w:rsidRPr="00E36648">
        <w:rPr>
          <w:rFonts w:cs="B Badr"/>
          <w:sz w:val="28"/>
          <w:szCs w:val="28"/>
          <w:rtl/>
        </w:rPr>
        <w:t xml:space="preserve"> شود تا</w:t>
      </w:r>
      <w:r w:rsidRPr="00E36648">
        <w:rPr>
          <w:rFonts w:ascii="Times New Roman" w:hAnsi="Times New Roman" w:cs="Times New Roman" w:hint="cs"/>
          <w:sz w:val="28"/>
          <w:szCs w:val="28"/>
          <w:rtl/>
        </w:rPr>
        <w:t>ٔ</w:t>
      </w:r>
      <w:r w:rsidRPr="00E36648">
        <w:rPr>
          <w:rFonts w:cs="B Badr" w:hint="cs"/>
          <w:sz w:val="28"/>
          <w:szCs w:val="28"/>
          <w:rtl/>
        </w:rPr>
        <w:t>وی</w:t>
      </w:r>
      <w:r w:rsidRPr="00E36648">
        <w:rPr>
          <w:rFonts w:cs="B Badr" w:hint="eastAsia"/>
          <w:sz w:val="28"/>
          <w:szCs w:val="28"/>
          <w:rtl/>
        </w:rPr>
        <w:t>ل</w:t>
      </w:r>
      <w:r w:rsidRPr="00E36648">
        <w:rPr>
          <w:rFonts w:cs="B Badr"/>
          <w:sz w:val="28"/>
          <w:szCs w:val="28"/>
          <w:rtl/>
        </w:rPr>
        <w:t xml:space="preserve"> م</w:t>
      </w:r>
      <w:r w:rsidRPr="00E36648">
        <w:rPr>
          <w:rFonts w:cs="B Badr" w:hint="cs"/>
          <w:sz w:val="28"/>
          <w:szCs w:val="28"/>
          <w:rtl/>
        </w:rPr>
        <w:t>ی</w:t>
      </w:r>
      <w:r w:rsidRPr="00E36648">
        <w:rPr>
          <w:rFonts w:cs="B Badr" w:hint="eastAsia"/>
          <w:sz w:val="28"/>
          <w:szCs w:val="28"/>
          <w:rtl/>
        </w:rPr>
        <w:t>کردند</w:t>
      </w:r>
      <w:r w:rsidRPr="00E36648">
        <w:rPr>
          <w:rFonts w:cs="B Badr"/>
          <w:sz w:val="28"/>
          <w:szCs w:val="28"/>
          <w:rtl/>
        </w:rPr>
        <w:t xml:space="preserve"> واحکام ظاهر</w:t>
      </w:r>
      <w:r w:rsidRPr="00E36648">
        <w:rPr>
          <w:rFonts w:cs="B Badr" w:hint="cs"/>
          <w:sz w:val="28"/>
          <w:szCs w:val="28"/>
          <w:rtl/>
        </w:rPr>
        <w:t>ی</w:t>
      </w:r>
      <w:r w:rsidRPr="00E36648">
        <w:rPr>
          <w:rFonts w:cs="B Badr"/>
          <w:sz w:val="28"/>
          <w:szCs w:val="28"/>
          <w:rtl/>
        </w:rPr>
        <w:t xml:space="preserve"> فقه را «هو</w:t>
      </w:r>
      <w:r w:rsidRPr="00E36648">
        <w:rPr>
          <w:rFonts w:cs="B Badr" w:hint="cs"/>
          <w:sz w:val="28"/>
          <w:szCs w:val="28"/>
          <w:rtl/>
        </w:rPr>
        <w:t>ی</w:t>
      </w:r>
      <w:r w:rsidRPr="00E36648">
        <w:rPr>
          <w:rFonts w:cs="B Badr"/>
          <w:sz w:val="28"/>
          <w:szCs w:val="28"/>
          <w:rtl/>
        </w:rPr>
        <w:t xml:space="preserve"> و هوس ر</w:t>
      </w:r>
      <w:r w:rsidRPr="00E36648">
        <w:rPr>
          <w:rFonts w:cs="B Badr" w:hint="cs"/>
          <w:sz w:val="28"/>
          <w:szCs w:val="28"/>
          <w:rtl/>
        </w:rPr>
        <w:t>ی</w:t>
      </w:r>
      <w:r w:rsidRPr="00E36648">
        <w:rPr>
          <w:rFonts w:cs="B Badr" w:hint="eastAsia"/>
          <w:sz w:val="28"/>
          <w:szCs w:val="28"/>
          <w:rtl/>
        </w:rPr>
        <w:t>است</w:t>
      </w:r>
      <w:r w:rsidRPr="00E36648">
        <w:rPr>
          <w:rFonts w:cs="B Badr"/>
          <w:sz w:val="28"/>
          <w:szCs w:val="28"/>
          <w:rtl/>
        </w:rPr>
        <w:t xml:space="preserve"> جو</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xml:space="preserve"> » م</w:t>
      </w:r>
      <w:r w:rsidRPr="00E36648">
        <w:rPr>
          <w:rFonts w:cs="B Badr" w:hint="cs"/>
          <w:sz w:val="28"/>
          <w:szCs w:val="28"/>
          <w:rtl/>
        </w:rPr>
        <w:t>ی</w:t>
      </w:r>
      <w:r w:rsidRPr="00E36648">
        <w:rPr>
          <w:rFonts w:cs="B Badr" w:hint="eastAsia"/>
          <w:sz w:val="28"/>
          <w:szCs w:val="28"/>
          <w:rtl/>
        </w:rPr>
        <w:t>نام</w:t>
      </w:r>
      <w:r w:rsidRPr="00E36648">
        <w:rPr>
          <w:rFonts w:cs="B Badr" w:hint="cs"/>
          <w:sz w:val="28"/>
          <w:szCs w:val="28"/>
          <w:rtl/>
        </w:rPr>
        <w:t>ی</w:t>
      </w:r>
      <w:r w:rsidRPr="00E36648">
        <w:rPr>
          <w:rFonts w:cs="B Badr" w:hint="eastAsia"/>
          <w:sz w:val="28"/>
          <w:szCs w:val="28"/>
          <w:rtl/>
        </w:rPr>
        <w:t>دند</w:t>
      </w:r>
      <w:r w:rsidRPr="00E36648">
        <w:rPr>
          <w:rFonts w:cs="B Badr"/>
          <w:sz w:val="28"/>
          <w:szCs w:val="28"/>
          <w:rtl/>
        </w:rPr>
        <w:t>. ( تق</w:t>
      </w:r>
      <w:r w:rsidRPr="00E36648">
        <w:rPr>
          <w:rFonts w:cs="B Badr" w:hint="cs"/>
          <w:sz w:val="28"/>
          <w:szCs w:val="28"/>
          <w:rtl/>
        </w:rPr>
        <w:t>ی</w:t>
      </w:r>
      <w:r w:rsidRPr="00E36648">
        <w:rPr>
          <w:rFonts w:cs="B Badr"/>
          <w:sz w:val="28"/>
          <w:szCs w:val="28"/>
          <w:rtl/>
        </w:rPr>
        <w:t xml:space="preserve"> زاده. مقدمه د</w:t>
      </w:r>
      <w:r w:rsidRPr="00E36648">
        <w:rPr>
          <w:rFonts w:cs="B Badr" w:hint="cs"/>
          <w:sz w:val="28"/>
          <w:szCs w:val="28"/>
          <w:rtl/>
        </w:rPr>
        <w:t>ی</w:t>
      </w:r>
      <w:r w:rsidRPr="00E36648">
        <w:rPr>
          <w:rFonts w:cs="B Badr" w:hint="eastAsia"/>
          <w:sz w:val="28"/>
          <w:szCs w:val="28"/>
          <w:rtl/>
        </w:rPr>
        <w:t>وان</w:t>
      </w:r>
      <w:r w:rsidRPr="00E36648">
        <w:rPr>
          <w:rFonts w:cs="B Badr"/>
          <w:sz w:val="28"/>
          <w:szCs w:val="28"/>
          <w:rtl/>
        </w:rPr>
        <w:t xml:space="preserve"> ناصرخسرو صص مو- ن ) .</w:t>
      </w:r>
    </w:p>
    <w:p w:rsidR="00E36648" w:rsidRPr="00E36648" w:rsidRDefault="00E36648" w:rsidP="00E36648">
      <w:pPr>
        <w:rPr>
          <w:rFonts w:cs="B Badr"/>
          <w:sz w:val="28"/>
          <w:szCs w:val="28"/>
          <w:rtl/>
        </w:rPr>
      </w:pPr>
      <w:r w:rsidRPr="00E36648">
        <w:rPr>
          <w:rFonts w:cs="B Badr" w:hint="eastAsia"/>
          <w:sz w:val="28"/>
          <w:szCs w:val="28"/>
          <w:rtl/>
        </w:rPr>
        <w:t>الاسماع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ة،</w:t>
      </w:r>
      <w:r w:rsidRPr="00E36648">
        <w:rPr>
          <w:rFonts w:cs="B Badr"/>
          <w:sz w:val="28"/>
          <w:szCs w:val="28"/>
          <w:rtl/>
        </w:rPr>
        <w:t xml:space="preserve"> هم الذ</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اثبتوا الامامة لاسماع</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بن جعفر الصادق و من مذهبهم ان ا</w:t>
      </w:r>
      <w:r w:rsidRPr="00E36648">
        <w:rPr>
          <w:rFonts w:cs="B Badr" w:hint="cs"/>
          <w:sz w:val="28"/>
          <w:szCs w:val="28"/>
          <w:rtl/>
        </w:rPr>
        <w:t>ﷲ</w:t>
      </w:r>
      <w:r w:rsidRPr="00E36648">
        <w:rPr>
          <w:rFonts w:cs="B Badr"/>
          <w:sz w:val="28"/>
          <w:szCs w:val="28"/>
          <w:rtl/>
        </w:rPr>
        <w:t xml:space="preserve"> تعال</w:t>
      </w:r>
      <w:r w:rsidRPr="00E36648">
        <w:rPr>
          <w:rFonts w:cs="B Badr" w:hint="cs"/>
          <w:sz w:val="28"/>
          <w:szCs w:val="28"/>
          <w:rtl/>
        </w:rPr>
        <w:t>ی</w:t>
      </w:r>
      <w:r w:rsidRPr="00E36648">
        <w:rPr>
          <w:rFonts w:cs="B Badr"/>
          <w:sz w:val="28"/>
          <w:szCs w:val="28"/>
          <w:rtl/>
        </w:rPr>
        <w:t xml:space="preserve"> لاموجود و لا معدوم و لا عالم و لا جاهل و لا قادر و لا عاجز و کذلک ف</w:t>
      </w:r>
      <w:r w:rsidRPr="00E36648">
        <w:rPr>
          <w:rFonts w:cs="B Badr" w:hint="cs"/>
          <w:sz w:val="28"/>
          <w:szCs w:val="28"/>
          <w:rtl/>
        </w:rPr>
        <w:t>ی</w:t>
      </w:r>
      <w:r w:rsidRPr="00E36648">
        <w:rPr>
          <w:rFonts w:cs="B Badr"/>
          <w:sz w:val="28"/>
          <w:szCs w:val="28"/>
          <w:rtl/>
        </w:rPr>
        <w:t xml:space="preserve"> جم</w:t>
      </w:r>
      <w:r w:rsidRPr="00E36648">
        <w:rPr>
          <w:rFonts w:cs="B Badr" w:hint="cs"/>
          <w:sz w:val="28"/>
          <w:szCs w:val="28"/>
          <w:rtl/>
        </w:rPr>
        <w:t>ی</w:t>
      </w:r>
      <w:r w:rsidRPr="00E36648">
        <w:rPr>
          <w:rFonts w:cs="B Badr" w:hint="eastAsia"/>
          <w:sz w:val="28"/>
          <w:szCs w:val="28"/>
          <w:rtl/>
        </w:rPr>
        <w:t>عالصفات</w:t>
      </w:r>
      <w:r w:rsidRPr="00E36648">
        <w:rPr>
          <w:rFonts w:cs="B Badr"/>
          <w:sz w:val="28"/>
          <w:szCs w:val="28"/>
          <w:rtl/>
        </w:rPr>
        <w:t xml:space="preserve"> و ذلک لان الاثبات الحق</w:t>
      </w:r>
      <w:r w:rsidRPr="00E36648">
        <w:rPr>
          <w:rFonts w:cs="B Badr" w:hint="cs"/>
          <w:sz w:val="28"/>
          <w:szCs w:val="28"/>
          <w:rtl/>
        </w:rPr>
        <w:t>ی</w:t>
      </w:r>
      <w:r w:rsidRPr="00E36648">
        <w:rPr>
          <w:rFonts w:cs="B Badr" w:hint="eastAsia"/>
          <w:sz w:val="28"/>
          <w:szCs w:val="28"/>
          <w:rtl/>
        </w:rPr>
        <w:t>ق</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hint="eastAsia"/>
          <w:sz w:val="28"/>
          <w:szCs w:val="28"/>
          <w:rtl/>
        </w:rPr>
        <w:t>قتض</w:t>
      </w:r>
      <w:r w:rsidRPr="00E36648">
        <w:rPr>
          <w:rFonts w:cs="B Badr" w:hint="cs"/>
          <w:sz w:val="28"/>
          <w:szCs w:val="28"/>
          <w:rtl/>
        </w:rPr>
        <w:t>ی</w:t>
      </w:r>
      <w:r w:rsidRPr="00E36648">
        <w:rPr>
          <w:rFonts w:cs="B Badr"/>
          <w:sz w:val="28"/>
          <w:szCs w:val="28"/>
          <w:rtl/>
        </w:rPr>
        <w:t xml:space="preserve"> المشارکة ب</w:t>
      </w:r>
      <w:r w:rsidRPr="00E36648">
        <w:rPr>
          <w:rFonts w:cs="B Badr" w:hint="cs"/>
          <w:sz w:val="28"/>
          <w:szCs w:val="28"/>
          <w:rtl/>
        </w:rPr>
        <w:t>ی</w:t>
      </w:r>
      <w:r w:rsidRPr="00E36648">
        <w:rPr>
          <w:rFonts w:cs="B Badr" w:hint="eastAsia"/>
          <w:sz w:val="28"/>
          <w:szCs w:val="28"/>
          <w:rtl/>
        </w:rPr>
        <w:t>نه</w:t>
      </w:r>
      <w:r w:rsidRPr="00E36648">
        <w:rPr>
          <w:rFonts w:cs="B Badr"/>
          <w:sz w:val="28"/>
          <w:szCs w:val="28"/>
          <w:rtl/>
        </w:rPr>
        <w:t xml:space="preserve"> و ب</w:t>
      </w:r>
      <w:r w:rsidRPr="00E36648">
        <w:rPr>
          <w:rFonts w:cs="B Badr" w:hint="cs"/>
          <w:sz w:val="28"/>
          <w:szCs w:val="28"/>
          <w:rtl/>
        </w:rPr>
        <w:t>ی</w:t>
      </w:r>
      <w:r w:rsidRPr="00E36648">
        <w:rPr>
          <w:rFonts w:cs="B Badr" w:hint="eastAsia"/>
          <w:sz w:val="28"/>
          <w:szCs w:val="28"/>
          <w:rtl/>
        </w:rPr>
        <w:t>ن</w:t>
      </w:r>
      <w:r w:rsidRPr="00E36648">
        <w:rPr>
          <w:rFonts w:cs="B Badr"/>
          <w:sz w:val="28"/>
          <w:szCs w:val="28"/>
          <w:rtl/>
        </w:rPr>
        <w:t xml:space="preserve"> الموجودات و هو تشب</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و النف</w:t>
      </w:r>
      <w:r w:rsidRPr="00E36648">
        <w:rPr>
          <w:rFonts w:cs="B Badr" w:hint="cs"/>
          <w:sz w:val="28"/>
          <w:szCs w:val="28"/>
          <w:rtl/>
        </w:rPr>
        <w:t>ی</w:t>
      </w:r>
      <w:r w:rsidRPr="00E36648">
        <w:rPr>
          <w:rFonts w:cs="B Badr"/>
          <w:sz w:val="28"/>
          <w:szCs w:val="28"/>
          <w:rtl/>
        </w:rPr>
        <w:t xml:space="preserve"> المطلق </w:t>
      </w:r>
      <w:r w:rsidRPr="00E36648">
        <w:rPr>
          <w:rFonts w:cs="B Badr" w:hint="cs"/>
          <w:sz w:val="28"/>
          <w:szCs w:val="28"/>
          <w:rtl/>
        </w:rPr>
        <w:t>ی</w:t>
      </w:r>
      <w:r w:rsidRPr="00E36648">
        <w:rPr>
          <w:rFonts w:cs="B Badr" w:hint="eastAsia"/>
          <w:sz w:val="28"/>
          <w:szCs w:val="28"/>
          <w:rtl/>
        </w:rPr>
        <w:t>قتض</w:t>
      </w:r>
      <w:r w:rsidRPr="00E36648">
        <w:rPr>
          <w:rFonts w:cs="B Badr" w:hint="cs"/>
          <w:sz w:val="28"/>
          <w:szCs w:val="28"/>
          <w:rtl/>
        </w:rPr>
        <w:t>ی</w:t>
      </w:r>
      <w:r w:rsidRPr="00E36648">
        <w:rPr>
          <w:rFonts w:cs="B Badr"/>
          <w:sz w:val="28"/>
          <w:szCs w:val="28"/>
          <w:rtl/>
        </w:rPr>
        <w:t xml:space="preserve"> مشارکةالمعدومات و هو تعط</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بل هو واهب هذه الصفات و رب للمتضادات. ( تعر</w:t>
      </w:r>
      <w:r w:rsidRPr="00E36648">
        <w:rPr>
          <w:rFonts w:cs="B Badr" w:hint="cs"/>
          <w:sz w:val="28"/>
          <w:szCs w:val="28"/>
          <w:rtl/>
        </w:rPr>
        <w:t>ی</w:t>
      </w:r>
      <w:r w:rsidRPr="00E36648">
        <w:rPr>
          <w:rFonts w:cs="B Badr" w:hint="eastAsia"/>
          <w:sz w:val="28"/>
          <w:szCs w:val="28"/>
          <w:rtl/>
        </w:rPr>
        <w:t>فات</w:t>
      </w:r>
      <w:r w:rsidRPr="00E36648">
        <w:rPr>
          <w:rFonts w:cs="B Badr"/>
          <w:sz w:val="28"/>
          <w:szCs w:val="28"/>
          <w:rtl/>
        </w:rPr>
        <w:t xml:space="preserve"> جرجان</w:t>
      </w:r>
      <w:r w:rsidRPr="00E36648">
        <w:rPr>
          <w:rFonts w:cs="B Badr" w:hint="cs"/>
          <w:sz w:val="28"/>
          <w:szCs w:val="28"/>
          <w:rtl/>
        </w:rPr>
        <w:t>ی</w:t>
      </w:r>
      <w:r w:rsidRPr="00E36648">
        <w:rPr>
          <w:rFonts w:cs="B Badr"/>
          <w:sz w:val="28"/>
          <w:szCs w:val="28"/>
          <w:rtl/>
        </w:rPr>
        <w:t xml:space="preserve"> ). و رجوع به سبع</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 باطن</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xml:space="preserve"> ، ذومصة و ملاحده شود.</w:t>
      </w:r>
    </w:p>
    <w:p w:rsidR="00E36648" w:rsidRPr="00E36648" w:rsidRDefault="00E36648" w:rsidP="00E36648">
      <w:pPr>
        <w:rPr>
          <w:rFonts w:cs="B Badr"/>
          <w:sz w:val="28"/>
          <w:szCs w:val="28"/>
          <w:rtl/>
        </w:rPr>
      </w:pPr>
      <w:r w:rsidRPr="00E36648">
        <w:rPr>
          <w:rFonts w:cs="B Badr" w:hint="eastAsia"/>
          <w:sz w:val="28"/>
          <w:szCs w:val="28"/>
          <w:rtl/>
        </w:rPr>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 اِ ل</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sz w:val="28"/>
          <w:szCs w:val="28"/>
          <w:rtl/>
        </w:rPr>
        <w:t xml:space="preserve"> َ / </w:t>
      </w:r>
      <w:r w:rsidRPr="00E36648">
        <w:rPr>
          <w:rFonts w:cs="B Badr" w:hint="cs"/>
          <w:sz w:val="28"/>
          <w:szCs w:val="28"/>
          <w:rtl/>
        </w:rPr>
        <w:t>ی</w:t>
      </w:r>
      <w:r w:rsidRPr="00E36648">
        <w:rPr>
          <w:rFonts w:cs="B Badr"/>
          <w:sz w:val="28"/>
          <w:szCs w:val="28"/>
          <w:rtl/>
        </w:rPr>
        <w:t xml:space="preserve"> ِ] ( ص نسب</w:t>
      </w:r>
      <w:r w:rsidRPr="00E36648">
        <w:rPr>
          <w:rFonts w:cs="B Badr" w:hint="cs"/>
          <w:sz w:val="28"/>
          <w:szCs w:val="28"/>
          <w:rtl/>
        </w:rPr>
        <w:t>ی</w:t>
      </w:r>
      <w:r w:rsidRPr="00E36648">
        <w:rPr>
          <w:rFonts w:cs="B Badr"/>
          <w:sz w:val="28"/>
          <w:szCs w:val="28"/>
          <w:rtl/>
        </w:rPr>
        <w:t xml:space="preserve"> ) ( درهم... ) </w:t>
      </w:r>
      <w:r w:rsidRPr="00E36648">
        <w:rPr>
          <w:rFonts w:cs="B Badr" w:hint="cs"/>
          <w:sz w:val="28"/>
          <w:szCs w:val="28"/>
          <w:rtl/>
        </w:rPr>
        <w:t>ی</w:t>
      </w:r>
      <w:r w:rsidRPr="00E36648">
        <w:rPr>
          <w:rFonts w:cs="B Badr" w:hint="eastAsia"/>
          <w:sz w:val="28"/>
          <w:szCs w:val="28"/>
          <w:rtl/>
        </w:rPr>
        <w:t>ک</w:t>
      </w:r>
      <w:r w:rsidRPr="00E36648">
        <w:rPr>
          <w:rFonts w:cs="B Badr" w:hint="cs"/>
          <w:sz w:val="28"/>
          <w:szCs w:val="28"/>
          <w:rtl/>
        </w:rPr>
        <w:t>ی</w:t>
      </w:r>
      <w:r w:rsidRPr="00E36648">
        <w:rPr>
          <w:rFonts w:cs="B Badr"/>
          <w:sz w:val="28"/>
          <w:szCs w:val="28"/>
          <w:rtl/>
        </w:rPr>
        <w:t xml:space="preserve"> از انواع نقود مردم سمرقند در عهد سامان</w:t>
      </w:r>
      <w:r w:rsidRPr="00E36648">
        <w:rPr>
          <w:rFonts w:cs="B Badr" w:hint="cs"/>
          <w:sz w:val="28"/>
          <w:szCs w:val="28"/>
          <w:rtl/>
        </w:rPr>
        <w:t>ی</w:t>
      </w:r>
      <w:r w:rsidRPr="00E36648">
        <w:rPr>
          <w:rFonts w:cs="B Badr" w:hint="eastAsia"/>
          <w:sz w:val="28"/>
          <w:szCs w:val="28"/>
          <w:rtl/>
        </w:rPr>
        <w:t>ان</w:t>
      </w:r>
      <w:r w:rsidRPr="00E36648">
        <w:rPr>
          <w:rFonts w:cs="B Badr"/>
          <w:sz w:val="28"/>
          <w:szCs w:val="28"/>
          <w:rtl/>
        </w:rPr>
        <w:t>. ( رودک</w:t>
      </w:r>
      <w:r w:rsidRPr="00E36648">
        <w:rPr>
          <w:rFonts w:cs="B Badr" w:hint="cs"/>
          <w:sz w:val="28"/>
          <w:szCs w:val="28"/>
          <w:rtl/>
        </w:rPr>
        <w:t>ی</w:t>
      </w:r>
      <w:r w:rsidRPr="00E36648">
        <w:rPr>
          <w:rFonts w:cs="B Badr"/>
          <w:sz w:val="28"/>
          <w:szCs w:val="28"/>
          <w:rtl/>
        </w:rPr>
        <w:t xml:space="preserve"> تا</w:t>
      </w:r>
      <w:r w:rsidRPr="00E36648">
        <w:rPr>
          <w:rFonts w:ascii="Times New Roman" w:hAnsi="Times New Roman" w:cs="Times New Roman" w:hint="cs"/>
          <w:sz w:val="28"/>
          <w:szCs w:val="28"/>
          <w:rtl/>
        </w:rPr>
        <w:t>ٔ</w:t>
      </w:r>
      <w:r w:rsidRPr="00E36648">
        <w:rPr>
          <w:rFonts w:cs="B Badr" w:hint="cs"/>
          <w:sz w:val="28"/>
          <w:szCs w:val="28"/>
          <w:rtl/>
        </w:rPr>
        <w:t>لی</w:t>
      </w:r>
      <w:r w:rsidRPr="00E36648">
        <w:rPr>
          <w:rFonts w:cs="B Badr" w:hint="eastAsia"/>
          <w:sz w:val="28"/>
          <w:szCs w:val="28"/>
          <w:rtl/>
        </w:rPr>
        <w:t>ف</w:t>
      </w:r>
      <w:r w:rsidRPr="00E36648">
        <w:rPr>
          <w:rFonts w:cs="B Badr"/>
          <w:sz w:val="28"/>
          <w:szCs w:val="28"/>
          <w:rtl/>
        </w:rPr>
        <w:t xml:space="preserve"> نف</w:t>
      </w:r>
      <w:r w:rsidRPr="00E36648">
        <w:rPr>
          <w:rFonts w:cs="B Badr" w:hint="cs"/>
          <w:sz w:val="28"/>
          <w:szCs w:val="28"/>
          <w:rtl/>
        </w:rPr>
        <w:t>ی</w:t>
      </w:r>
      <w:r w:rsidRPr="00E36648">
        <w:rPr>
          <w:rFonts w:cs="B Badr" w:hint="eastAsia"/>
          <w:sz w:val="28"/>
          <w:szCs w:val="28"/>
          <w:rtl/>
        </w:rPr>
        <w:t>س</w:t>
      </w:r>
      <w:r w:rsidRPr="00E36648">
        <w:rPr>
          <w:rFonts w:cs="B Badr" w:hint="cs"/>
          <w:sz w:val="28"/>
          <w:szCs w:val="28"/>
          <w:rtl/>
        </w:rPr>
        <w:t>ی</w:t>
      </w:r>
      <w:r w:rsidRPr="00E36648">
        <w:rPr>
          <w:rFonts w:cs="B Badr"/>
          <w:sz w:val="28"/>
          <w:szCs w:val="28"/>
          <w:rtl/>
        </w:rPr>
        <w:t xml:space="preserve"> ج 1 ص 119 ).</w:t>
      </w:r>
    </w:p>
    <w:p w:rsidR="002633A4" w:rsidRDefault="00E36648" w:rsidP="00E36648">
      <w:pPr>
        <w:rPr>
          <w:rFonts w:cs="B Badr"/>
          <w:sz w:val="28"/>
          <w:szCs w:val="28"/>
          <w:rtl/>
        </w:rPr>
      </w:pPr>
      <w:r w:rsidRPr="00E36648">
        <w:rPr>
          <w:rFonts w:cs="B Badr" w:hint="eastAsia"/>
          <w:sz w:val="28"/>
          <w:szCs w:val="28"/>
          <w:rtl/>
        </w:rPr>
        <w:t>اسماع</w:t>
      </w:r>
      <w:r w:rsidRPr="00E36648">
        <w:rPr>
          <w:rFonts w:cs="B Badr" w:hint="cs"/>
          <w:sz w:val="28"/>
          <w:szCs w:val="28"/>
          <w:rtl/>
        </w:rPr>
        <w:t>ی</w:t>
      </w:r>
      <w:r w:rsidRPr="00E36648">
        <w:rPr>
          <w:rFonts w:cs="B Badr" w:hint="eastAsia"/>
          <w:sz w:val="28"/>
          <w:szCs w:val="28"/>
          <w:rtl/>
        </w:rPr>
        <w:t>ل</w:t>
      </w:r>
      <w:r w:rsidRPr="00E36648">
        <w:rPr>
          <w:rFonts w:cs="B Badr" w:hint="cs"/>
          <w:sz w:val="28"/>
          <w:szCs w:val="28"/>
          <w:rtl/>
        </w:rPr>
        <w:t>ی</w:t>
      </w:r>
      <w:r w:rsidRPr="00E36648">
        <w:rPr>
          <w:rFonts w:cs="B Badr" w:hint="eastAsia"/>
          <w:sz w:val="28"/>
          <w:szCs w:val="28"/>
          <w:rtl/>
        </w:rPr>
        <w:t>ه</w:t>
      </w:r>
      <w:r w:rsidRPr="00E36648">
        <w:rPr>
          <w:rFonts w:cs="B Badr"/>
          <w:sz w:val="28"/>
          <w:szCs w:val="28"/>
          <w:rtl/>
        </w:rPr>
        <w:t>. [ اِ ل</w:t>
      </w:r>
      <w:r w:rsidRPr="00E36648">
        <w:rPr>
          <w:rFonts w:cs="B Badr" w:hint="cs"/>
          <w:sz w:val="28"/>
          <w:szCs w:val="28"/>
          <w:rtl/>
        </w:rPr>
        <w:t>ی</w:t>
      </w:r>
      <w:r w:rsidRPr="00E36648">
        <w:rPr>
          <w:rFonts w:cs="B Badr"/>
          <w:sz w:val="28"/>
          <w:szCs w:val="28"/>
          <w:rtl/>
        </w:rPr>
        <w:t xml:space="preserve"> </w:t>
      </w:r>
      <w:r w:rsidRPr="00E36648">
        <w:rPr>
          <w:rFonts w:cs="B Badr" w:hint="cs"/>
          <w:sz w:val="28"/>
          <w:szCs w:val="28"/>
          <w:rtl/>
        </w:rPr>
        <w:t>ی</w:t>
      </w:r>
      <w:r w:rsidRPr="00E36648">
        <w:rPr>
          <w:rFonts w:cs="B Badr"/>
          <w:sz w:val="28"/>
          <w:szCs w:val="28"/>
          <w:rtl/>
        </w:rPr>
        <w:t xml:space="preserve"> َ ] ( اِخ ) ده</w:t>
      </w:r>
      <w:r w:rsidRPr="00E36648">
        <w:rPr>
          <w:rFonts w:cs="B Badr" w:hint="cs"/>
          <w:sz w:val="28"/>
          <w:szCs w:val="28"/>
          <w:rtl/>
        </w:rPr>
        <w:t>ی</w:t>
      </w:r>
      <w:r w:rsidRPr="00E36648">
        <w:rPr>
          <w:rFonts w:cs="B Badr"/>
          <w:sz w:val="28"/>
          <w:szCs w:val="28"/>
          <w:rtl/>
        </w:rPr>
        <w:t xml:space="preserve"> از دهستان باو</w:t>
      </w:r>
      <w:r w:rsidRPr="00E36648">
        <w:rPr>
          <w:rFonts w:cs="B Badr" w:hint="cs"/>
          <w:sz w:val="28"/>
          <w:szCs w:val="28"/>
          <w:rtl/>
        </w:rPr>
        <w:t>ی</w:t>
      </w:r>
      <w:r w:rsidRPr="00E36648">
        <w:rPr>
          <w:rFonts w:cs="B Badr"/>
          <w:sz w:val="28"/>
          <w:szCs w:val="28"/>
          <w:rtl/>
        </w:rPr>
        <w:t xml:space="preserve"> بخش مرکز</w:t>
      </w:r>
      <w:r w:rsidRPr="00E36648">
        <w:rPr>
          <w:rFonts w:cs="B Badr" w:hint="cs"/>
          <w:sz w:val="28"/>
          <w:szCs w:val="28"/>
          <w:rtl/>
        </w:rPr>
        <w:t>ی</w:t>
      </w:r>
      <w:r w:rsidRPr="00E36648">
        <w:rPr>
          <w:rFonts w:cs="B Badr"/>
          <w:sz w:val="28"/>
          <w:szCs w:val="28"/>
          <w:rtl/>
        </w:rPr>
        <w:t xml:space="preserve"> شهرستان اهواز، در 46000 گز</w:t>
      </w:r>
      <w:r w:rsidRPr="00E36648">
        <w:rPr>
          <w:rFonts w:cs="B Badr" w:hint="cs"/>
          <w:sz w:val="28"/>
          <w:szCs w:val="28"/>
          <w:rtl/>
        </w:rPr>
        <w:t>ی</w:t>
      </w:r>
      <w:r w:rsidRPr="00E36648">
        <w:rPr>
          <w:rFonts w:cs="B Badr"/>
          <w:sz w:val="28"/>
          <w:szCs w:val="28"/>
          <w:rtl/>
        </w:rPr>
        <w:t xml:space="preserve"> جنوب باختر</w:t>
      </w:r>
      <w:r w:rsidRPr="00E36648">
        <w:rPr>
          <w:rFonts w:cs="B Badr" w:hint="cs"/>
          <w:sz w:val="28"/>
          <w:szCs w:val="28"/>
          <w:rtl/>
        </w:rPr>
        <w:t>ی</w:t>
      </w:r>
      <w:r w:rsidRPr="00E36648">
        <w:rPr>
          <w:rFonts w:cs="B Badr"/>
          <w:sz w:val="28"/>
          <w:szCs w:val="28"/>
          <w:rtl/>
        </w:rPr>
        <w:t xml:space="preserve"> اهواز و 13000 گز</w:t>
      </w:r>
      <w:r w:rsidRPr="00E36648">
        <w:rPr>
          <w:rFonts w:cs="B Badr" w:hint="cs"/>
          <w:sz w:val="28"/>
          <w:szCs w:val="28"/>
          <w:rtl/>
        </w:rPr>
        <w:t>ی</w:t>
      </w:r>
      <w:r w:rsidRPr="00E36648">
        <w:rPr>
          <w:rFonts w:cs="B Badr"/>
          <w:sz w:val="28"/>
          <w:szCs w:val="28"/>
          <w:rtl/>
        </w:rPr>
        <w:t xml:space="preserve"> باختر راه اهواز به آبادان کنار رود کارون. دشت. گرمس</w:t>
      </w:r>
      <w:r w:rsidRPr="00E36648">
        <w:rPr>
          <w:rFonts w:cs="B Badr" w:hint="cs"/>
          <w:sz w:val="28"/>
          <w:szCs w:val="28"/>
          <w:rtl/>
        </w:rPr>
        <w:t>ی</w:t>
      </w:r>
      <w:r w:rsidRPr="00E36648">
        <w:rPr>
          <w:rFonts w:cs="B Badr" w:hint="eastAsia"/>
          <w:sz w:val="28"/>
          <w:szCs w:val="28"/>
          <w:rtl/>
        </w:rPr>
        <w:t>ر</w:t>
      </w:r>
      <w:r w:rsidRPr="00E36648">
        <w:rPr>
          <w:rFonts w:cs="B Badr"/>
          <w:sz w:val="28"/>
          <w:szCs w:val="28"/>
          <w:rtl/>
        </w:rPr>
        <w:t>. سکنه 800 تن. ش</w:t>
      </w:r>
      <w:r w:rsidRPr="00E36648">
        <w:rPr>
          <w:rFonts w:cs="B Badr" w:hint="cs"/>
          <w:sz w:val="28"/>
          <w:szCs w:val="28"/>
          <w:rtl/>
        </w:rPr>
        <w:t>ی</w:t>
      </w:r>
      <w:r w:rsidRPr="00E36648">
        <w:rPr>
          <w:rFonts w:cs="B Badr" w:hint="eastAsia"/>
          <w:sz w:val="28"/>
          <w:szCs w:val="28"/>
          <w:rtl/>
        </w:rPr>
        <w:t>عه</w:t>
      </w:r>
      <w:r w:rsidRPr="00E36648">
        <w:rPr>
          <w:rFonts w:cs="B Badr"/>
          <w:sz w:val="28"/>
          <w:szCs w:val="28"/>
          <w:rtl/>
        </w:rPr>
        <w:t>. زبان : عرب</w:t>
      </w:r>
      <w:r w:rsidRPr="00E36648">
        <w:rPr>
          <w:rFonts w:cs="B Badr" w:hint="cs"/>
          <w:sz w:val="28"/>
          <w:szCs w:val="28"/>
          <w:rtl/>
        </w:rPr>
        <w:t>ی</w:t>
      </w:r>
      <w:r w:rsidRPr="00E36648">
        <w:rPr>
          <w:rFonts w:cs="B Badr"/>
          <w:sz w:val="28"/>
          <w:szCs w:val="28"/>
          <w:rtl/>
        </w:rPr>
        <w:t xml:space="preserve"> و فارس</w:t>
      </w:r>
      <w:r w:rsidRPr="00E36648">
        <w:rPr>
          <w:rFonts w:cs="B Badr" w:hint="cs"/>
          <w:sz w:val="28"/>
          <w:szCs w:val="28"/>
          <w:rtl/>
        </w:rPr>
        <w:t>ی</w:t>
      </w:r>
      <w:r w:rsidRPr="00E36648">
        <w:rPr>
          <w:rFonts w:cs="B Badr"/>
          <w:sz w:val="28"/>
          <w:szCs w:val="28"/>
          <w:rtl/>
        </w:rPr>
        <w:t>. آب از رودخانه کارون. محصول آن غلات ، ص</w:t>
      </w:r>
      <w:r w:rsidRPr="00E36648">
        <w:rPr>
          <w:rFonts w:cs="B Badr" w:hint="cs"/>
          <w:sz w:val="28"/>
          <w:szCs w:val="28"/>
          <w:rtl/>
        </w:rPr>
        <w:t>ی</w:t>
      </w:r>
      <w:r w:rsidRPr="00E36648">
        <w:rPr>
          <w:rFonts w:cs="B Badr" w:hint="eastAsia"/>
          <w:sz w:val="28"/>
          <w:szCs w:val="28"/>
          <w:rtl/>
        </w:rPr>
        <w:t>ف</w:t>
      </w:r>
      <w:r w:rsidRPr="00E36648">
        <w:rPr>
          <w:rFonts w:cs="B Badr" w:hint="cs"/>
          <w:sz w:val="28"/>
          <w:szCs w:val="28"/>
          <w:rtl/>
        </w:rPr>
        <w:t>ی</w:t>
      </w:r>
      <w:r w:rsidRPr="00E36648">
        <w:rPr>
          <w:rFonts w:cs="B Badr"/>
          <w:sz w:val="28"/>
          <w:szCs w:val="28"/>
          <w:rtl/>
        </w:rPr>
        <w:t xml:space="preserve"> و سبز</w:t>
      </w:r>
      <w:r w:rsidRPr="00E36648">
        <w:rPr>
          <w:rFonts w:cs="B Badr" w:hint="cs"/>
          <w:sz w:val="28"/>
          <w:szCs w:val="28"/>
          <w:rtl/>
        </w:rPr>
        <w:t>ی</w:t>
      </w:r>
      <w:r w:rsidRPr="00E36648">
        <w:rPr>
          <w:rFonts w:cs="B Badr" w:hint="eastAsia"/>
          <w:sz w:val="28"/>
          <w:szCs w:val="28"/>
          <w:rtl/>
        </w:rPr>
        <w:t>جات</w:t>
      </w:r>
      <w:r w:rsidRPr="00E36648">
        <w:rPr>
          <w:rFonts w:cs="B Badr"/>
          <w:sz w:val="28"/>
          <w:szCs w:val="28"/>
          <w:rtl/>
        </w:rPr>
        <w:t>. شغل اهال</w:t>
      </w:r>
      <w:r w:rsidRPr="00E36648">
        <w:rPr>
          <w:rFonts w:cs="B Badr" w:hint="cs"/>
          <w:sz w:val="28"/>
          <w:szCs w:val="28"/>
          <w:rtl/>
        </w:rPr>
        <w:t>ی</w:t>
      </w:r>
      <w:r w:rsidRPr="00E36648">
        <w:rPr>
          <w:rFonts w:cs="B Badr"/>
          <w:sz w:val="28"/>
          <w:szCs w:val="28"/>
          <w:rtl/>
        </w:rPr>
        <w:t xml:space="preserve"> زراعت و راه آن در تابستان اتومب</w:t>
      </w:r>
      <w:r w:rsidRPr="00E36648">
        <w:rPr>
          <w:rFonts w:cs="B Badr" w:hint="cs"/>
          <w:sz w:val="28"/>
          <w:szCs w:val="28"/>
          <w:rtl/>
        </w:rPr>
        <w:t>ی</w:t>
      </w:r>
      <w:r w:rsidRPr="00E36648">
        <w:rPr>
          <w:rFonts w:cs="B Badr" w:hint="eastAsia"/>
          <w:sz w:val="28"/>
          <w:szCs w:val="28"/>
          <w:rtl/>
        </w:rPr>
        <w:t>ل</w:t>
      </w:r>
      <w:r w:rsidRPr="00E36648">
        <w:rPr>
          <w:rFonts w:cs="B Badr"/>
          <w:sz w:val="28"/>
          <w:szCs w:val="28"/>
          <w:rtl/>
        </w:rPr>
        <w:t xml:space="preserve"> رو است. ( فرهنگ جغراف</w:t>
      </w:r>
      <w:r w:rsidRPr="00E36648">
        <w:rPr>
          <w:rFonts w:cs="B Badr" w:hint="cs"/>
          <w:sz w:val="28"/>
          <w:szCs w:val="28"/>
          <w:rtl/>
        </w:rPr>
        <w:t>ی</w:t>
      </w:r>
      <w:r w:rsidRPr="00E36648">
        <w:rPr>
          <w:rFonts w:cs="B Badr" w:hint="eastAsia"/>
          <w:sz w:val="28"/>
          <w:szCs w:val="28"/>
          <w:rtl/>
        </w:rPr>
        <w:t>ائ</w:t>
      </w:r>
      <w:r w:rsidRPr="00E36648">
        <w:rPr>
          <w:rFonts w:cs="B Badr" w:hint="cs"/>
          <w:sz w:val="28"/>
          <w:szCs w:val="28"/>
          <w:rtl/>
        </w:rPr>
        <w:t>ی</w:t>
      </w:r>
      <w:r w:rsidRPr="00E36648">
        <w:rPr>
          <w:rFonts w:cs="B Badr"/>
          <w:sz w:val="28"/>
          <w:szCs w:val="28"/>
          <w:rtl/>
        </w:rPr>
        <w:t xml:space="preserve"> ا</w:t>
      </w:r>
      <w:r w:rsidRPr="00E36648">
        <w:rPr>
          <w:rFonts w:cs="B Badr" w:hint="cs"/>
          <w:sz w:val="28"/>
          <w:szCs w:val="28"/>
          <w:rtl/>
        </w:rPr>
        <w:t>ی</w:t>
      </w:r>
      <w:r w:rsidRPr="00E36648">
        <w:rPr>
          <w:rFonts w:cs="B Badr" w:hint="eastAsia"/>
          <w:sz w:val="28"/>
          <w:szCs w:val="28"/>
          <w:rtl/>
        </w:rPr>
        <w:t>ران</w:t>
      </w:r>
      <w:r w:rsidRPr="00E36648">
        <w:rPr>
          <w:rFonts w:cs="B Badr"/>
          <w:sz w:val="28"/>
          <w:szCs w:val="28"/>
          <w:rtl/>
        </w:rPr>
        <w:t xml:space="preserve"> ج 6 ).</w:t>
      </w:r>
    </w:p>
    <w:p w:rsidR="00E36648" w:rsidRDefault="00E36648" w:rsidP="00E36648">
      <w:pPr>
        <w:pStyle w:val="Heading3"/>
        <w:rPr>
          <w:rtl/>
        </w:rPr>
      </w:pPr>
      <w:r>
        <w:rPr>
          <w:rFonts w:hint="cs"/>
          <w:rtl/>
        </w:rPr>
        <w:lastRenderedPageBreak/>
        <w:t>قاموس نور</w:t>
      </w:r>
    </w:p>
    <w:p w:rsidR="00E36648" w:rsidRDefault="00E36648" w:rsidP="008855C2">
      <w:pPr>
        <w:rPr>
          <w:rFonts w:cs="B Badr"/>
          <w:sz w:val="28"/>
          <w:szCs w:val="28"/>
          <w:rtl/>
        </w:rPr>
      </w:pPr>
      <w:r>
        <w:rPr>
          <w:rFonts w:cs="B Badr" w:hint="cs"/>
          <w:sz w:val="28"/>
          <w:szCs w:val="28"/>
          <w:rtl/>
        </w:rPr>
        <w:t>لغت نامه های عربی و فارسی در این سایت</w:t>
      </w:r>
    </w:p>
    <w:p w:rsidR="00E36648" w:rsidRDefault="00E36648" w:rsidP="00E36648">
      <w:pPr>
        <w:bidi w:val="0"/>
        <w:rPr>
          <w:rFonts w:cs="B Badr"/>
          <w:sz w:val="28"/>
          <w:szCs w:val="28"/>
          <w:rtl/>
        </w:rPr>
      </w:pPr>
      <w:r w:rsidRPr="00E36648">
        <w:rPr>
          <w:rFonts w:cs="B Badr"/>
          <w:sz w:val="28"/>
          <w:szCs w:val="28"/>
        </w:rPr>
        <w:t>http://qamus.inoor.ir/fa/search?query=%D</w:t>
      </w:r>
      <w:r w:rsidRPr="00E36648">
        <w:rPr>
          <w:rFonts w:cs="B Badr"/>
          <w:sz w:val="28"/>
          <w:szCs w:val="28"/>
          <w:rtl/>
        </w:rPr>
        <w:t>8%</w:t>
      </w:r>
      <w:r w:rsidRPr="00E36648">
        <w:rPr>
          <w:rFonts w:cs="B Badr"/>
          <w:sz w:val="28"/>
          <w:szCs w:val="28"/>
        </w:rPr>
        <w:t>A</w:t>
      </w:r>
      <w:r w:rsidRPr="00E36648">
        <w:rPr>
          <w:rFonts w:cs="B Badr"/>
          <w:sz w:val="28"/>
          <w:szCs w:val="28"/>
          <w:rtl/>
        </w:rPr>
        <w:t>7%</w:t>
      </w:r>
      <w:r w:rsidRPr="00E36648">
        <w:rPr>
          <w:rFonts w:cs="B Badr"/>
          <w:sz w:val="28"/>
          <w:szCs w:val="28"/>
        </w:rPr>
        <w:t>D</w:t>
      </w:r>
      <w:r w:rsidRPr="00E36648">
        <w:rPr>
          <w:rFonts w:cs="B Badr"/>
          <w:sz w:val="28"/>
          <w:szCs w:val="28"/>
          <w:rtl/>
        </w:rPr>
        <w:t>8%</w:t>
      </w:r>
      <w:r w:rsidRPr="00E36648">
        <w:rPr>
          <w:rFonts w:cs="B Badr"/>
          <w:sz w:val="28"/>
          <w:szCs w:val="28"/>
        </w:rPr>
        <w:t>B</w:t>
      </w:r>
      <w:r w:rsidRPr="00E36648">
        <w:rPr>
          <w:rFonts w:cs="B Badr"/>
          <w:sz w:val="28"/>
          <w:szCs w:val="28"/>
          <w:rtl/>
        </w:rPr>
        <w:t>3%</w:t>
      </w:r>
      <w:r w:rsidRPr="00E36648">
        <w:rPr>
          <w:rFonts w:cs="B Badr"/>
          <w:sz w:val="28"/>
          <w:szCs w:val="28"/>
        </w:rPr>
        <w:t>D</w:t>
      </w:r>
      <w:r w:rsidRPr="00E36648">
        <w:rPr>
          <w:rFonts w:cs="B Badr"/>
          <w:sz w:val="28"/>
          <w:szCs w:val="28"/>
          <w:rtl/>
        </w:rPr>
        <w:t>9%85%</w:t>
      </w:r>
      <w:r w:rsidRPr="00E36648">
        <w:rPr>
          <w:rFonts w:cs="B Badr"/>
          <w:sz w:val="28"/>
          <w:szCs w:val="28"/>
        </w:rPr>
        <w:t>D</w:t>
      </w:r>
      <w:r w:rsidRPr="00E36648">
        <w:rPr>
          <w:rFonts w:cs="B Badr"/>
          <w:sz w:val="28"/>
          <w:szCs w:val="28"/>
          <w:rtl/>
        </w:rPr>
        <w:t>8%</w:t>
      </w:r>
      <w:r w:rsidRPr="00E36648">
        <w:rPr>
          <w:rFonts w:cs="B Badr"/>
          <w:sz w:val="28"/>
          <w:szCs w:val="28"/>
        </w:rPr>
        <w:t>A</w:t>
      </w:r>
      <w:r w:rsidRPr="00E36648">
        <w:rPr>
          <w:rFonts w:cs="B Badr"/>
          <w:sz w:val="28"/>
          <w:szCs w:val="28"/>
          <w:rtl/>
        </w:rPr>
        <w:t>7%</w:t>
      </w:r>
      <w:r w:rsidRPr="00E36648">
        <w:rPr>
          <w:rFonts w:cs="B Badr"/>
          <w:sz w:val="28"/>
          <w:szCs w:val="28"/>
        </w:rPr>
        <w:t>D</w:t>
      </w:r>
      <w:r w:rsidRPr="00E36648">
        <w:rPr>
          <w:rFonts w:cs="B Badr"/>
          <w:sz w:val="28"/>
          <w:szCs w:val="28"/>
          <w:rtl/>
        </w:rPr>
        <w:t>8%</w:t>
      </w:r>
      <w:r w:rsidRPr="00E36648">
        <w:rPr>
          <w:rFonts w:cs="B Badr"/>
          <w:sz w:val="28"/>
          <w:szCs w:val="28"/>
        </w:rPr>
        <w:t>B</w:t>
      </w:r>
      <w:r w:rsidRPr="00E36648">
        <w:rPr>
          <w:rFonts w:cs="B Badr"/>
          <w:sz w:val="28"/>
          <w:szCs w:val="28"/>
          <w:rtl/>
        </w:rPr>
        <w:t>9%</w:t>
      </w:r>
      <w:r w:rsidRPr="00E36648">
        <w:rPr>
          <w:rFonts w:cs="B Badr"/>
          <w:sz w:val="28"/>
          <w:szCs w:val="28"/>
        </w:rPr>
        <w:t>D</w:t>
      </w:r>
      <w:r w:rsidRPr="00E36648">
        <w:rPr>
          <w:rFonts w:cs="B Badr"/>
          <w:sz w:val="28"/>
          <w:szCs w:val="28"/>
          <w:rtl/>
        </w:rPr>
        <w:t>9%8</w:t>
      </w:r>
      <w:r w:rsidRPr="00E36648">
        <w:rPr>
          <w:rFonts w:cs="B Badr"/>
          <w:sz w:val="28"/>
          <w:szCs w:val="28"/>
        </w:rPr>
        <w:t>A%D</w:t>
      </w:r>
      <w:r w:rsidRPr="00E36648">
        <w:rPr>
          <w:rFonts w:cs="B Badr"/>
          <w:sz w:val="28"/>
          <w:szCs w:val="28"/>
          <w:rtl/>
        </w:rPr>
        <w:t>9%84%</w:t>
      </w:r>
      <w:r w:rsidRPr="00E36648">
        <w:rPr>
          <w:rFonts w:cs="B Badr"/>
          <w:sz w:val="28"/>
          <w:szCs w:val="28"/>
        </w:rPr>
        <w:t>D</w:t>
      </w:r>
      <w:r w:rsidRPr="00E36648">
        <w:rPr>
          <w:rFonts w:cs="B Badr"/>
          <w:sz w:val="28"/>
          <w:szCs w:val="28"/>
          <w:rtl/>
        </w:rPr>
        <w:t>9%8</w:t>
      </w:r>
      <w:r w:rsidRPr="00E36648">
        <w:rPr>
          <w:rFonts w:cs="B Badr"/>
          <w:sz w:val="28"/>
          <w:szCs w:val="28"/>
        </w:rPr>
        <w:t>A%D</w:t>
      </w:r>
      <w:r w:rsidRPr="00E36648">
        <w:rPr>
          <w:rFonts w:cs="B Badr"/>
          <w:sz w:val="28"/>
          <w:szCs w:val="28"/>
          <w:rtl/>
        </w:rPr>
        <w:t>9%91%</w:t>
      </w:r>
      <w:r w:rsidRPr="00E36648">
        <w:rPr>
          <w:rFonts w:cs="B Badr"/>
          <w:sz w:val="28"/>
          <w:szCs w:val="28"/>
        </w:rPr>
        <w:t>D</w:t>
      </w:r>
      <w:r w:rsidRPr="00E36648">
        <w:rPr>
          <w:rFonts w:cs="B Badr"/>
          <w:sz w:val="28"/>
          <w:szCs w:val="28"/>
          <w:rtl/>
        </w:rPr>
        <w:t>9%87</w:t>
      </w:r>
      <w:r w:rsidRPr="00E36648">
        <w:rPr>
          <w:rFonts w:cs="B Badr"/>
          <w:sz w:val="28"/>
          <w:szCs w:val="28"/>
        </w:rPr>
        <w:t>&amp;searchDepth=root</w:t>
      </w:r>
    </w:p>
    <w:p w:rsidR="00E36648" w:rsidRPr="00E36648" w:rsidRDefault="00E36648" w:rsidP="00E36648">
      <w:pPr>
        <w:rPr>
          <w:rFonts w:cs="B Badr"/>
          <w:sz w:val="28"/>
          <w:szCs w:val="28"/>
          <w:rtl/>
        </w:rPr>
      </w:pPr>
      <w:r w:rsidRPr="00E36648">
        <w:rPr>
          <w:rFonts w:cs="B Badr"/>
          <w:sz w:val="28"/>
          <w:szCs w:val="28"/>
          <w:rtl/>
        </w:rPr>
        <w:t>الاسماعيلية</w:t>
      </w:r>
    </w:p>
    <w:p w:rsidR="00E36648" w:rsidRPr="00E36648" w:rsidRDefault="00E36648" w:rsidP="00E36648">
      <w:pPr>
        <w:rPr>
          <w:rFonts w:cs="B Badr"/>
          <w:sz w:val="28"/>
          <w:szCs w:val="28"/>
          <w:rtl/>
        </w:rPr>
      </w:pPr>
      <w:r w:rsidRPr="00E36648">
        <w:rPr>
          <w:rFonts w:cs="B Badr"/>
          <w:sz w:val="28"/>
          <w:szCs w:val="28"/>
          <w:rtl/>
        </w:rPr>
        <w:t>هم الذين اثبتوا الامامة لاسماعيل بن جعفر الصادق رضى اللّه تعالى عنه و من مذهبهم ان اللّه تعالى لا موجود و لا معدوم و لا عالم و لا جاهل و لا قادر و لا عاجز و كذلك جميع الصفات و ذلك لان الاثبات بالحقيقة يقتضي المشاركة بينه و بين الموجودات و هو تشبيه و النفى المطلق يقتضي المشاركة للمعدومات و هو تعطيل بل هو واهب هذه الصفات و رب للمضادة* (جامع العلوم في إصطلاحات الفنون , ج1 , ص112)</w:t>
      </w:r>
    </w:p>
    <w:p w:rsidR="00E36648" w:rsidRDefault="00E36648" w:rsidP="00E36648">
      <w:pPr>
        <w:rPr>
          <w:rFonts w:cs="B Badr"/>
          <w:sz w:val="28"/>
          <w:szCs w:val="28"/>
          <w:rtl/>
        </w:rPr>
      </w:pPr>
      <w:r w:rsidRPr="00E36648">
        <w:rPr>
          <w:rFonts w:cs="B Badr"/>
          <w:sz w:val="28"/>
          <w:szCs w:val="28"/>
          <w:rtl/>
        </w:rPr>
        <w:t xml:space="preserve">[في الانكليزية] </w:t>
      </w:r>
      <w:r w:rsidRPr="00E36648">
        <w:rPr>
          <w:rFonts w:cs="B Badr"/>
          <w:sz w:val="28"/>
          <w:szCs w:val="28"/>
        </w:rPr>
        <w:t>ISma'illiyya(sect)</w:t>
      </w:r>
      <w:r w:rsidRPr="00E36648">
        <w:rPr>
          <w:rFonts w:cs="B Badr"/>
          <w:sz w:val="28"/>
          <w:szCs w:val="28"/>
          <w:rtl/>
        </w:rPr>
        <w:t xml:space="preserve"> [في الفرنسية] </w:t>
      </w:r>
      <w:r w:rsidRPr="00E36648">
        <w:rPr>
          <w:rFonts w:cs="B Badr"/>
          <w:sz w:val="28"/>
          <w:szCs w:val="28"/>
        </w:rPr>
        <w:t>Isma'illiyya(secte)</w:t>
      </w:r>
      <w:r w:rsidRPr="00E36648">
        <w:rPr>
          <w:rFonts w:cs="B Badr"/>
          <w:sz w:val="28"/>
          <w:szCs w:val="28"/>
          <w:rtl/>
        </w:rPr>
        <w:t xml:space="preserve"> هي السّبعية كما سيجيء. [الإسماعيلية و هم الذين أثبتوا الإمامة لإسماعيل بن جعفر الصادق، و من مذهبهم أن اللّه تعالى لا موجود و لا معدوم و لا عالم و لا جاهل و لا قادر و لا عاجز، و كذلك في جميع الصفات كذا في الجرجاني.] (موسوعة کشاف إصطلاحات الفنون و العلوم , ج1 , ص189)</w:t>
      </w:r>
    </w:p>
    <w:p w:rsidR="00E36648" w:rsidRDefault="00E36648" w:rsidP="00E36648">
      <w:pPr>
        <w:rPr>
          <w:rFonts w:cs="B Badr"/>
          <w:sz w:val="28"/>
          <w:szCs w:val="28"/>
          <w:rtl/>
        </w:rPr>
      </w:pPr>
    </w:p>
    <w:p w:rsidR="00E36648" w:rsidRPr="00E36648" w:rsidRDefault="00E36648" w:rsidP="00E36648">
      <w:pPr>
        <w:rPr>
          <w:rFonts w:cs="B Badr"/>
          <w:sz w:val="28"/>
          <w:szCs w:val="28"/>
          <w:rtl/>
        </w:rPr>
      </w:pPr>
      <w:r w:rsidRPr="00E36648">
        <w:rPr>
          <w:rFonts w:cs="B Badr"/>
          <w:sz w:val="28"/>
          <w:szCs w:val="28"/>
          <w:rtl/>
        </w:rPr>
        <w:t>الإسماعيليّة</w:t>
      </w:r>
    </w:p>
    <w:p w:rsidR="00E36648" w:rsidRDefault="00E36648" w:rsidP="00E36648">
      <w:pPr>
        <w:rPr>
          <w:rFonts w:cs="B Badr"/>
          <w:sz w:val="28"/>
          <w:szCs w:val="28"/>
          <w:rtl/>
        </w:rPr>
      </w:pPr>
      <w:r w:rsidRPr="00E36648">
        <w:rPr>
          <w:rFonts w:cs="B Badr"/>
          <w:sz w:val="28"/>
          <w:szCs w:val="28"/>
          <w:rtl/>
        </w:rPr>
        <w:t>فرقة زعمت أنّ الإمام بعد جعفر بن محمد عليهما السلام ابنه إسماعيل بن جعفر و أنكرت موت إسماعيل في حياة أبيه، و قالوا: كان ذلك على جهة التلبيس من أبيه على الناس؛ لأنّه خاف عليه فغيّبه عنهم، و زعموا أنّ إسماعيل لا يموت حتّى يملك الأرض ويقوم بأمر الناس و أنّه هو القائم؛ لأنّ أباه أشار إليه بالإمامة بعده و قلّدهم ذلك له و أخبرهم أنّه صاحبه، و الإمام لا يقول إلّاالحقّ‌، فلمّا ظهر موته علمنا أنّه قد صدق و أنّه القائم و أنّه لم يمت، و هذه الفرقة هي الإسماعيليّة الخالصة. فِرق الشيعة، ص 79. -: فرقة قالت: إنّ أبا عبد اللّ</w:t>
      </w:r>
      <w:r w:rsidRPr="00E36648">
        <w:rPr>
          <w:rFonts w:ascii="Times New Roman" w:hAnsi="Times New Roman" w:cs="Times New Roman" w:hint="cs"/>
          <w:sz w:val="28"/>
          <w:szCs w:val="28"/>
          <w:rtl/>
        </w:rPr>
        <w:t>ٰ</w:t>
      </w:r>
      <w:r w:rsidRPr="00E36648">
        <w:rPr>
          <w:rFonts w:cs="B Badr" w:hint="cs"/>
          <w:sz w:val="28"/>
          <w:szCs w:val="28"/>
          <w:rtl/>
        </w:rPr>
        <w:t>ه</w:t>
      </w:r>
      <w:r w:rsidRPr="00E36648">
        <w:rPr>
          <w:rFonts w:cs="B Badr"/>
          <w:sz w:val="28"/>
          <w:szCs w:val="28"/>
          <w:rtl/>
        </w:rPr>
        <w:t xml:space="preserve"> </w:t>
      </w:r>
      <w:r w:rsidRPr="00E36648">
        <w:rPr>
          <w:rFonts w:cs="B Badr" w:hint="cs"/>
          <w:sz w:val="28"/>
          <w:szCs w:val="28"/>
          <w:rtl/>
        </w:rPr>
        <w:t>عليه</w:t>
      </w:r>
      <w:r w:rsidRPr="00E36648">
        <w:rPr>
          <w:rFonts w:cs="B Badr"/>
          <w:sz w:val="28"/>
          <w:szCs w:val="28"/>
          <w:rtl/>
        </w:rPr>
        <w:t xml:space="preserve"> </w:t>
      </w:r>
      <w:r w:rsidRPr="00E36648">
        <w:rPr>
          <w:rFonts w:cs="B Badr" w:hint="cs"/>
          <w:sz w:val="28"/>
          <w:szCs w:val="28"/>
          <w:rtl/>
        </w:rPr>
        <w:t>السلام</w:t>
      </w:r>
      <w:r w:rsidRPr="00E36648">
        <w:rPr>
          <w:rFonts w:cs="B Badr"/>
          <w:sz w:val="28"/>
          <w:szCs w:val="28"/>
          <w:rtl/>
        </w:rPr>
        <w:t xml:space="preserve"> </w:t>
      </w:r>
      <w:r w:rsidRPr="00E36648">
        <w:rPr>
          <w:rFonts w:cs="B Badr" w:hint="cs"/>
          <w:sz w:val="28"/>
          <w:szCs w:val="28"/>
          <w:rtl/>
        </w:rPr>
        <w:t>توفّي،</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نصّ‌</w:t>
      </w:r>
      <w:r w:rsidRPr="00E36648">
        <w:rPr>
          <w:rFonts w:cs="B Badr"/>
          <w:sz w:val="28"/>
          <w:szCs w:val="28"/>
          <w:rtl/>
        </w:rPr>
        <w:t xml:space="preserve"> </w:t>
      </w:r>
      <w:r w:rsidRPr="00E36648">
        <w:rPr>
          <w:rFonts w:cs="B Badr" w:hint="cs"/>
          <w:sz w:val="28"/>
          <w:szCs w:val="28"/>
          <w:rtl/>
        </w:rPr>
        <w:t>على</w:t>
      </w:r>
      <w:r w:rsidRPr="00E36648">
        <w:rPr>
          <w:rFonts w:cs="B Badr"/>
          <w:sz w:val="28"/>
          <w:szCs w:val="28"/>
          <w:rtl/>
        </w:rPr>
        <w:t xml:space="preserve"> </w:t>
      </w:r>
      <w:r w:rsidRPr="00E36648">
        <w:rPr>
          <w:rFonts w:cs="B Badr" w:hint="cs"/>
          <w:sz w:val="28"/>
          <w:szCs w:val="28"/>
          <w:rtl/>
        </w:rPr>
        <w:t>ابنه</w:t>
      </w:r>
      <w:r w:rsidRPr="00E36648">
        <w:rPr>
          <w:rFonts w:cs="B Badr"/>
          <w:sz w:val="28"/>
          <w:szCs w:val="28"/>
          <w:rtl/>
        </w:rPr>
        <w:t xml:space="preserve"> </w:t>
      </w:r>
      <w:r w:rsidRPr="00E36648">
        <w:rPr>
          <w:rFonts w:cs="B Badr" w:hint="cs"/>
          <w:sz w:val="28"/>
          <w:szCs w:val="28"/>
          <w:rtl/>
        </w:rPr>
        <w:t>إسماعيل</w:t>
      </w:r>
      <w:r w:rsidRPr="00E36648">
        <w:rPr>
          <w:rFonts w:cs="B Badr"/>
          <w:sz w:val="28"/>
          <w:szCs w:val="28"/>
          <w:rtl/>
        </w:rPr>
        <w:t xml:space="preserve"> </w:t>
      </w:r>
      <w:r w:rsidRPr="00E36648">
        <w:rPr>
          <w:rFonts w:cs="B Badr" w:hint="cs"/>
          <w:sz w:val="28"/>
          <w:szCs w:val="28"/>
          <w:rtl/>
        </w:rPr>
        <w:t>بن</w:t>
      </w:r>
      <w:r w:rsidRPr="00E36648">
        <w:rPr>
          <w:rFonts w:cs="B Badr"/>
          <w:sz w:val="28"/>
          <w:szCs w:val="28"/>
          <w:rtl/>
        </w:rPr>
        <w:t xml:space="preserve"> </w:t>
      </w:r>
      <w:r w:rsidRPr="00E36648">
        <w:rPr>
          <w:rFonts w:cs="B Badr" w:hint="cs"/>
          <w:sz w:val="28"/>
          <w:szCs w:val="28"/>
          <w:rtl/>
        </w:rPr>
        <w:t>جعفر</w:t>
      </w:r>
      <w:r w:rsidRPr="00E36648">
        <w:rPr>
          <w:rFonts w:cs="B Badr"/>
          <w:sz w:val="28"/>
          <w:szCs w:val="28"/>
          <w:rtl/>
        </w:rPr>
        <w:t xml:space="preserve"> </w:t>
      </w:r>
      <w:r w:rsidRPr="00E36648">
        <w:rPr>
          <w:rFonts w:cs="B Badr" w:hint="cs"/>
          <w:sz w:val="28"/>
          <w:szCs w:val="28"/>
          <w:rtl/>
        </w:rPr>
        <w:t>عليه</w:t>
      </w:r>
      <w:r w:rsidRPr="00E36648">
        <w:rPr>
          <w:rFonts w:cs="B Badr"/>
          <w:sz w:val="28"/>
          <w:szCs w:val="28"/>
          <w:rtl/>
        </w:rPr>
        <w:t xml:space="preserve"> </w:t>
      </w:r>
      <w:r w:rsidRPr="00E36648">
        <w:rPr>
          <w:rFonts w:cs="B Badr" w:hint="cs"/>
          <w:sz w:val="28"/>
          <w:szCs w:val="28"/>
          <w:rtl/>
        </w:rPr>
        <w:t>السلام،</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أنّه</w:t>
      </w:r>
      <w:r w:rsidRPr="00E36648">
        <w:rPr>
          <w:rFonts w:cs="B Badr"/>
          <w:sz w:val="28"/>
          <w:szCs w:val="28"/>
          <w:rtl/>
        </w:rPr>
        <w:t xml:space="preserve"> </w:t>
      </w:r>
      <w:r w:rsidRPr="00E36648">
        <w:rPr>
          <w:rFonts w:cs="B Badr" w:hint="cs"/>
          <w:sz w:val="28"/>
          <w:szCs w:val="28"/>
          <w:rtl/>
        </w:rPr>
        <w:t>الإمام</w:t>
      </w:r>
      <w:r w:rsidRPr="00E36648">
        <w:rPr>
          <w:rFonts w:cs="B Badr"/>
          <w:sz w:val="28"/>
          <w:szCs w:val="28"/>
          <w:rtl/>
        </w:rPr>
        <w:t xml:space="preserve"> </w:t>
      </w:r>
      <w:r w:rsidRPr="00E36648">
        <w:rPr>
          <w:rFonts w:cs="B Badr" w:hint="cs"/>
          <w:sz w:val="28"/>
          <w:szCs w:val="28"/>
          <w:rtl/>
        </w:rPr>
        <w:t>بعده،</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أنّه</w:t>
      </w:r>
      <w:r w:rsidRPr="00E36648">
        <w:rPr>
          <w:rFonts w:cs="B Badr"/>
          <w:sz w:val="28"/>
          <w:szCs w:val="28"/>
          <w:rtl/>
        </w:rPr>
        <w:t xml:space="preserve"> </w:t>
      </w:r>
      <w:r w:rsidRPr="00E36648">
        <w:rPr>
          <w:rFonts w:cs="B Badr" w:hint="cs"/>
          <w:sz w:val="28"/>
          <w:szCs w:val="28"/>
          <w:rtl/>
        </w:rPr>
        <w:t>القائم</w:t>
      </w:r>
      <w:r w:rsidRPr="00E36648">
        <w:rPr>
          <w:rFonts w:cs="B Badr"/>
          <w:sz w:val="28"/>
          <w:szCs w:val="28"/>
          <w:rtl/>
        </w:rPr>
        <w:t xml:space="preserve"> </w:t>
      </w:r>
      <w:r w:rsidRPr="00E36648">
        <w:rPr>
          <w:rFonts w:cs="B Badr" w:hint="cs"/>
          <w:sz w:val="28"/>
          <w:szCs w:val="28"/>
          <w:rtl/>
        </w:rPr>
        <w:t>المنتظر،</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أنكروا</w:t>
      </w:r>
      <w:r w:rsidRPr="00E36648">
        <w:rPr>
          <w:rFonts w:cs="B Badr"/>
          <w:sz w:val="28"/>
          <w:szCs w:val="28"/>
          <w:rtl/>
        </w:rPr>
        <w:t xml:space="preserve"> </w:t>
      </w:r>
      <w:r w:rsidRPr="00E36648">
        <w:rPr>
          <w:rFonts w:cs="B Badr" w:hint="cs"/>
          <w:sz w:val="28"/>
          <w:szCs w:val="28"/>
          <w:rtl/>
        </w:rPr>
        <w:t>وفاة</w:t>
      </w:r>
      <w:r w:rsidRPr="00E36648">
        <w:rPr>
          <w:rFonts w:cs="B Badr"/>
          <w:sz w:val="28"/>
          <w:szCs w:val="28"/>
          <w:rtl/>
        </w:rPr>
        <w:t xml:space="preserve"> </w:t>
      </w:r>
      <w:r w:rsidRPr="00E36648">
        <w:rPr>
          <w:rFonts w:cs="B Badr" w:hint="cs"/>
          <w:sz w:val="28"/>
          <w:szCs w:val="28"/>
          <w:rtl/>
        </w:rPr>
        <w:t>إسماعيل</w:t>
      </w:r>
      <w:r w:rsidRPr="00E36648">
        <w:rPr>
          <w:rFonts w:cs="B Badr"/>
          <w:sz w:val="28"/>
          <w:szCs w:val="28"/>
          <w:rtl/>
        </w:rPr>
        <w:t xml:space="preserve"> </w:t>
      </w:r>
      <w:r w:rsidRPr="00E36648">
        <w:rPr>
          <w:rFonts w:cs="B Badr" w:hint="cs"/>
          <w:sz w:val="28"/>
          <w:szCs w:val="28"/>
          <w:rtl/>
        </w:rPr>
        <w:t>في</w:t>
      </w:r>
      <w:r w:rsidRPr="00E36648">
        <w:rPr>
          <w:rFonts w:cs="B Badr"/>
          <w:sz w:val="28"/>
          <w:szCs w:val="28"/>
          <w:rtl/>
        </w:rPr>
        <w:t xml:space="preserve"> </w:t>
      </w:r>
      <w:r w:rsidRPr="00E36648">
        <w:rPr>
          <w:rFonts w:cs="B Badr" w:hint="cs"/>
          <w:sz w:val="28"/>
          <w:szCs w:val="28"/>
          <w:rtl/>
        </w:rPr>
        <w:t>حياة</w:t>
      </w:r>
      <w:r w:rsidRPr="00E36648">
        <w:rPr>
          <w:rFonts w:cs="B Badr"/>
          <w:sz w:val="28"/>
          <w:szCs w:val="28"/>
          <w:rtl/>
        </w:rPr>
        <w:t xml:space="preserve"> </w:t>
      </w:r>
      <w:r w:rsidRPr="00E36648">
        <w:rPr>
          <w:rFonts w:cs="B Badr" w:hint="cs"/>
          <w:sz w:val="28"/>
          <w:szCs w:val="28"/>
          <w:rtl/>
        </w:rPr>
        <w:t>أبي</w:t>
      </w:r>
      <w:r w:rsidRPr="00E36648">
        <w:rPr>
          <w:rFonts w:cs="B Badr"/>
          <w:sz w:val="28"/>
          <w:szCs w:val="28"/>
          <w:rtl/>
        </w:rPr>
        <w:t xml:space="preserve"> </w:t>
      </w:r>
      <w:r w:rsidRPr="00E36648">
        <w:rPr>
          <w:rFonts w:cs="B Badr" w:hint="cs"/>
          <w:sz w:val="28"/>
          <w:szCs w:val="28"/>
          <w:rtl/>
        </w:rPr>
        <w:t>عبد</w:t>
      </w:r>
      <w:r w:rsidRPr="00E36648">
        <w:rPr>
          <w:rFonts w:cs="B Badr"/>
          <w:sz w:val="28"/>
          <w:szCs w:val="28"/>
          <w:rtl/>
        </w:rPr>
        <w:t xml:space="preserve"> </w:t>
      </w:r>
      <w:r w:rsidRPr="00E36648">
        <w:rPr>
          <w:rFonts w:cs="B Badr" w:hint="cs"/>
          <w:sz w:val="28"/>
          <w:szCs w:val="28"/>
          <w:rtl/>
        </w:rPr>
        <w:t>اللّ</w:t>
      </w:r>
      <w:r w:rsidRPr="00E36648">
        <w:rPr>
          <w:rFonts w:ascii="Times New Roman" w:hAnsi="Times New Roman" w:cs="Times New Roman" w:hint="cs"/>
          <w:sz w:val="28"/>
          <w:szCs w:val="28"/>
          <w:rtl/>
        </w:rPr>
        <w:t>ٰ</w:t>
      </w:r>
      <w:r w:rsidRPr="00E36648">
        <w:rPr>
          <w:rFonts w:cs="B Badr" w:hint="cs"/>
          <w:sz w:val="28"/>
          <w:szCs w:val="28"/>
          <w:rtl/>
        </w:rPr>
        <w:t>ه</w:t>
      </w:r>
      <w:r w:rsidRPr="00E36648">
        <w:rPr>
          <w:rFonts w:cs="B Badr"/>
          <w:sz w:val="28"/>
          <w:szCs w:val="28"/>
          <w:rtl/>
        </w:rPr>
        <w:t xml:space="preserve"> </w:t>
      </w:r>
      <w:r w:rsidRPr="00E36648">
        <w:rPr>
          <w:rFonts w:cs="B Badr" w:hint="cs"/>
          <w:sz w:val="28"/>
          <w:szCs w:val="28"/>
          <w:rtl/>
        </w:rPr>
        <w:t>عليه</w:t>
      </w:r>
      <w:r w:rsidRPr="00E36648">
        <w:rPr>
          <w:rFonts w:cs="B Badr"/>
          <w:sz w:val="28"/>
          <w:szCs w:val="28"/>
          <w:rtl/>
        </w:rPr>
        <w:t xml:space="preserve"> </w:t>
      </w:r>
      <w:r w:rsidRPr="00E36648">
        <w:rPr>
          <w:rFonts w:cs="B Badr" w:hint="cs"/>
          <w:sz w:val="28"/>
          <w:szCs w:val="28"/>
          <w:rtl/>
        </w:rPr>
        <w:t>ال</w:t>
      </w:r>
      <w:r w:rsidRPr="00E36648">
        <w:rPr>
          <w:rFonts w:cs="B Badr"/>
          <w:sz w:val="28"/>
          <w:szCs w:val="28"/>
          <w:rtl/>
        </w:rPr>
        <w:t>سلام، و قال فريق منهم: إنّ إسماعيل قد كان توفّي على الحقيقة في زمن أبيه عليه السلام غير أنّه قبل وفاته نصّ على ابنه محمد فكان الإمام بعده. و هؤلاء هم القرامطة و هم المباركيّة ونسبهم إلى القرامطة برجل من أهل السواد يقال له: «قرمطويّه» و نسبهم إلى المباركيّة برجل يسمّى: «المبارك» مولى إسماعيل بن جعفر، و القرامطة أخلاف المباركيّة، و المباركيّة سلفهم. و قال فريق من هؤلاء: إنّ الذي نصّ على محمد بن إسماعيل هو الصادق عليه السلام دون إسماعيل، و هؤلاء الفرق الثلاث هم الإسماعيليّة، و إنّما سمّوا بذلك لادّعائهم إمامة إسماعيل. الفصول المختارة (مصنفات الشيخ المفيد، ج 2)، ص 305-306. (معجم مصطلحات الرجال و الدراية , ج1 , ص20)</w:t>
      </w:r>
    </w:p>
    <w:p w:rsidR="00E36648" w:rsidRPr="00E36648" w:rsidRDefault="00E36648" w:rsidP="009744E3">
      <w:pPr>
        <w:pStyle w:val="Heading2"/>
        <w:rPr>
          <w:rtl/>
        </w:rPr>
      </w:pPr>
      <w:r>
        <w:rPr>
          <w:rFonts w:hint="cs"/>
          <w:rtl/>
        </w:rPr>
        <w:lastRenderedPageBreak/>
        <w:t xml:space="preserve">اسماعیلیه در </w:t>
      </w:r>
      <w:r w:rsidRPr="00E36648">
        <w:rPr>
          <w:rtl/>
        </w:rPr>
        <w:t>اصطلاحنامه ها</w:t>
      </w:r>
      <w:r w:rsidRPr="00E36648">
        <w:rPr>
          <w:rFonts w:hint="cs"/>
          <w:rtl/>
        </w:rPr>
        <w:t>ی</w:t>
      </w:r>
      <w:r w:rsidRPr="00E36648">
        <w:rPr>
          <w:rtl/>
        </w:rPr>
        <w:t xml:space="preserve"> علوم اسلام</w:t>
      </w:r>
      <w:r w:rsidRPr="00E36648">
        <w:rPr>
          <w:rFonts w:hint="cs"/>
          <w:rtl/>
        </w:rPr>
        <w:t>ی</w:t>
      </w:r>
    </w:p>
    <w:p w:rsidR="00E36648" w:rsidRDefault="00E36648" w:rsidP="009744E3">
      <w:pPr>
        <w:pStyle w:val="Heading3"/>
        <w:rPr>
          <w:rtl/>
        </w:rPr>
      </w:pPr>
      <w:r w:rsidRPr="00E36648">
        <w:rPr>
          <w:rFonts w:hint="eastAsia"/>
          <w:rtl/>
        </w:rPr>
        <w:t>دانشنامه</w:t>
      </w:r>
      <w:r w:rsidRPr="00E36648">
        <w:rPr>
          <w:rtl/>
        </w:rPr>
        <w:t xml:space="preserve"> علوم اسلام</w:t>
      </w:r>
      <w:r w:rsidRPr="00E36648">
        <w:rPr>
          <w:rFonts w:hint="cs"/>
          <w:rtl/>
        </w:rPr>
        <w:t>ی</w:t>
      </w:r>
      <w:r w:rsidRPr="00E36648">
        <w:rPr>
          <w:rtl/>
        </w:rPr>
        <w:t xml:space="preserve"> پژوهشگاه علوم و فرهنگ اسلام</w:t>
      </w:r>
      <w:r w:rsidRPr="00E36648">
        <w:rPr>
          <w:rFonts w:hint="cs"/>
          <w:rtl/>
        </w:rPr>
        <w:t>ی</w:t>
      </w:r>
      <w:r w:rsidRPr="00E36648">
        <w:rPr>
          <w:rtl/>
        </w:rPr>
        <w:tab/>
      </w:r>
    </w:p>
    <w:p w:rsidR="00E36648" w:rsidRDefault="00BB135D" w:rsidP="00E36648">
      <w:pPr>
        <w:rPr>
          <w:rFonts w:cs="B Badr"/>
          <w:sz w:val="28"/>
          <w:szCs w:val="28"/>
          <w:rtl/>
        </w:rPr>
      </w:pPr>
      <w:r>
        <w:rPr>
          <w:rFonts w:cs="B Badr" w:hint="cs"/>
          <w:sz w:val="28"/>
          <w:szCs w:val="28"/>
          <w:rtl/>
        </w:rPr>
        <w:t>در این سایت 28 مورد در باره اسماعیلیه موجود است</w:t>
      </w:r>
    </w:p>
    <w:p w:rsidR="00E36648" w:rsidRDefault="00E36648" w:rsidP="00E36648">
      <w:pPr>
        <w:bidi w:val="0"/>
        <w:rPr>
          <w:rFonts w:cs="B Badr"/>
          <w:sz w:val="28"/>
          <w:szCs w:val="28"/>
          <w:rtl/>
        </w:rPr>
      </w:pPr>
      <w:r w:rsidRPr="00E36648">
        <w:rPr>
          <w:rFonts w:cs="B Badr"/>
          <w:sz w:val="28"/>
          <w:szCs w:val="28"/>
        </w:rPr>
        <w:t>https://thesaurus.isca.ac.ir/search/%D</w:t>
      </w:r>
      <w:r w:rsidRPr="00E36648">
        <w:rPr>
          <w:rFonts w:cs="B Badr"/>
          <w:sz w:val="28"/>
          <w:szCs w:val="28"/>
          <w:rtl/>
        </w:rPr>
        <w:t>8%</w:t>
      </w:r>
      <w:r w:rsidRPr="00E36648">
        <w:rPr>
          <w:rFonts w:cs="B Badr"/>
          <w:sz w:val="28"/>
          <w:szCs w:val="28"/>
        </w:rPr>
        <w:t>A</w:t>
      </w:r>
      <w:r w:rsidRPr="00E36648">
        <w:rPr>
          <w:rFonts w:cs="B Badr"/>
          <w:sz w:val="28"/>
          <w:szCs w:val="28"/>
          <w:rtl/>
        </w:rPr>
        <w:t>7%</w:t>
      </w:r>
      <w:r w:rsidRPr="00E36648">
        <w:rPr>
          <w:rFonts w:cs="B Badr"/>
          <w:sz w:val="28"/>
          <w:szCs w:val="28"/>
        </w:rPr>
        <w:t>D</w:t>
      </w:r>
      <w:r w:rsidRPr="00E36648">
        <w:rPr>
          <w:rFonts w:cs="B Badr"/>
          <w:sz w:val="28"/>
          <w:szCs w:val="28"/>
          <w:rtl/>
        </w:rPr>
        <w:t>8%</w:t>
      </w:r>
      <w:r w:rsidRPr="00E36648">
        <w:rPr>
          <w:rFonts w:cs="B Badr"/>
          <w:sz w:val="28"/>
          <w:szCs w:val="28"/>
        </w:rPr>
        <w:t>B</w:t>
      </w:r>
      <w:r w:rsidRPr="00E36648">
        <w:rPr>
          <w:rFonts w:cs="B Badr"/>
          <w:sz w:val="28"/>
          <w:szCs w:val="28"/>
          <w:rtl/>
        </w:rPr>
        <w:t>3%</w:t>
      </w:r>
      <w:r w:rsidRPr="00E36648">
        <w:rPr>
          <w:rFonts w:cs="B Badr"/>
          <w:sz w:val="28"/>
          <w:szCs w:val="28"/>
        </w:rPr>
        <w:t>D</w:t>
      </w:r>
      <w:r w:rsidRPr="00E36648">
        <w:rPr>
          <w:rFonts w:cs="B Badr"/>
          <w:sz w:val="28"/>
          <w:szCs w:val="28"/>
          <w:rtl/>
        </w:rPr>
        <w:t>9%85%</w:t>
      </w:r>
      <w:r w:rsidRPr="00E36648">
        <w:rPr>
          <w:rFonts w:cs="B Badr"/>
          <w:sz w:val="28"/>
          <w:szCs w:val="28"/>
        </w:rPr>
        <w:t>D</w:t>
      </w:r>
      <w:r w:rsidRPr="00E36648">
        <w:rPr>
          <w:rFonts w:cs="B Badr"/>
          <w:sz w:val="28"/>
          <w:szCs w:val="28"/>
          <w:rtl/>
        </w:rPr>
        <w:t>8%</w:t>
      </w:r>
      <w:r w:rsidRPr="00E36648">
        <w:rPr>
          <w:rFonts w:cs="B Badr"/>
          <w:sz w:val="28"/>
          <w:szCs w:val="28"/>
        </w:rPr>
        <w:t>A</w:t>
      </w:r>
      <w:r w:rsidRPr="00E36648">
        <w:rPr>
          <w:rFonts w:cs="B Badr"/>
          <w:sz w:val="28"/>
          <w:szCs w:val="28"/>
          <w:rtl/>
        </w:rPr>
        <w:t>7%</w:t>
      </w:r>
      <w:r w:rsidRPr="00E36648">
        <w:rPr>
          <w:rFonts w:cs="B Badr"/>
          <w:sz w:val="28"/>
          <w:szCs w:val="28"/>
        </w:rPr>
        <w:t>D</w:t>
      </w:r>
      <w:r w:rsidRPr="00E36648">
        <w:rPr>
          <w:rFonts w:cs="B Badr"/>
          <w:sz w:val="28"/>
          <w:szCs w:val="28"/>
          <w:rtl/>
        </w:rPr>
        <w:t>8%</w:t>
      </w:r>
      <w:r w:rsidRPr="00E36648">
        <w:rPr>
          <w:rFonts w:cs="B Badr"/>
          <w:sz w:val="28"/>
          <w:szCs w:val="28"/>
        </w:rPr>
        <w:t>B</w:t>
      </w:r>
      <w:r w:rsidRPr="00E36648">
        <w:rPr>
          <w:rFonts w:cs="B Badr"/>
          <w:sz w:val="28"/>
          <w:szCs w:val="28"/>
          <w:rtl/>
        </w:rPr>
        <w:t>9%</w:t>
      </w:r>
      <w:r w:rsidRPr="00E36648">
        <w:rPr>
          <w:rFonts w:cs="B Badr"/>
          <w:sz w:val="28"/>
          <w:szCs w:val="28"/>
        </w:rPr>
        <w:t>DB</w:t>
      </w:r>
      <w:r w:rsidRPr="00E36648">
        <w:rPr>
          <w:rFonts w:cs="B Badr"/>
          <w:sz w:val="28"/>
          <w:szCs w:val="28"/>
          <w:rtl/>
        </w:rPr>
        <w:t>%8</w:t>
      </w:r>
      <w:r w:rsidRPr="00E36648">
        <w:rPr>
          <w:rFonts w:cs="B Badr"/>
          <w:sz w:val="28"/>
          <w:szCs w:val="28"/>
        </w:rPr>
        <w:t>C%D</w:t>
      </w:r>
      <w:r w:rsidRPr="00E36648">
        <w:rPr>
          <w:rFonts w:cs="B Badr"/>
          <w:sz w:val="28"/>
          <w:szCs w:val="28"/>
          <w:rtl/>
        </w:rPr>
        <w:t>9%84%</w:t>
      </w:r>
      <w:r w:rsidRPr="00E36648">
        <w:rPr>
          <w:rFonts w:cs="B Badr"/>
          <w:sz w:val="28"/>
          <w:szCs w:val="28"/>
        </w:rPr>
        <w:t>DB</w:t>
      </w:r>
      <w:r w:rsidRPr="00E36648">
        <w:rPr>
          <w:rFonts w:cs="B Badr"/>
          <w:sz w:val="28"/>
          <w:szCs w:val="28"/>
          <w:rtl/>
        </w:rPr>
        <w:t>%8</w:t>
      </w:r>
      <w:r w:rsidRPr="00E36648">
        <w:rPr>
          <w:rFonts w:cs="B Badr"/>
          <w:sz w:val="28"/>
          <w:szCs w:val="28"/>
        </w:rPr>
        <w:t>C%D</w:t>
      </w:r>
      <w:r w:rsidRPr="00E36648">
        <w:rPr>
          <w:rFonts w:cs="B Badr"/>
          <w:sz w:val="28"/>
          <w:szCs w:val="28"/>
          <w:rtl/>
        </w:rPr>
        <w:t>9%87/0/1</w:t>
      </w:r>
    </w:p>
    <w:p w:rsidR="00E36648" w:rsidRDefault="009744E3" w:rsidP="009744E3">
      <w:pPr>
        <w:pStyle w:val="Heading2"/>
        <w:rPr>
          <w:rtl/>
        </w:rPr>
      </w:pPr>
      <w:r>
        <w:rPr>
          <w:rFonts w:hint="cs"/>
          <w:rtl/>
        </w:rPr>
        <w:t>اسماعیلیه در ویکها</w:t>
      </w:r>
    </w:p>
    <w:p w:rsidR="009744E3" w:rsidRPr="009744E3" w:rsidRDefault="009744E3" w:rsidP="009744E3">
      <w:pPr>
        <w:pStyle w:val="Heading3"/>
        <w:rPr>
          <w:rtl/>
        </w:rPr>
      </w:pPr>
      <w:r w:rsidRPr="009744E3">
        <w:rPr>
          <w:rFonts w:hint="eastAsia"/>
          <w:rtl/>
        </w:rPr>
        <w:t>و</w:t>
      </w:r>
      <w:r w:rsidRPr="009744E3">
        <w:rPr>
          <w:rFonts w:hint="cs"/>
          <w:rtl/>
        </w:rPr>
        <w:t>ی</w:t>
      </w:r>
      <w:r w:rsidRPr="009744E3">
        <w:rPr>
          <w:rFonts w:hint="eastAsia"/>
          <w:rtl/>
        </w:rPr>
        <w:t>ک</w:t>
      </w:r>
      <w:r w:rsidRPr="009744E3">
        <w:rPr>
          <w:rFonts w:hint="cs"/>
          <w:rtl/>
        </w:rPr>
        <w:t>ی</w:t>
      </w:r>
      <w:r w:rsidRPr="009744E3">
        <w:rPr>
          <w:rtl/>
        </w:rPr>
        <w:t xml:space="preserve"> ش</w:t>
      </w:r>
      <w:r w:rsidRPr="009744E3">
        <w:rPr>
          <w:rFonts w:hint="cs"/>
          <w:rtl/>
        </w:rPr>
        <w:t>ی</w:t>
      </w:r>
      <w:r w:rsidRPr="009744E3">
        <w:rPr>
          <w:rFonts w:hint="eastAsia"/>
          <w:rtl/>
        </w:rPr>
        <w:t>عه</w:t>
      </w:r>
      <w:r w:rsidRPr="009744E3">
        <w:rPr>
          <w:rtl/>
        </w:rPr>
        <w:t xml:space="preserve"> </w:t>
      </w:r>
    </w:p>
    <w:p w:rsidR="00E36648" w:rsidRDefault="009744E3" w:rsidP="008855C2">
      <w:pPr>
        <w:rPr>
          <w:rFonts w:cs="B Badr"/>
          <w:sz w:val="28"/>
          <w:szCs w:val="28"/>
          <w:rtl/>
        </w:rPr>
      </w:pPr>
      <w:r>
        <w:rPr>
          <w:rFonts w:cs="B Badr" w:hint="cs"/>
          <w:sz w:val="28"/>
          <w:szCs w:val="28"/>
          <w:rtl/>
        </w:rPr>
        <w:t>مقاله در این سایت</w:t>
      </w:r>
    </w:p>
    <w:p w:rsidR="009744E3" w:rsidRDefault="009744E3" w:rsidP="009744E3">
      <w:pPr>
        <w:bidi w:val="0"/>
        <w:rPr>
          <w:rFonts w:cs="B Badr"/>
          <w:sz w:val="28"/>
          <w:szCs w:val="28"/>
          <w:rtl/>
        </w:rPr>
      </w:pPr>
      <w:r w:rsidRPr="009744E3">
        <w:rPr>
          <w:rFonts w:cs="B Badr"/>
          <w:sz w:val="28"/>
          <w:szCs w:val="28"/>
        </w:rPr>
        <w:t>https://fa.wikishia.net/view/%D</w:t>
      </w:r>
      <w:r w:rsidRPr="009744E3">
        <w:rPr>
          <w:rFonts w:cs="B Badr"/>
          <w:sz w:val="28"/>
          <w:szCs w:val="28"/>
          <w:rtl/>
        </w:rPr>
        <w:t>8%</w:t>
      </w:r>
      <w:r w:rsidRPr="009744E3">
        <w:rPr>
          <w:rFonts w:cs="B Badr"/>
          <w:sz w:val="28"/>
          <w:szCs w:val="28"/>
        </w:rPr>
        <w:t>A</w:t>
      </w:r>
      <w:r w:rsidRPr="009744E3">
        <w:rPr>
          <w:rFonts w:cs="B Badr"/>
          <w:sz w:val="28"/>
          <w:szCs w:val="28"/>
          <w:rtl/>
        </w:rPr>
        <w:t>7%</w:t>
      </w:r>
      <w:r w:rsidRPr="009744E3">
        <w:rPr>
          <w:rFonts w:cs="B Badr"/>
          <w:sz w:val="28"/>
          <w:szCs w:val="28"/>
        </w:rPr>
        <w:t>D</w:t>
      </w:r>
      <w:r w:rsidRPr="009744E3">
        <w:rPr>
          <w:rFonts w:cs="B Badr"/>
          <w:sz w:val="28"/>
          <w:szCs w:val="28"/>
          <w:rtl/>
        </w:rPr>
        <w:t>8%</w:t>
      </w:r>
      <w:r w:rsidRPr="009744E3">
        <w:rPr>
          <w:rFonts w:cs="B Badr"/>
          <w:sz w:val="28"/>
          <w:szCs w:val="28"/>
        </w:rPr>
        <w:t>B</w:t>
      </w:r>
      <w:r w:rsidRPr="009744E3">
        <w:rPr>
          <w:rFonts w:cs="B Badr"/>
          <w:sz w:val="28"/>
          <w:szCs w:val="28"/>
          <w:rtl/>
        </w:rPr>
        <w:t>3%</w:t>
      </w:r>
      <w:r w:rsidRPr="009744E3">
        <w:rPr>
          <w:rFonts w:cs="B Badr"/>
          <w:sz w:val="28"/>
          <w:szCs w:val="28"/>
        </w:rPr>
        <w:t>D</w:t>
      </w:r>
      <w:r w:rsidRPr="009744E3">
        <w:rPr>
          <w:rFonts w:cs="B Badr"/>
          <w:sz w:val="28"/>
          <w:szCs w:val="28"/>
          <w:rtl/>
        </w:rPr>
        <w:t>9%85%</w:t>
      </w:r>
      <w:r w:rsidRPr="009744E3">
        <w:rPr>
          <w:rFonts w:cs="B Badr"/>
          <w:sz w:val="28"/>
          <w:szCs w:val="28"/>
        </w:rPr>
        <w:t>D</w:t>
      </w:r>
      <w:r w:rsidRPr="009744E3">
        <w:rPr>
          <w:rFonts w:cs="B Badr"/>
          <w:sz w:val="28"/>
          <w:szCs w:val="28"/>
          <w:rtl/>
        </w:rPr>
        <w:t>8%</w:t>
      </w:r>
      <w:r w:rsidRPr="009744E3">
        <w:rPr>
          <w:rFonts w:cs="B Badr"/>
          <w:sz w:val="28"/>
          <w:szCs w:val="28"/>
        </w:rPr>
        <w:t>A</w:t>
      </w:r>
      <w:r w:rsidRPr="009744E3">
        <w:rPr>
          <w:rFonts w:cs="B Badr"/>
          <w:sz w:val="28"/>
          <w:szCs w:val="28"/>
          <w:rtl/>
        </w:rPr>
        <w:t>7%</w:t>
      </w:r>
      <w:r w:rsidRPr="009744E3">
        <w:rPr>
          <w:rFonts w:cs="B Badr"/>
          <w:sz w:val="28"/>
          <w:szCs w:val="28"/>
        </w:rPr>
        <w:t>D</w:t>
      </w:r>
      <w:r w:rsidRPr="009744E3">
        <w:rPr>
          <w:rFonts w:cs="B Badr"/>
          <w:sz w:val="28"/>
          <w:szCs w:val="28"/>
          <w:rtl/>
        </w:rPr>
        <w:t>8%</w:t>
      </w:r>
      <w:r w:rsidRPr="009744E3">
        <w:rPr>
          <w:rFonts w:cs="B Badr"/>
          <w:sz w:val="28"/>
          <w:szCs w:val="28"/>
        </w:rPr>
        <w:t>B</w:t>
      </w:r>
      <w:r w:rsidRPr="009744E3">
        <w:rPr>
          <w:rFonts w:cs="B Badr"/>
          <w:sz w:val="28"/>
          <w:szCs w:val="28"/>
          <w:rtl/>
        </w:rPr>
        <w:t>9%</w:t>
      </w:r>
      <w:r w:rsidRPr="009744E3">
        <w:rPr>
          <w:rFonts w:cs="B Badr"/>
          <w:sz w:val="28"/>
          <w:szCs w:val="28"/>
        </w:rPr>
        <w:t>DB</w:t>
      </w:r>
      <w:r w:rsidRPr="009744E3">
        <w:rPr>
          <w:rFonts w:cs="B Badr"/>
          <w:sz w:val="28"/>
          <w:szCs w:val="28"/>
          <w:rtl/>
        </w:rPr>
        <w:t>%8</w:t>
      </w:r>
      <w:r w:rsidRPr="009744E3">
        <w:rPr>
          <w:rFonts w:cs="B Badr"/>
          <w:sz w:val="28"/>
          <w:szCs w:val="28"/>
        </w:rPr>
        <w:t>C%D</w:t>
      </w:r>
      <w:r w:rsidRPr="009744E3">
        <w:rPr>
          <w:rFonts w:cs="B Badr"/>
          <w:sz w:val="28"/>
          <w:szCs w:val="28"/>
          <w:rtl/>
        </w:rPr>
        <w:t>9%84%</w:t>
      </w:r>
      <w:r w:rsidRPr="009744E3">
        <w:rPr>
          <w:rFonts w:cs="B Badr"/>
          <w:sz w:val="28"/>
          <w:szCs w:val="28"/>
        </w:rPr>
        <w:t>DB</w:t>
      </w:r>
      <w:r w:rsidRPr="009744E3">
        <w:rPr>
          <w:rFonts w:cs="B Badr"/>
          <w:sz w:val="28"/>
          <w:szCs w:val="28"/>
          <w:rtl/>
        </w:rPr>
        <w:t>%8</w:t>
      </w:r>
      <w:r w:rsidRPr="009744E3">
        <w:rPr>
          <w:rFonts w:cs="B Badr"/>
          <w:sz w:val="28"/>
          <w:szCs w:val="28"/>
        </w:rPr>
        <w:t>C%D</w:t>
      </w:r>
      <w:r w:rsidRPr="009744E3">
        <w:rPr>
          <w:rFonts w:cs="B Badr"/>
          <w:sz w:val="28"/>
          <w:szCs w:val="28"/>
          <w:rtl/>
        </w:rPr>
        <w:t>9%87</w:t>
      </w:r>
    </w:p>
    <w:p w:rsidR="009744E3" w:rsidRDefault="009744E3" w:rsidP="008855C2">
      <w:pPr>
        <w:rPr>
          <w:rFonts w:cs="B Badr"/>
          <w:sz w:val="28"/>
          <w:szCs w:val="28"/>
        </w:rPr>
      </w:pPr>
    </w:p>
    <w:p w:rsidR="009744E3" w:rsidRDefault="009744E3" w:rsidP="008855C2">
      <w:pPr>
        <w:rPr>
          <w:rFonts w:cs="B Badr"/>
          <w:sz w:val="28"/>
          <w:szCs w:val="28"/>
          <w:rtl/>
        </w:rPr>
      </w:pPr>
      <w:r w:rsidRPr="009744E3">
        <w:rPr>
          <w:rFonts w:cs="B Badr"/>
          <w:noProof/>
          <w:sz w:val="28"/>
          <w:szCs w:val="28"/>
          <w:rtl/>
        </w:rPr>
        <w:drawing>
          <wp:inline distT="0" distB="0" distL="0" distR="0" wp14:anchorId="35B8E867" wp14:editId="298BA8AD">
            <wp:extent cx="3229426" cy="476316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9426" cy="4763165"/>
                    </a:xfrm>
                    <a:prstGeom prst="rect">
                      <a:avLst/>
                    </a:prstGeom>
                  </pic:spPr>
                </pic:pic>
              </a:graphicData>
            </a:graphic>
          </wp:inline>
        </w:drawing>
      </w:r>
    </w:p>
    <w:p w:rsidR="009744E3" w:rsidRPr="009744E3" w:rsidRDefault="009744E3" w:rsidP="009744E3">
      <w:pPr>
        <w:rPr>
          <w:rFonts w:cs="B Badr"/>
          <w:sz w:val="28"/>
          <w:szCs w:val="28"/>
          <w:rtl/>
        </w:rPr>
      </w:pPr>
      <w:r w:rsidRPr="009744E3">
        <w:rPr>
          <w:rFonts w:cs="B Badr"/>
          <w:sz w:val="28"/>
          <w:szCs w:val="28"/>
          <w:rtl/>
        </w:rPr>
        <w:lastRenderedPageBreak/>
        <w:t>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فرقه‌ها</w:t>
      </w:r>
      <w:r w:rsidRPr="009744E3">
        <w:rPr>
          <w:rFonts w:cs="B Badr" w:hint="cs"/>
          <w:sz w:val="28"/>
          <w:szCs w:val="28"/>
          <w:rtl/>
        </w:rPr>
        <w:t>یی</w:t>
      </w:r>
      <w:r w:rsidRPr="009744E3">
        <w:rPr>
          <w:rFonts w:cs="B Badr"/>
          <w:sz w:val="28"/>
          <w:szCs w:val="28"/>
          <w:rtl/>
        </w:rPr>
        <w:t xml:space="preserve"> که بعد از امام صادق(ع) به امامت فرزندش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نواده‌اش محمد بن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اعتقاد پ</w:t>
      </w:r>
      <w:r w:rsidRPr="009744E3">
        <w:rPr>
          <w:rFonts w:cs="B Badr" w:hint="cs"/>
          <w:sz w:val="28"/>
          <w:szCs w:val="28"/>
          <w:rtl/>
        </w:rPr>
        <w:t>ی</w:t>
      </w:r>
      <w:r w:rsidRPr="009744E3">
        <w:rPr>
          <w:rFonts w:cs="B Badr" w:hint="eastAsia"/>
          <w:sz w:val="28"/>
          <w:szCs w:val="28"/>
          <w:rtl/>
        </w:rPr>
        <w:t>دا</w:t>
      </w:r>
      <w:r w:rsidRPr="009744E3">
        <w:rPr>
          <w:rFonts w:cs="B Badr"/>
          <w:sz w:val="28"/>
          <w:szCs w:val="28"/>
          <w:rtl/>
        </w:rPr>
        <w:t xml:space="preserve"> کرده و در مناطق و منابع مختلف به نام‌ها</w:t>
      </w:r>
      <w:r w:rsidRPr="009744E3">
        <w:rPr>
          <w:rFonts w:cs="B Badr" w:hint="cs"/>
          <w:sz w:val="28"/>
          <w:szCs w:val="28"/>
          <w:rtl/>
        </w:rPr>
        <w:t>ی</w:t>
      </w:r>
      <w:r w:rsidRPr="009744E3">
        <w:rPr>
          <w:rFonts w:cs="B Badr"/>
          <w:sz w:val="28"/>
          <w:szCs w:val="28"/>
          <w:rtl/>
        </w:rPr>
        <w:t xml:space="preserve"> گوناگون مانند باطن</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اعتبار اعتقاد آنان بر معان</w:t>
      </w:r>
      <w:r w:rsidRPr="009744E3">
        <w:rPr>
          <w:rFonts w:cs="B Badr" w:hint="cs"/>
          <w:sz w:val="28"/>
          <w:szCs w:val="28"/>
          <w:rtl/>
        </w:rPr>
        <w:t>ی</w:t>
      </w:r>
      <w:r w:rsidRPr="009744E3">
        <w:rPr>
          <w:rFonts w:cs="B Badr"/>
          <w:sz w:val="28"/>
          <w:szCs w:val="28"/>
          <w:rtl/>
        </w:rPr>
        <w:t xml:space="preserve"> باطن</w:t>
      </w:r>
      <w:r w:rsidRPr="009744E3">
        <w:rPr>
          <w:rFonts w:cs="B Badr" w:hint="cs"/>
          <w:sz w:val="28"/>
          <w:szCs w:val="28"/>
          <w:rtl/>
        </w:rPr>
        <w:t>ی</w:t>
      </w:r>
      <w:r w:rsidRPr="009744E3">
        <w:rPr>
          <w:rFonts w:cs="B Badr"/>
          <w:sz w:val="28"/>
          <w:szCs w:val="28"/>
          <w:rtl/>
        </w:rPr>
        <w:t xml:space="preserve"> متون د</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تعل</w:t>
      </w:r>
      <w:r w:rsidRPr="009744E3">
        <w:rPr>
          <w:rFonts w:cs="B Badr" w:hint="cs"/>
          <w:sz w:val="28"/>
          <w:szCs w:val="28"/>
          <w:rtl/>
        </w:rPr>
        <w:t>ی</w:t>
      </w:r>
      <w:r w:rsidRPr="009744E3">
        <w:rPr>
          <w:rFonts w:cs="B Badr" w:hint="eastAsia"/>
          <w:sz w:val="28"/>
          <w:szCs w:val="28"/>
          <w:rtl/>
        </w:rPr>
        <w:t>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خاطر اعتقاد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بر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که مطالب د</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xml:space="preserve"> با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به دست امام معصوم و داع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و</w:t>
      </w:r>
      <w:r w:rsidRPr="009744E3">
        <w:rPr>
          <w:rFonts w:cs="B Badr" w:hint="cs"/>
          <w:sz w:val="28"/>
          <w:szCs w:val="28"/>
          <w:rtl/>
        </w:rPr>
        <w:t>ی</w:t>
      </w:r>
      <w:r w:rsidRPr="009744E3">
        <w:rPr>
          <w:rFonts w:cs="B Badr"/>
          <w:sz w:val="28"/>
          <w:szCs w:val="28"/>
          <w:rtl/>
        </w:rPr>
        <w:t xml:space="preserve"> تعل</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شود. سبع</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اعتبار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که </w:t>
      </w:r>
      <w:r w:rsidRPr="009744E3">
        <w:rPr>
          <w:rFonts w:cs="B Badr" w:hint="cs"/>
          <w:sz w:val="28"/>
          <w:szCs w:val="28"/>
          <w:rtl/>
        </w:rPr>
        <w:t>ی</w:t>
      </w:r>
      <w:r w:rsidRPr="009744E3">
        <w:rPr>
          <w:rFonts w:cs="B Badr" w:hint="eastAsia"/>
          <w:sz w:val="28"/>
          <w:szCs w:val="28"/>
          <w:rtl/>
        </w:rPr>
        <w:t>ک</w:t>
      </w:r>
      <w:r w:rsidRPr="009744E3">
        <w:rPr>
          <w:rFonts w:cs="B Badr" w:hint="cs"/>
          <w:sz w:val="28"/>
          <w:szCs w:val="28"/>
          <w:rtl/>
        </w:rPr>
        <w:t>ی</w:t>
      </w:r>
      <w:r w:rsidRPr="009744E3">
        <w:rPr>
          <w:rFonts w:cs="B Badr"/>
          <w:sz w:val="28"/>
          <w:szCs w:val="28"/>
          <w:rtl/>
        </w:rPr>
        <w:t xml:space="preserve"> از عمده‌تر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گروه‌ها</w:t>
      </w:r>
      <w:r w:rsidRPr="009744E3">
        <w:rPr>
          <w:rFonts w:cs="B Badr" w:hint="cs"/>
          <w:sz w:val="28"/>
          <w:szCs w:val="28"/>
          <w:rtl/>
        </w:rPr>
        <w:t>ی</w:t>
      </w:r>
      <w:r w:rsidRPr="009744E3">
        <w:rPr>
          <w:rFonts w:cs="B Badr"/>
          <w:sz w:val="28"/>
          <w:szCs w:val="28"/>
          <w:rtl/>
        </w:rPr>
        <w:t xml:space="preserve"> هفت امام</w:t>
      </w:r>
      <w:r w:rsidRPr="009744E3">
        <w:rPr>
          <w:rFonts w:cs="B Badr" w:hint="cs"/>
          <w:sz w:val="28"/>
          <w:szCs w:val="28"/>
          <w:rtl/>
        </w:rPr>
        <w:t>ی</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بودند. حش</w:t>
      </w:r>
      <w:r w:rsidRPr="009744E3">
        <w:rPr>
          <w:rFonts w:cs="B Badr" w:hint="cs"/>
          <w:sz w:val="28"/>
          <w:szCs w:val="28"/>
          <w:rtl/>
        </w:rPr>
        <w:t>ی</w:t>
      </w:r>
      <w:r w:rsidRPr="009744E3">
        <w:rPr>
          <w:rFonts w:cs="B Badr" w:hint="eastAsia"/>
          <w:sz w:val="28"/>
          <w:szCs w:val="28"/>
          <w:rtl/>
        </w:rPr>
        <w:t>ش</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ملاحده و قرامطه به اعتبار پ</w:t>
      </w:r>
      <w:r w:rsidRPr="009744E3">
        <w:rPr>
          <w:rFonts w:cs="B Badr" w:hint="cs"/>
          <w:sz w:val="28"/>
          <w:szCs w:val="28"/>
          <w:rtl/>
        </w:rPr>
        <w:t>ی</w:t>
      </w:r>
      <w:r w:rsidRPr="009744E3">
        <w:rPr>
          <w:rFonts w:cs="B Badr" w:hint="eastAsia"/>
          <w:sz w:val="28"/>
          <w:szCs w:val="28"/>
          <w:rtl/>
        </w:rPr>
        <w:t>رو</w:t>
      </w:r>
      <w:r w:rsidRPr="009744E3">
        <w:rPr>
          <w:rFonts w:cs="B Badr" w:hint="cs"/>
          <w:sz w:val="28"/>
          <w:szCs w:val="28"/>
          <w:rtl/>
        </w:rPr>
        <w:t>ی</w:t>
      </w:r>
      <w:r w:rsidRPr="009744E3">
        <w:rPr>
          <w:rFonts w:cs="B Badr"/>
          <w:sz w:val="28"/>
          <w:szCs w:val="28"/>
          <w:rtl/>
        </w:rPr>
        <w:t xml:space="preserve"> برخ</w:t>
      </w:r>
      <w:r w:rsidRPr="009744E3">
        <w:rPr>
          <w:rFonts w:cs="B Badr" w:hint="cs"/>
          <w:sz w:val="28"/>
          <w:szCs w:val="28"/>
          <w:rtl/>
        </w:rPr>
        <w:t>ی</w:t>
      </w:r>
      <w:r w:rsidRPr="009744E3">
        <w:rPr>
          <w:rFonts w:cs="B Badr"/>
          <w:sz w:val="28"/>
          <w:szCs w:val="28"/>
          <w:rtl/>
        </w:rPr>
        <w:t xml:space="preserve"> از آنان از حمدان قرمط خوانده شده‌اند. فرقه مشهور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باطن</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تعل</w:t>
      </w:r>
      <w:r w:rsidRPr="009744E3">
        <w:rPr>
          <w:rFonts w:cs="B Badr" w:hint="cs"/>
          <w:sz w:val="28"/>
          <w:szCs w:val="28"/>
          <w:rtl/>
        </w:rPr>
        <w:t>ی</w:t>
      </w:r>
      <w:r w:rsidRPr="009744E3">
        <w:rPr>
          <w:rFonts w:cs="B Badr" w:hint="eastAsia"/>
          <w:sz w:val="28"/>
          <w:szCs w:val="28"/>
          <w:rtl/>
        </w:rPr>
        <w:t>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هستند.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hint="cs"/>
          <w:sz w:val="28"/>
          <w:szCs w:val="28"/>
          <w:rtl/>
        </w:rPr>
        <w:t>ی</w:t>
      </w:r>
      <w:r w:rsidRPr="009744E3">
        <w:rPr>
          <w:rFonts w:cs="B Badr"/>
          <w:sz w:val="28"/>
          <w:szCs w:val="28"/>
          <w:rtl/>
        </w:rPr>
        <w:t xml:space="preserve"> که‌ عمدتاً به‌ شاخه نزار</w:t>
      </w:r>
      <w:r w:rsidRPr="009744E3">
        <w:rPr>
          <w:rFonts w:cs="B Badr" w:hint="cs"/>
          <w:sz w:val="28"/>
          <w:szCs w:val="28"/>
          <w:rtl/>
        </w:rPr>
        <w:t>ی</w:t>
      </w: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فرقه‌ تعلق‌ دارند، در ب</w:t>
      </w:r>
      <w:r w:rsidRPr="009744E3">
        <w:rPr>
          <w:rFonts w:cs="B Badr" w:hint="cs"/>
          <w:sz w:val="28"/>
          <w:szCs w:val="28"/>
          <w:rtl/>
        </w:rPr>
        <w:t>ی</w:t>
      </w:r>
      <w:r w:rsidRPr="009744E3">
        <w:rPr>
          <w:rFonts w:cs="B Badr" w:hint="eastAsia"/>
          <w:sz w:val="28"/>
          <w:szCs w:val="28"/>
          <w:rtl/>
        </w:rPr>
        <w:t>ش‌</w:t>
      </w:r>
      <w:r w:rsidRPr="009744E3">
        <w:rPr>
          <w:rFonts w:cs="B Badr"/>
          <w:sz w:val="28"/>
          <w:szCs w:val="28"/>
          <w:rtl/>
        </w:rPr>
        <w:t xml:space="preserve"> از ۲۵ کشور در قاره‌ها</w:t>
      </w:r>
      <w:r w:rsidRPr="009744E3">
        <w:rPr>
          <w:rFonts w:cs="B Badr" w:hint="cs"/>
          <w:sz w:val="28"/>
          <w:szCs w:val="28"/>
          <w:rtl/>
        </w:rPr>
        <w:t>ی</w:t>
      </w:r>
      <w:r w:rsidRPr="009744E3">
        <w:rPr>
          <w:rFonts w:cs="B Badr"/>
          <w:sz w:val="28"/>
          <w:szCs w:val="28"/>
          <w:rtl/>
        </w:rPr>
        <w:t xml:space="preserve"> آس</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و افر</w:t>
      </w:r>
      <w:r w:rsidRPr="009744E3">
        <w:rPr>
          <w:rFonts w:cs="B Badr" w:hint="cs"/>
          <w:sz w:val="28"/>
          <w:szCs w:val="28"/>
          <w:rtl/>
        </w:rPr>
        <w:t>ی</w:t>
      </w:r>
      <w:r w:rsidRPr="009744E3">
        <w:rPr>
          <w:rFonts w:cs="B Badr" w:hint="eastAsia"/>
          <w:sz w:val="28"/>
          <w:szCs w:val="28"/>
          <w:rtl/>
        </w:rPr>
        <w:t>قا</w:t>
      </w:r>
      <w:r w:rsidRPr="009744E3">
        <w:rPr>
          <w:rFonts w:cs="B Badr"/>
          <w:sz w:val="28"/>
          <w:szCs w:val="28"/>
          <w:rtl/>
        </w:rPr>
        <w:t xml:space="preserve"> و اروپا و امر</w:t>
      </w:r>
      <w:r w:rsidRPr="009744E3">
        <w:rPr>
          <w:rFonts w:cs="B Badr" w:hint="cs"/>
          <w:sz w:val="28"/>
          <w:szCs w:val="28"/>
          <w:rtl/>
        </w:rPr>
        <w:t>ی</w:t>
      </w:r>
      <w:r w:rsidRPr="009744E3">
        <w:rPr>
          <w:rFonts w:cs="B Badr" w:hint="eastAsia"/>
          <w:sz w:val="28"/>
          <w:szCs w:val="28"/>
          <w:rtl/>
        </w:rPr>
        <w:t>کا</w:t>
      </w:r>
      <w:r w:rsidRPr="009744E3">
        <w:rPr>
          <w:rFonts w:cs="B Badr"/>
          <w:sz w:val="28"/>
          <w:szCs w:val="28"/>
          <w:rtl/>
        </w:rPr>
        <w:t xml:space="preserve"> پراکنده‌اند.</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ابوالخطاب</w:t>
      </w:r>
      <w:r w:rsidRPr="009744E3">
        <w:rPr>
          <w:rFonts w:cs="B Badr"/>
          <w:sz w:val="28"/>
          <w:szCs w:val="28"/>
          <w:rtl/>
        </w:rPr>
        <w:t xml:space="preserve"> محمد بن اب</w:t>
      </w:r>
      <w:r w:rsidRPr="009744E3">
        <w:rPr>
          <w:rFonts w:cs="B Badr" w:hint="cs"/>
          <w:sz w:val="28"/>
          <w:szCs w:val="28"/>
          <w:rtl/>
        </w:rPr>
        <w:t>ی</w:t>
      </w:r>
      <w:r w:rsidRPr="009744E3">
        <w:rPr>
          <w:rFonts w:cs="B Badr"/>
          <w:sz w:val="28"/>
          <w:szCs w:val="28"/>
          <w:rtl/>
        </w:rPr>
        <w:t xml:space="preserve"> ز</w:t>
      </w:r>
      <w:r w:rsidRPr="009744E3">
        <w:rPr>
          <w:rFonts w:cs="B Badr" w:hint="cs"/>
          <w:sz w:val="28"/>
          <w:szCs w:val="28"/>
          <w:rtl/>
        </w:rPr>
        <w:t>ی</w:t>
      </w:r>
      <w:r w:rsidRPr="009744E3">
        <w:rPr>
          <w:rFonts w:cs="B Badr" w:hint="eastAsia"/>
          <w:sz w:val="28"/>
          <w:szCs w:val="28"/>
          <w:rtl/>
        </w:rPr>
        <w:t>نب</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مقلاص بن اب</w:t>
      </w:r>
      <w:r w:rsidRPr="009744E3">
        <w:rPr>
          <w:rFonts w:cs="B Badr" w:hint="cs"/>
          <w:sz w:val="28"/>
          <w:szCs w:val="28"/>
          <w:rtl/>
        </w:rPr>
        <w:t>ی</w:t>
      </w:r>
      <w:r w:rsidRPr="009744E3">
        <w:rPr>
          <w:rFonts w:cs="B Badr"/>
          <w:sz w:val="28"/>
          <w:szCs w:val="28"/>
          <w:rtl/>
        </w:rPr>
        <w:t xml:space="preserve"> الخطاب، شخص</w:t>
      </w:r>
      <w:r w:rsidRPr="009744E3">
        <w:rPr>
          <w:rFonts w:cs="B Badr" w:hint="cs"/>
          <w:sz w:val="28"/>
          <w:szCs w:val="28"/>
          <w:rtl/>
        </w:rPr>
        <w:t>ی</w:t>
      </w:r>
      <w:r w:rsidRPr="009744E3">
        <w:rPr>
          <w:rFonts w:cs="B Badr" w:hint="eastAsia"/>
          <w:sz w:val="28"/>
          <w:szCs w:val="28"/>
          <w:rtl/>
        </w:rPr>
        <w:t>ت</w:t>
      </w:r>
      <w:r w:rsidRPr="009744E3">
        <w:rPr>
          <w:rFonts w:cs="B Badr" w:hint="cs"/>
          <w:sz w:val="28"/>
          <w:szCs w:val="28"/>
          <w:rtl/>
        </w:rPr>
        <w:t>ی</w:t>
      </w:r>
      <w:r w:rsidRPr="009744E3">
        <w:rPr>
          <w:rFonts w:cs="B Badr"/>
          <w:sz w:val="28"/>
          <w:szCs w:val="28"/>
          <w:rtl/>
        </w:rPr>
        <w:t xml:space="preserve"> است که در منابع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از او به عنوان شخص</w:t>
      </w:r>
      <w:r w:rsidRPr="009744E3">
        <w:rPr>
          <w:rFonts w:cs="B Badr" w:hint="cs"/>
          <w:sz w:val="28"/>
          <w:szCs w:val="28"/>
          <w:rtl/>
        </w:rPr>
        <w:t>ی</w:t>
      </w:r>
      <w:r w:rsidRPr="009744E3">
        <w:rPr>
          <w:rFonts w:cs="B Badr"/>
          <w:sz w:val="28"/>
          <w:szCs w:val="28"/>
          <w:rtl/>
        </w:rPr>
        <w:t xml:space="preserve"> که در امامت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دست داشته است نام برده‌اند. تفص</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ابوالخطاب در ام‌الکتاب که کتاب سر</w:t>
      </w:r>
      <w:r w:rsidRPr="009744E3">
        <w:rPr>
          <w:rFonts w:cs="B Badr" w:hint="cs"/>
          <w:sz w:val="28"/>
          <w:szCs w:val="28"/>
          <w:rtl/>
        </w:rPr>
        <w:t>ی</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است، ذکر شده است.</w:t>
      </w:r>
    </w:p>
    <w:p w:rsidR="009744E3" w:rsidRPr="009744E3" w:rsidRDefault="009744E3" w:rsidP="009744E3">
      <w:pPr>
        <w:rPr>
          <w:rFonts w:cs="B Badr"/>
          <w:sz w:val="28"/>
          <w:szCs w:val="28"/>
          <w:rtl/>
        </w:rPr>
      </w:pPr>
      <w:r w:rsidRPr="009744E3">
        <w:rPr>
          <w:rFonts w:cs="B Badr" w:hint="eastAsia"/>
          <w:sz w:val="28"/>
          <w:szCs w:val="28"/>
          <w:rtl/>
        </w:rPr>
        <w:t>منشأ</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دا</w:t>
      </w:r>
      <w:r w:rsidRPr="009744E3">
        <w:rPr>
          <w:rFonts w:cs="B Badr" w:hint="cs"/>
          <w:sz w:val="28"/>
          <w:szCs w:val="28"/>
          <w:rtl/>
        </w:rPr>
        <w:t>ی</w:t>
      </w:r>
      <w:r w:rsidRPr="009744E3">
        <w:rPr>
          <w:rFonts w:cs="B Badr" w:hint="eastAsia"/>
          <w:sz w:val="28"/>
          <w:szCs w:val="28"/>
          <w:rtl/>
        </w:rPr>
        <w:t>ش</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گروه</w:t>
      </w:r>
      <w:r w:rsidRPr="009744E3">
        <w:rPr>
          <w:rFonts w:cs="B Badr"/>
          <w:sz w:val="28"/>
          <w:szCs w:val="28"/>
          <w:rtl/>
        </w:rPr>
        <w:t xml:space="preserve"> غالب ش</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بر اساس سنت را</w:t>
      </w:r>
      <w:r w:rsidRPr="009744E3">
        <w:rPr>
          <w:rFonts w:cs="B Badr" w:hint="cs"/>
          <w:sz w:val="28"/>
          <w:szCs w:val="28"/>
          <w:rtl/>
        </w:rPr>
        <w:t>ی</w:t>
      </w:r>
      <w:r w:rsidRPr="009744E3">
        <w:rPr>
          <w:rFonts w:cs="B Badr" w:hint="eastAsia"/>
          <w:sz w:val="28"/>
          <w:szCs w:val="28"/>
          <w:rtl/>
        </w:rPr>
        <w:t>ج</w:t>
      </w:r>
      <w:r w:rsidRPr="009744E3">
        <w:rPr>
          <w:rFonts w:cs="B Badr"/>
          <w:sz w:val="28"/>
          <w:szCs w:val="28"/>
          <w:rtl/>
        </w:rPr>
        <w:t xml:space="preserve"> معتقد بودند که بعد از امام صادق(ع) فرزند ارشد 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عن</w:t>
      </w:r>
      <w:r w:rsidRPr="009744E3">
        <w:rPr>
          <w:rFonts w:cs="B Badr" w:hint="cs"/>
          <w:sz w:val="28"/>
          <w:szCs w:val="28"/>
          <w:rtl/>
        </w:rPr>
        <w:t>ی</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امام خواهد شد اما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در زمان ح</w:t>
      </w:r>
      <w:r w:rsidRPr="009744E3">
        <w:rPr>
          <w:rFonts w:cs="B Badr" w:hint="cs"/>
          <w:sz w:val="28"/>
          <w:szCs w:val="28"/>
          <w:rtl/>
        </w:rPr>
        <w:t>ی</w:t>
      </w:r>
      <w:r w:rsidRPr="009744E3">
        <w:rPr>
          <w:rFonts w:cs="B Badr" w:hint="eastAsia"/>
          <w:sz w:val="28"/>
          <w:szCs w:val="28"/>
          <w:rtl/>
        </w:rPr>
        <w:t>ات</w:t>
      </w:r>
      <w:r w:rsidRPr="009744E3">
        <w:rPr>
          <w:rFonts w:cs="B Badr"/>
          <w:sz w:val="28"/>
          <w:szCs w:val="28"/>
          <w:rtl/>
        </w:rPr>
        <w:t xml:space="preserve"> پدرش از دن</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رفت. مرگ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قبل از به امامت رس</w:t>
      </w:r>
      <w:r w:rsidRPr="009744E3">
        <w:rPr>
          <w:rFonts w:cs="B Badr" w:hint="cs"/>
          <w:sz w:val="28"/>
          <w:szCs w:val="28"/>
          <w:rtl/>
        </w:rPr>
        <w:t>ی</w:t>
      </w:r>
      <w:r w:rsidRPr="009744E3">
        <w:rPr>
          <w:rFonts w:cs="B Badr" w:hint="eastAsia"/>
          <w:sz w:val="28"/>
          <w:szCs w:val="28"/>
          <w:rtl/>
        </w:rPr>
        <w:t>دن،</w:t>
      </w:r>
      <w:r w:rsidRPr="009744E3">
        <w:rPr>
          <w:rFonts w:cs="B Badr"/>
          <w:sz w:val="28"/>
          <w:szCs w:val="28"/>
          <w:rtl/>
        </w:rPr>
        <w:t xml:space="preserve"> باعث به وجود آمدن تشتت و اختلاف در تع</w:t>
      </w:r>
      <w:r w:rsidRPr="009744E3">
        <w:rPr>
          <w:rFonts w:cs="B Badr" w:hint="cs"/>
          <w:sz w:val="28"/>
          <w:szCs w:val="28"/>
          <w:rtl/>
        </w:rPr>
        <w:t>یی</w:t>
      </w:r>
      <w:r w:rsidRPr="009744E3">
        <w:rPr>
          <w:rFonts w:cs="B Badr" w:hint="eastAsia"/>
          <w:sz w:val="28"/>
          <w:szCs w:val="28"/>
          <w:rtl/>
        </w:rPr>
        <w:t>ن</w:t>
      </w:r>
      <w:r w:rsidRPr="009744E3">
        <w:rPr>
          <w:rFonts w:cs="B Badr"/>
          <w:sz w:val="28"/>
          <w:szCs w:val="28"/>
          <w:rtl/>
        </w:rPr>
        <w:t xml:space="preserve"> امام بعد</w:t>
      </w:r>
      <w:r w:rsidRPr="009744E3">
        <w:rPr>
          <w:rFonts w:cs="B Badr" w:hint="cs"/>
          <w:sz w:val="28"/>
          <w:szCs w:val="28"/>
          <w:rtl/>
        </w:rPr>
        <w:t>ی</w:t>
      </w:r>
      <w:r w:rsidRPr="009744E3">
        <w:rPr>
          <w:rFonts w:cs="B Badr"/>
          <w:sz w:val="28"/>
          <w:szCs w:val="28"/>
          <w:rtl/>
        </w:rPr>
        <w:t xml:space="preserve"> شد. برخ</w:t>
      </w:r>
      <w:r w:rsidRPr="009744E3">
        <w:rPr>
          <w:rFonts w:cs="B Badr" w:hint="cs"/>
          <w:sz w:val="28"/>
          <w:szCs w:val="28"/>
          <w:rtl/>
        </w:rPr>
        <w:t>ی</w:t>
      </w:r>
      <w:r w:rsidRPr="009744E3">
        <w:rPr>
          <w:rFonts w:cs="B Badr"/>
          <w:sz w:val="28"/>
          <w:szCs w:val="28"/>
          <w:rtl/>
        </w:rPr>
        <w:t xml:space="preserve"> از ا</w:t>
      </w:r>
      <w:r w:rsidRPr="009744E3">
        <w:rPr>
          <w:rFonts w:cs="B Badr" w:hint="cs"/>
          <w:sz w:val="28"/>
          <w:szCs w:val="28"/>
          <w:rtl/>
        </w:rPr>
        <w:t>ی</w:t>
      </w:r>
      <w:r w:rsidRPr="009744E3">
        <w:rPr>
          <w:rFonts w:cs="B Badr"/>
          <w:sz w:val="28"/>
          <w:szCs w:val="28"/>
          <w:rtl/>
        </w:rPr>
        <w:t>ن رو که اعتقاد داشتند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سنت نبا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تغ</w:t>
      </w:r>
      <w:r w:rsidRPr="009744E3">
        <w:rPr>
          <w:rFonts w:cs="B Badr" w:hint="cs"/>
          <w:sz w:val="28"/>
          <w:szCs w:val="28"/>
          <w:rtl/>
        </w:rPr>
        <w:t>یی</w:t>
      </w:r>
      <w:r w:rsidRPr="009744E3">
        <w:rPr>
          <w:rFonts w:cs="B Badr" w:hint="eastAsia"/>
          <w:sz w:val="28"/>
          <w:szCs w:val="28"/>
          <w:rtl/>
        </w:rPr>
        <w:t>ر</w:t>
      </w:r>
      <w:r w:rsidRPr="009744E3">
        <w:rPr>
          <w:rFonts w:cs="B Badr"/>
          <w:sz w:val="28"/>
          <w:szCs w:val="28"/>
          <w:rtl/>
        </w:rPr>
        <w:t xml:space="preserve"> کند گفتند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هنوز زنده است و روز</w:t>
      </w:r>
      <w:r w:rsidRPr="009744E3">
        <w:rPr>
          <w:rFonts w:cs="B Badr" w:hint="cs"/>
          <w:sz w:val="28"/>
          <w:szCs w:val="28"/>
          <w:rtl/>
        </w:rPr>
        <w:t>ی</w:t>
      </w:r>
      <w:r w:rsidRPr="009744E3">
        <w:rPr>
          <w:rFonts w:cs="B Badr"/>
          <w:sz w:val="28"/>
          <w:szCs w:val="28"/>
          <w:rtl/>
        </w:rPr>
        <w:t xml:space="preserve"> به عنوان قائم(عج) ظهور خواهد کرد. برخ</w:t>
      </w:r>
      <w:r w:rsidRPr="009744E3">
        <w:rPr>
          <w:rFonts w:cs="B Badr" w:hint="cs"/>
          <w:sz w:val="28"/>
          <w:szCs w:val="28"/>
          <w:rtl/>
        </w:rPr>
        <w:t>ی</w:t>
      </w:r>
      <w:r w:rsidRPr="009744E3">
        <w:rPr>
          <w:rFonts w:cs="B Badr"/>
          <w:sz w:val="28"/>
          <w:szCs w:val="28"/>
          <w:rtl/>
        </w:rPr>
        <w:t xml:space="preserve"> هم از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بابت که معتقد بودند امامت به استثنا</w:t>
      </w:r>
      <w:r w:rsidRPr="009744E3">
        <w:rPr>
          <w:rFonts w:cs="B Badr" w:hint="cs"/>
          <w:sz w:val="28"/>
          <w:szCs w:val="28"/>
          <w:rtl/>
        </w:rPr>
        <w:t>ی</w:t>
      </w:r>
      <w:r w:rsidRPr="009744E3">
        <w:rPr>
          <w:rFonts w:cs="B Badr"/>
          <w:sz w:val="28"/>
          <w:szCs w:val="28"/>
          <w:rtl/>
        </w:rPr>
        <w:t xml:space="preserve"> حسن و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(ع)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برادر</w:t>
      </w:r>
      <w:r w:rsidRPr="009744E3">
        <w:rPr>
          <w:rFonts w:cs="B Badr" w:hint="cs"/>
          <w:sz w:val="28"/>
          <w:szCs w:val="28"/>
          <w:rtl/>
        </w:rPr>
        <w:t>ی</w:t>
      </w:r>
      <w:r w:rsidRPr="009744E3">
        <w:rPr>
          <w:rFonts w:cs="B Badr"/>
          <w:sz w:val="28"/>
          <w:szCs w:val="28"/>
          <w:rtl/>
        </w:rPr>
        <w:t xml:space="preserve"> منتقل نم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xml:space="preserve"> به انتقال امامت از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به فرزندش محمد رو</w:t>
      </w:r>
      <w:r w:rsidRPr="009744E3">
        <w:rPr>
          <w:rFonts w:cs="B Badr" w:hint="cs"/>
          <w:sz w:val="28"/>
          <w:szCs w:val="28"/>
          <w:rtl/>
        </w:rPr>
        <w:t>ی</w:t>
      </w:r>
      <w:r w:rsidRPr="009744E3">
        <w:rPr>
          <w:rFonts w:cs="B Badr"/>
          <w:sz w:val="28"/>
          <w:szCs w:val="28"/>
          <w:rtl/>
        </w:rPr>
        <w:t xml:space="preserve"> آوردند. برخ</w:t>
      </w:r>
      <w:r w:rsidRPr="009744E3">
        <w:rPr>
          <w:rFonts w:cs="B Badr" w:hint="cs"/>
          <w:sz w:val="28"/>
          <w:szCs w:val="28"/>
          <w:rtl/>
        </w:rPr>
        <w:t>ی</w:t>
      </w:r>
      <w:r w:rsidRPr="009744E3">
        <w:rPr>
          <w:rFonts w:cs="B Badr"/>
          <w:sz w:val="28"/>
          <w:szCs w:val="28"/>
          <w:rtl/>
        </w:rPr>
        <w:t xml:space="preserve"> هم قائل به بداء شده، به امامت موس</w:t>
      </w:r>
      <w:r w:rsidRPr="009744E3">
        <w:rPr>
          <w:rFonts w:cs="B Badr" w:hint="cs"/>
          <w:sz w:val="28"/>
          <w:szCs w:val="28"/>
          <w:rtl/>
        </w:rPr>
        <w:t>ی</w:t>
      </w:r>
      <w:r w:rsidRPr="009744E3">
        <w:rPr>
          <w:rFonts w:cs="B Badr"/>
          <w:sz w:val="28"/>
          <w:szCs w:val="28"/>
          <w:rtl/>
        </w:rPr>
        <w:t xml:space="preserve"> بن جعفر(ع) معتقد شدند. سلسله امامان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اثن</w:t>
      </w:r>
      <w:r w:rsidRPr="009744E3">
        <w:rPr>
          <w:rFonts w:cs="B Badr" w:hint="cs"/>
          <w:sz w:val="28"/>
          <w:szCs w:val="28"/>
          <w:rtl/>
        </w:rPr>
        <w:t>ی</w:t>
      </w:r>
      <w:r w:rsidRPr="009744E3">
        <w:rPr>
          <w:rFonts w:cs="B Badr"/>
          <w:sz w:val="28"/>
          <w:szCs w:val="28"/>
          <w:rtl/>
        </w:rPr>
        <w:t xml:space="preserve"> عشر</w:t>
      </w:r>
      <w:r w:rsidRPr="009744E3">
        <w:rPr>
          <w:rFonts w:cs="B Badr" w:hint="cs"/>
          <w:sz w:val="28"/>
          <w:szCs w:val="28"/>
          <w:rtl/>
        </w:rPr>
        <w:t>ی</w:t>
      </w:r>
      <w:r w:rsidRPr="009744E3">
        <w:rPr>
          <w:rFonts w:cs="B Badr"/>
          <w:sz w:val="28"/>
          <w:szCs w:val="28"/>
          <w:rtl/>
        </w:rPr>
        <w:t xml:space="preserve">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گروه اخ</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ادامه م</w:t>
      </w:r>
      <w:r w:rsidRPr="009744E3">
        <w:rPr>
          <w:rFonts w:cs="B Badr" w:hint="cs"/>
          <w:sz w:val="28"/>
          <w:szCs w:val="28"/>
          <w:rtl/>
        </w:rPr>
        <w:t>ی‌ی</w:t>
      </w:r>
      <w:r w:rsidRPr="009744E3">
        <w:rPr>
          <w:rFonts w:cs="B Badr" w:hint="eastAsia"/>
          <w:sz w:val="28"/>
          <w:szCs w:val="28"/>
          <w:rtl/>
        </w:rPr>
        <w:t>ابد</w:t>
      </w:r>
      <w:r w:rsidRPr="009744E3">
        <w:rPr>
          <w:rFonts w:cs="B Badr"/>
          <w:sz w:val="28"/>
          <w:szCs w:val="28"/>
          <w:rtl/>
        </w:rPr>
        <w:t>.[۱]</w:t>
      </w:r>
    </w:p>
    <w:p w:rsidR="009744E3" w:rsidRPr="009744E3" w:rsidRDefault="009744E3" w:rsidP="009744E3">
      <w:pPr>
        <w:rPr>
          <w:rFonts w:cs="B Badr"/>
          <w:sz w:val="28"/>
          <w:szCs w:val="28"/>
          <w:rtl/>
        </w:rPr>
      </w:pPr>
      <w:r w:rsidRPr="009744E3">
        <w:rPr>
          <w:rFonts w:cs="B Badr" w:hint="eastAsia"/>
          <w:sz w:val="28"/>
          <w:szCs w:val="28"/>
          <w:rtl/>
        </w:rPr>
        <w:t>باورها</w:t>
      </w:r>
      <w:r w:rsidRPr="009744E3">
        <w:rPr>
          <w:rFonts w:cs="B Badr" w:hint="cs"/>
          <w:sz w:val="28"/>
          <w:szCs w:val="28"/>
          <w:rtl/>
        </w:rPr>
        <w:t>ی</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p>
    <w:p w:rsidR="009744E3" w:rsidRPr="009744E3" w:rsidRDefault="009744E3" w:rsidP="009744E3">
      <w:pPr>
        <w:rPr>
          <w:rFonts w:cs="B Badr"/>
          <w:sz w:val="28"/>
          <w:szCs w:val="28"/>
          <w:rtl/>
        </w:rPr>
      </w:pPr>
      <w:r w:rsidRPr="009744E3">
        <w:rPr>
          <w:rFonts w:cs="B Badr" w:hint="eastAsia"/>
          <w:sz w:val="28"/>
          <w:szCs w:val="28"/>
          <w:rtl/>
        </w:rPr>
        <w:t>خداوند</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صفات خدا: به جهت اتهام کفر</w:t>
      </w:r>
      <w:r w:rsidRPr="009744E3">
        <w:rPr>
          <w:rFonts w:cs="B Badr" w:hint="cs"/>
          <w:sz w:val="28"/>
          <w:szCs w:val="28"/>
          <w:rtl/>
        </w:rPr>
        <w:t>ی</w:t>
      </w:r>
      <w:r w:rsidRPr="009744E3">
        <w:rPr>
          <w:rFonts w:cs="B Badr"/>
          <w:sz w:val="28"/>
          <w:szCs w:val="28"/>
          <w:rtl/>
        </w:rPr>
        <w:t xml:space="preserve"> که به خاطر باور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به قدما</w:t>
      </w:r>
      <w:r w:rsidRPr="009744E3">
        <w:rPr>
          <w:rFonts w:cs="B Badr" w:hint="cs"/>
          <w:sz w:val="28"/>
          <w:szCs w:val="28"/>
          <w:rtl/>
        </w:rPr>
        <w:t>ی</w:t>
      </w:r>
      <w:r w:rsidRPr="009744E3">
        <w:rPr>
          <w:rFonts w:cs="B Badr"/>
          <w:sz w:val="28"/>
          <w:szCs w:val="28"/>
          <w:rtl/>
        </w:rPr>
        <w:t xml:space="preserve"> سبعه به آنان زده م</w:t>
      </w:r>
      <w:r w:rsidRPr="009744E3">
        <w:rPr>
          <w:rFonts w:cs="B Badr" w:hint="cs"/>
          <w:sz w:val="28"/>
          <w:szCs w:val="28"/>
          <w:rtl/>
        </w:rPr>
        <w:t>ی‌</w:t>
      </w:r>
      <w:r w:rsidRPr="009744E3">
        <w:rPr>
          <w:rFonts w:cs="B Badr" w:hint="eastAsia"/>
          <w:sz w:val="28"/>
          <w:szCs w:val="28"/>
          <w:rtl/>
        </w:rPr>
        <w:t>شد،</w:t>
      </w:r>
      <w:r w:rsidRPr="009744E3">
        <w:rPr>
          <w:rFonts w:cs="B Badr"/>
          <w:sz w:val="28"/>
          <w:szCs w:val="28"/>
          <w:rtl/>
        </w:rPr>
        <w:t xml:space="preserve"> آنان هرگونه صفت از خداوند را انکار کرده‌اند. در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راستا هرگونه حد و تعر</w:t>
      </w:r>
      <w:r w:rsidRPr="009744E3">
        <w:rPr>
          <w:rFonts w:cs="B Badr" w:hint="cs"/>
          <w:sz w:val="28"/>
          <w:szCs w:val="28"/>
          <w:rtl/>
        </w:rPr>
        <w:t>ی</w:t>
      </w:r>
      <w:r w:rsidRPr="009744E3">
        <w:rPr>
          <w:rFonts w:cs="B Badr" w:hint="eastAsia"/>
          <w:sz w:val="28"/>
          <w:szCs w:val="28"/>
          <w:rtl/>
        </w:rPr>
        <w:t>ف</w:t>
      </w:r>
      <w:r w:rsidRPr="009744E3">
        <w:rPr>
          <w:rFonts w:cs="B Badr"/>
          <w:sz w:val="28"/>
          <w:szCs w:val="28"/>
          <w:rtl/>
        </w:rPr>
        <w:t xml:space="preserve"> و صفت، صورت، ماه</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و حت</w:t>
      </w:r>
      <w:r w:rsidRPr="009744E3">
        <w:rPr>
          <w:rFonts w:cs="B Badr" w:hint="cs"/>
          <w:sz w:val="28"/>
          <w:szCs w:val="28"/>
          <w:rtl/>
        </w:rPr>
        <w:t>ی</w:t>
      </w:r>
      <w:r w:rsidRPr="009744E3">
        <w:rPr>
          <w:rFonts w:cs="B Badr"/>
          <w:sz w:val="28"/>
          <w:szCs w:val="28"/>
          <w:rtl/>
        </w:rPr>
        <w:t xml:space="preserve"> وجود را به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مفهوم که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صفت باشد از خداوند نف</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.[۲]</w:t>
      </w:r>
    </w:p>
    <w:p w:rsidR="009744E3" w:rsidRPr="009744E3" w:rsidRDefault="009744E3" w:rsidP="009744E3">
      <w:pPr>
        <w:rPr>
          <w:rFonts w:cs="B Badr"/>
          <w:sz w:val="28"/>
          <w:szCs w:val="28"/>
          <w:rtl/>
        </w:rPr>
      </w:pPr>
      <w:r w:rsidRPr="009744E3">
        <w:rPr>
          <w:rFonts w:cs="B Badr"/>
          <w:sz w:val="28"/>
          <w:szCs w:val="28"/>
          <w:rtl/>
        </w:rPr>
        <w:lastRenderedPageBreak/>
        <w:t xml:space="preserve">    خالق</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آنان بر خلاف اخوان الصفا که وجود موجودات را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ف</w:t>
      </w:r>
      <w:r w:rsidRPr="009744E3">
        <w:rPr>
          <w:rFonts w:cs="B Badr" w:hint="cs"/>
          <w:sz w:val="28"/>
          <w:szCs w:val="28"/>
          <w:rtl/>
        </w:rPr>
        <w:t>ی</w:t>
      </w:r>
      <w:r w:rsidRPr="009744E3">
        <w:rPr>
          <w:rFonts w:cs="B Badr" w:hint="eastAsia"/>
          <w:sz w:val="28"/>
          <w:szCs w:val="28"/>
          <w:rtl/>
        </w:rPr>
        <w:t>ض</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دانستند،</w:t>
      </w:r>
      <w:r w:rsidRPr="009744E3">
        <w:rPr>
          <w:rFonts w:cs="B Badr"/>
          <w:sz w:val="28"/>
          <w:szCs w:val="28"/>
          <w:rtl/>
        </w:rPr>
        <w:t xml:space="preserve"> در آفر</w:t>
      </w:r>
      <w:r w:rsidRPr="009744E3">
        <w:rPr>
          <w:rFonts w:cs="B Badr" w:hint="cs"/>
          <w:sz w:val="28"/>
          <w:szCs w:val="28"/>
          <w:rtl/>
        </w:rPr>
        <w:t>ی</w:t>
      </w:r>
      <w:r w:rsidRPr="009744E3">
        <w:rPr>
          <w:rFonts w:cs="B Badr" w:hint="eastAsia"/>
          <w:sz w:val="28"/>
          <w:szCs w:val="28"/>
          <w:rtl/>
        </w:rPr>
        <w:t>نش</w:t>
      </w:r>
      <w:r w:rsidRPr="009744E3">
        <w:rPr>
          <w:rFonts w:cs="B Badr"/>
          <w:sz w:val="28"/>
          <w:szCs w:val="28"/>
          <w:rtl/>
        </w:rPr>
        <w:t xml:space="preserve"> موجودات معتقد به ابداع بودند.[۳]</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نبوت</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رابطه نب</w:t>
      </w:r>
      <w:r w:rsidRPr="009744E3">
        <w:rPr>
          <w:rFonts w:cs="B Badr" w:hint="cs"/>
          <w:sz w:val="28"/>
          <w:szCs w:val="28"/>
          <w:rtl/>
        </w:rPr>
        <w:t>ی</w:t>
      </w:r>
      <w:r w:rsidRPr="009744E3">
        <w:rPr>
          <w:rFonts w:cs="B Badr"/>
          <w:sz w:val="28"/>
          <w:szCs w:val="28"/>
          <w:rtl/>
        </w:rPr>
        <w:t xml:space="preserve"> و وص</w:t>
      </w:r>
      <w:r w:rsidRPr="009744E3">
        <w:rPr>
          <w:rFonts w:cs="B Badr" w:hint="cs"/>
          <w:sz w:val="28"/>
          <w:szCs w:val="28"/>
          <w:rtl/>
        </w:rPr>
        <w:t>ی</w:t>
      </w:r>
      <w:r w:rsidRPr="009744E3">
        <w:rPr>
          <w:rFonts w:cs="B Badr"/>
          <w:sz w:val="28"/>
          <w:szCs w:val="28"/>
          <w:rtl/>
        </w:rPr>
        <w:t>: به اعتقاد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بر رو</w:t>
      </w:r>
      <w:r w:rsidRPr="009744E3">
        <w:rPr>
          <w:rFonts w:cs="B Badr" w:hint="cs"/>
          <w:sz w:val="28"/>
          <w:szCs w:val="28"/>
          <w:rtl/>
        </w:rPr>
        <w:t>ی</w:t>
      </w:r>
      <w:r w:rsidRPr="009744E3">
        <w:rPr>
          <w:rFonts w:cs="B Badr"/>
          <w:sz w:val="28"/>
          <w:szCs w:val="28"/>
          <w:rtl/>
        </w:rPr>
        <w:t xml:space="preserve"> زم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ناطق وجود دارد که او پ</w:t>
      </w:r>
      <w:r w:rsidRPr="009744E3">
        <w:rPr>
          <w:rFonts w:cs="B Badr" w:hint="cs"/>
          <w:sz w:val="28"/>
          <w:szCs w:val="28"/>
          <w:rtl/>
        </w:rPr>
        <w:t>ی</w:t>
      </w:r>
      <w:r w:rsidRPr="009744E3">
        <w:rPr>
          <w:rFonts w:cs="B Badr" w:hint="eastAsia"/>
          <w:sz w:val="28"/>
          <w:szCs w:val="28"/>
          <w:rtl/>
        </w:rPr>
        <w:t>امبر</w:t>
      </w:r>
      <w:r w:rsidRPr="009744E3">
        <w:rPr>
          <w:rFonts w:cs="B Badr" w:hint="cs"/>
          <w:sz w:val="28"/>
          <w:szCs w:val="28"/>
          <w:rtl/>
        </w:rPr>
        <w:t>ی</w:t>
      </w:r>
      <w:r w:rsidRPr="009744E3">
        <w:rPr>
          <w:rFonts w:cs="B Badr"/>
          <w:sz w:val="28"/>
          <w:szCs w:val="28"/>
          <w:rtl/>
        </w:rPr>
        <w:t xml:space="preserve"> دارا</w:t>
      </w:r>
      <w:r w:rsidRPr="009744E3">
        <w:rPr>
          <w:rFonts w:cs="B Badr" w:hint="cs"/>
          <w:sz w:val="28"/>
          <w:szCs w:val="28"/>
          <w:rtl/>
        </w:rPr>
        <w:t>ی</w:t>
      </w:r>
      <w:r w:rsidRPr="009744E3">
        <w:rPr>
          <w:rFonts w:cs="B Badr"/>
          <w:sz w:val="28"/>
          <w:szCs w:val="28"/>
          <w:rtl/>
        </w:rPr>
        <w:t xml:space="preserve"> شر</w:t>
      </w:r>
      <w:r w:rsidRPr="009744E3">
        <w:rPr>
          <w:rFonts w:cs="B Badr" w:hint="cs"/>
          <w:sz w:val="28"/>
          <w:szCs w:val="28"/>
          <w:rtl/>
        </w:rPr>
        <w:t>ی</w:t>
      </w:r>
      <w:r w:rsidRPr="009744E3">
        <w:rPr>
          <w:rFonts w:cs="B Badr" w:hint="eastAsia"/>
          <w:sz w:val="28"/>
          <w:szCs w:val="28"/>
          <w:rtl/>
        </w:rPr>
        <w:t>عت</w:t>
      </w:r>
      <w:r w:rsidRPr="009744E3">
        <w:rPr>
          <w:rFonts w:cs="B Badr"/>
          <w:sz w:val="28"/>
          <w:szCs w:val="28"/>
          <w:rtl/>
        </w:rPr>
        <w:t xml:space="preserve"> است.</w:t>
      </w:r>
    </w:p>
    <w:p w:rsidR="009744E3" w:rsidRPr="009744E3" w:rsidRDefault="009744E3" w:rsidP="009744E3">
      <w:pPr>
        <w:rPr>
          <w:rFonts w:cs="B Badr"/>
          <w:sz w:val="28"/>
          <w:szCs w:val="28"/>
          <w:rtl/>
        </w:rPr>
      </w:pPr>
      <w:r w:rsidRPr="009744E3">
        <w:rPr>
          <w:rFonts w:cs="B Badr"/>
          <w:sz w:val="28"/>
          <w:szCs w:val="28"/>
          <w:rtl/>
        </w:rPr>
        <w:t xml:space="preserve">    هر ناطق</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وص</w:t>
      </w:r>
      <w:r w:rsidRPr="009744E3">
        <w:rPr>
          <w:rFonts w:cs="B Badr" w:hint="cs"/>
          <w:sz w:val="28"/>
          <w:szCs w:val="28"/>
          <w:rtl/>
        </w:rPr>
        <w:t>ی</w:t>
      </w:r>
      <w:r w:rsidRPr="009744E3">
        <w:rPr>
          <w:rFonts w:cs="B Badr"/>
          <w:sz w:val="28"/>
          <w:szCs w:val="28"/>
          <w:rtl/>
        </w:rPr>
        <w:t xml:space="preserve"> دارد که او امام</w:t>
      </w:r>
      <w:r w:rsidRPr="009744E3">
        <w:rPr>
          <w:rFonts w:cs="B Badr" w:hint="cs"/>
          <w:sz w:val="28"/>
          <w:szCs w:val="28"/>
          <w:rtl/>
        </w:rPr>
        <w:t>ی</w:t>
      </w:r>
      <w:r w:rsidRPr="009744E3">
        <w:rPr>
          <w:rFonts w:cs="B Badr"/>
          <w:sz w:val="28"/>
          <w:szCs w:val="28"/>
          <w:rtl/>
        </w:rPr>
        <w:t xml:space="preserve"> است که وارث بلافصل آن پ</w:t>
      </w:r>
      <w:r w:rsidRPr="009744E3">
        <w:rPr>
          <w:rFonts w:cs="B Badr" w:hint="cs"/>
          <w:sz w:val="28"/>
          <w:szCs w:val="28"/>
          <w:rtl/>
        </w:rPr>
        <w:t>ی</w:t>
      </w:r>
      <w:r w:rsidRPr="009744E3">
        <w:rPr>
          <w:rFonts w:cs="B Badr" w:hint="eastAsia"/>
          <w:sz w:val="28"/>
          <w:szCs w:val="28"/>
          <w:rtl/>
        </w:rPr>
        <w:t>امبر</w:t>
      </w:r>
      <w:r w:rsidRPr="009744E3">
        <w:rPr>
          <w:rFonts w:cs="B Badr"/>
          <w:sz w:val="28"/>
          <w:szCs w:val="28"/>
          <w:rtl/>
        </w:rPr>
        <w:t xml:space="preserve"> است و بن</w:t>
      </w:r>
      <w:r w:rsidRPr="009744E3">
        <w:rPr>
          <w:rFonts w:cs="B Badr" w:hint="cs"/>
          <w:sz w:val="28"/>
          <w:szCs w:val="28"/>
          <w:rtl/>
        </w:rPr>
        <w:t>ی</w:t>
      </w:r>
      <w:r w:rsidRPr="009744E3">
        <w:rPr>
          <w:rFonts w:cs="B Badr" w:hint="eastAsia"/>
          <w:sz w:val="28"/>
          <w:szCs w:val="28"/>
          <w:rtl/>
        </w:rPr>
        <w:t>اد</w:t>
      </w:r>
      <w:r w:rsidRPr="009744E3">
        <w:rPr>
          <w:rFonts w:cs="B Badr"/>
          <w:sz w:val="28"/>
          <w:szCs w:val="28"/>
          <w:rtl/>
        </w:rPr>
        <w:t xml:space="preserve"> و اساس امامت و نخست</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هر عصر است. او ام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راز نبوت بوده و موظف به تاو</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است.</w:t>
      </w:r>
    </w:p>
    <w:p w:rsidR="009744E3" w:rsidRPr="009744E3" w:rsidRDefault="009744E3" w:rsidP="009744E3">
      <w:pPr>
        <w:rPr>
          <w:rFonts w:cs="B Badr"/>
          <w:sz w:val="28"/>
          <w:szCs w:val="28"/>
          <w:rtl/>
        </w:rPr>
      </w:pPr>
      <w:r w:rsidRPr="009744E3">
        <w:rPr>
          <w:rFonts w:cs="B Badr"/>
          <w:sz w:val="28"/>
          <w:szCs w:val="28"/>
          <w:rtl/>
        </w:rPr>
        <w:t xml:space="preserve">    علاوه بر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امام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وجود دارد که وارث امام اساس است. وظ</w:t>
      </w:r>
      <w:r w:rsidRPr="009744E3">
        <w:rPr>
          <w:rFonts w:cs="B Badr" w:hint="cs"/>
          <w:sz w:val="28"/>
          <w:szCs w:val="28"/>
          <w:rtl/>
        </w:rPr>
        <w:t>ی</w:t>
      </w:r>
      <w:r w:rsidRPr="009744E3">
        <w:rPr>
          <w:rFonts w:cs="B Badr" w:hint="eastAsia"/>
          <w:sz w:val="28"/>
          <w:szCs w:val="28"/>
          <w:rtl/>
        </w:rPr>
        <w:t>فه</w:t>
      </w:r>
      <w:r w:rsidRPr="009744E3">
        <w:rPr>
          <w:rFonts w:cs="B Badr"/>
          <w:sz w:val="28"/>
          <w:szCs w:val="28"/>
          <w:rtl/>
        </w:rPr>
        <w:t xml:space="preserve"> او، تعادل م</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ظاهر و باطن است.</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ادوار نبوت: ادوار نبوت، از هفت دور تشک</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هر مرحله از دوره نبوت، به وس</w:t>
      </w:r>
      <w:r w:rsidRPr="009744E3">
        <w:rPr>
          <w:rFonts w:cs="B Badr" w:hint="cs"/>
          <w:sz w:val="28"/>
          <w:szCs w:val="28"/>
          <w:rtl/>
        </w:rPr>
        <w:t>ی</w:t>
      </w:r>
      <w:r w:rsidRPr="009744E3">
        <w:rPr>
          <w:rFonts w:cs="B Badr" w:hint="eastAsia"/>
          <w:sz w:val="28"/>
          <w:szCs w:val="28"/>
          <w:rtl/>
        </w:rPr>
        <w:t>له</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ناطق و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وص</w:t>
      </w:r>
      <w:r w:rsidRPr="009744E3">
        <w:rPr>
          <w:rFonts w:cs="B Badr" w:hint="cs"/>
          <w:sz w:val="28"/>
          <w:szCs w:val="28"/>
          <w:rtl/>
        </w:rPr>
        <w:t>ی</w:t>
      </w:r>
      <w:r w:rsidRPr="009744E3">
        <w:rPr>
          <w:rFonts w:cs="B Badr"/>
          <w:sz w:val="28"/>
          <w:szCs w:val="28"/>
          <w:rtl/>
        </w:rPr>
        <w:t xml:space="preserve"> افتتاح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xml:space="preserve"> و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چند دسته هفت‌گانه از امامان، جانش</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آنان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 آخر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w:t>
      </w:r>
      <w:r w:rsidRPr="009744E3">
        <w:rPr>
          <w:rFonts w:cs="B Badr" w:hint="cs"/>
          <w:sz w:val="28"/>
          <w:szCs w:val="28"/>
          <w:rtl/>
        </w:rPr>
        <w:t>ی</w:t>
      </w:r>
      <w:r w:rsidRPr="009744E3">
        <w:rPr>
          <w:rFonts w:cs="B Badr" w:hint="eastAsia"/>
          <w:sz w:val="28"/>
          <w:szCs w:val="28"/>
          <w:rtl/>
        </w:rPr>
        <w:t>عن</w:t>
      </w:r>
      <w:r w:rsidRPr="009744E3">
        <w:rPr>
          <w:rFonts w:cs="B Badr" w:hint="cs"/>
          <w:sz w:val="28"/>
          <w:szCs w:val="28"/>
          <w:rtl/>
        </w:rPr>
        <w:t>ی</w:t>
      </w:r>
      <w:r w:rsidRPr="009744E3">
        <w:rPr>
          <w:rFonts w:cs="B Badr"/>
          <w:sz w:val="28"/>
          <w:szCs w:val="28"/>
          <w:rtl/>
        </w:rPr>
        <w:t xml:space="preserve"> قائم)، دوره قبل</w:t>
      </w:r>
      <w:r w:rsidRPr="009744E3">
        <w:rPr>
          <w:rFonts w:cs="B Badr" w:hint="cs"/>
          <w:sz w:val="28"/>
          <w:szCs w:val="28"/>
          <w:rtl/>
        </w:rPr>
        <w:t>ی</w:t>
      </w:r>
      <w:r w:rsidRPr="009744E3">
        <w:rPr>
          <w:rFonts w:cs="B Badr"/>
          <w:sz w:val="28"/>
          <w:szCs w:val="28"/>
          <w:rtl/>
        </w:rPr>
        <w:t xml:space="preserve"> را به پا</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رساند</w:t>
      </w:r>
      <w:r w:rsidRPr="009744E3">
        <w:rPr>
          <w:rFonts w:cs="B Badr"/>
          <w:sz w:val="28"/>
          <w:szCs w:val="28"/>
          <w:rtl/>
        </w:rPr>
        <w:t xml:space="preserve"> و هم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امام مق</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است ک</w:t>
      </w:r>
      <w:r w:rsidRPr="009744E3">
        <w:rPr>
          <w:rFonts w:cs="B Badr" w:hint="eastAsia"/>
          <w:sz w:val="28"/>
          <w:szCs w:val="28"/>
          <w:rtl/>
        </w:rPr>
        <w:t>ه</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امبر</w:t>
      </w:r>
      <w:r w:rsidRPr="009744E3">
        <w:rPr>
          <w:rFonts w:cs="B Badr"/>
          <w:sz w:val="28"/>
          <w:szCs w:val="28"/>
          <w:rtl/>
        </w:rPr>
        <w:t xml:space="preserve"> جد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را برم</w:t>
      </w:r>
      <w:r w:rsidRPr="009744E3">
        <w:rPr>
          <w:rFonts w:cs="B Badr" w:hint="cs"/>
          <w:sz w:val="28"/>
          <w:szCs w:val="28"/>
          <w:rtl/>
        </w:rPr>
        <w:t>ی‌</w:t>
      </w:r>
      <w:r w:rsidRPr="009744E3">
        <w:rPr>
          <w:rFonts w:cs="B Badr" w:hint="eastAsia"/>
          <w:sz w:val="28"/>
          <w:szCs w:val="28"/>
          <w:rtl/>
        </w:rPr>
        <w:t>انگ</w:t>
      </w:r>
      <w:r w:rsidRPr="009744E3">
        <w:rPr>
          <w:rFonts w:cs="B Badr" w:hint="cs"/>
          <w:sz w:val="28"/>
          <w:szCs w:val="28"/>
          <w:rtl/>
        </w:rPr>
        <w:t>ی</w:t>
      </w:r>
      <w:r w:rsidRPr="009744E3">
        <w:rPr>
          <w:rFonts w:cs="B Badr" w:hint="eastAsia"/>
          <w:sz w:val="28"/>
          <w:szCs w:val="28"/>
          <w:rtl/>
        </w:rPr>
        <w:t>زد</w:t>
      </w:r>
      <w:r w:rsidRPr="009744E3">
        <w:rPr>
          <w:rFonts w:cs="B Badr"/>
          <w:sz w:val="28"/>
          <w:szCs w:val="28"/>
          <w:rtl/>
        </w:rPr>
        <w:t xml:space="preserve"> تا دوره جد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نبوت شروع شود. ادوار پ</w:t>
      </w:r>
      <w:r w:rsidRPr="009744E3">
        <w:rPr>
          <w:rFonts w:cs="B Badr" w:hint="cs"/>
          <w:sz w:val="28"/>
          <w:szCs w:val="28"/>
          <w:rtl/>
        </w:rPr>
        <w:t>ی</w:t>
      </w:r>
      <w:r w:rsidRPr="009744E3">
        <w:rPr>
          <w:rFonts w:cs="B Badr" w:hint="eastAsia"/>
          <w:sz w:val="28"/>
          <w:szCs w:val="28"/>
          <w:rtl/>
        </w:rPr>
        <w:t>امبران</w:t>
      </w:r>
      <w:r w:rsidRPr="009744E3">
        <w:rPr>
          <w:rFonts w:cs="B Badr"/>
          <w:sz w:val="28"/>
          <w:szCs w:val="28"/>
          <w:rtl/>
        </w:rPr>
        <w:t xml:space="preserve"> اولوالعزم به ترت</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عبارت است از:</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آدم که امام دورانش ش</w:t>
      </w:r>
      <w:r w:rsidRPr="009744E3">
        <w:rPr>
          <w:rFonts w:cs="B Badr" w:hint="cs"/>
          <w:sz w:val="28"/>
          <w:szCs w:val="28"/>
          <w:rtl/>
        </w:rPr>
        <w:t>ی</w:t>
      </w:r>
      <w:r w:rsidRPr="009744E3">
        <w:rPr>
          <w:rFonts w:cs="B Badr" w:hint="eastAsia"/>
          <w:sz w:val="28"/>
          <w:szCs w:val="28"/>
          <w:rtl/>
        </w:rPr>
        <w:t>ث</w:t>
      </w:r>
      <w:r w:rsidRPr="009744E3">
        <w:rPr>
          <w:rFonts w:cs="B Badr"/>
          <w:sz w:val="28"/>
          <w:szCs w:val="28"/>
          <w:rtl/>
        </w:rPr>
        <w:t xml:space="preserve"> بود.</w:t>
      </w:r>
    </w:p>
    <w:p w:rsidR="009744E3" w:rsidRPr="009744E3" w:rsidRDefault="009744E3" w:rsidP="009744E3">
      <w:pPr>
        <w:rPr>
          <w:rFonts w:cs="B Badr"/>
          <w:sz w:val="28"/>
          <w:szCs w:val="28"/>
          <w:rtl/>
        </w:rPr>
      </w:pPr>
      <w:r w:rsidRPr="009744E3">
        <w:rPr>
          <w:rFonts w:cs="B Badr"/>
          <w:sz w:val="28"/>
          <w:szCs w:val="28"/>
          <w:rtl/>
        </w:rPr>
        <w:t xml:space="preserve">    نوح که امام دورانش، سام بود.</w:t>
      </w:r>
    </w:p>
    <w:p w:rsidR="009744E3" w:rsidRPr="009744E3" w:rsidRDefault="009744E3" w:rsidP="009744E3">
      <w:pPr>
        <w:rPr>
          <w:rFonts w:cs="B Badr"/>
          <w:sz w:val="28"/>
          <w:szCs w:val="28"/>
          <w:rtl/>
        </w:rPr>
      </w:pPr>
      <w:r w:rsidRPr="009744E3">
        <w:rPr>
          <w:rFonts w:cs="B Badr"/>
          <w:sz w:val="28"/>
          <w:szCs w:val="28"/>
          <w:rtl/>
        </w:rPr>
        <w:t xml:space="preserve">    ابراه</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که امام دورانش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بود.</w:t>
      </w:r>
    </w:p>
    <w:p w:rsidR="009744E3" w:rsidRPr="009744E3" w:rsidRDefault="009744E3" w:rsidP="009744E3">
      <w:pPr>
        <w:rPr>
          <w:rFonts w:cs="B Badr"/>
          <w:sz w:val="28"/>
          <w:szCs w:val="28"/>
          <w:rtl/>
        </w:rPr>
      </w:pPr>
      <w:r w:rsidRPr="009744E3">
        <w:rPr>
          <w:rFonts w:cs="B Badr"/>
          <w:sz w:val="28"/>
          <w:szCs w:val="28"/>
          <w:rtl/>
        </w:rPr>
        <w:t xml:space="preserve">    موس</w:t>
      </w:r>
      <w:r w:rsidRPr="009744E3">
        <w:rPr>
          <w:rFonts w:cs="B Badr" w:hint="cs"/>
          <w:sz w:val="28"/>
          <w:szCs w:val="28"/>
          <w:rtl/>
        </w:rPr>
        <w:t>ی</w:t>
      </w:r>
      <w:r w:rsidRPr="009744E3">
        <w:rPr>
          <w:rFonts w:cs="B Badr"/>
          <w:sz w:val="28"/>
          <w:szCs w:val="28"/>
          <w:rtl/>
        </w:rPr>
        <w:t xml:space="preserve"> که امام دورانش هارون بود.</w:t>
      </w:r>
    </w:p>
    <w:p w:rsidR="009744E3" w:rsidRPr="009744E3" w:rsidRDefault="009744E3" w:rsidP="009744E3">
      <w:pPr>
        <w:rPr>
          <w:rFonts w:cs="B Badr"/>
          <w:sz w:val="28"/>
          <w:szCs w:val="28"/>
          <w:rtl/>
        </w:rPr>
      </w:pPr>
      <w:r w:rsidRPr="009744E3">
        <w:rPr>
          <w:rFonts w:cs="B Badr"/>
          <w:sz w:val="28"/>
          <w:szCs w:val="28"/>
          <w:rtl/>
        </w:rPr>
        <w:t xml:space="preserve">    ع</w:t>
      </w:r>
      <w:r w:rsidRPr="009744E3">
        <w:rPr>
          <w:rFonts w:cs="B Badr" w:hint="cs"/>
          <w:sz w:val="28"/>
          <w:szCs w:val="28"/>
          <w:rtl/>
        </w:rPr>
        <w:t>ی</w:t>
      </w:r>
      <w:r w:rsidRPr="009744E3">
        <w:rPr>
          <w:rFonts w:cs="B Badr" w:hint="eastAsia"/>
          <w:sz w:val="28"/>
          <w:szCs w:val="28"/>
          <w:rtl/>
        </w:rPr>
        <w:t>س</w:t>
      </w:r>
      <w:r w:rsidRPr="009744E3">
        <w:rPr>
          <w:rFonts w:cs="B Badr" w:hint="cs"/>
          <w:sz w:val="28"/>
          <w:szCs w:val="28"/>
          <w:rtl/>
        </w:rPr>
        <w:t>ی</w:t>
      </w:r>
      <w:r w:rsidRPr="009744E3">
        <w:rPr>
          <w:rFonts w:cs="B Badr"/>
          <w:sz w:val="28"/>
          <w:szCs w:val="28"/>
          <w:rtl/>
        </w:rPr>
        <w:t xml:space="preserve"> که امام دورانش شمعون بود.</w:t>
      </w:r>
    </w:p>
    <w:p w:rsidR="009744E3" w:rsidRPr="009744E3" w:rsidRDefault="009744E3" w:rsidP="009744E3">
      <w:pPr>
        <w:rPr>
          <w:rFonts w:cs="B Badr"/>
          <w:sz w:val="28"/>
          <w:szCs w:val="28"/>
          <w:rtl/>
        </w:rPr>
      </w:pPr>
      <w:r w:rsidRPr="009744E3">
        <w:rPr>
          <w:rFonts w:cs="B Badr"/>
          <w:sz w:val="28"/>
          <w:szCs w:val="28"/>
          <w:rtl/>
        </w:rPr>
        <w:lastRenderedPageBreak/>
        <w:t xml:space="preserve">    محمد که امام دورانش عل</w:t>
      </w:r>
      <w:r w:rsidRPr="009744E3">
        <w:rPr>
          <w:rFonts w:cs="B Badr" w:hint="cs"/>
          <w:sz w:val="28"/>
          <w:szCs w:val="28"/>
          <w:rtl/>
        </w:rPr>
        <w:t>ی</w:t>
      </w:r>
      <w:r w:rsidRPr="009744E3">
        <w:rPr>
          <w:rFonts w:cs="B Badr"/>
          <w:sz w:val="28"/>
          <w:szCs w:val="28"/>
          <w:rtl/>
        </w:rPr>
        <w:t xml:space="preserve"> بود.[۴]</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امبران</w:t>
      </w:r>
      <w:r w:rsidRPr="009744E3">
        <w:rPr>
          <w:rFonts w:cs="B Badr"/>
          <w:sz w:val="28"/>
          <w:szCs w:val="28"/>
          <w:rtl/>
        </w:rPr>
        <w:t xml:space="preserve"> اولوالعزم: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تعداد پ</w:t>
      </w:r>
      <w:r w:rsidRPr="009744E3">
        <w:rPr>
          <w:rFonts w:cs="B Badr" w:hint="cs"/>
          <w:sz w:val="28"/>
          <w:szCs w:val="28"/>
          <w:rtl/>
        </w:rPr>
        <w:t>ی</w:t>
      </w:r>
      <w:r w:rsidRPr="009744E3">
        <w:rPr>
          <w:rFonts w:cs="B Badr" w:hint="eastAsia"/>
          <w:sz w:val="28"/>
          <w:szCs w:val="28"/>
          <w:rtl/>
        </w:rPr>
        <w:t>امبران</w:t>
      </w:r>
      <w:r w:rsidRPr="009744E3">
        <w:rPr>
          <w:rFonts w:cs="B Badr"/>
          <w:sz w:val="28"/>
          <w:szCs w:val="28"/>
          <w:rtl/>
        </w:rPr>
        <w:t xml:space="preserve"> اولوالعزم را هفت نفر دانسته و برا</w:t>
      </w:r>
      <w:r w:rsidRPr="009744E3">
        <w:rPr>
          <w:rFonts w:cs="B Badr" w:hint="cs"/>
          <w:sz w:val="28"/>
          <w:szCs w:val="28"/>
          <w:rtl/>
        </w:rPr>
        <w:t>ی</w:t>
      </w:r>
      <w:r w:rsidRPr="009744E3">
        <w:rPr>
          <w:rFonts w:cs="B Badr"/>
          <w:sz w:val="28"/>
          <w:szCs w:val="28"/>
          <w:rtl/>
        </w:rPr>
        <w:t xml:space="preserve"> هر نب</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وص</w:t>
      </w:r>
      <w:r w:rsidRPr="009744E3">
        <w:rPr>
          <w:rFonts w:cs="B Badr" w:hint="cs"/>
          <w:sz w:val="28"/>
          <w:szCs w:val="28"/>
          <w:rtl/>
        </w:rPr>
        <w:t>ی</w:t>
      </w:r>
      <w:r w:rsidRPr="009744E3">
        <w:rPr>
          <w:rFonts w:cs="B Badr"/>
          <w:sz w:val="28"/>
          <w:szCs w:val="28"/>
          <w:rtl/>
        </w:rPr>
        <w:t xml:space="preserve"> (امام) قائلند. پ</w:t>
      </w:r>
      <w:r w:rsidRPr="009744E3">
        <w:rPr>
          <w:rFonts w:cs="B Badr" w:hint="cs"/>
          <w:sz w:val="28"/>
          <w:szCs w:val="28"/>
          <w:rtl/>
        </w:rPr>
        <w:t>ی</w:t>
      </w:r>
      <w:r w:rsidRPr="009744E3">
        <w:rPr>
          <w:rFonts w:cs="B Badr" w:hint="eastAsia"/>
          <w:sz w:val="28"/>
          <w:szCs w:val="28"/>
          <w:rtl/>
        </w:rPr>
        <w:t>امبران</w:t>
      </w:r>
      <w:r w:rsidRPr="009744E3">
        <w:rPr>
          <w:rFonts w:cs="B Badr"/>
          <w:sz w:val="28"/>
          <w:szCs w:val="28"/>
          <w:rtl/>
        </w:rPr>
        <w:t xml:space="preserve"> ناطق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اولوالعزم در نظر آنان، آدم، نوح، ابراه</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موس</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ع</w:t>
      </w:r>
      <w:r w:rsidRPr="009744E3">
        <w:rPr>
          <w:rFonts w:cs="B Badr" w:hint="cs"/>
          <w:sz w:val="28"/>
          <w:szCs w:val="28"/>
          <w:rtl/>
        </w:rPr>
        <w:t>ی</w:t>
      </w:r>
      <w:r w:rsidRPr="009744E3">
        <w:rPr>
          <w:rFonts w:cs="B Badr" w:hint="eastAsia"/>
          <w:sz w:val="28"/>
          <w:szCs w:val="28"/>
          <w:rtl/>
        </w:rPr>
        <w:t>س</w:t>
      </w:r>
      <w:r w:rsidRPr="009744E3">
        <w:rPr>
          <w:rFonts w:cs="B Badr" w:hint="cs"/>
          <w:sz w:val="28"/>
          <w:szCs w:val="28"/>
          <w:rtl/>
        </w:rPr>
        <w:t>ی</w:t>
      </w:r>
      <w:r w:rsidRPr="009744E3">
        <w:rPr>
          <w:rFonts w:cs="B Badr"/>
          <w:sz w:val="28"/>
          <w:szCs w:val="28"/>
          <w:rtl/>
        </w:rPr>
        <w:t xml:space="preserve"> و محمد(ص) هستند و هر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دارا</w:t>
      </w:r>
      <w:r w:rsidRPr="009744E3">
        <w:rPr>
          <w:rFonts w:cs="B Badr" w:hint="cs"/>
          <w:sz w:val="28"/>
          <w:szCs w:val="28"/>
          <w:rtl/>
        </w:rPr>
        <w:t>ی</w:t>
      </w:r>
      <w:r w:rsidRPr="009744E3">
        <w:rPr>
          <w:rFonts w:cs="B Badr"/>
          <w:sz w:val="28"/>
          <w:szCs w:val="28"/>
          <w:rtl/>
        </w:rPr>
        <w:t xml:space="preserve"> وص</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w:t>
      </w:r>
      <w:r w:rsidRPr="009744E3">
        <w:rPr>
          <w:rFonts w:cs="B Badr"/>
          <w:sz w:val="28"/>
          <w:szCs w:val="28"/>
          <w:rtl/>
        </w:rPr>
        <w:t xml:space="preserve"> هستند.</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خاتم</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مانند سا</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به خاتم</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در پ</w:t>
      </w:r>
      <w:r w:rsidRPr="009744E3">
        <w:rPr>
          <w:rFonts w:cs="B Badr" w:hint="cs"/>
          <w:sz w:val="28"/>
          <w:szCs w:val="28"/>
          <w:rtl/>
        </w:rPr>
        <w:t>ی</w:t>
      </w:r>
      <w:r w:rsidRPr="009744E3">
        <w:rPr>
          <w:rFonts w:cs="B Badr" w:hint="eastAsia"/>
          <w:sz w:val="28"/>
          <w:szCs w:val="28"/>
          <w:rtl/>
        </w:rPr>
        <w:t>امبر</w:t>
      </w:r>
      <w:r w:rsidRPr="009744E3">
        <w:rPr>
          <w:rFonts w:cs="B Badr" w:hint="cs"/>
          <w:sz w:val="28"/>
          <w:szCs w:val="28"/>
          <w:rtl/>
        </w:rPr>
        <w:t>ی</w:t>
      </w:r>
      <w:r w:rsidRPr="009744E3">
        <w:rPr>
          <w:rFonts w:cs="B Badr"/>
          <w:sz w:val="28"/>
          <w:szCs w:val="28"/>
          <w:rtl/>
        </w:rPr>
        <w:t xml:space="preserve"> اعتقاد دارند.</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مراتب</w:t>
      </w:r>
      <w:r w:rsidRPr="009744E3">
        <w:rPr>
          <w:rFonts w:cs="B Badr"/>
          <w:sz w:val="28"/>
          <w:szCs w:val="28"/>
          <w:rtl/>
        </w:rPr>
        <w:t xml:space="preserve"> امامت</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از</w:t>
      </w:r>
      <w:r w:rsidRPr="009744E3">
        <w:rPr>
          <w:rFonts w:cs="B Badr"/>
          <w:sz w:val="28"/>
          <w:szCs w:val="28"/>
          <w:rtl/>
        </w:rPr>
        <w:t xml:space="preserve"> نظر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امامت دارا</w:t>
      </w:r>
      <w:r w:rsidRPr="009744E3">
        <w:rPr>
          <w:rFonts w:cs="B Badr" w:hint="cs"/>
          <w:sz w:val="28"/>
          <w:szCs w:val="28"/>
          <w:rtl/>
        </w:rPr>
        <w:t>ی</w:t>
      </w:r>
      <w:r w:rsidRPr="009744E3">
        <w:rPr>
          <w:rFonts w:cs="B Badr"/>
          <w:sz w:val="28"/>
          <w:szCs w:val="28"/>
          <w:rtl/>
        </w:rPr>
        <w:t xml:space="preserve"> چهار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پنج مرتبه است.</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امام مُق</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کس</w:t>
      </w:r>
      <w:r w:rsidRPr="009744E3">
        <w:rPr>
          <w:rFonts w:cs="B Badr" w:hint="cs"/>
          <w:sz w:val="28"/>
          <w:szCs w:val="28"/>
          <w:rtl/>
        </w:rPr>
        <w:t>ی</w:t>
      </w:r>
      <w:r w:rsidRPr="009744E3">
        <w:rPr>
          <w:rFonts w:cs="B Badr"/>
          <w:sz w:val="28"/>
          <w:szCs w:val="28"/>
          <w:rtl/>
        </w:rPr>
        <w:t xml:space="preserve"> است که پ</w:t>
      </w:r>
      <w:r w:rsidRPr="009744E3">
        <w:rPr>
          <w:rFonts w:cs="B Badr" w:hint="cs"/>
          <w:sz w:val="28"/>
          <w:szCs w:val="28"/>
          <w:rtl/>
        </w:rPr>
        <w:t>ی</w:t>
      </w:r>
      <w:r w:rsidRPr="009744E3">
        <w:rPr>
          <w:rFonts w:cs="B Badr" w:hint="eastAsia"/>
          <w:sz w:val="28"/>
          <w:szCs w:val="28"/>
          <w:rtl/>
        </w:rPr>
        <w:t>امبر</w:t>
      </w:r>
      <w:r w:rsidRPr="009744E3">
        <w:rPr>
          <w:rFonts w:cs="B Badr"/>
          <w:sz w:val="28"/>
          <w:szCs w:val="28"/>
          <w:rtl/>
        </w:rPr>
        <w:t xml:space="preserve"> ناطق را برم</w:t>
      </w:r>
      <w:r w:rsidRPr="009744E3">
        <w:rPr>
          <w:rFonts w:cs="B Badr" w:hint="cs"/>
          <w:sz w:val="28"/>
          <w:szCs w:val="28"/>
          <w:rtl/>
        </w:rPr>
        <w:t>ی‌</w:t>
      </w:r>
      <w:r w:rsidRPr="009744E3">
        <w:rPr>
          <w:rFonts w:cs="B Badr" w:hint="eastAsia"/>
          <w:sz w:val="28"/>
          <w:szCs w:val="28"/>
          <w:rtl/>
        </w:rPr>
        <w:t>انگ</w:t>
      </w:r>
      <w:r w:rsidRPr="009744E3">
        <w:rPr>
          <w:rFonts w:cs="B Badr" w:hint="cs"/>
          <w:sz w:val="28"/>
          <w:szCs w:val="28"/>
          <w:rtl/>
        </w:rPr>
        <w:t>ی</w:t>
      </w:r>
      <w:r w:rsidRPr="009744E3">
        <w:rPr>
          <w:rFonts w:cs="B Badr" w:hint="eastAsia"/>
          <w:sz w:val="28"/>
          <w:szCs w:val="28"/>
          <w:rtl/>
        </w:rPr>
        <w:t>زد</w:t>
      </w:r>
      <w:r w:rsidRPr="009744E3">
        <w:rPr>
          <w:rFonts w:cs="B Badr"/>
          <w:sz w:val="28"/>
          <w:szCs w:val="28"/>
          <w:rtl/>
        </w:rPr>
        <w:t xml:space="preserve"> و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عال</w:t>
      </w:r>
      <w:r w:rsidRPr="009744E3">
        <w:rPr>
          <w:rFonts w:cs="B Badr" w:hint="cs"/>
          <w:sz w:val="28"/>
          <w:szCs w:val="28"/>
          <w:rtl/>
        </w:rPr>
        <w:t>ی‌</w:t>
      </w:r>
      <w:r w:rsidRPr="009744E3">
        <w:rPr>
          <w:rFonts w:cs="B Badr" w:hint="eastAsia"/>
          <w:sz w:val="28"/>
          <w:szCs w:val="28"/>
          <w:rtl/>
        </w:rPr>
        <w:t>تر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درجه امامت است. به او رب الوقت و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صاحب العصر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گفته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w:t>
      </w:r>
    </w:p>
    <w:p w:rsidR="009744E3" w:rsidRPr="009744E3" w:rsidRDefault="009744E3" w:rsidP="009744E3">
      <w:pPr>
        <w:rPr>
          <w:rFonts w:cs="B Badr"/>
          <w:sz w:val="28"/>
          <w:szCs w:val="28"/>
          <w:rtl/>
        </w:rPr>
      </w:pPr>
      <w:r w:rsidRPr="009744E3">
        <w:rPr>
          <w:rFonts w:cs="B Badr"/>
          <w:sz w:val="28"/>
          <w:szCs w:val="28"/>
          <w:rtl/>
        </w:rPr>
        <w:t xml:space="preserve">    امام اساس: او </w:t>
      </w:r>
      <w:r w:rsidRPr="009744E3">
        <w:rPr>
          <w:rFonts w:cs="B Badr" w:hint="cs"/>
          <w:sz w:val="28"/>
          <w:szCs w:val="28"/>
          <w:rtl/>
        </w:rPr>
        <w:t>ی</w:t>
      </w:r>
      <w:r w:rsidRPr="009744E3">
        <w:rPr>
          <w:rFonts w:cs="B Badr" w:hint="eastAsia"/>
          <w:sz w:val="28"/>
          <w:szCs w:val="28"/>
          <w:rtl/>
        </w:rPr>
        <w:t>اور</w:t>
      </w:r>
      <w:r w:rsidRPr="009744E3">
        <w:rPr>
          <w:rFonts w:cs="B Badr"/>
          <w:sz w:val="28"/>
          <w:szCs w:val="28"/>
          <w:rtl/>
        </w:rPr>
        <w:t xml:space="preserve"> و ام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رسول ناطق، وص</w:t>
      </w:r>
      <w:r w:rsidRPr="009744E3">
        <w:rPr>
          <w:rFonts w:cs="B Badr" w:hint="cs"/>
          <w:sz w:val="28"/>
          <w:szCs w:val="28"/>
          <w:rtl/>
        </w:rPr>
        <w:t>ی</w:t>
      </w:r>
      <w:r w:rsidRPr="009744E3">
        <w:rPr>
          <w:rFonts w:cs="B Badr"/>
          <w:sz w:val="28"/>
          <w:szCs w:val="28"/>
          <w:rtl/>
        </w:rPr>
        <w:t xml:space="preserve"> و جانش</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اوست. سلسله امامان مستقر در نسل او تداوم م</w:t>
      </w:r>
      <w:r w:rsidRPr="009744E3">
        <w:rPr>
          <w:rFonts w:cs="B Badr" w:hint="cs"/>
          <w:sz w:val="28"/>
          <w:szCs w:val="28"/>
          <w:rtl/>
        </w:rPr>
        <w:t>ی‌ی</w:t>
      </w:r>
      <w:r w:rsidRPr="009744E3">
        <w:rPr>
          <w:rFonts w:cs="B Badr" w:hint="eastAsia"/>
          <w:sz w:val="28"/>
          <w:szCs w:val="28"/>
          <w:rtl/>
        </w:rPr>
        <w:t>ابد</w:t>
      </w:r>
      <w:r w:rsidRPr="009744E3">
        <w:rPr>
          <w:rFonts w:cs="B Badr"/>
          <w:sz w:val="28"/>
          <w:szCs w:val="28"/>
          <w:rtl/>
        </w:rPr>
        <w:t>. او همچن</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مسئول امور دعوت باطن</w:t>
      </w:r>
      <w:r w:rsidRPr="009744E3">
        <w:rPr>
          <w:rFonts w:cs="B Badr" w:hint="cs"/>
          <w:sz w:val="28"/>
          <w:szCs w:val="28"/>
          <w:rtl/>
        </w:rPr>
        <w:t>ی</w:t>
      </w:r>
      <w:r w:rsidRPr="009744E3">
        <w:rPr>
          <w:rFonts w:cs="B Badr"/>
          <w:sz w:val="28"/>
          <w:szCs w:val="28"/>
          <w:rtl/>
        </w:rPr>
        <w:t xml:space="preserve"> است و سرسلسله کسان</w:t>
      </w:r>
      <w:r w:rsidRPr="009744E3">
        <w:rPr>
          <w:rFonts w:cs="B Badr" w:hint="cs"/>
          <w:sz w:val="28"/>
          <w:szCs w:val="28"/>
          <w:rtl/>
        </w:rPr>
        <w:t>ی</w:t>
      </w:r>
      <w:r w:rsidRPr="009744E3">
        <w:rPr>
          <w:rFonts w:cs="B Badr"/>
          <w:sz w:val="28"/>
          <w:szCs w:val="28"/>
          <w:rtl/>
        </w:rPr>
        <w:t xml:space="preserve"> است که آگاه به تاو</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و علوم اله</w:t>
      </w:r>
      <w:r w:rsidRPr="009744E3">
        <w:rPr>
          <w:rFonts w:cs="B Badr" w:hint="cs"/>
          <w:sz w:val="28"/>
          <w:szCs w:val="28"/>
          <w:rtl/>
        </w:rPr>
        <w:t>ی</w:t>
      </w:r>
      <w:r w:rsidRPr="009744E3">
        <w:rPr>
          <w:rFonts w:cs="B Badr"/>
          <w:sz w:val="28"/>
          <w:szCs w:val="28"/>
          <w:rtl/>
        </w:rPr>
        <w:t xml:space="preserve"> هستند.</w:t>
      </w:r>
    </w:p>
    <w:p w:rsidR="009744E3" w:rsidRPr="009744E3" w:rsidRDefault="009744E3" w:rsidP="009744E3">
      <w:pPr>
        <w:rPr>
          <w:rFonts w:cs="B Badr"/>
          <w:sz w:val="28"/>
          <w:szCs w:val="28"/>
          <w:rtl/>
        </w:rPr>
      </w:pPr>
      <w:r w:rsidRPr="009744E3">
        <w:rPr>
          <w:rFonts w:cs="B Badr"/>
          <w:sz w:val="28"/>
          <w:szCs w:val="28"/>
          <w:rtl/>
        </w:rPr>
        <w:t xml:space="preserve">    امام مُتم: کس</w:t>
      </w:r>
      <w:r w:rsidRPr="009744E3">
        <w:rPr>
          <w:rFonts w:cs="B Badr" w:hint="cs"/>
          <w:sz w:val="28"/>
          <w:szCs w:val="28"/>
          <w:rtl/>
        </w:rPr>
        <w:t>ی</w:t>
      </w:r>
      <w:r w:rsidRPr="009744E3">
        <w:rPr>
          <w:rFonts w:cs="B Badr"/>
          <w:sz w:val="28"/>
          <w:szCs w:val="28"/>
          <w:rtl/>
        </w:rPr>
        <w:t xml:space="preserve"> است که در انتها</w:t>
      </w:r>
      <w:r w:rsidRPr="009744E3">
        <w:rPr>
          <w:rFonts w:cs="B Badr" w:hint="cs"/>
          <w:sz w:val="28"/>
          <w:szCs w:val="28"/>
          <w:rtl/>
        </w:rPr>
        <w:t>ی</w:t>
      </w:r>
      <w:r w:rsidRPr="009744E3">
        <w:rPr>
          <w:rFonts w:cs="B Badr"/>
          <w:sz w:val="28"/>
          <w:szCs w:val="28"/>
          <w:rtl/>
        </w:rPr>
        <w:t xml:space="preserve"> دوره،‌ رسالت را ادا م</w:t>
      </w:r>
      <w:r w:rsidRPr="009744E3">
        <w:rPr>
          <w:rFonts w:cs="B Badr" w:hint="cs"/>
          <w:sz w:val="28"/>
          <w:szCs w:val="28"/>
          <w:rtl/>
        </w:rPr>
        <w:t>ی‌</w:t>
      </w:r>
      <w:r w:rsidRPr="009744E3">
        <w:rPr>
          <w:rFonts w:cs="B Badr" w:hint="eastAsia"/>
          <w:sz w:val="28"/>
          <w:szCs w:val="28"/>
          <w:rtl/>
        </w:rPr>
        <w:t>کند</w:t>
      </w:r>
      <w:r w:rsidRPr="009744E3">
        <w:rPr>
          <w:rFonts w:cs="B Badr"/>
          <w:sz w:val="28"/>
          <w:szCs w:val="28"/>
          <w:rtl/>
        </w:rPr>
        <w:t>. او هفتم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از هر دوره است و قدرت و قابل</w:t>
      </w:r>
      <w:r w:rsidRPr="009744E3">
        <w:rPr>
          <w:rFonts w:cs="B Badr" w:hint="cs"/>
          <w:sz w:val="28"/>
          <w:szCs w:val="28"/>
          <w:rtl/>
        </w:rPr>
        <w:t>ی</w:t>
      </w:r>
      <w:r w:rsidRPr="009744E3">
        <w:rPr>
          <w:rFonts w:cs="B Badr" w:hint="eastAsia"/>
          <w:sz w:val="28"/>
          <w:szCs w:val="28"/>
          <w:rtl/>
        </w:rPr>
        <w:t>ت‌ها</w:t>
      </w:r>
      <w:r w:rsidRPr="009744E3">
        <w:rPr>
          <w:rFonts w:cs="B Badr" w:hint="cs"/>
          <w:sz w:val="28"/>
          <w:szCs w:val="28"/>
          <w:rtl/>
        </w:rPr>
        <w:t>ی</w:t>
      </w:r>
      <w:r w:rsidRPr="009744E3">
        <w:rPr>
          <w:rFonts w:cs="B Badr"/>
          <w:sz w:val="28"/>
          <w:szCs w:val="28"/>
          <w:rtl/>
        </w:rPr>
        <w:t xml:space="preserve"> او به‌اندازه تمام امامان دوره است. وجود او شب</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وجود رسول ناطق است، به هم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جهت به او ناطق الدور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گفته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w:t>
      </w:r>
    </w:p>
    <w:p w:rsidR="009744E3" w:rsidRPr="009744E3" w:rsidRDefault="009744E3" w:rsidP="009744E3">
      <w:pPr>
        <w:rPr>
          <w:rFonts w:cs="B Badr"/>
          <w:sz w:val="28"/>
          <w:szCs w:val="28"/>
          <w:rtl/>
        </w:rPr>
      </w:pPr>
      <w:r w:rsidRPr="009744E3">
        <w:rPr>
          <w:rFonts w:cs="B Badr"/>
          <w:sz w:val="28"/>
          <w:szCs w:val="28"/>
          <w:rtl/>
        </w:rPr>
        <w:t xml:space="preserve">    امام مستقر: کس</w:t>
      </w:r>
      <w:r w:rsidRPr="009744E3">
        <w:rPr>
          <w:rFonts w:cs="B Badr" w:hint="cs"/>
          <w:sz w:val="28"/>
          <w:szCs w:val="28"/>
          <w:rtl/>
        </w:rPr>
        <w:t>ی</w:t>
      </w:r>
      <w:r w:rsidRPr="009744E3">
        <w:rPr>
          <w:rFonts w:cs="B Badr"/>
          <w:sz w:val="28"/>
          <w:szCs w:val="28"/>
          <w:rtl/>
        </w:rPr>
        <w:t xml:space="preserve"> است که از تمام امت</w:t>
      </w:r>
      <w:r w:rsidRPr="009744E3">
        <w:rPr>
          <w:rFonts w:cs="B Badr" w:hint="cs"/>
          <w:sz w:val="28"/>
          <w:szCs w:val="28"/>
          <w:rtl/>
        </w:rPr>
        <w:t>ی</w:t>
      </w:r>
      <w:r w:rsidRPr="009744E3">
        <w:rPr>
          <w:rFonts w:cs="B Badr" w:hint="eastAsia"/>
          <w:sz w:val="28"/>
          <w:szCs w:val="28"/>
          <w:rtl/>
        </w:rPr>
        <w:t>ازها</w:t>
      </w:r>
      <w:r w:rsidRPr="009744E3">
        <w:rPr>
          <w:rFonts w:cs="B Badr" w:hint="cs"/>
          <w:sz w:val="28"/>
          <w:szCs w:val="28"/>
          <w:rtl/>
        </w:rPr>
        <w:t>ی</w:t>
      </w:r>
      <w:r w:rsidRPr="009744E3">
        <w:rPr>
          <w:rFonts w:cs="B Badr"/>
          <w:sz w:val="28"/>
          <w:szCs w:val="28"/>
          <w:rtl/>
        </w:rPr>
        <w:t xml:space="preserve"> امامت برخوردار است و حق دارد که امامت را به فرزندان و جانش</w:t>
      </w:r>
      <w:r w:rsidRPr="009744E3">
        <w:rPr>
          <w:rFonts w:cs="B Badr" w:hint="cs"/>
          <w:sz w:val="28"/>
          <w:szCs w:val="28"/>
          <w:rtl/>
        </w:rPr>
        <w:t>ی</w:t>
      </w:r>
      <w:r w:rsidRPr="009744E3">
        <w:rPr>
          <w:rFonts w:cs="B Badr" w:hint="eastAsia"/>
          <w:sz w:val="28"/>
          <w:szCs w:val="28"/>
          <w:rtl/>
        </w:rPr>
        <w:t>نان</w:t>
      </w:r>
      <w:r w:rsidRPr="009744E3">
        <w:rPr>
          <w:rFonts w:cs="B Badr"/>
          <w:sz w:val="28"/>
          <w:szCs w:val="28"/>
          <w:rtl/>
        </w:rPr>
        <w:t xml:space="preserve"> خود واگذارد.</w:t>
      </w:r>
    </w:p>
    <w:p w:rsidR="009744E3" w:rsidRPr="009744E3" w:rsidRDefault="009744E3" w:rsidP="009744E3">
      <w:pPr>
        <w:rPr>
          <w:rFonts w:cs="B Badr"/>
          <w:sz w:val="28"/>
          <w:szCs w:val="28"/>
          <w:rtl/>
        </w:rPr>
      </w:pPr>
      <w:r w:rsidRPr="009744E3">
        <w:rPr>
          <w:rFonts w:cs="B Badr"/>
          <w:sz w:val="28"/>
          <w:szCs w:val="28"/>
          <w:rtl/>
        </w:rPr>
        <w:t xml:space="preserve">    امام مُستودع: کس</w:t>
      </w:r>
      <w:r w:rsidRPr="009744E3">
        <w:rPr>
          <w:rFonts w:cs="B Badr" w:hint="cs"/>
          <w:sz w:val="28"/>
          <w:szCs w:val="28"/>
          <w:rtl/>
        </w:rPr>
        <w:t>ی</w:t>
      </w:r>
      <w:r w:rsidRPr="009744E3">
        <w:rPr>
          <w:rFonts w:cs="B Badr"/>
          <w:sz w:val="28"/>
          <w:szCs w:val="28"/>
          <w:rtl/>
        </w:rPr>
        <w:t xml:space="preserve"> است که به ن</w:t>
      </w:r>
      <w:r w:rsidRPr="009744E3">
        <w:rPr>
          <w:rFonts w:cs="B Badr" w:hint="cs"/>
          <w:sz w:val="28"/>
          <w:szCs w:val="28"/>
          <w:rtl/>
        </w:rPr>
        <w:t>ی</w:t>
      </w:r>
      <w:r w:rsidRPr="009744E3">
        <w:rPr>
          <w:rFonts w:cs="B Badr" w:hint="eastAsia"/>
          <w:sz w:val="28"/>
          <w:szCs w:val="28"/>
          <w:rtl/>
        </w:rPr>
        <w:t>ابت</w:t>
      </w:r>
      <w:r w:rsidRPr="009744E3">
        <w:rPr>
          <w:rFonts w:cs="B Badr"/>
          <w:sz w:val="28"/>
          <w:szCs w:val="28"/>
          <w:rtl/>
        </w:rPr>
        <w:t xml:space="preserve"> از امام مستقر، به انجام امور امامت م</w:t>
      </w:r>
      <w:r w:rsidRPr="009744E3">
        <w:rPr>
          <w:rFonts w:cs="B Badr" w:hint="cs"/>
          <w:sz w:val="28"/>
          <w:szCs w:val="28"/>
          <w:rtl/>
        </w:rPr>
        <w:t>ی‌</w:t>
      </w:r>
      <w:r w:rsidRPr="009744E3">
        <w:rPr>
          <w:rFonts w:cs="B Badr" w:hint="eastAsia"/>
          <w:sz w:val="28"/>
          <w:szCs w:val="28"/>
          <w:rtl/>
        </w:rPr>
        <w:t>پردازد</w:t>
      </w:r>
      <w:r w:rsidRPr="009744E3">
        <w:rPr>
          <w:rFonts w:cs="B Badr"/>
          <w:sz w:val="28"/>
          <w:szCs w:val="28"/>
          <w:rtl/>
        </w:rPr>
        <w:t xml:space="preserve"> و حق تع</w:t>
      </w:r>
      <w:r w:rsidRPr="009744E3">
        <w:rPr>
          <w:rFonts w:cs="B Badr" w:hint="cs"/>
          <w:sz w:val="28"/>
          <w:szCs w:val="28"/>
          <w:rtl/>
        </w:rPr>
        <w:t>یی</w:t>
      </w:r>
      <w:r w:rsidRPr="009744E3">
        <w:rPr>
          <w:rFonts w:cs="B Badr" w:hint="eastAsia"/>
          <w:sz w:val="28"/>
          <w:szCs w:val="28"/>
          <w:rtl/>
        </w:rPr>
        <w:t>ن</w:t>
      </w:r>
      <w:r w:rsidRPr="009744E3">
        <w:rPr>
          <w:rFonts w:cs="B Badr"/>
          <w:sz w:val="28"/>
          <w:szCs w:val="28"/>
          <w:rtl/>
        </w:rPr>
        <w:t xml:space="preserve"> امام بعد را ندارد. و</w:t>
      </w:r>
      <w:r w:rsidRPr="009744E3">
        <w:rPr>
          <w:rFonts w:cs="B Badr" w:hint="cs"/>
          <w:sz w:val="28"/>
          <w:szCs w:val="28"/>
          <w:rtl/>
        </w:rPr>
        <w:t>ی</w:t>
      </w:r>
      <w:r w:rsidRPr="009744E3">
        <w:rPr>
          <w:rFonts w:cs="B Badr"/>
          <w:sz w:val="28"/>
          <w:szCs w:val="28"/>
          <w:rtl/>
        </w:rPr>
        <w:t xml:space="preserve"> را نائب الامام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گو</w:t>
      </w:r>
      <w:r w:rsidRPr="009744E3">
        <w:rPr>
          <w:rFonts w:cs="B Badr" w:hint="cs"/>
          <w:sz w:val="28"/>
          <w:szCs w:val="28"/>
          <w:rtl/>
        </w:rPr>
        <w:t>ی</w:t>
      </w:r>
      <w:r w:rsidRPr="009744E3">
        <w:rPr>
          <w:rFonts w:cs="B Badr" w:hint="eastAsia"/>
          <w:sz w:val="28"/>
          <w:szCs w:val="28"/>
          <w:rtl/>
        </w:rPr>
        <w:t>ند</w:t>
      </w:r>
      <w:r w:rsidRPr="009744E3">
        <w:rPr>
          <w:rFonts w:cs="B Badr"/>
          <w:sz w:val="28"/>
          <w:szCs w:val="28"/>
          <w:rtl/>
        </w:rPr>
        <w:t>. او پسر امام و مهم‌تر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فرزندان او و دانا به همه اسرار امامت و بزرگتر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اهل زمان خود است. با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حال او را حق</w:t>
      </w:r>
      <w:r w:rsidRPr="009744E3">
        <w:rPr>
          <w:rFonts w:cs="B Badr" w:hint="cs"/>
          <w:sz w:val="28"/>
          <w:szCs w:val="28"/>
          <w:rtl/>
        </w:rPr>
        <w:t>ی</w:t>
      </w:r>
      <w:r w:rsidRPr="009744E3">
        <w:rPr>
          <w:rFonts w:cs="B Badr"/>
          <w:sz w:val="28"/>
          <w:szCs w:val="28"/>
          <w:rtl/>
        </w:rPr>
        <w:t xml:space="preserve"> ب</w:t>
      </w:r>
      <w:r w:rsidRPr="009744E3">
        <w:rPr>
          <w:rFonts w:cs="B Badr" w:hint="eastAsia"/>
          <w:sz w:val="28"/>
          <w:szCs w:val="28"/>
          <w:rtl/>
        </w:rPr>
        <w:t>ر</w:t>
      </w:r>
      <w:r w:rsidRPr="009744E3">
        <w:rPr>
          <w:rFonts w:cs="B Badr"/>
          <w:sz w:val="28"/>
          <w:szCs w:val="28"/>
          <w:rtl/>
        </w:rPr>
        <w:t xml:space="preserve"> فرزندانش ن</w:t>
      </w:r>
      <w:r w:rsidRPr="009744E3">
        <w:rPr>
          <w:rFonts w:cs="B Badr" w:hint="cs"/>
          <w:sz w:val="28"/>
          <w:szCs w:val="28"/>
          <w:rtl/>
        </w:rPr>
        <w:t>ی</w:t>
      </w:r>
      <w:r w:rsidRPr="009744E3">
        <w:rPr>
          <w:rFonts w:cs="B Badr" w:hint="eastAsia"/>
          <w:sz w:val="28"/>
          <w:szCs w:val="28"/>
          <w:rtl/>
        </w:rPr>
        <w:t>ست</w:t>
      </w:r>
      <w:r w:rsidRPr="009744E3">
        <w:rPr>
          <w:rFonts w:cs="B Badr"/>
          <w:sz w:val="28"/>
          <w:szCs w:val="28"/>
          <w:rtl/>
        </w:rPr>
        <w:t xml:space="preserve"> و امامت در نزد او ود</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است.[۵]</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ادوار</w:t>
      </w:r>
      <w:r w:rsidRPr="009744E3">
        <w:rPr>
          <w:rFonts w:cs="B Badr"/>
          <w:sz w:val="28"/>
          <w:szCs w:val="28"/>
          <w:rtl/>
        </w:rPr>
        <w:t xml:space="preserve"> امامت</w:t>
      </w:r>
    </w:p>
    <w:p w:rsidR="009744E3" w:rsidRPr="009744E3" w:rsidRDefault="009744E3" w:rsidP="009744E3">
      <w:pPr>
        <w:rPr>
          <w:rFonts w:cs="B Badr"/>
          <w:sz w:val="28"/>
          <w:szCs w:val="28"/>
          <w:rtl/>
        </w:rPr>
      </w:pPr>
    </w:p>
    <w:p w:rsidR="009744E3" w:rsidRDefault="009744E3" w:rsidP="009744E3">
      <w:pPr>
        <w:rPr>
          <w:rFonts w:cs="B Badr"/>
          <w:sz w:val="28"/>
          <w:szCs w:val="28"/>
          <w:rtl/>
        </w:rPr>
      </w:pPr>
      <w:r w:rsidRPr="009744E3">
        <w:rPr>
          <w:rFonts w:cs="B Badr"/>
          <w:sz w:val="28"/>
          <w:szCs w:val="28"/>
          <w:rtl/>
        </w:rPr>
        <w:t xml:space="preserve">    دوره اول امامت: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دوره از هبوط آدم شروع و تا طوفان نوح ادامه م</w:t>
      </w:r>
      <w:r w:rsidRPr="009744E3">
        <w:rPr>
          <w:rFonts w:cs="B Badr" w:hint="cs"/>
          <w:sz w:val="28"/>
          <w:szCs w:val="28"/>
          <w:rtl/>
        </w:rPr>
        <w:t>ی‌ی</w:t>
      </w:r>
      <w:r w:rsidRPr="009744E3">
        <w:rPr>
          <w:rFonts w:cs="B Badr" w:hint="eastAsia"/>
          <w:sz w:val="28"/>
          <w:szCs w:val="28"/>
          <w:rtl/>
        </w:rPr>
        <w:t>ابد</w:t>
      </w:r>
      <w:r w:rsidRPr="009744E3">
        <w:rPr>
          <w:rFonts w:cs="B Badr"/>
          <w:sz w:val="28"/>
          <w:szCs w:val="28"/>
          <w:rtl/>
        </w:rPr>
        <w:t>. مدت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دوره، ۲۸۰۰ سال و ۴ ماه و ۱۵ روز ذکر شده است.</w:t>
      </w:r>
    </w:p>
    <w:p w:rsidR="009744E3" w:rsidRDefault="009744E3" w:rsidP="009744E3">
      <w:pPr>
        <w:rPr>
          <w:rFonts w:cs="B Badr"/>
          <w:sz w:val="28"/>
          <w:szCs w:val="28"/>
          <w:rtl/>
        </w:rPr>
      </w:pPr>
      <w:r w:rsidRPr="009744E3">
        <w:rPr>
          <w:rFonts w:cs="B Badr"/>
          <w:noProof/>
          <w:sz w:val="28"/>
          <w:szCs w:val="28"/>
          <w:rtl/>
        </w:rPr>
        <w:drawing>
          <wp:inline distT="0" distB="0" distL="0" distR="0" wp14:anchorId="5CEB5FB2" wp14:editId="4B813670">
            <wp:extent cx="6661150" cy="463486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1150" cy="4634865"/>
                    </a:xfrm>
                    <a:prstGeom prst="rect">
                      <a:avLst/>
                    </a:prstGeom>
                  </pic:spPr>
                </pic:pic>
              </a:graphicData>
            </a:graphic>
          </wp:inline>
        </w:drawing>
      </w:r>
    </w:p>
    <w:p w:rsidR="009744E3" w:rsidRPr="009744E3" w:rsidRDefault="009744E3" w:rsidP="009744E3">
      <w:pPr>
        <w:rPr>
          <w:rFonts w:cs="B Badr"/>
          <w:sz w:val="28"/>
          <w:szCs w:val="28"/>
          <w:rtl/>
        </w:rPr>
      </w:pPr>
      <w:r w:rsidRPr="009744E3">
        <w:rPr>
          <w:rFonts w:cs="B Badr"/>
          <w:sz w:val="28"/>
          <w:szCs w:val="28"/>
          <w:rtl/>
        </w:rPr>
        <w:t>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معتقدند هفتم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دور ششم، محمد بن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است که مخف</w:t>
      </w:r>
      <w:r w:rsidRPr="009744E3">
        <w:rPr>
          <w:rFonts w:cs="B Badr" w:hint="cs"/>
          <w:sz w:val="28"/>
          <w:szCs w:val="28"/>
          <w:rtl/>
        </w:rPr>
        <w:t>ی</w:t>
      </w:r>
      <w:r w:rsidRPr="009744E3">
        <w:rPr>
          <w:rFonts w:cs="B Badr"/>
          <w:sz w:val="28"/>
          <w:szCs w:val="28"/>
          <w:rtl/>
        </w:rPr>
        <w:t xml:space="preserve"> شده است. او زمان</w:t>
      </w:r>
      <w:r w:rsidRPr="009744E3">
        <w:rPr>
          <w:rFonts w:cs="B Badr" w:hint="cs"/>
          <w:sz w:val="28"/>
          <w:szCs w:val="28"/>
          <w:rtl/>
        </w:rPr>
        <w:t>ی</w:t>
      </w:r>
      <w:r w:rsidRPr="009744E3">
        <w:rPr>
          <w:rFonts w:cs="B Badr"/>
          <w:sz w:val="28"/>
          <w:szCs w:val="28"/>
          <w:rtl/>
        </w:rPr>
        <w:t xml:space="preserve"> که ظهور کند، ناطق هفتم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مهد</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قائم خواهد بود و تنها در دوره اوست که دو مرتبه ناطق و اساس با هم </w:t>
      </w:r>
      <w:r w:rsidRPr="009744E3">
        <w:rPr>
          <w:rFonts w:cs="B Badr" w:hint="cs"/>
          <w:sz w:val="28"/>
          <w:szCs w:val="28"/>
          <w:rtl/>
        </w:rPr>
        <w:t>ی</w:t>
      </w:r>
      <w:r w:rsidRPr="009744E3">
        <w:rPr>
          <w:rFonts w:cs="B Badr" w:hint="eastAsia"/>
          <w:sz w:val="28"/>
          <w:szCs w:val="28"/>
          <w:rtl/>
        </w:rPr>
        <w:t>ک</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 او در واپس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دور جهان، حقا</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عالم هست</w:t>
      </w:r>
      <w:r w:rsidRPr="009744E3">
        <w:rPr>
          <w:rFonts w:cs="B Badr" w:hint="cs"/>
          <w:sz w:val="28"/>
          <w:szCs w:val="28"/>
          <w:rtl/>
        </w:rPr>
        <w:t>ی</w:t>
      </w:r>
      <w:r w:rsidRPr="009744E3">
        <w:rPr>
          <w:rFonts w:cs="B Badr"/>
          <w:sz w:val="28"/>
          <w:szCs w:val="28"/>
          <w:rtl/>
        </w:rPr>
        <w:t xml:space="preserve"> را آشکار م</w:t>
      </w:r>
      <w:r w:rsidRPr="009744E3">
        <w:rPr>
          <w:rFonts w:cs="B Badr" w:hint="cs"/>
          <w:sz w:val="28"/>
          <w:szCs w:val="28"/>
          <w:rtl/>
        </w:rPr>
        <w:t>ی‌</w:t>
      </w:r>
      <w:r w:rsidRPr="009744E3">
        <w:rPr>
          <w:rFonts w:cs="B Badr" w:hint="eastAsia"/>
          <w:sz w:val="28"/>
          <w:szCs w:val="28"/>
          <w:rtl/>
        </w:rPr>
        <w:t>سازد</w:t>
      </w:r>
      <w:r w:rsidRPr="009744E3">
        <w:rPr>
          <w:rFonts w:cs="B Badr"/>
          <w:sz w:val="28"/>
          <w:szCs w:val="28"/>
          <w:rtl/>
        </w:rPr>
        <w:t xml:space="preserve"> و </w:t>
      </w:r>
      <w:r w:rsidRPr="009744E3">
        <w:rPr>
          <w:rFonts w:cs="B Badr" w:hint="eastAsia"/>
          <w:sz w:val="28"/>
          <w:szCs w:val="28"/>
          <w:rtl/>
        </w:rPr>
        <w:t>عدل</w:t>
      </w:r>
      <w:r w:rsidRPr="009744E3">
        <w:rPr>
          <w:rFonts w:cs="B Badr"/>
          <w:sz w:val="28"/>
          <w:szCs w:val="28"/>
          <w:rtl/>
        </w:rPr>
        <w:t xml:space="preserve"> و داد را در جهان حکمفرما م</w:t>
      </w:r>
      <w:r w:rsidRPr="009744E3">
        <w:rPr>
          <w:rFonts w:cs="B Badr" w:hint="cs"/>
          <w:sz w:val="28"/>
          <w:szCs w:val="28"/>
          <w:rtl/>
        </w:rPr>
        <w:t>ی‌</w:t>
      </w:r>
      <w:r w:rsidRPr="009744E3">
        <w:rPr>
          <w:rFonts w:cs="B Badr" w:hint="eastAsia"/>
          <w:sz w:val="28"/>
          <w:szCs w:val="28"/>
          <w:rtl/>
        </w:rPr>
        <w:t>کند</w:t>
      </w:r>
      <w:r w:rsidRPr="009744E3">
        <w:rPr>
          <w:rFonts w:cs="B Badr"/>
          <w:sz w:val="28"/>
          <w:szCs w:val="28"/>
          <w:rtl/>
        </w:rPr>
        <w:t xml:space="preserve"> و پس از دور او عالم جسمان</w:t>
      </w:r>
      <w:r w:rsidRPr="009744E3">
        <w:rPr>
          <w:rFonts w:cs="B Badr" w:hint="cs"/>
          <w:sz w:val="28"/>
          <w:szCs w:val="28"/>
          <w:rtl/>
        </w:rPr>
        <w:t>ی</w:t>
      </w:r>
      <w:r w:rsidRPr="009744E3">
        <w:rPr>
          <w:rFonts w:cs="B Badr"/>
          <w:sz w:val="28"/>
          <w:szCs w:val="28"/>
          <w:rtl/>
        </w:rPr>
        <w:t xml:space="preserve"> به پا</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رسد</w:t>
      </w:r>
      <w:r w:rsidRPr="009744E3">
        <w:rPr>
          <w:rFonts w:cs="B Badr"/>
          <w:sz w:val="28"/>
          <w:szCs w:val="28"/>
          <w:rtl/>
        </w:rPr>
        <w:t>.[۸] در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دوره، حسن بن عل</w:t>
      </w:r>
      <w:r w:rsidRPr="009744E3">
        <w:rPr>
          <w:rFonts w:cs="B Badr" w:hint="cs"/>
          <w:sz w:val="28"/>
          <w:szCs w:val="28"/>
          <w:rtl/>
        </w:rPr>
        <w:t>ی</w:t>
      </w:r>
      <w:r w:rsidRPr="009744E3">
        <w:rPr>
          <w:rFonts w:cs="B Badr"/>
          <w:sz w:val="28"/>
          <w:szCs w:val="28"/>
          <w:rtl/>
        </w:rPr>
        <w:t>(ع)،‌ محمد بن حنف</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 موس</w:t>
      </w:r>
      <w:r w:rsidRPr="009744E3">
        <w:rPr>
          <w:rFonts w:cs="B Badr" w:hint="cs"/>
          <w:sz w:val="28"/>
          <w:szCs w:val="28"/>
          <w:rtl/>
        </w:rPr>
        <w:t>ی</w:t>
      </w:r>
      <w:r w:rsidRPr="009744E3">
        <w:rPr>
          <w:rFonts w:cs="B Badr"/>
          <w:sz w:val="28"/>
          <w:szCs w:val="28"/>
          <w:rtl/>
        </w:rPr>
        <w:t xml:space="preserve"> بن جعفر(ع)،‌ امام مستودع هستند.[۹]</w:t>
      </w:r>
    </w:p>
    <w:p w:rsidR="009744E3" w:rsidRPr="009744E3" w:rsidRDefault="009744E3" w:rsidP="009744E3">
      <w:pPr>
        <w:rPr>
          <w:rFonts w:cs="B Badr"/>
          <w:sz w:val="28"/>
          <w:szCs w:val="28"/>
          <w:rtl/>
        </w:rPr>
      </w:pPr>
      <w:r w:rsidRPr="009744E3">
        <w:rPr>
          <w:rFonts w:cs="B Badr" w:hint="eastAsia"/>
          <w:sz w:val="28"/>
          <w:szCs w:val="28"/>
          <w:rtl/>
        </w:rPr>
        <w:t>اعتقادات</w:t>
      </w:r>
      <w:r w:rsidRPr="009744E3">
        <w:rPr>
          <w:rFonts w:cs="B Badr"/>
          <w:sz w:val="28"/>
          <w:szCs w:val="28"/>
          <w:rtl/>
        </w:rPr>
        <w:t xml:space="preserve"> د</w:t>
      </w:r>
      <w:r w:rsidRPr="009744E3">
        <w:rPr>
          <w:rFonts w:cs="B Badr" w:hint="cs"/>
          <w:sz w:val="28"/>
          <w:szCs w:val="28"/>
          <w:rtl/>
        </w:rPr>
        <w:t>ی</w:t>
      </w:r>
      <w:r w:rsidRPr="009744E3">
        <w:rPr>
          <w:rFonts w:cs="B Badr" w:hint="eastAsia"/>
          <w:sz w:val="28"/>
          <w:szCs w:val="28"/>
          <w:rtl/>
        </w:rPr>
        <w:t>گر</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lastRenderedPageBreak/>
        <w:t xml:space="preserve">    تاو</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تاو</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آ</w:t>
      </w:r>
      <w:r w:rsidRPr="009744E3">
        <w:rPr>
          <w:rFonts w:cs="B Badr" w:hint="cs"/>
          <w:sz w:val="28"/>
          <w:szCs w:val="28"/>
          <w:rtl/>
        </w:rPr>
        <w:t>ی</w:t>
      </w:r>
      <w:r w:rsidRPr="009744E3">
        <w:rPr>
          <w:rFonts w:cs="B Badr" w:hint="eastAsia"/>
          <w:sz w:val="28"/>
          <w:szCs w:val="28"/>
          <w:rtl/>
        </w:rPr>
        <w:t>ات،</w:t>
      </w:r>
      <w:r w:rsidRPr="009744E3">
        <w:rPr>
          <w:rFonts w:cs="B Badr"/>
          <w:sz w:val="28"/>
          <w:szCs w:val="28"/>
          <w:rtl/>
        </w:rPr>
        <w:t xml:space="preserve"> احاد</w:t>
      </w:r>
      <w:r w:rsidRPr="009744E3">
        <w:rPr>
          <w:rFonts w:cs="B Badr" w:hint="cs"/>
          <w:sz w:val="28"/>
          <w:szCs w:val="28"/>
          <w:rtl/>
        </w:rPr>
        <w:t>ی</w:t>
      </w:r>
      <w:r w:rsidRPr="009744E3">
        <w:rPr>
          <w:rFonts w:cs="B Badr" w:hint="eastAsia"/>
          <w:sz w:val="28"/>
          <w:szCs w:val="28"/>
          <w:rtl/>
        </w:rPr>
        <w:t>ث</w:t>
      </w:r>
      <w:r w:rsidRPr="009744E3">
        <w:rPr>
          <w:rFonts w:cs="B Badr"/>
          <w:sz w:val="28"/>
          <w:szCs w:val="28"/>
          <w:rtl/>
        </w:rPr>
        <w:t xml:space="preserve"> و احکام شرع</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اعتقاد دارند و به هم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جهت انسان‌ها را ن</w:t>
      </w:r>
      <w:r w:rsidRPr="009744E3">
        <w:rPr>
          <w:rFonts w:cs="B Badr" w:hint="cs"/>
          <w:sz w:val="28"/>
          <w:szCs w:val="28"/>
          <w:rtl/>
        </w:rPr>
        <w:t>ی</w:t>
      </w:r>
      <w:r w:rsidRPr="009744E3">
        <w:rPr>
          <w:rFonts w:cs="B Badr" w:hint="eastAsia"/>
          <w:sz w:val="28"/>
          <w:szCs w:val="28"/>
          <w:rtl/>
        </w:rPr>
        <w:t>ازمند</w:t>
      </w:r>
      <w:r w:rsidRPr="009744E3">
        <w:rPr>
          <w:rFonts w:cs="B Badr"/>
          <w:sz w:val="28"/>
          <w:szCs w:val="28"/>
          <w:rtl/>
        </w:rPr>
        <w:t xml:space="preserve"> امام</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hint="eastAsia"/>
          <w:sz w:val="28"/>
          <w:szCs w:val="28"/>
          <w:rtl/>
        </w:rPr>
        <w:t>نند</w:t>
      </w:r>
      <w:r w:rsidRPr="009744E3">
        <w:rPr>
          <w:rFonts w:cs="B Badr"/>
          <w:sz w:val="28"/>
          <w:szCs w:val="28"/>
          <w:rtl/>
        </w:rPr>
        <w:t xml:space="preserve"> که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تاو</w:t>
      </w:r>
      <w:r w:rsidRPr="009744E3">
        <w:rPr>
          <w:rFonts w:cs="B Badr" w:hint="cs"/>
          <w:sz w:val="28"/>
          <w:szCs w:val="28"/>
          <w:rtl/>
        </w:rPr>
        <w:t>ی</w:t>
      </w:r>
      <w:r w:rsidRPr="009744E3">
        <w:rPr>
          <w:rFonts w:cs="B Badr" w:hint="eastAsia"/>
          <w:sz w:val="28"/>
          <w:szCs w:val="28"/>
          <w:rtl/>
        </w:rPr>
        <w:t>لات</w:t>
      </w:r>
      <w:r w:rsidRPr="009744E3">
        <w:rPr>
          <w:rFonts w:cs="B Badr"/>
          <w:sz w:val="28"/>
          <w:szCs w:val="28"/>
          <w:rtl/>
        </w:rPr>
        <w:t xml:space="preserve"> و معان</w:t>
      </w:r>
      <w:r w:rsidRPr="009744E3">
        <w:rPr>
          <w:rFonts w:cs="B Badr" w:hint="cs"/>
          <w:sz w:val="28"/>
          <w:szCs w:val="28"/>
          <w:rtl/>
        </w:rPr>
        <w:t>ی</w:t>
      </w:r>
      <w:r w:rsidRPr="009744E3">
        <w:rPr>
          <w:rFonts w:cs="B Badr"/>
          <w:sz w:val="28"/>
          <w:szCs w:val="28"/>
          <w:rtl/>
        </w:rPr>
        <w:t xml:space="preserve"> باطن</w:t>
      </w:r>
      <w:r w:rsidRPr="009744E3">
        <w:rPr>
          <w:rFonts w:cs="B Badr" w:hint="cs"/>
          <w:sz w:val="28"/>
          <w:szCs w:val="28"/>
          <w:rtl/>
        </w:rPr>
        <w:t>ی</w:t>
      </w:r>
      <w:r w:rsidRPr="009744E3">
        <w:rPr>
          <w:rFonts w:cs="B Badr"/>
          <w:sz w:val="28"/>
          <w:szCs w:val="28"/>
          <w:rtl/>
        </w:rPr>
        <w:t xml:space="preserve"> را برا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بگشا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w:t>
      </w:r>
    </w:p>
    <w:p w:rsidR="009744E3" w:rsidRPr="009744E3" w:rsidRDefault="009744E3" w:rsidP="009744E3">
      <w:pPr>
        <w:rPr>
          <w:rFonts w:cs="B Badr"/>
          <w:sz w:val="28"/>
          <w:szCs w:val="28"/>
          <w:rtl/>
        </w:rPr>
      </w:pPr>
      <w:r w:rsidRPr="009744E3">
        <w:rPr>
          <w:rFonts w:cs="B Badr"/>
          <w:sz w:val="28"/>
          <w:szCs w:val="28"/>
          <w:rtl/>
        </w:rPr>
        <w:t xml:space="preserve">    بهشت و جهنم: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اعتقاد</w:t>
      </w:r>
      <w:r w:rsidRPr="009744E3">
        <w:rPr>
          <w:rFonts w:cs="B Badr" w:hint="cs"/>
          <w:sz w:val="28"/>
          <w:szCs w:val="28"/>
          <w:rtl/>
        </w:rPr>
        <w:t>ی</w:t>
      </w:r>
      <w:r w:rsidRPr="009744E3">
        <w:rPr>
          <w:rFonts w:cs="B Badr"/>
          <w:sz w:val="28"/>
          <w:szCs w:val="28"/>
          <w:rtl/>
        </w:rPr>
        <w:t xml:space="preserve"> به بهشت و دوزخ جسمان</w:t>
      </w:r>
      <w:r w:rsidRPr="009744E3">
        <w:rPr>
          <w:rFonts w:cs="B Badr" w:hint="cs"/>
          <w:sz w:val="28"/>
          <w:szCs w:val="28"/>
          <w:rtl/>
        </w:rPr>
        <w:t>ی</w:t>
      </w:r>
      <w:r w:rsidRPr="009744E3">
        <w:rPr>
          <w:rFonts w:cs="B Badr"/>
          <w:sz w:val="28"/>
          <w:szCs w:val="28"/>
          <w:rtl/>
        </w:rPr>
        <w:t xml:space="preserve"> ندارند، ول</w:t>
      </w:r>
      <w:r w:rsidRPr="009744E3">
        <w:rPr>
          <w:rFonts w:cs="B Badr" w:hint="cs"/>
          <w:sz w:val="28"/>
          <w:szCs w:val="28"/>
          <w:rtl/>
        </w:rPr>
        <w:t>ی</w:t>
      </w:r>
      <w:r w:rsidRPr="009744E3">
        <w:rPr>
          <w:rFonts w:cs="B Badr"/>
          <w:sz w:val="28"/>
          <w:szCs w:val="28"/>
          <w:rtl/>
        </w:rPr>
        <w:t xml:space="preserve"> برا</w:t>
      </w:r>
      <w:r w:rsidRPr="009744E3">
        <w:rPr>
          <w:rFonts w:cs="B Badr" w:hint="cs"/>
          <w:sz w:val="28"/>
          <w:szCs w:val="28"/>
          <w:rtl/>
        </w:rPr>
        <w:t>ی</w:t>
      </w:r>
      <w:r w:rsidRPr="009744E3">
        <w:rPr>
          <w:rFonts w:cs="B Badr"/>
          <w:sz w:val="28"/>
          <w:szCs w:val="28"/>
          <w:rtl/>
        </w:rPr>
        <w:t xml:space="preserve"> افراد مبتد</w:t>
      </w:r>
      <w:r w:rsidRPr="009744E3">
        <w:rPr>
          <w:rFonts w:cs="B Badr" w:hint="cs"/>
          <w:sz w:val="28"/>
          <w:szCs w:val="28"/>
          <w:rtl/>
        </w:rPr>
        <w:t>ی</w:t>
      </w: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کلمات را به معن</w:t>
      </w:r>
      <w:r w:rsidRPr="009744E3">
        <w:rPr>
          <w:rFonts w:cs="B Badr" w:hint="cs"/>
          <w:sz w:val="28"/>
          <w:szCs w:val="28"/>
          <w:rtl/>
        </w:rPr>
        <w:t>ی</w:t>
      </w:r>
      <w:r w:rsidRPr="009744E3">
        <w:rPr>
          <w:rFonts w:cs="B Badr"/>
          <w:sz w:val="28"/>
          <w:szCs w:val="28"/>
          <w:rtl/>
        </w:rPr>
        <w:t xml:space="preserve"> معمولشان تفس</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.[۱۰]</w:t>
      </w:r>
    </w:p>
    <w:p w:rsidR="009744E3" w:rsidRPr="009744E3" w:rsidRDefault="009744E3" w:rsidP="009744E3">
      <w:pPr>
        <w:rPr>
          <w:rFonts w:cs="B Badr"/>
          <w:sz w:val="28"/>
          <w:szCs w:val="28"/>
          <w:rtl/>
        </w:rPr>
      </w:pP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مان</w:t>
      </w:r>
      <w:r w:rsidRPr="009744E3">
        <w:rPr>
          <w:rFonts w:cs="B Badr"/>
          <w:sz w:val="28"/>
          <w:szCs w:val="28"/>
          <w:rtl/>
        </w:rPr>
        <w:t>: آنها تناسخ را نم</w:t>
      </w:r>
      <w:r w:rsidRPr="009744E3">
        <w:rPr>
          <w:rFonts w:cs="B Badr" w:hint="cs"/>
          <w:sz w:val="28"/>
          <w:szCs w:val="28"/>
          <w:rtl/>
        </w:rPr>
        <w:t>ی‌</w:t>
      </w:r>
      <w:r w:rsidRPr="009744E3">
        <w:rPr>
          <w:rFonts w:cs="B Badr" w:hint="eastAsia"/>
          <w:sz w:val="28"/>
          <w:szCs w:val="28"/>
          <w:rtl/>
        </w:rPr>
        <w:t>پذ</w:t>
      </w:r>
      <w:r w:rsidRPr="009744E3">
        <w:rPr>
          <w:rFonts w:cs="B Badr" w:hint="cs"/>
          <w:sz w:val="28"/>
          <w:szCs w:val="28"/>
          <w:rtl/>
        </w:rPr>
        <w:t>ی</w:t>
      </w:r>
      <w:r w:rsidRPr="009744E3">
        <w:rPr>
          <w:rFonts w:cs="B Badr" w:hint="eastAsia"/>
          <w:sz w:val="28"/>
          <w:szCs w:val="28"/>
          <w:rtl/>
        </w:rPr>
        <w:t>رند</w:t>
      </w:r>
      <w:r w:rsidRPr="009744E3">
        <w:rPr>
          <w:rFonts w:cs="B Badr"/>
          <w:sz w:val="28"/>
          <w:szCs w:val="28"/>
          <w:rtl/>
        </w:rPr>
        <w:t xml:space="preserve"> و به جدا</w:t>
      </w:r>
      <w:r w:rsidRPr="009744E3">
        <w:rPr>
          <w:rFonts w:cs="B Badr" w:hint="cs"/>
          <w:sz w:val="28"/>
          <w:szCs w:val="28"/>
          <w:rtl/>
        </w:rPr>
        <w:t>یی</w:t>
      </w:r>
      <w:r w:rsidRPr="009744E3">
        <w:rPr>
          <w:rFonts w:cs="B Badr"/>
          <w:sz w:val="28"/>
          <w:szCs w:val="28"/>
          <w:rtl/>
        </w:rPr>
        <w:t xml:space="preserve"> دو حوزه اسلام و ا</w:t>
      </w:r>
      <w:r w:rsidRPr="009744E3">
        <w:rPr>
          <w:rFonts w:cs="B Badr" w:hint="cs"/>
          <w:sz w:val="28"/>
          <w:szCs w:val="28"/>
          <w:rtl/>
        </w:rPr>
        <w:t>ی</w:t>
      </w:r>
      <w:r w:rsidRPr="009744E3">
        <w:rPr>
          <w:rFonts w:cs="B Badr" w:hint="eastAsia"/>
          <w:sz w:val="28"/>
          <w:szCs w:val="28"/>
          <w:rtl/>
        </w:rPr>
        <w:t>مان</w:t>
      </w:r>
      <w:r w:rsidRPr="009744E3">
        <w:rPr>
          <w:rFonts w:cs="B Badr"/>
          <w:sz w:val="28"/>
          <w:szCs w:val="28"/>
          <w:rtl/>
        </w:rPr>
        <w:t xml:space="preserve"> و قابل</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ز</w:t>
      </w:r>
      <w:r w:rsidRPr="009744E3">
        <w:rPr>
          <w:rFonts w:cs="B Badr" w:hint="cs"/>
          <w:sz w:val="28"/>
          <w:szCs w:val="28"/>
          <w:rtl/>
        </w:rPr>
        <w:t>ی</w:t>
      </w:r>
      <w:r w:rsidRPr="009744E3">
        <w:rPr>
          <w:rFonts w:cs="B Badr" w:hint="eastAsia"/>
          <w:sz w:val="28"/>
          <w:szCs w:val="28"/>
          <w:rtl/>
        </w:rPr>
        <w:t>ادت</w:t>
      </w:r>
      <w:r w:rsidRPr="009744E3">
        <w:rPr>
          <w:rFonts w:cs="B Badr"/>
          <w:sz w:val="28"/>
          <w:szCs w:val="28"/>
          <w:rtl/>
        </w:rPr>
        <w:t xml:space="preserve"> و نقصان در ا</w:t>
      </w:r>
      <w:r w:rsidRPr="009744E3">
        <w:rPr>
          <w:rFonts w:cs="B Badr" w:hint="cs"/>
          <w:sz w:val="28"/>
          <w:szCs w:val="28"/>
          <w:rtl/>
        </w:rPr>
        <w:t>ی</w:t>
      </w:r>
      <w:r w:rsidRPr="009744E3">
        <w:rPr>
          <w:rFonts w:cs="B Badr" w:hint="eastAsia"/>
          <w:sz w:val="28"/>
          <w:szCs w:val="28"/>
          <w:rtl/>
        </w:rPr>
        <w:t>مان</w:t>
      </w:r>
      <w:r w:rsidRPr="009744E3">
        <w:rPr>
          <w:rFonts w:cs="B Badr"/>
          <w:sz w:val="28"/>
          <w:szCs w:val="28"/>
          <w:rtl/>
        </w:rPr>
        <w:t xml:space="preserve"> باور دارند.</w:t>
      </w:r>
    </w:p>
    <w:p w:rsidR="009744E3" w:rsidRPr="009744E3" w:rsidRDefault="009744E3" w:rsidP="009744E3">
      <w:pPr>
        <w:rPr>
          <w:rFonts w:cs="B Badr"/>
          <w:sz w:val="28"/>
          <w:szCs w:val="28"/>
          <w:rtl/>
        </w:rPr>
      </w:pPr>
      <w:r w:rsidRPr="009744E3">
        <w:rPr>
          <w:rFonts w:cs="B Badr"/>
          <w:sz w:val="28"/>
          <w:szCs w:val="28"/>
          <w:rtl/>
        </w:rPr>
        <w:t xml:space="preserve">    ارکان شر</w:t>
      </w:r>
      <w:r w:rsidRPr="009744E3">
        <w:rPr>
          <w:rFonts w:cs="B Badr" w:hint="cs"/>
          <w:sz w:val="28"/>
          <w:szCs w:val="28"/>
          <w:rtl/>
        </w:rPr>
        <w:t>ی</w:t>
      </w:r>
      <w:r w:rsidRPr="009744E3">
        <w:rPr>
          <w:rFonts w:cs="B Badr" w:hint="eastAsia"/>
          <w:sz w:val="28"/>
          <w:szCs w:val="28"/>
          <w:rtl/>
        </w:rPr>
        <w:t>عت</w:t>
      </w:r>
      <w:r w:rsidRPr="009744E3">
        <w:rPr>
          <w:rFonts w:cs="B Badr"/>
          <w:sz w:val="28"/>
          <w:szCs w:val="28"/>
          <w:rtl/>
        </w:rPr>
        <w:t>: در شر</w:t>
      </w:r>
      <w:r w:rsidRPr="009744E3">
        <w:rPr>
          <w:rFonts w:cs="B Badr" w:hint="cs"/>
          <w:sz w:val="28"/>
          <w:szCs w:val="28"/>
          <w:rtl/>
        </w:rPr>
        <w:t>ی</w:t>
      </w:r>
      <w:r w:rsidRPr="009744E3">
        <w:rPr>
          <w:rFonts w:cs="B Badr" w:hint="eastAsia"/>
          <w:sz w:val="28"/>
          <w:szCs w:val="28"/>
          <w:rtl/>
        </w:rPr>
        <w:t>عت،</w:t>
      </w:r>
      <w:r w:rsidRPr="009744E3">
        <w:rPr>
          <w:rFonts w:cs="B Badr"/>
          <w:sz w:val="28"/>
          <w:szCs w:val="28"/>
          <w:rtl/>
        </w:rPr>
        <w:t xml:space="preserve"> آنان هفت رکن طهارت، نماز، زکات، روزه، حج، جهاد و ولا</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را دارند که البته رکن ولا</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را از د</w:t>
      </w:r>
      <w:r w:rsidRPr="009744E3">
        <w:rPr>
          <w:rFonts w:cs="B Badr" w:hint="cs"/>
          <w:sz w:val="28"/>
          <w:szCs w:val="28"/>
          <w:rtl/>
        </w:rPr>
        <w:t>ی</w:t>
      </w:r>
      <w:r w:rsidRPr="009744E3">
        <w:rPr>
          <w:rFonts w:cs="B Badr" w:hint="eastAsia"/>
          <w:sz w:val="28"/>
          <w:szCs w:val="28"/>
          <w:rtl/>
        </w:rPr>
        <w:t>گر</w:t>
      </w:r>
      <w:r w:rsidRPr="009744E3">
        <w:rPr>
          <w:rFonts w:cs="B Badr"/>
          <w:sz w:val="28"/>
          <w:szCs w:val="28"/>
          <w:rtl/>
        </w:rPr>
        <w:t xml:space="preserve"> ارکان بالاتر و مهم‌تر م</w:t>
      </w:r>
      <w:r w:rsidRPr="009744E3">
        <w:rPr>
          <w:rFonts w:cs="B Badr" w:hint="cs"/>
          <w:sz w:val="28"/>
          <w:szCs w:val="28"/>
          <w:rtl/>
        </w:rPr>
        <w:t>ی‌</w:t>
      </w:r>
      <w:r w:rsidRPr="009744E3">
        <w:rPr>
          <w:rFonts w:cs="B Badr" w:hint="eastAsia"/>
          <w:sz w:val="28"/>
          <w:szCs w:val="28"/>
          <w:rtl/>
        </w:rPr>
        <w:t>دانند</w:t>
      </w:r>
      <w:r w:rsidRPr="009744E3">
        <w:rPr>
          <w:rFonts w:cs="B Badr"/>
          <w:sz w:val="28"/>
          <w:szCs w:val="28"/>
          <w:rtl/>
        </w:rPr>
        <w:t>.[۱۱]</w:t>
      </w:r>
    </w:p>
    <w:p w:rsidR="009744E3" w:rsidRPr="009744E3" w:rsidRDefault="009744E3" w:rsidP="009744E3">
      <w:pPr>
        <w:rPr>
          <w:rFonts w:cs="B Badr"/>
          <w:sz w:val="28"/>
          <w:szCs w:val="28"/>
          <w:rtl/>
        </w:rPr>
      </w:pPr>
      <w:r w:rsidRPr="009744E3">
        <w:rPr>
          <w:rFonts w:cs="B Badr"/>
          <w:sz w:val="28"/>
          <w:szCs w:val="28"/>
          <w:rtl/>
        </w:rPr>
        <w:t xml:space="preserve">    حسن و قبح عقل</w:t>
      </w:r>
      <w:r w:rsidRPr="009744E3">
        <w:rPr>
          <w:rFonts w:cs="B Badr" w:hint="cs"/>
          <w:sz w:val="28"/>
          <w:szCs w:val="28"/>
          <w:rtl/>
        </w:rPr>
        <w:t>ی</w:t>
      </w:r>
      <w:r w:rsidRPr="009744E3">
        <w:rPr>
          <w:rFonts w:cs="B Badr"/>
          <w:sz w:val="28"/>
          <w:szCs w:val="28"/>
          <w:rtl/>
        </w:rPr>
        <w:t>: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سبب مبالغه در اصل «تعل</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از امام و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تأث</w:t>
      </w:r>
      <w:r w:rsidRPr="009744E3">
        <w:rPr>
          <w:rFonts w:cs="B Badr" w:hint="cs"/>
          <w:sz w:val="28"/>
          <w:szCs w:val="28"/>
          <w:rtl/>
        </w:rPr>
        <w:t>ی</w:t>
      </w:r>
      <w:r w:rsidRPr="009744E3">
        <w:rPr>
          <w:rFonts w:cs="B Badr" w:hint="eastAsia"/>
          <w:sz w:val="28"/>
          <w:szCs w:val="28"/>
          <w:rtl/>
        </w:rPr>
        <w:t>رپذ</w:t>
      </w:r>
      <w:r w:rsidRPr="009744E3">
        <w:rPr>
          <w:rFonts w:cs="B Badr" w:hint="cs"/>
          <w:sz w:val="28"/>
          <w:szCs w:val="28"/>
          <w:rtl/>
        </w:rPr>
        <w:t>ی</w:t>
      </w:r>
      <w:r w:rsidRPr="009744E3">
        <w:rPr>
          <w:rFonts w:cs="B Badr" w:hint="eastAsia"/>
          <w:sz w:val="28"/>
          <w:szCs w:val="28"/>
          <w:rtl/>
        </w:rPr>
        <w:t>ر</w:t>
      </w:r>
      <w:r w:rsidRPr="009744E3">
        <w:rPr>
          <w:rFonts w:cs="B Badr" w:hint="cs"/>
          <w:sz w:val="28"/>
          <w:szCs w:val="28"/>
          <w:rtl/>
        </w:rPr>
        <w:t>ی</w:t>
      </w:r>
      <w:r w:rsidRPr="009744E3">
        <w:rPr>
          <w:rFonts w:cs="B Badr"/>
          <w:sz w:val="28"/>
          <w:szCs w:val="28"/>
          <w:rtl/>
        </w:rPr>
        <w:t xml:space="preserve"> از «تصوّف»، در دوران‌ها</w:t>
      </w:r>
      <w:r w:rsidRPr="009744E3">
        <w:rPr>
          <w:rFonts w:cs="B Badr" w:hint="cs"/>
          <w:sz w:val="28"/>
          <w:szCs w:val="28"/>
          <w:rtl/>
        </w:rPr>
        <w:t>یی</w:t>
      </w:r>
      <w:r w:rsidRPr="009744E3">
        <w:rPr>
          <w:rFonts w:cs="B Badr"/>
          <w:sz w:val="28"/>
          <w:szCs w:val="28"/>
          <w:rtl/>
        </w:rPr>
        <w:t xml:space="preserve"> خاص، متما</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به حسن و قبح شرع</w:t>
      </w:r>
      <w:r w:rsidRPr="009744E3">
        <w:rPr>
          <w:rFonts w:cs="B Badr" w:hint="cs"/>
          <w:sz w:val="28"/>
          <w:szCs w:val="28"/>
          <w:rtl/>
        </w:rPr>
        <w:t>ی</w:t>
      </w:r>
      <w:r w:rsidRPr="009744E3">
        <w:rPr>
          <w:rFonts w:cs="B Badr"/>
          <w:sz w:val="28"/>
          <w:szCs w:val="28"/>
          <w:rtl/>
        </w:rPr>
        <w:t xml:space="preserve"> شده[۱۲] و از آموزه‌ها</w:t>
      </w:r>
      <w:r w:rsidRPr="009744E3">
        <w:rPr>
          <w:rFonts w:cs="B Badr" w:hint="cs"/>
          <w:sz w:val="28"/>
          <w:szCs w:val="28"/>
          <w:rtl/>
        </w:rPr>
        <w:t>ی</w:t>
      </w:r>
      <w:r w:rsidRPr="009744E3">
        <w:rPr>
          <w:rFonts w:cs="B Badr"/>
          <w:sz w:val="28"/>
          <w:szCs w:val="28"/>
          <w:rtl/>
        </w:rPr>
        <w:t xml:space="preserve"> اساس</w:t>
      </w:r>
      <w:r w:rsidRPr="009744E3">
        <w:rPr>
          <w:rFonts w:cs="B Badr" w:hint="cs"/>
          <w:sz w:val="28"/>
          <w:szCs w:val="28"/>
          <w:rtl/>
        </w:rPr>
        <w:t>ی</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دوازده امام</w:t>
      </w:r>
      <w:r w:rsidRPr="009744E3">
        <w:rPr>
          <w:rFonts w:cs="B Badr" w:hint="cs"/>
          <w:sz w:val="28"/>
          <w:szCs w:val="28"/>
          <w:rtl/>
        </w:rPr>
        <w:t>ی</w:t>
      </w:r>
      <w:r w:rsidRPr="009744E3">
        <w:rPr>
          <w:rFonts w:cs="B Badr"/>
          <w:sz w:val="28"/>
          <w:szCs w:val="28"/>
          <w:rtl/>
        </w:rPr>
        <w:t xml:space="preserve"> مبن</w:t>
      </w:r>
      <w:r w:rsidRPr="009744E3">
        <w:rPr>
          <w:rFonts w:cs="B Badr" w:hint="cs"/>
          <w:sz w:val="28"/>
          <w:szCs w:val="28"/>
          <w:rtl/>
        </w:rPr>
        <w:t>ی</w:t>
      </w:r>
      <w:r w:rsidRPr="009744E3">
        <w:rPr>
          <w:rFonts w:cs="B Badr"/>
          <w:sz w:val="28"/>
          <w:szCs w:val="28"/>
          <w:rtl/>
        </w:rPr>
        <w:t xml:space="preserve"> بر اصالت عدل، اعتبار عقل و شخص</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آزاد انسان دور شدند.[۱۳]</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تعال</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ظاهر</w:t>
      </w:r>
      <w:r w:rsidRPr="009744E3">
        <w:rPr>
          <w:rFonts w:cs="B Badr" w:hint="cs"/>
          <w:sz w:val="28"/>
          <w:szCs w:val="28"/>
          <w:rtl/>
        </w:rPr>
        <w:t>ی</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تعال</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ظاهر</w:t>
      </w:r>
      <w:r w:rsidRPr="009744E3">
        <w:rPr>
          <w:rFonts w:cs="B Badr" w:hint="cs"/>
          <w:sz w:val="28"/>
          <w:szCs w:val="28"/>
          <w:rtl/>
        </w:rPr>
        <w:t>ی</w:t>
      </w:r>
      <w:r w:rsidRPr="009744E3">
        <w:rPr>
          <w:rFonts w:cs="B Badr"/>
          <w:sz w:val="28"/>
          <w:szCs w:val="28"/>
          <w:rtl/>
        </w:rPr>
        <w:t xml:space="preserve"> اسماعل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با معتقدات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دوازده امام</w:t>
      </w:r>
      <w:r w:rsidRPr="009744E3">
        <w:rPr>
          <w:rFonts w:cs="B Badr" w:hint="cs"/>
          <w:sz w:val="28"/>
          <w:szCs w:val="28"/>
          <w:rtl/>
        </w:rPr>
        <w:t>ی</w:t>
      </w:r>
      <w:r w:rsidRPr="009744E3">
        <w:rPr>
          <w:rFonts w:cs="B Badr"/>
          <w:sz w:val="28"/>
          <w:szCs w:val="28"/>
          <w:rtl/>
        </w:rPr>
        <w:t xml:space="preserve"> چندان تفاوت</w:t>
      </w:r>
      <w:r w:rsidRPr="009744E3">
        <w:rPr>
          <w:rFonts w:cs="B Badr" w:hint="cs"/>
          <w:sz w:val="28"/>
          <w:szCs w:val="28"/>
          <w:rtl/>
        </w:rPr>
        <w:t>ی</w:t>
      </w:r>
      <w:r w:rsidRPr="009744E3">
        <w:rPr>
          <w:rFonts w:cs="B Badr"/>
          <w:sz w:val="28"/>
          <w:szCs w:val="28"/>
          <w:rtl/>
        </w:rPr>
        <w:t xml:space="preserve"> ندارد و همان احکام شرع</w:t>
      </w:r>
      <w:r w:rsidRPr="009744E3">
        <w:rPr>
          <w:rFonts w:cs="B Badr" w:hint="cs"/>
          <w:sz w:val="28"/>
          <w:szCs w:val="28"/>
          <w:rtl/>
        </w:rPr>
        <w:t>ی</w:t>
      </w:r>
      <w:r w:rsidRPr="009744E3">
        <w:rPr>
          <w:rFonts w:cs="B Badr"/>
          <w:sz w:val="28"/>
          <w:szCs w:val="28"/>
          <w:rtl/>
        </w:rPr>
        <w:t xml:space="preserve"> اسلام مانند نماز و روزه، وخمس و زکات و غ</w:t>
      </w:r>
      <w:r w:rsidRPr="009744E3">
        <w:rPr>
          <w:rFonts w:cs="B Badr" w:hint="cs"/>
          <w:sz w:val="28"/>
          <w:szCs w:val="28"/>
          <w:rtl/>
        </w:rPr>
        <w:t>ی</w:t>
      </w:r>
      <w:r w:rsidRPr="009744E3">
        <w:rPr>
          <w:rFonts w:cs="B Badr" w:hint="eastAsia"/>
          <w:sz w:val="28"/>
          <w:szCs w:val="28"/>
          <w:rtl/>
        </w:rPr>
        <w:t>ره</w:t>
      </w:r>
      <w:r w:rsidRPr="009744E3">
        <w:rPr>
          <w:rFonts w:cs="B Badr"/>
          <w:sz w:val="28"/>
          <w:szCs w:val="28"/>
          <w:rtl/>
        </w:rPr>
        <w:t xml:space="preserve"> است. هرچند در برخ</w:t>
      </w:r>
      <w:r w:rsidRPr="009744E3">
        <w:rPr>
          <w:rFonts w:cs="B Badr" w:hint="cs"/>
          <w:sz w:val="28"/>
          <w:szCs w:val="28"/>
          <w:rtl/>
        </w:rPr>
        <w:t>ی</w:t>
      </w:r>
      <w:r w:rsidRPr="009744E3">
        <w:rPr>
          <w:rFonts w:cs="B Badr"/>
          <w:sz w:val="28"/>
          <w:szCs w:val="28"/>
          <w:rtl/>
        </w:rPr>
        <w:t xml:space="preserve"> جزئ</w:t>
      </w:r>
      <w:r w:rsidRPr="009744E3">
        <w:rPr>
          <w:rFonts w:cs="B Badr" w:hint="cs"/>
          <w:sz w:val="28"/>
          <w:szCs w:val="28"/>
          <w:rtl/>
        </w:rPr>
        <w:t>ی</w:t>
      </w:r>
      <w:r w:rsidRPr="009744E3">
        <w:rPr>
          <w:rFonts w:cs="B Badr" w:hint="eastAsia"/>
          <w:sz w:val="28"/>
          <w:szCs w:val="28"/>
          <w:rtl/>
        </w:rPr>
        <w:t>ات،</w:t>
      </w:r>
      <w:r w:rsidRPr="009744E3">
        <w:rPr>
          <w:rFonts w:cs="B Badr"/>
          <w:sz w:val="28"/>
          <w:szCs w:val="28"/>
          <w:rtl/>
        </w:rPr>
        <w:t xml:space="preserve"> تفاوتها</w:t>
      </w:r>
      <w:r w:rsidRPr="009744E3">
        <w:rPr>
          <w:rFonts w:cs="B Badr" w:hint="cs"/>
          <w:sz w:val="28"/>
          <w:szCs w:val="28"/>
          <w:rtl/>
        </w:rPr>
        <w:t>یی</w:t>
      </w:r>
      <w:r w:rsidRPr="009744E3">
        <w:rPr>
          <w:rFonts w:cs="B Badr"/>
          <w:sz w:val="28"/>
          <w:szCs w:val="28"/>
          <w:rtl/>
        </w:rPr>
        <w:t xml:space="preserve"> وجود دارد. به عنوان مثال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در نماز پس از خواندن سوره فاتحه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دعا را م</w:t>
      </w:r>
      <w:r w:rsidRPr="009744E3">
        <w:rPr>
          <w:rFonts w:cs="B Badr" w:hint="cs"/>
          <w:sz w:val="28"/>
          <w:szCs w:val="28"/>
          <w:rtl/>
        </w:rPr>
        <w:t>ی‌</w:t>
      </w:r>
      <w:r w:rsidRPr="009744E3">
        <w:rPr>
          <w:rFonts w:cs="B Badr" w:hint="eastAsia"/>
          <w:sz w:val="28"/>
          <w:szCs w:val="28"/>
          <w:rtl/>
        </w:rPr>
        <w:t>خوانند</w:t>
      </w:r>
      <w:r w:rsidRPr="009744E3">
        <w:rPr>
          <w:rFonts w:cs="B Badr"/>
          <w:sz w:val="28"/>
          <w:szCs w:val="28"/>
          <w:rtl/>
        </w:rPr>
        <w:t>:</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"سجدت وجه</w:t>
      </w:r>
      <w:r w:rsidRPr="009744E3">
        <w:rPr>
          <w:rFonts w:cs="B Badr" w:hint="cs"/>
          <w:sz w:val="28"/>
          <w:szCs w:val="28"/>
          <w:rtl/>
        </w:rPr>
        <w:t>ی</w:t>
      </w:r>
      <w:r w:rsidRPr="009744E3">
        <w:rPr>
          <w:rFonts w:cs="B Badr"/>
          <w:sz w:val="28"/>
          <w:szCs w:val="28"/>
          <w:rtl/>
        </w:rPr>
        <w:t xml:space="preserve"> ال</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و توکلت عل</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منک قوت</w:t>
      </w:r>
      <w:r w:rsidRPr="009744E3">
        <w:rPr>
          <w:rFonts w:cs="B Badr" w:hint="cs"/>
          <w:sz w:val="28"/>
          <w:szCs w:val="28"/>
          <w:rtl/>
        </w:rPr>
        <w:t>ی</w:t>
      </w:r>
      <w:r w:rsidRPr="009744E3">
        <w:rPr>
          <w:rFonts w:cs="B Badr"/>
          <w:sz w:val="28"/>
          <w:szCs w:val="28"/>
          <w:rtl/>
        </w:rPr>
        <w:t xml:space="preserve"> و انت عصمت</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رب العالم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اللهم صل عل</w:t>
      </w:r>
      <w:r w:rsidRPr="009744E3">
        <w:rPr>
          <w:rFonts w:cs="B Badr" w:hint="cs"/>
          <w:sz w:val="28"/>
          <w:szCs w:val="28"/>
          <w:rtl/>
        </w:rPr>
        <w:t>ی</w:t>
      </w:r>
      <w:r w:rsidRPr="009744E3">
        <w:rPr>
          <w:rFonts w:cs="B Badr"/>
          <w:sz w:val="28"/>
          <w:szCs w:val="28"/>
          <w:rtl/>
        </w:rPr>
        <w:t xml:space="preserve"> محمد المصطف</w:t>
      </w:r>
      <w:r w:rsidRPr="009744E3">
        <w:rPr>
          <w:rFonts w:cs="B Badr" w:hint="cs"/>
          <w:sz w:val="28"/>
          <w:szCs w:val="28"/>
          <w:rtl/>
        </w:rPr>
        <w:t>ی</w:t>
      </w:r>
      <w:r w:rsidRPr="009744E3">
        <w:rPr>
          <w:rFonts w:cs="B Badr"/>
          <w:sz w:val="28"/>
          <w:szCs w:val="28"/>
          <w:rtl/>
        </w:rPr>
        <w:t xml:space="preserve"> و عل</w:t>
      </w:r>
      <w:r w:rsidRPr="009744E3">
        <w:rPr>
          <w:rFonts w:cs="B Badr" w:hint="cs"/>
          <w:sz w:val="28"/>
          <w:szCs w:val="28"/>
          <w:rtl/>
        </w:rPr>
        <w:t>ی</w:t>
      </w:r>
      <w:r w:rsidRPr="009744E3">
        <w:rPr>
          <w:rFonts w:cs="B Badr"/>
          <w:sz w:val="28"/>
          <w:szCs w:val="28"/>
          <w:rtl/>
        </w:rPr>
        <w:t xml:space="preserve"> عل</w:t>
      </w:r>
      <w:r w:rsidRPr="009744E3">
        <w:rPr>
          <w:rFonts w:cs="B Badr" w:hint="cs"/>
          <w:sz w:val="28"/>
          <w:szCs w:val="28"/>
          <w:rtl/>
        </w:rPr>
        <w:t>ی</w:t>
      </w:r>
      <w:r w:rsidRPr="009744E3">
        <w:rPr>
          <w:rFonts w:cs="B Badr"/>
          <w:sz w:val="28"/>
          <w:szCs w:val="28"/>
          <w:rtl/>
        </w:rPr>
        <w:t xml:space="preserve"> المرتض</w:t>
      </w:r>
      <w:r w:rsidRPr="009744E3">
        <w:rPr>
          <w:rFonts w:cs="B Badr" w:hint="cs"/>
          <w:sz w:val="28"/>
          <w:szCs w:val="28"/>
          <w:rtl/>
        </w:rPr>
        <w:t>ی</w:t>
      </w:r>
      <w:r w:rsidRPr="009744E3">
        <w:rPr>
          <w:rFonts w:cs="B Badr"/>
          <w:sz w:val="28"/>
          <w:szCs w:val="28"/>
          <w:rtl/>
        </w:rPr>
        <w:t xml:space="preserve"> و عل</w:t>
      </w:r>
      <w:r w:rsidRPr="009744E3">
        <w:rPr>
          <w:rFonts w:cs="B Badr" w:hint="cs"/>
          <w:sz w:val="28"/>
          <w:szCs w:val="28"/>
          <w:rtl/>
        </w:rPr>
        <w:t>ی</w:t>
      </w:r>
      <w:r w:rsidRPr="009744E3">
        <w:rPr>
          <w:rFonts w:cs="B Badr"/>
          <w:sz w:val="28"/>
          <w:szCs w:val="28"/>
          <w:rtl/>
        </w:rPr>
        <w:t xml:space="preserve"> الائمة الاطهار وعل</w:t>
      </w:r>
      <w:r w:rsidRPr="009744E3">
        <w:rPr>
          <w:rFonts w:cs="B Badr" w:hint="cs"/>
          <w:sz w:val="28"/>
          <w:szCs w:val="28"/>
          <w:rtl/>
        </w:rPr>
        <w:t>ی</w:t>
      </w:r>
      <w:r w:rsidRPr="009744E3">
        <w:rPr>
          <w:rFonts w:cs="B Badr"/>
          <w:sz w:val="28"/>
          <w:szCs w:val="28"/>
          <w:rtl/>
        </w:rPr>
        <w:t xml:space="preserve"> حجة الامر صاحب الزمان و العصر امامنا الحاضر الموجود مولانا شاه کر</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الحس</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xml:space="preserve"> اللهم لک سجود</w:t>
      </w:r>
      <w:r w:rsidRPr="009744E3">
        <w:rPr>
          <w:rFonts w:cs="B Badr" w:hint="cs"/>
          <w:sz w:val="28"/>
          <w:szCs w:val="28"/>
          <w:rtl/>
        </w:rPr>
        <w:t>ی</w:t>
      </w:r>
      <w:r w:rsidRPr="009744E3">
        <w:rPr>
          <w:rFonts w:cs="B Badr"/>
          <w:sz w:val="28"/>
          <w:szCs w:val="28"/>
          <w:rtl/>
        </w:rPr>
        <w:t xml:space="preserve"> و طاعت</w:t>
      </w:r>
      <w:r w:rsidRPr="009744E3">
        <w:rPr>
          <w:rFonts w:cs="B Badr" w:hint="cs"/>
          <w:sz w:val="28"/>
          <w:szCs w:val="28"/>
          <w:rtl/>
        </w:rPr>
        <w:t>ی</w:t>
      </w:r>
      <w:r w:rsidRPr="009744E3">
        <w:rPr>
          <w:rFonts w:cs="B Badr"/>
          <w:sz w:val="28"/>
          <w:szCs w:val="28"/>
          <w:rtl/>
        </w:rPr>
        <w:t>"[۱۴]</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انشعابات</w:t>
      </w:r>
      <w:r w:rsidRPr="009744E3">
        <w:rPr>
          <w:rFonts w:cs="B Badr"/>
          <w:sz w:val="28"/>
          <w:szCs w:val="28"/>
          <w:rtl/>
        </w:rPr>
        <w:t xml:space="preserve"> و شاخه‌ها</w:t>
      </w:r>
      <w:r w:rsidRPr="009744E3">
        <w:rPr>
          <w:rFonts w:cs="B Badr" w:hint="cs"/>
          <w:sz w:val="28"/>
          <w:szCs w:val="28"/>
          <w:rtl/>
        </w:rPr>
        <w:t>ی</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lastRenderedPageBreak/>
        <w:t>بر</w:t>
      </w:r>
      <w:r w:rsidRPr="009744E3">
        <w:rPr>
          <w:rFonts w:cs="B Badr"/>
          <w:sz w:val="28"/>
          <w:szCs w:val="28"/>
          <w:rtl/>
        </w:rPr>
        <w:t xml:space="preserve"> اساس تقس</w:t>
      </w:r>
      <w:r w:rsidRPr="009744E3">
        <w:rPr>
          <w:rFonts w:cs="B Badr" w:hint="cs"/>
          <w:sz w:val="28"/>
          <w:szCs w:val="28"/>
          <w:rtl/>
        </w:rPr>
        <w:t>ی</w:t>
      </w:r>
      <w:r w:rsidRPr="009744E3">
        <w:rPr>
          <w:rFonts w:cs="B Badr" w:hint="eastAsia"/>
          <w:sz w:val="28"/>
          <w:szCs w:val="28"/>
          <w:rtl/>
        </w:rPr>
        <w:t>م‌بند</w:t>
      </w:r>
      <w:r w:rsidRPr="009744E3">
        <w:rPr>
          <w:rFonts w:cs="B Badr" w:hint="cs"/>
          <w:sz w:val="28"/>
          <w:szCs w:val="28"/>
          <w:rtl/>
        </w:rPr>
        <w:t>ی</w:t>
      </w:r>
      <w:r w:rsidRPr="009744E3">
        <w:rPr>
          <w:rFonts w:cs="B Badr"/>
          <w:sz w:val="28"/>
          <w:szCs w:val="28"/>
          <w:rtl/>
        </w:rPr>
        <w:t xml:space="preserve"> کتاب اطلس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[۱۵]، فرقه‌ها</w:t>
      </w:r>
      <w:r w:rsidRPr="009744E3">
        <w:rPr>
          <w:rFonts w:cs="B Badr" w:hint="cs"/>
          <w:sz w:val="28"/>
          <w:szCs w:val="28"/>
          <w:rtl/>
        </w:rPr>
        <w:t>ی</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صورت ذ</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تقس</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خالصه: که مدع</w:t>
      </w:r>
      <w:r w:rsidRPr="009744E3">
        <w:rPr>
          <w:rFonts w:cs="B Badr" w:hint="cs"/>
          <w:sz w:val="28"/>
          <w:szCs w:val="28"/>
          <w:rtl/>
        </w:rPr>
        <w:t>ی</w:t>
      </w:r>
      <w:r w:rsidRPr="009744E3">
        <w:rPr>
          <w:rFonts w:cs="B Badr"/>
          <w:sz w:val="28"/>
          <w:szCs w:val="28"/>
          <w:rtl/>
        </w:rPr>
        <w:t xml:space="preserve"> شدند چون امامت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از طرف پدر ثابت است و امام جز حق چ</w:t>
      </w:r>
      <w:r w:rsidRPr="009744E3">
        <w:rPr>
          <w:rFonts w:cs="B Badr" w:hint="cs"/>
          <w:sz w:val="28"/>
          <w:szCs w:val="28"/>
          <w:rtl/>
        </w:rPr>
        <w:t>ی</w:t>
      </w:r>
      <w:r w:rsidRPr="009744E3">
        <w:rPr>
          <w:rFonts w:cs="B Badr" w:hint="eastAsia"/>
          <w:sz w:val="28"/>
          <w:szCs w:val="28"/>
          <w:rtl/>
        </w:rPr>
        <w:t>ز</w:t>
      </w:r>
      <w:r w:rsidRPr="009744E3">
        <w:rPr>
          <w:rFonts w:cs="B Badr" w:hint="cs"/>
          <w:sz w:val="28"/>
          <w:szCs w:val="28"/>
          <w:rtl/>
        </w:rPr>
        <w:t>ی</w:t>
      </w:r>
      <w:r w:rsidRPr="009744E3">
        <w:rPr>
          <w:rFonts w:cs="B Badr"/>
          <w:sz w:val="28"/>
          <w:szCs w:val="28"/>
          <w:rtl/>
        </w:rPr>
        <w:t xml:space="preserve"> نم</w:t>
      </w:r>
      <w:r w:rsidRPr="009744E3">
        <w:rPr>
          <w:rFonts w:cs="B Badr" w:hint="cs"/>
          <w:sz w:val="28"/>
          <w:szCs w:val="28"/>
          <w:rtl/>
        </w:rPr>
        <w:t>ی‌</w:t>
      </w:r>
      <w:r w:rsidRPr="009744E3">
        <w:rPr>
          <w:rFonts w:cs="B Badr" w:hint="eastAsia"/>
          <w:sz w:val="28"/>
          <w:szCs w:val="28"/>
          <w:rtl/>
        </w:rPr>
        <w:t>گو</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پس معلوم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در حق</w:t>
      </w:r>
      <w:r w:rsidRPr="009744E3">
        <w:rPr>
          <w:rFonts w:cs="B Badr" w:hint="cs"/>
          <w:sz w:val="28"/>
          <w:szCs w:val="28"/>
          <w:rtl/>
        </w:rPr>
        <w:t>ی</w:t>
      </w:r>
      <w:r w:rsidRPr="009744E3">
        <w:rPr>
          <w:rFonts w:cs="B Badr" w:hint="eastAsia"/>
          <w:sz w:val="28"/>
          <w:szCs w:val="28"/>
          <w:rtl/>
        </w:rPr>
        <w:t>قت</w:t>
      </w:r>
      <w:r w:rsidRPr="009744E3">
        <w:rPr>
          <w:rFonts w:cs="B Badr"/>
          <w:sz w:val="28"/>
          <w:szCs w:val="28"/>
          <w:rtl/>
        </w:rPr>
        <w:t xml:space="preserve"> نمرده و (قائم) اوست.</w:t>
      </w:r>
    </w:p>
    <w:p w:rsidR="009744E3" w:rsidRPr="009744E3" w:rsidRDefault="009744E3" w:rsidP="009744E3">
      <w:pPr>
        <w:rPr>
          <w:rFonts w:cs="B Badr"/>
          <w:sz w:val="28"/>
          <w:szCs w:val="28"/>
          <w:rtl/>
        </w:rPr>
      </w:pP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مبارک</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که بر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باور بودند که امام صادق(ع) پس از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محمد بن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نوه خود را به امامت منصوب کرد. ز</w:t>
      </w:r>
      <w:r w:rsidRPr="009744E3">
        <w:rPr>
          <w:rFonts w:cs="B Badr" w:hint="cs"/>
          <w:sz w:val="28"/>
          <w:szCs w:val="28"/>
          <w:rtl/>
        </w:rPr>
        <w:t>ی</w:t>
      </w:r>
      <w:r w:rsidRPr="009744E3">
        <w:rPr>
          <w:rFonts w:cs="B Badr" w:hint="eastAsia"/>
          <w:sz w:val="28"/>
          <w:szCs w:val="28"/>
          <w:rtl/>
        </w:rPr>
        <w:t>را</w:t>
      </w:r>
      <w:r w:rsidRPr="009744E3">
        <w:rPr>
          <w:rFonts w:cs="B Badr"/>
          <w:sz w:val="28"/>
          <w:szCs w:val="28"/>
          <w:rtl/>
        </w:rPr>
        <w:t xml:space="preserve"> که امامت از برادر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به برادر (امام کاظم) منتقل نم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xml:space="preserve"> و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موضوع تنها در مورد امام حسن(ع) و امام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(ع) صدق م</w:t>
      </w:r>
      <w:r w:rsidRPr="009744E3">
        <w:rPr>
          <w:rFonts w:cs="B Badr" w:hint="cs"/>
          <w:sz w:val="28"/>
          <w:szCs w:val="28"/>
          <w:rtl/>
        </w:rPr>
        <w:t>ی‌</w:t>
      </w:r>
      <w:r w:rsidRPr="009744E3">
        <w:rPr>
          <w:rFonts w:cs="B Badr" w:hint="eastAsia"/>
          <w:sz w:val="28"/>
          <w:szCs w:val="28"/>
          <w:rtl/>
        </w:rPr>
        <w:t>کرده</w:t>
      </w:r>
      <w:r w:rsidRPr="009744E3">
        <w:rPr>
          <w:rFonts w:cs="B Badr"/>
          <w:sz w:val="28"/>
          <w:szCs w:val="28"/>
          <w:rtl/>
        </w:rPr>
        <w:t xml:space="preserve"> ا</w:t>
      </w:r>
      <w:r w:rsidRPr="009744E3">
        <w:rPr>
          <w:rFonts w:cs="B Badr" w:hint="eastAsia"/>
          <w:sz w:val="28"/>
          <w:szCs w:val="28"/>
          <w:rtl/>
        </w:rPr>
        <w:t>ست</w:t>
      </w:r>
      <w:r w:rsidRPr="009744E3">
        <w:rPr>
          <w:rFonts w:cs="B Badr"/>
          <w:sz w:val="28"/>
          <w:szCs w:val="28"/>
          <w:rtl/>
        </w:rPr>
        <w:t>.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فرقه به مناسبت نام موسس آن _مبارک_ به مبارک</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شهرت </w:t>
      </w:r>
      <w:r w:rsidRPr="009744E3">
        <w:rPr>
          <w:rFonts w:cs="B Badr" w:hint="cs"/>
          <w:sz w:val="28"/>
          <w:szCs w:val="28"/>
          <w:rtl/>
        </w:rPr>
        <w:t>ی</w:t>
      </w:r>
      <w:r w:rsidRPr="009744E3">
        <w:rPr>
          <w:rFonts w:cs="B Badr" w:hint="eastAsia"/>
          <w:sz w:val="28"/>
          <w:szCs w:val="28"/>
          <w:rtl/>
        </w:rPr>
        <w:t>افته</w:t>
      </w:r>
      <w:r w:rsidRPr="009744E3">
        <w:rPr>
          <w:rFonts w:cs="B Badr"/>
          <w:sz w:val="28"/>
          <w:szCs w:val="28"/>
          <w:rtl/>
        </w:rPr>
        <w:t xml:space="preserve"> است[۱۶].</w:t>
      </w:r>
    </w:p>
    <w:p w:rsidR="009744E3" w:rsidRPr="009744E3" w:rsidRDefault="009744E3" w:rsidP="009744E3">
      <w:pPr>
        <w:rPr>
          <w:rFonts w:cs="B Badr"/>
          <w:sz w:val="28"/>
          <w:szCs w:val="28"/>
          <w:rtl/>
        </w:rPr>
      </w:pPr>
      <w:r w:rsidRPr="009744E3">
        <w:rPr>
          <w:rFonts w:cs="B Badr"/>
          <w:sz w:val="28"/>
          <w:szCs w:val="28"/>
          <w:rtl/>
        </w:rPr>
        <w:t xml:space="preserve">        قرامطه بحر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همزمان با گسترش سر</w:t>
      </w:r>
      <w:r w:rsidRPr="009744E3">
        <w:rPr>
          <w:rFonts w:cs="B Badr" w:hint="cs"/>
          <w:sz w:val="28"/>
          <w:szCs w:val="28"/>
          <w:rtl/>
        </w:rPr>
        <w:t>ی</w:t>
      </w:r>
      <w:r w:rsidRPr="009744E3">
        <w:rPr>
          <w:rFonts w:cs="B Badr" w:hint="eastAsia"/>
          <w:sz w:val="28"/>
          <w:szCs w:val="28"/>
          <w:rtl/>
        </w:rPr>
        <w:t>ع</w:t>
      </w:r>
      <w:r w:rsidRPr="009744E3">
        <w:rPr>
          <w:rFonts w:cs="B Badr"/>
          <w:sz w:val="28"/>
          <w:szCs w:val="28"/>
          <w:rtl/>
        </w:rPr>
        <w:t xml:space="preserve"> دعوت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افتراق مهم</w:t>
      </w:r>
      <w:r w:rsidRPr="009744E3">
        <w:rPr>
          <w:rFonts w:cs="B Badr" w:hint="cs"/>
          <w:sz w:val="28"/>
          <w:szCs w:val="28"/>
          <w:rtl/>
        </w:rPr>
        <w:t>ی</w:t>
      </w:r>
      <w:r w:rsidRPr="009744E3">
        <w:rPr>
          <w:rFonts w:cs="B Badr"/>
          <w:sz w:val="28"/>
          <w:szCs w:val="28"/>
          <w:rtl/>
        </w:rPr>
        <w:t xml:space="preserve"> در سال ۲۸۶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در نهضت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پد</w:t>
      </w:r>
      <w:r w:rsidRPr="009744E3">
        <w:rPr>
          <w:rFonts w:cs="B Badr" w:hint="cs"/>
          <w:sz w:val="28"/>
          <w:szCs w:val="28"/>
          <w:rtl/>
        </w:rPr>
        <w:t>ی</w:t>
      </w:r>
      <w:r w:rsidRPr="009744E3">
        <w:rPr>
          <w:rFonts w:cs="B Badr" w:hint="eastAsia"/>
          <w:sz w:val="28"/>
          <w:szCs w:val="28"/>
          <w:rtl/>
        </w:rPr>
        <w:t>دار</w:t>
      </w:r>
      <w:r w:rsidRPr="009744E3">
        <w:rPr>
          <w:rFonts w:cs="B Badr"/>
          <w:sz w:val="28"/>
          <w:szCs w:val="28"/>
          <w:rtl/>
        </w:rPr>
        <w:t xml:space="preserve"> گشت. حمدان قرمط که همچنان ر</w:t>
      </w:r>
      <w:r w:rsidRPr="009744E3">
        <w:rPr>
          <w:rFonts w:cs="B Badr" w:hint="cs"/>
          <w:sz w:val="28"/>
          <w:szCs w:val="28"/>
          <w:rtl/>
        </w:rPr>
        <w:t>ی</w:t>
      </w:r>
      <w:r w:rsidRPr="009744E3">
        <w:rPr>
          <w:rFonts w:cs="B Badr" w:hint="eastAsia"/>
          <w:sz w:val="28"/>
          <w:szCs w:val="28"/>
          <w:rtl/>
        </w:rPr>
        <w:t>است</w:t>
      </w:r>
      <w:r w:rsidRPr="009744E3">
        <w:rPr>
          <w:rFonts w:cs="B Badr"/>
          <w:sz w:val="28"/>
          <w:szCs w:val="28"/>
          <w:rtl/>
        </w:rPr>
        <w:t xml:space="preserve"> محل</w:t>
      </w:r>
      <w:r w:rsidRPr="009744E3">
        <w:rPr>
          <w:rFonts w:cs="B Badr" w:hint="cs"/>
          <w:sz w:val="28"/>
          <w:szCs w:val="28"/>
          <w:rtl/>
        </w:rPr>
        <w:t>ی</w:t>
      </w:r>
      <w:r w:rsidRPr="009744E3">
        <w:rPr>
          <w:rFonts w:cs="B Badr"/>
          <w:sz w:val="28"/>
          <w:szCs w:val="28"/>
          <w:rtl/>
        </w:rPr>
        <w:t xml:space="preserve"> دعوت را از ۲۶۰ در عراق و نواح</w:t>
      </w:r>
      <w:r w:rsidRPr="009744E3">
        <w:rPr>
          <w:rFonts w:cs="B Badr" w:hint="cs"/>
          <w:sz w:val="28"/>
          <w:szCs w:val="28"/>
          <w:rtl/>
        </w:rPr>
        <w:t>ی</w:t>
      </w:r>
      <w:r w:rsidRPr="009744E3">
        <w:rPr>
          <w:rFonts w:cs="B Badr"/>
          <w:sz w:val="28"/>
          <w:szCs w:val="28"/>
          <w:rtl/>
        </w:rPr>
        <w:t xml:space="preserve"> مجاور بر عهده داشت و با رهبران سلم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طور مرتب مکاتبه داشت، در ۲۸۶ قم</w:t>
      </w:r>
      <w:r w:rsidRPr="009744E3">
        <w:rPr>
          <w:rFonts w:cs="B Badr" w:hint="eastAsia"/>
          <w:sz w:val="28"/>
          <w:szCs w:val="28"/>
          <w:rtl/>
        </w:rPr>
        <w:t>ر</w:t>
      </w:r>
      <w:r w:rsidRPr="009744E3">
        <w:rPr>
          <w:rFonts w:cs="B Badr" w:hint="cs"/>
          <w:sz w:val="28"/>
          <w:szCs w:val="28"/>
          <w:rtl/>
        </w:rPr>
        <w:t>ی</w:t>
      </w:r>
      <w:r w:rsidRPr="009744E3">
        <w:rPr>
          <w:rFonts w:cs="B Badr"/>
          <w:sz w:val="28"/>
          <w:szCs w:val="28"/>
          <w:rtl/>
        </w:rPr>
        <w:t xml:space="preserve"> زمان</w:t>
      </w:r>
      <w:r w:rsidRPr="009744E3">
        <w:rPr>
          <w:rFonts w:cs="B Badr" w:hint="cs"/>
          <w:sz w:val="28"/>
          <w:szCs w:val="28"/>
          <w:rtl/>
        </w:rPr>
        <w:t>ی</w:t>
      </w:r>
      <w:r w:rsidRPr="009744E3">
        <w:rPr>
          <w:rFonts w:cs="B Badr"/>
          <w:sz w:val="28"/>
          <w:szCs w:val="28"/>
          <w:rtl/>
        </w:rPr>
        <w:t xml:space="preserve"> که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رهبر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گشت برا</w:t>
      </w:r>
      <w:r w:rsidRPr="009744E3">
        <w:rPr>
          <w:rFonts w:cs="B Badr" w:hint="cs"/>
          <w:sz w:val="28"/>
          <w:szCs w:val="28"/>
          <w:rtl/>
        </w:rPr>
        <w:t>ی</w:t>
      </w:r>
      <w:r w:rsidRPr="009744E3">
        <w:rPr>
          <w:rFonts w:cs="B Badr"/>
          <w:sz w:val="28"/>
          <w:szCs w:val="28"/>
          <w:rtl/>
        </w:rPr>
        <w:t xml:space="preserve"> خود و اجدادش که رهبران مرکز</w:t>
      </w:r>
      <w:r w:rsidRPr="009744E3">
        <w:rPr>
          <w:rFonts w:cs="B Badr" w:hint="cs"/>
          <w:sz w:val="28"/>
          <w:szCs w:val="28"/>
          <w:rtl/>
        </w:rPr>
        <w:t>ی</w:t>
      </w:r>
      <w:r w:rsidRPr="009744E3">
        <w:rPr>
          <w:rFonts w:cs="B Badr"/>
          <w:sz w:val="28"/>
          <w:szCs w:val="28"/>
          <w:rtl/>
        </w:rPr>
        <w:t xml:space="preserve"> قبل</w:t>
      </w:r>
      <w:r w:rsidRPr="009744E3">
        <w:rPr>
          <w:rFonts w:cs="B Badr" w:hint="cs"/>
          <w:sz w:val="28"/>
          <w:szCs w:val="28"/>
          <w:rtl/>
        </w:rPr>
        <w:t>ی</w:t>
      </w:r>
      <w:r w:rsidRPr="009744E3">
        <w:rPr>
          <w:rFonts w:cs="B Badr"/>
          <w:sz w:val="28"/>
          <w:szCs w:val="28"/>
          <w:rtl/>
        </w:rPr>
        <w:t xml:space="preserve"> بوده‌اند ادعا</w:t>
      </w:r>
      <w:r w:rsidRPr="009744E3">
        <w:rPr>
          <w:rFonts w:cs="B Badr" w:hint="cs"/>
          <w:sz w:val="28"/>
          <w:szCs w:val="28"/>
          <w:rtl/>
        </w:rPr>
        <w:t>ی</w:t>
      </w:r>
      <w:r w:rsidRPr="009744E3">
        <w:rPr>
          <w:rFonts w:cs="B Badr"/>
          <w:sz w:val="28"/>
          <w:szCs w:val="28"/>
          <w:rtl/>
        </w:rPr>
        <w:t xml:space="preserve"> امامت نمود. حمدان با سلم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 رهبر</w:t>
      </w:r>
      <w:r w:rsidRPr="009744E3">
        <w:rPr>
          <w:rFonts w:cs="B Badr" w:hint="cs"/>
          <w:sz w:val="28"/>
          <w:szCs w:val="28"/>
          <w:rtl/>
        </w:rPr>
        <w:t>ی</w:t>
      </w:r>
      <w:r w:rsidRPr="009744E3">
        <w:rPr>
          <w:rFonts w:cs="B Badr"/>
          <w:sz w:val="28"/>
          <w:szCs w:val="28"/>
          <w:rtl/>
        </w:rPr>
        <w:t xml:space="preserve"> مرکز</w:t>
      </w:r>
      <w:r w:rsidRPr="009744E3">
        <w:rPr>
          <w:rFonts w:cs="B Badr" w:hint="cs"/>
          <w:sz w:val="28"/>
          <w:szCs w:val="28"/>
          <w:rtl/>
        </w:rPr>
        <w:t>ی</w:t>
      </w:r>
      <w:r w:rsidRPr="009744E3">
        <w:rPr>
          <w:rFonts w:cs="B Badr"/>
          <w:sz w:val="28"/>
          <w:szCs w:val="28"/>
          <w:rtl/>
        </w:rPr>
        <w:t xml:space="preserve"> قطع رابطه کرد و از داع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فرمانبر خود خواست دعوت را در نواح</w:t>
      </w:r>
      <w:r w:rsidRPr="009744E3">
        <w:rPr>
          <w:rFonts w:cs="B Badr" w:hint="cs"/>
          <w:sz w:val="28"/>
          <w:szCs w:val="28"/>
          <w:rtl/>
        </w:rPr>
        <w:t>ی</w:t>
      </w:r>
      <w:r w:rsidRPr="009744E3">
        <w:rPr>
          <w:rFonts w:cs="B Badr"/>
          <w:sz w:val="28"/>
          <w:szCs w:val="28"/>
          <w:rtl/>
        </w:rPr>
        <w:t xml:space="preserve"> ز</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نظرشان متوقف کنند. اندک</w:t>
      </w:r>
      <w:r w:rsidRPr="009744E3">
        <w:rPr>
          <w:rFonts w:cs="B Badr" w:hint="cs"/>
          <w:sz w:val="28"/>
          <w:szCs w:val="28"/>
          <w:rtl/>
        </w:rPr>
        <w:t>ی</w:t>
      </w:r>
      <w:r w:rsidRPr="009744E3">
        <w:rPr>
          <w:rFonts w:cs="B Badr"/>
          <w:sz w:val="28"/>
          <w:szCs w:val="28"/>
          <w:rtl/>
        </w:rPr>
        <w:t xml:space="preserve"> پس از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وقا</w:t>
      </w:r>
      <w:r w:rsidRPr="009744E3">
        <w:rPr>
          <w:rFonts w:cs="B Badr" w:hint="cs"/>
          <w:sz w:val="28"/>
          <w:szCs w:val="28"/>
          <w:rtl/>
        </w:rPr>
        <w:t>ی</w:t>
      </w:r>
      <w:r w:rsidRPr="009744E3">
        <w:rPr>
          <w:rFonts w:cs="B Badr" w:hint="eastAsia"/>
          <w:sz w:val="28"/>
          <w:szCs w:val="28"/>
          <w:rtl/>
        </w:rPr>
        <w:t>ع،</w:t>
      </w:r>
      <w:r w:rsidRPr="009744E3">
        <w:rPr>
          <w:rFonts w:cs="B Badr"/>
          <w:sz w:val="28"/>
          <w:szCs w:val="28"/>
          <w:rtl/>
        </w:rPr>
        <w:t xml:space="preserve"> حمدان ناپد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w:t>
      </w:r>
      <w:r w:rsidRPr="009744E3">
        <w:rPr>
          <w:rFonts w:cs="B Badr" w:hint="eastAsia"/>
          <w:sz w:val="28"/>
          <w:szCs w:val="28"/>
          <w:rtl/>
        </w:rPr>
        <w:t>گرد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و عبدان (شوهر خواهرش)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با توطئه زکرو</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بن مهدو</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hint="cs"/>
          <w:sz w:val="28"/>
          <w:szCs w:val="28"/>
          <w:rtl/>
        </w:rPr>
        <w:t>ی</w:t>
      </w:r>
      <w:r w:rsidRPr="009744E3">
        <w:rPr>
          <w:rFonts w:cs="B Badr"/>
          <w:sz w:val="28"/>
          <w:szCs w:val="28"/>
          <w:rtl/>
        </w:rPr>
        <w:t xml:space="preserve"> از داع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عراق که ابتدا به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و اصلاحاتش در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وفادار بود به قتل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در هم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سال، ابوسع</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جناب</w:t>
      </w:r>
      <w:r w:rsidRPr="009744E3">
        <w:rPr>
          <w:rFonts w:cs="B Badr" w:hint="cs"/>
          <w:sz w:val="28"/>
          <w:szCs w:val="28"/>
          <w:rtl/>
        </w:rPr>
        <w:t>ی</w:t>
      </w:r>
      <w:r w:rsidRPr="009744E3">
        <w:rPr>
          <w:rFonts w:cs="B Badr"/>
          <w:sz w:val="28"/>
          <w:szCs w:val="28"/>
          <w:rtl/>
        </w:rPr>
        <w:t xml:space="preserve"> که توسط حمدان و عبدان به بحر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گس</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شده بود آنجا را پا</w:t>
      </w:r>
      <w:r w:rsidRPr="009744E3">
        <w:rPr>
          <w:rFonts w:cs="B Badr" w:hint="cs"/>
          <w:sz w:val="28"/>
          <w:szCs w:val="28"/>
          <w:rtl/>
        </w:rPr>
        <w:t>ی</w:t>
      </w:r>
      <w:r w:rsidRPr="009744E3">
        <w:rPr>
          <w:rFonts w:cs="B Badr" w:hint="eastAsia"/>
          <w:sz w:val="28"/>
          <w:szCs w:val="28"/>
          <w:rtl/>
        </w:rPr>
        <w:t>گاه</w:t>
      </w:r>
      <w:r w:rsidRPr="009744E3">
        <w:rPr>
          <w:rFonts w:cs="B Badr"/>
          <w:sz w:val="28"/>
          <w:szCs w:val="28"/>
          <w:rtl/>
        </w:rPr>
        <w:t xml:space="preserve"> اصل</w:t>
      </w:r>
      <w:r w:rsidRPr="009744E3">
        <w:rPr>
          <w:rFonts w:cs="B Badr" w:hint="cs"/>
          <w:sz w:val="28"/>
          <w:szCs w:val="28"/>
          <w:rtl/>
        </w:rPr>
        <w:t>ی</w:t>
      </w:r>
      <w:r w:rsidRPr="009744E3">
        <w:rPr>
          <w:rFonts w:cs="B Badr"/>
          <w:sz w:val="28"/>
          <w:szCs w:val="28"/>
          <w:rtl/>
        </w:rPr>
        <w:t xml:space="preserve"> قرامطه و مانع</w:t>
      </w:r>
      <w:r w:rsidRPr="009744E3">
        <w:rPr>
          <w:rFonts w:cs="B Badr" w:hint="cs"/>
          <w:sz w:val="28"/>
          <w:szCs w:val="28"/>
          <w:rtl/>
        </w:rPr>
        <w:t>ی</w:t>
      </w:r>
      <w:r w:rsidRPr="009744E3">
        <w:rPr>
          <w:rFonts w:cs="B Badr"/>
          <w:sz w:val="28"/>
          <w:szCs w:val="28"/>
          <w:rtl/>
        </w:rPr>
        <w:t xml:space="preserve"> موثر ر </w:t>
      </w:r>
      <w:r w:rsidRPr="009744E3">
        <w:rPr>
          <w:rFonts w:cs="B Badr" w:hint="eastAsia"/>
          <w:sz w:val="28"/>
          <w:szCs w:val="28"/>
          <w:rtl/>
        </w:rPr>
        <w:t>راه</w:t>
      </w:r>
      <w:r w:rsidRPr="009744E3">
        <w:rPr>
          <w:rFonts w:cs="B Badr"/>
          <w:sz w:val="28"/>
          <w:szCs w:val="28"/>
          <w:rtl/>
        </w:rPr>
        <w:t xml:space="preserve"> گسترش نفوذ س</w:t>
      </w:r>
      <w:r w:rsidRPr="009744E3">
        <w:rPr>
          <w:rFonts w:cs="B Badr" w:hint="cs"/>
          <w:sz w:val="28"/>
          <w:szCs w:val="28"/>
          <w:rtl/>
        </w:rPr>
        <w:t>ی</w:t>
      </w:r>
      <w:r w:rsidRPr="009744E3">
        <w:rPr>
          <w:rFonts w:cs="B Badr" w:hint="eastAsia"/>
          <w:sz w:val="28"/>
          <w:szCs w:val="28"/>
          <w:rtl/>
        </w:rPr>
        <w:t>اس</w:t>
      </w:r>
      <w:r w:rsidRPr="009744E3">
        <w:rPr>
          <w:rFonts w:cs="B Badr" w:hint="cs"/>
          <w:sz w:val="28"/>
          <w:szCs w:val="28"/>
          <w:rtl/>
        </w:rPr>
        <w:t>ی</w:t>
      </w:r>
      <w:r w:rsidRPr="009744E3">
        <w:rPr>
          <w:rFonts w:cs="B Badr"/>
          <w:sz w:val="28"/>
          <w:szCs w:val="28"/>
          <w:rtl/>
        </w:rPr>
        <w:t xml:space="preserve"> فاطم</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در شرق (تا ۴۷۰) قرار داد. پا</w:t>
      </w:r>
      <w:r w:rsidRPr="009744E3">
        <w:rPr>
          <w:rFonts w:cs="B Badr" w:hint="cs"/>
          <w:sz w:val="28"/>
          <w:szCs w:val="28"/>
          <w:rtl/>
        </w:rPr>
        <w:t>ی</w:t>
      </w:r>
      <w:r w:rsidRPr="009744E3">
        <w:rPr>
          <w:rFonts w:cs="B Badr" w:hint="eastAsia"/>
          <w:sz w:val="28"/>
          <w:szCs w:val="28"/>
          <w:rtl/>
        </w:rPr>
        <w:t>گاه</w:t>
      </w:r>
      <w:r w:rsidRPr="009744E3">
        <w:rPr>
          <w:rFonts w:cs="B Badr"/>
          <w:sz w:val="28"/>
          <w:szCs w:val="28"/>
          <w:rtl/>
        </w:rPr>
        <w:t xml:space="preserve"> اصل</w:t>
      </w:r>
      <w:r w:rsidRPr="009744E3">
        <w:rPr>
          <w:rFonts w:cs="B Badr" w:hint="cs"/>
          <w:sz w:val="28"/>
          <w:szCs w:val="28"/>
          <w:rtl/>
        </w:rPr>
        <w:t>ی</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روان</w:t>
      </w:r>
      <w:r w:rsidRPr="009744E3">
        <w:rPr>
          <w:rFonts w:cs="B Badr"/>
          <w:sz w:val="28"/>
          <w:szCs w:val="28"/>
          <w:rtl/>
        </w:rPr>
        <w:t xml:space="preserve">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در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بود که البته در آنجا عل</w:t>
      </w:r>
      <w:r w:rsidRPr="009744E3">
        <w:rPr>
          <w:rFonts w:cs="B Badr" w:hint="cs"/>
          <w:sz w:val="28"/>
          <w:szCs w:val="28"/>
          <w:rtl/>
        </w:rPr>
        <w:t>ی</w:t>
      </w:r>
      <w:r w:rsidRPr="009744E3">
        <w:rPr>
          <w:rFonts w:cs="B Badr"/>
          <w:sz w:val="28"/>
          <w:szCs w:val="28"/>
          <w:rtl/>
        </w:rPr>
        <w:t xml:space="preserve"> بن فضل به جناح قرمط</w:t>
      </w:r>
      <w:r w:rsidRPr="009744E3">
        <w:rPr>
          <w:rFonts w:cs="B Badr" w:hint="cs"/>
          <w:sz w:val="28"/>
          <w:szCs w:val="28"/>
          <w:rtl/>
        </w:rPr>
        <w:t>ی</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وست</w:t>
      </w:r>
      <w:r w:rsidRPr="009744E3">
        <w:rPr>
          <w:rFonts w:cs="B Badr"/>
          <w:sz w:val="28"/>
          <w:szCs w:val="28"/>
          <w:rtl/>
        </w:rPr>
        <w:t xml:space="preserve"> و خود را مهد</w:t>
      </w:r>
      <w:r w:rsidRPr="009744E3">
        <w:rPr>
          <w:rFonts w:cs="B Badr" w:hint="cs"/>
          <w:sz w:val="28"/>
          <w:szCs w:val="28"/>
          <w:rtl/>
        </w:rPr>
        <w:t>ی</w:t>
      </w:r>
      <w:r w:rsidRPr="009744E3">
        <w:rPr>
          <w:rFonts w:cs="B Badr"/>
          <w:sz w:val="28"/>
          <w:szCs w:val="28"/>
          <w:rtl/>
        </w:rPr>
        <w:t xml:space="preserve"> موعود نام</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اما ابن حوشب تا آخر عمر به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وفادار ماند. زکرو</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که ابتدا به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وفادار مان</w:t>
      </w:r>
      <w:r w:rsidRPr="009744E3">
        <w:rPr>
          <w:rFonts w:cs="B Badr" w:hint="eastAsia"/>
          <w:sz w:val="28"/>
          <w:szCs w:val="28"/>
          <w:rtl/>
        </w:rPr>
        <w:t>ده</w:t>
      </w:r>
      <w:r w:rsidRPr="009744E3">
        <w:rPr>
          <w:rFonts w:cs="B Badr"/>
          <w:sz w:val="28"/>
          <w:szCs w:val="28"/>
          <w:rtl/>
        </w:rPr>
        <w:t xml:space="preserve"> بود، بعدها به قرامطه پ</w:t>
      </w:r>
      <w:r w:rsidRPr="009744E3">
        <w:rPr>
          <w:rFonts w:cs="B Badr" w:hint="cs"/>
          <w:sz w:val="28"/>
          <w:szCs w:val="28"/>
          <w:rtl/>
        </w:rPr>
        <w:t>ی</w:t>
      </w:r>
      <w:r w:rsidRPr="009744E3">
        <w:rPr>
          <w:rFonts w:cs="B Badr" w:hint="eastAsia"/>
          <w:sz w:val="28"/>
          <w:szCs w:val="28"/>
          <w:rtl/>
        </w:rPr>
        <w:t>وست</w:t>
      </w:r>
      <w:r w:rsidRPr="009744E3">
        <w:rPr>
          <w:rFonts w:cs="B Badr"/>
          <w:sz w:val="28"/>
          <w:szCs w:val="28"/>
          <w:rtl/>
        </w:rPr>
        <w:t xml:space="preserve"> و شورش‌ها</w:t>
      </w:r>
      <w:r w:rsidRPr="009744E3">
        <w:rPr>
          <w:rFonts w:cs="B Badr" w:hint="cs"/>
          <w:sz w:val="28"/>
          <w:szCs w:val="28"/>
          <w:rtl/>
        </w:rPr>
        <w:t>ی</w:t>
      </w:r>
      <w:r w:rsidRPr="009744E3">
        <w:rPr>
          <w:rFonts w:cs="B Badr"/>
          <w:sz w:val="28"/>
          <w:szCs w:val="28"/>
          <w:rtl/>
        </w:rPr>
        <w:t xml:space="preserve"> قرمط</w:t>
      </w:r>
      <w:r w:rsidRPr="009744E3">
        <w:rPr>
          <w:rFonts w:cs="B Badr" w:hint="cs"/>
          <w:sz w:val="28"/>
          <w:szCs w:val="28"/>
          <w:rtl/>
        </w:rPr>
        <w:t>ی</w:t>
      </w:r>
      <w:r w:rsidRPr="009744E3">
        <w:rPr>
          <w:rFonts w:cs="B Badr"/>
          <w:sz w:val="28"/>
          <w:szCs w:val="28"/>
          <w:rtl/>
        </w:rPr>
        <w:t xml:space="preserve"> را در شام و عراق سازمانده</w:t>
      </w:r>
      <w:r w:rsidRPr="009744E3">
        <w:rPr>
          <w:rFonts w:cs="B Badr" w:hint="cs"/>
          <w:sz w:val="28"/>
          <w:szCs w:val="28"/>
          <w:rtl/>
        </w:rPr>
        <w:t>ی</w:t>
      </w:r>
      <w:r w:rsidRPr="009744E3">
        <w:rPr>
          <w:rFonts w:cs="B Badr"/>
          <w:sz w:val="28"/>
          <w:szCs w:val="28"/>
          <w:rtl/>
        </w:rPr>
        <w:t xml:space="preserve"> نمود و حت</w:t>
      </w:r>
      <w:r w:rsidRPr="009744E3">
        <w:rPr>
          <w:rFonts w:cs="B Badr" w:hint="cs"/>
          <w:sz w:val="28"/>
          <w:szCs w:val="28"/>
          <w:rtl/>
        </w:rPr>
        <w:t>ی</w:t>
      </w:r>
      <w:r w:rsidRPr="009744E3">
        <w:rPr>
          <w:rFonts w:cs="B Badr"/>
          <w:sz w:val="28"/>
          <w:szCs w:val="28"/>
          <w:rtl/>
        </w:rPr>
        <w:t xml:space="preserve"> در سال ۲۹۰ به مقر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در سلم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حمله کرد. جناح قرمط</w:t>
      </w:r>
      <w:r w:rsidRPr="009744E3">
        <w:rPr>
          <w:rFonts w:cs="B Badr" w:hint="cs"/>
          <w:sz w:val="28"/>
          <w:szCs w:val="28"/>
          <w:rtl/>
        </w:rPr>
        <w:t>ی</w:t>
      </w:r>
      <w:r w:rsidRPr="009744E3">
        <w:rPr>
          <w:rFonts w:cs="B Badr"/>
          <w:sz w:val="28"/>
          <w:szCs w:val="28"/>
          <w:rtl/>
        </w:rPr>
        <w:t xml:space="preserve"> در مناطق مختلف از جمله جبال، خراسان و ماوراء النهر، فارس و.. گسترده شد.</w:t>
      </w:r>
    </w:p>
    <w:p w:rsidR="009744E3" w:rsidRPr="009744E3" w:rsidRDefault="009744E3" w:rsidP="009744E3">
      <w:pPr>
        <w:rPr>
          <w:rFonts w:cs="B Badr"/>
          <w:sz w:val="28"/>
          <w:szCs w:val="28"/>
          <w:rtl/>
        </w:rPr>
      </w:pPr>
      <w:r w:rsidRPr="009744E3">
        <w:rPr>
          <w:rFonts w:cs="B Badr"/>
          <w:sz w:val="28"/>
          <w:szCs w:val="28"/>
          <w:rtl/>
        </w:rPr>
        <w:t xml:space="preserve">        فاطم</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مغرب و مصر (۵۶۷-۲۹۷) : توسط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مهد</w:t>
      </w:r>
      <w:r w:rsidRPr="009744E3">
        <w:rPr>
          <w:rFonts w:cs="B Badr" w:hint="cs"/>
          <w:sz w:val="28"/>
          <w:szCs w:val="28"/>
          <w:rtl/>
        </w:rPr>
        <w:t>ی</w:t>
      </w:r>
      <w:r w:rsidRPr="009744E3">
        <w:rPr>
          <w:rFonts w:cs="B Badr"/>
          <w:sz w:val="28"/>
          <w:szCs w:val="28"/>
          <w:rtl/>
        </w:rPr>
        <w:t xml:space="preserve"> ابتدا در رقاده، سپس ق</w:t>
      </w:r>
      <w:r w:rsidRPr="009744E3">
        <w:rPr>
          <w:rFonts w:cs="B Badr" w:hint="cs"/>
          <w:sz w:val="28"/>
          <w:szCs w:val="28"/>
          <w:rtl/>
        </w:rPr>
        <w:t>ی</w:t>
      </w:r>
      <w:r w:rsidRPr="009744E3">
        <w:rPr>
          <w:rFonts w:cs="B Badr" w:hint="eastAsia"/>
          <w:sz w:val="28"/>
          <w:szCs w:val="28"/>
          <w:rtl/>
        </w:rPr>
        <w:t>روان</w:t>
      </w:r>
      <w:r w:rsidRPr="009744E3">
        <w:rPr>
          <w:rFonts w:cs="B Badr"/>
          <w:sz w:val="28"/>
          <w:szCs w:val="28"/>
          <w:rtl/>
        </w:rPr>
        <w:t xml:space="preserve"> و بعدها قاهره تشک</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شد. با شروع خلافت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مهد</w:t>
      </w:r>
      <w:r w:rsidRPr="009744E3">
        <w:rPr>
          <w:rFonts w:cs="B Badr" w:hint="cs"/>
          <w:sz w:val="28"/>
          <w:szCs w:val="28"/>
          <w:rtl/>
        </w:rPr>
        <w:t>ی</w:t>
      </w:r>
      <w:r w:rsidRPr="009744E3">
        <w:rPr>
          <w:rFonts w:cs="B Badr"/>
          <w:sz w:val="28"/>
          <w:szCs w:val="28"/>
          <w:rtl/>
        </w:rPr>
        <w:t xml:space="preserve"> دوره امامان مستور در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نخست</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به پا</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دولت توسط صلاح الد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وب</w:t>
      </w:r>
      <w:r w:rsidRPr="009744E3">
        <w:rPr>
          <w:rFonts w:cs="B Badr" w:hint="cs"/>
          <w:sz w:val="28"/>
          <w:szCs w:val="28"/>
          <w:rtl/>
        </w:rPr>
        <w:t>ی</w:t>
      </w:r>
      <w:r w:rsidRPr="009744E3">
        <w:rPr>
          <w:rFonts w:cs="B Badr"/>
          <w:sz w:val="28"/>
          <w:szCs w:val="28"/>
          <w:rtl/>
        </w:rPr>
        <w:t xml:space="preserve"> منقرض شد.</w:t>
      </w:r>
    </w:p>
    <w:p w:rsidR="009744E3" w:rsidRPr="009744E3" w:rsidRDefault="009744E3" w:rsidP="009744E3">
      <w:pPr>
        <w:rPr>
          <w:rFonts w:cs="B Badr"/>
          <w:sz w:val="28"/>
          <w:szCs w:val="28"/>
          <w:rtl/>
        </w:rPr>
      </w:pPr>
      <w:r w:rsidRPr="009744E3">
        <w:rPr>
          <w:rFonts w:cs="B Badr"/>
          <w:sz w:val="28"/>
          <w:szCs w:val="28"/>
          <w:rtl/>
        </w:rPr>
        <w:t xml:space="preserve">            دروز</w:t>
      </w:r>
      <w:r w:rsidRPr="009744E3">
        <w:rPr>
          <w:rFonts w:cs="B Badr" w:hint="cs"/>
          <w:sz w:val="28"/>
          <w:szCs w:val="28"/>
          <w:rtl/>
        </w:rPr>
        <w:t>ی</w:t>
      </w:r>
      <w:r w:rsidRPr="009744E3">
        <w:rPr>
          <w:rFonts w:cs="B Badr"/>
          <w:sz w:val="28"/>
          <w:szCs w:val="28"/>
          <w:rtl/>
        </w:rPr>
        <w:t xml:space="preserve"> ها: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مذهب در سال ۴۰۸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توسط چند داع</w:t>
      </w:r>
      <w:r w:rsidRPr="009744E3">
        <w:rPr>
          <w:rFonts w:cs="B Badr" w:hint="cs"/>
          <w:sz w:val="28"/>
          <w:szCs w:val="28"/>
          <w:rtl/>
        </w:rPr>
        <w:t>ی</w:t>
      </w:r>
      <w:r w:rsidRPr="009744E3">
        <w:rPr>
          <w:rFonts w:cs="B Badr"/>
          <w:sz w:val="28"/>
          <w:szCs w:val="28"/>
          <w:rtl/>
        </w:rPr>
        <w:t xml:space="preserve"> در قاهره (مسجد ر</w:t>
      </w:r>
      <w:r w:rsidRPr="009744E3">
        <w:rPr>
          <w:rFonts w:cs="B Badr" w:hint="cs"/>
          <w:sz w:val="28"/>
          <w:szCs w:val="28"/>
          <w:rtl/>
        </w:rPr>
        <w:t>ی</w:t>
      </w:r>
      <w:r w:rsidRPr="009744E3">
        <w:rPr>
          <w:rFonts w:cs="B Badr" w:hint="eastAsia"/>
          <w:sz w:val="28"/>
          <w:szCs w:val="28"/>
          <w:rtl/>
        </w:rPr>
        <w:t>دان</w:t>
      </w:r>
      <w:r w:rsidRPr="009744E3">
        <w:rPr>
          <w:rFonts w:cs="B Badr"/>
          <w:sz w:val="28"/>
          <w:szCs w:val="28"/>
          <w:rtl/>
        </w:rPr>
        <w:t>) پ</w:t>
      </w:r>
      <w:r w:rsidRPr="009744E3">
        <w:rPr>
          <w:rFonts w:cs="B Badr" w:hint="cs"/>
          <w:sz w:val="28"/>
          <w:szCs w:val="28"/>
          <w:rtl/>
        </w:rPr>
        <w:t>ی</w:t>
      </w:r>
      <w:r w:rsidRPr="009744E3">
        <w:rPr>
          <w:rFonts w:cs="B Badr"/>
          <w:sz w:val="28"/>
          <w:szCs w:val="28"/>
          <w:rtl/>
        </w:rPr>
        <w:t xml:space="preserve"> افکنده شد. اما موسس واقع</w:t>
      </w:r>
      <w:r w:rsidRPr="009744E3">
        <w:rPr>
          <w:rFonts w:cs="B Badr" w:hint="cs"/>
          <w:sz w:val="28"/>
          <w:szCs w:val="28"/>
          <w:rtl/>
        </w:rPr>
        <w:t>ی</w:t>
      </w:r>
      <w:r w:rsidRPr="009744E3">
        <w:rPr>
          <w:rFonts w:cs="B Badr"/>
          <w:sz w:val="28"/>
          <w:szCs w:val="28"/>
          <w:rtl/>
        </w:rPr>
        <w:t xml:space="preserve"> دروز</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را با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(حمزه بن عل</w:t>
      </w:r>
      <w:r w:rsidRPr="009744E3">
        <w:rPr>
          <w:rFonts w:cs="B Badr" w:hint="cs"/>
          <w:sz w:val="28"/>
          <w:szCs w:val="28"/>
          <w:rtl/>
        </w:rPr>
        <w:t>ی</w:t>
      </w:r>
      <w:r w:rsidRPr="009744E3">
        <w:rPr>
          <w:rFonts w:cs="B Badr"/>
          <w:sz w:val="28"/>
          <w:szCs w:val="28"/>
          <w:rtl/>
        </w:rPr>
        <w:t xml:space="preserve"> بن احمد زوزن</w:t>
      </w:r>
      <w:r w:rsidRPr="009744E3">
        <w:rPr>
          <w:rFonts w:cs="B Badr" w:hint="cs"/>
          <w:sz w:val="28"/>
          <w:szCs w:val="28"/>
          <w:rtl/>
        </w:rPr>
        <w:t>ی</w:t>
      </w:r>
      <w:r w:rsidRPr="009744E3">
        <w:rPr>
          <w:rFonts w:cs="B Badr"/>
          <w:sz w:val="28"/>
          <w:szCs w:val="28"/>
          <w:rtl/>
        </w:rPr>
        <w:t>) معروف به (الباد) دانست. آنان معتقد به الوه</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(الحاکم بامرالله) و حت</w:t>
      </w:r>
      <w:r w:rsidRPr="009744E3">
        <w:rPr>
          <w:rFonts w:cs="B Badr" w:hint="cs"/>
          <w:sz w:val="28"/>
          <w:szCs w:val="28"/>
          <w:rtl/>
        </w:rPr>
        <w:t>ی</w:t>
      </w:r>
      <w:r w:rsidRPr="009744E3">
        <w:rPr>
          <w:rFonts w:cs="B Badr"/>
          <w:sz w:val="28"/>
          <w:szCs w:val="28"/>
          <w:rtl/>
        </w:rPr>
        <w:t xml:space="preserve"> خلفا</w:t>
      </w:r>
      <w:r w:rsidRPr="009744E3">
        <w:rPr>
          <w:rFonts w:cs="B Badr" w:hint="cs"/>
          <w:sz w:val="28"/>
          <w:szCs w:val="28"/>
          <w:rtl/>
        </w:rPr>
        <w:t>ی</w:t>
      </w:r>
      <w:r w:rsidRPr="009744E3">
        <w:rPr>
          <w:rFonts w:cs="B Badr"/>
          <w:sz w:val="28"/>
          <w:szCs w:val="28"/>
          <w:rtl/>
        </w:rPr>
        <w:t xml:space="preserve"> سابق فاطم</w:t>
      </w:r>
      <w:r w:rsidRPr="009744E3">
        <w:rPr>
          <w:rFonts w:cs="B Badr" w:hint="cs"/>
          <w:sz w:val="28"/>
          <w:szCs w:val="28"/>
          <w:rtl/>
        </w:rPr>
        <w:t>ی</w:t>
      </w:r>
      <w:r w:rsidRPr="009744E3">
        <w:rPr>
          <w:rFonts w:cs="B Badr"/>
          <w:sz w:val="28"/>
          <w:szCs w:val="28"/>
          <w:rtl/>
        </w:rPr>
        <w:t xml:space="preserve"> از القائم </w:t>
      </w:r>
      <w:r w:rsidRPr="009744E3">
        <w:rPr>
          <w:rFonts w:cs="B Badr" w:hint="eastAsia"/>
          <w:sz w:val="28"/>
          <w:szCs w:val="28"/>
          <w:rtl/>
        </w:rPr>
        <w:t>به</w:t>
      </w:r>
      <w:r w:rsidRPr="009744E3">
        <w:rPr>
          <w:rFonts w:cs="B Badr"/>
          <w:sz w:val="28"/>
          <w:szCs w:val="28"/>
          <w:rtl/>
        </w:rPr>
        <w:t xml:space="preserve"> بعد بودند.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مذهب ب</w:t>
      </w:r>
      <w:r w:rsidRPr="009744E3">
        <w:rPr>
          <w:rFonts w:cs="B Badr" w:hint="cs"/>
          <w:sz w:val="28"/>
          <w:szCs w:val="28"/>
          <w:rtl/>
        </w:rPr>
        <w:t>ی</w:t>
      </w:r>
      <w:r w:rsidRPr="009744E3">
        <w:rPr>
          <w:rFonts w:cs="B Badr" w:hint="eastAsia"/>
          <w:sz w:val="28"/>
          <w:szCs w:val="28"/>
          <w:rtl/>
        </w:rPr>
        <w:t>شتر</w:t>
      </w:r>
      <w:r w:rsidRPr="009744E3">
        <w:rPr>
          <w:rFonts w:cs="B Badr"/>
          <w:sz w:val="28"/>
          <w:szCs w:val="28"/>
          <w:rtl/>
        </w:rPr>
        <w:t xml:space="preserve"> در واد</w:t>
      </w:r>
      <w:r w:rsidRPr="009744E3">
        <w:rPr>
          <w:rFonts w:cs="B Badr" w:hint="cs"/>
          <w:sz w:val="28"/>
          <w:szCs w:val="28"/>
          <w:rtl/>
        </w:rPr>
        <w:t>ی</w:t>
      </w:r>
      <w:r w:rsidRPr="009744E3">
        <w:rPr>
          <w:rFonts w:cs="B Badr"/>
          <w:sz w:val="28"/>
          <w:szCs w:val="28"/>
          <w:rtl/>
        </w:rPr>
        <w:t xml:space="preserve"> ت</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واقع در منطقه حاصب</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در شمال بان</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و در حلب غرب</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کوه هرمن و در کوه حوران در کشور امروز</w:t>
      </w:r>
      <w:r w:rsidRPr="009744E3">
        <w:rPr>
          <w:rFonts w:cs="B Badr" w:hint="cs"/>
          <w:sz w:val="28"/>
          <w:szCs w:val="28"/>
          <w:rtl/>
        </w:rPr>
        <w:t>ی</w:t>
      </w:r>
      <w:r w:rsidRPr="009744E3">
        <w:rPr>
          <w:rFonts w:cs="B Badr"/>
          <w:sz w:val="28"/>
          <w:szCs w:val="28"/>
          <w:rtl/>
        </w:rPr>
        <w:t xml:space="preserve"> سور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 لبنان رو به رشد و گسترش نهادند. به تدر</w:t>
      </w:r>
      <w:r w:rsidRPr="009744E3">
        <w:rPr>
          <w:rFonts w:cs="B Badr" w:hint="cs"/>
          <w:sz w:val="28"/>
          <w:szCs w:val="28"/>
          <w:rtl/>
        </w:rPr>
        <w:t>ی</w:t>
      </w:r>
      <w:r w:rsidRPr="009744E3">
        <w:rPr>
          <w:rFonts w:cs="B Badr" w:hint="eastAsia"/>
          <w:sz w:val="28"/>
          <w:szCs w:val="28"/>
          <w:rtl/>
        </w:rPr>
        <w:t>ج</w:t>
      </w:r>
      <w:r w:rsidRPr="009744E3">
        <w:rPr>
          <w:rFonts w:cs="B Badr"/>
          <w:sz w:val="28"/>
          <w:szCs w:val="28"/>
          <w:rtl/>
        </w:rPr>
        <w:t xml:space="preserve"> از سال ۴۳۵ هجر</w:t>
      </w:r>
      <w:r w:rsidRPr="009744E3">
        <w:rPr>
          <w:rFonts w:cs="B Badr" w:hint="cs"/>
          <w:sz w:val="28"/>
          <w:szCs w:val="28"/>
          <w:rtl/>
        </w:rPr>
        <w:t>ی</w:t>
      </w:r>
      <w:r w:rsidRPr="009744E3">
        <w:rPr>
          <w:rFonts w:cs="B Badr"/>
          <w:sz w:val="28"/>
          <w:szCs w:val="28"/>
          <w:rtl/>
        </w:rPr>
        <w:t xml:space="preserve"> </w:t>
      </w:r>
      <w:r w:rsidRPr="009744E3">
        <w:rPr>
          <w:rFonts w:cs="B Badr"/>
          <w:sz w:val="28"/>
          <w:szCs w:val="28"/>
          <w:rtl/>
        </w:rPr>
        <w:lastRenderedPageBreak/>
        <w:t>قمر</w:t>
      </w:r>
      <w:r w:rsidRPr="009744E3">
        <w:rPr>
          <w:rFonts w:cs="B Badr" w:hint="cs"/>
          <w:sz w:val="28"/>
          <w:szCs w:val="28"/>
          <w:rtl/>
        </w:rPr>
        <w:t>ی</w:t>
      </w:r>
      <w:r w:rsidRPr="009744E3">
        <w:rPr>
          <w:rFonts w:cs="B Badr"/>
          <w:sz w:val="28"/>
          <w:szCs w:val="28"/>
          <w:rtl/>
        </w:rPr>
        <w:t xml:space="preserve"> به بعد دعوت دروز</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به صورت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جامعه بسته درآمد که، نه گرونده جد</w:t>
      </w:r>
      <w:r w:rsidRPr="009744E3">
        <w:rPr>
          <w:rFonts w:cs="B Badr" w:hint="cs"/>
          <w:sz w:val="28"/>
          <w:szCs w:val="28"/>
          <w:rtl/>
        </w:rPr>
        <w:t>ی</w:t>
      </w:r>
      <w:r w:rsidRPr="009744E3">
        <w:rPr>
          <w:rFonts w:cs="B Badr" w:hint="eastAsia"/>
          <w:sz w:val="28"/>
          <w:szCs w:val="28"/>
          <w:rtl/>
        </w:rPr>
        <w:t>د</w:t>
      </w:r>
      <w:r w:rsidRPr="009744E3">
        <w:rPr>
          <w:rFonts w:cs="B Badr" w:hint="cs"/>
          <w:sz w:val="28"/>
          <w:szCs w:val="28"/>
          <w:rtl/>
        </w:rPr>
        <w:t>ی</w:t>
      </w:r>
      <w:r w:rsidRPr="009744E3">
        <w:rPr>
          <w:rFonts w:cs="B Badr"/>
          <w:sz w:val="28"/>
          <w:szCs w:val="28"/>
          <w:rtl/>
        </w:rPr>
        <w:t xml:space="preserve"> را م</w:t>
      </w:r>
      <w:r w:rsidRPr="009744E3">
        <w:rPr>
          <w:rFonts w:cs="B Badr" w:hint="cs"/>
          <w:sz w:val="28"/>
          <w:szCs w:val="28"/>
          <w:rtl/>
        </w:rPr>
        <w:t>ی‌</w:t>
      </w:r>
      <w:r w:rsidRPr="009744E3">
        <w:rPr>
          <w:rFonts w:cs="B Badr" w:hint="eastAsia"/>
          <w:sz w:val="28"/>
          <w:szCs w:val="28"/>
          <w:rtl/>
        </w:rPr>
        <w:t>پذ</w:t>
      </w:r>
      <w:r w:rsidRPr="009744E3">
        <w:rPr>
          <w:rFonts w:cs="B Badr" w:hint="cs"/>
          <w:sz w:val="28"/>
          <w:szCs w:val="28"/>
          <w:rtl/>
        </w:rPr>
        <w:t>ی</w:t>
      </w:r>
      <w:r w:rsidRPr="009744E3">
        <w:rPr>
          <w:rFonts w:cs="B Badr" w:hint="eastAsia"/>
          <w:sz w:val="28"/>
          <w:szCs w:val="28"/>
          <w:rtl/>
        </w:rPr>
        <w:t>رفت</w:t>
      </w:r>
      <w:r w:rsidRPr="009744E3">
        <w:rPr>
          <w:rFonts w:cs="B Badr"/>
          <w:sz w:val="28"/>
          <w:szCs w:val="28"/>
          <w:rtl/>
        </w:rPr>
        <w:t xml:space="preserve"> و نه اجازه ارتداد به صاحبان خود م</w:t>
      </w:r>
      <w:r w:rsidRPr="009744E3">
        <w:rPr>
          <w:rFonts w:cs="B Badr" w:hint="cs"/>
          <w:sz w:val="28"/>
          <w:szCs w:val="28"/>
          <w:rtl/>
        </w:rPr>
        <w:t>ی‌</w:t>
      </w:r>
      <w:r w:rsidRPr="009744E3">
        <w:rPr>
          <w:rFonts w:cs="B Badr" w:hint="eastAsia"/>
          <w:sz w:val="28"/>
          <w:szCs w:val="28"/>
          <w:rtl/>
        </w:rPr>
        <w:t>داد</w:t>
      </w:r>
      <w:r w:rsidRPr="009744E3">
        <w:rPr>
          <w:rFonts w:cs="B Badr"/>
          <w:sz w:val="28"/>
          <w:szCs w:val="28"/>
          <w:rtl/>
        </w:rPr>
        <w:t>.</w:t>
      </w:r>
    </w:p>
    <w:p w:rsidR="009744E3" w:rsidRPr="009744E3" w:rsidRDefault="009744E3" w:rsidP="009744E3">
      <w:pPr>
        <w:rPr>
          <w:rFonts w:cs="B Badr"/>
          <w:sz w:val="28"/>
          <w:szCs w:val="28"/>
          <w:rtl/>
        </w:rPr>
      </w:pPr>
      <w:r w:rsidRPr="009744E3">
        <w:rPr>
          <w:rFonts w:cs="B Badr"/>
          <w:sz w:val="28"/>
          <w:szCs w:val="28"/>
          <w:rtl/>
        </w:rPr>
        <w:t xml:space="preserve">            نزار</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با مرگ مستنصر فاطم</w:t>
      </w:r>
      <w:r w:rsidRPr="009744E3">
        <w:rPr>
          <w:rFonts w:cs="B Badr" w:hint="cs"/>
          <w:sz w:val="28"/>
          <w:szCs w:val="28"/>
          <w:rtl/>
        </w:rPr>
        <w:t>ی</w:t>
      </w:r>
      <w:r w:rsidRPr="009744E3">
        <w:rPr>
          <w:rFonts w:cs="B Badr"/>
          <w:sz w:val="28"/>
          <w:szCs w:val="28"/>
          <w:rtl/>
        </w:rPr>
        <w:t xml:space="preserve"> درسال ۴۸۷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انشقاق</w:t>
      </w:r>
      <w:r w:rsidRPr="009744E3">
        <w:rPr>
          <w:rFonts w:cs="B Badr" w:hint="cs"/>
          <w:sz w:val="28"/>
          <w:szCs w:val="28"/>
          <w:rtl/>
        </w:rPr>
        <w:t>ی</w:t>
      </w:r>
      <w:r w:rsidRPr="009744E3">
        <w:rPr>
          <w:rFonts w:cs="B Badr"/>
          <w:sz w:val="28"/>
          <w:szCs w:val="28"/>
          <w:rtl/>
        </w:rPr>
        <w:t xml:space="preserve"> در فاطم</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جاد</w:t>
      </w:r>
      <w:r w:rsidRPr="009744E3">
        <w:rPr>
          <w:rFonts w:cs="B Badr"/>
          <w:sz w:val="28"/>
          <w:szCs w:val="28"/>
          <w:rtl/>
        </w:rPr>
        <w:t xml:space="preserve"> شد، آنان</w:t>
      </w:r>
      <w:r w:rsidRPr="009744E3">
        <w:rPr>
          <w:rFonts w:cs="B Badr" w:hint="cs"/>
          <w:sz w:val="28"/>
          <w:szCs w:val="28"/>
          <w:rtl/>
        </w:rPr>
        <w:t>ی</w:t>
      </w:r>
      <w:r w:rsidRPr="009744E3">
        <w:rPr>
          <w:rFonts w:cs="B Badr"/>
          <w:sz w:val="28"/>
          <w:szCs w:val="28"/>
          <w:rtl/>
        </w:rPr>
        <w:t xml:space="preserve"> که به جانش</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xml:space="preserve"> نزار _باتوجه به نص امامت مستنصر بر فرزندش نزار_ قائل بودند به نزار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معروف گشتند.</w:t>
      </w:r>
    </w:p>
    <w:p w:rsidR="009744E3" w:rsidRPr="009744E3" w:rsidRDefault="009744E3" w:rsidP="009744E3">
      <w:pPr>
        <w:rPr>
          <w:rFonts w:cs="B Badr"/>
          <w:sz w:val="28"/>
          <w:szCs w:val="28"/>
          <w:rtl/>
        </w:rPr>
      </w:pPr>
      <w:r w:rsidRPr="009744E3">
        <w:rPr>
          <w:rFonts w:cs="B Badr"/>
          <w:sz w:val="28"/>
          <w:szCs w:val="28"/>
          <w:rtl/>
        </w:rPr>
        <w:t xml:space="preserve">            مستعلو</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پس از مرگ مستنصر فاطم</w:t>
      </w:r>
      <w:r w:rsidRPr="009744E3">
        <w:rPr>
          <w:rFonts w:cs="B Badr" w:hint="cs"/>
          <w:sz w:val="28"/>
          <w:szCs w:val="28"/>
          <w:rtl/>
        </w:rPr>
        <w:t>ی</w:t>
      </w:r>
      <w:r w:rsidRPr="009744E3">
        <w:rPr>
          <w:rFonts w:cs="B Badr"/>
          <w:sz w:val="28"/>
          <w:szCs w:val="28"/>
          <w:rtl/>
        </w:rPr>
        <w:t xml:space="preserve"> در سال ۴۸۷، آنان</w:t>
      </w:r>
      <w:r w:rsidRPr="009744E3">
        <w:rPr>
          <w:rFonts w:cs="B Badr" w:hint="cs"/>
          <w:sz w:val="28"/>
          <w:szCs w:val="28"/>
          <w:rtl/>
        </w:rPr>
        <w:t>ی</w:t>
      </w:r>
      <w:r w:rsidRPr="009744E3">
        <w:rPr>
          <w:rFonts w:cs="B Badr"/>
          <w:sz w:val="28"/>
          <w:szCs w:val="28"/>
          <w:rtl/>
        </w:rPr>
        <w:t xml:space="preserve"> که به امامت مستعل</w:t>
      </w:r>
      <w:r w:rsidRPr="009744E3">
        <w:rPr>
          <w:rFonts w:cs="B Badr" w:hint="cs"/>
          <w:sz w:val="28"/>
          <w:szCs w:val="28"/>
          <w:rtl/>
        </w:rPr>
        <w:t>ی</w:t>
      </w:r>
      <w:r w:rsidRPr="009744E3">
        <w:rPr>
          <w:rFonts w:cs="B Badr"/>
          <w:sz w:val="28"/>
          <w:szCs w:val="28"/>
          <w:rtl/>
        </w:rPr>
        <w:t xml:space="preserve"> معتقد شدند به نام مستعلو</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معروف شدند.</w:t>
      </w:r>
    </w:p>
    <w:p w:rsidR="009744E3" w:rsidRPr="009744E3" w:rsidRDefault="009744E3" w:rsidP="009744E3">
      <w:pPr>
        <w:rPr>
          <w:rFonts w:cs="B Badr"/>
          <w:sz w:val="28"/>
          <w:szCs w:val="28"/>
          <w:rtl/>
        </w:rPr>
      </w:pPr>
      <w:r w:rsidRPr="009744E3">
        <w:rPr>
          <w:rFonts w:cs="B Badr"/>
          <w:sz w:val="28"/>
          <w:szCs w:val="28"/>
          <w:rtl/>
        </w:rPr>
        <w:t xml:space="preserve">                حافظ</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(مج</w:t>
      </w:r>
      <w:r w:rsidRPr="009744E3">
        <w:rPr>
          <w:rFonts w:cs="B Badr" w:hint="cs"/>
          <w:sz w:val="28"/>
          <w:szCs w:val="28"/>
          <w:rtl/>
        </w:rPr>
        <w:t>ی</w:t>
      </w:r>
      <w:r w:rsidRPr="009744E3">
        <w:rPr>
          <w:rFonts w:cs="B Badr" w:hint="eastAsia"/>
          <w:sz w:val="28"/>
          <w:szCs w:val="28"/>
          <w:rtl/>
        </w:rPr>
        <w:t>د</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در سال ۵۲۶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hint="cs"/>
          <w:sz w:val="28"/>
          <w:szCs w:val="28"/>
          <w:rtl/>
        </w:rPr>
        <w:t>ی</w:t>
      </w:r>
      <w:r w:rsidRPr="009744E3">
        <w:rPr>
          <w:rFonts w:cs="B Badr"/>
          <w:sz w:val="28"/>
          <w:szCs w:val="28"/>
          <w:rtl/>
        </w:rPr>
        <w:t xml:space="preserve"> از عموزادگان آمر مقتول به نام (عبدالمج</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و با لقب (الحافظ) بر تخت خلافت نشست که آخر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خلفا</w:t>
      </w:r>
      <w:r w:rsidRPr="009744E3">
        <w:rPr>
          <w:rFonts w:cs="B Badr" w:hint="cs"/>
          <w:sz w:val="28"/>
          <w:szCs w:val="28"/>
          <w:rtl/>
        </w:rPr>
        <w:t>ی</w:t>
      </w:r>
      <w:r w:rsidRPr="009744E3">
        <w:rPr>
          <w:rFonts w:cs="B Badr"/>
          <w:sz w:val="28"/>
          <w:szCs w:val="28"/>
          <w:rtl/>
        </w:rPr>
        <w:t xml:space="preserve"> فاطم</w:t>
      </w:r>
      <w:r w:rsidRPr="009744E3">
        <w:rPr>
          <w:rFonts w:cs="B Badr" w:hint="cs"/>
          <w:sz w:val="28"/>
          <w:szCs w:val="28"/>
          <w:rtl/>
        </w:rPr>
        <w:t>ی</w:t>
      </w:r>
      <w:r w:rsidRPr="009744E3">
        <w:rPr>
          <w:rFonts w:cs="B Badr"/>
          <w:sz w:val="28"/>
          <w:szCs w:val="28"/>
          <w:rtl/>
        </w:rPr>
        <w:t xml:space="preserve"> تا سال ۵۶۷ از نسل او بودند. امامت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خاندان در مصر و سور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شرفت</w:t>
      </w:r>
      <w:r w:rsidRPr="009744E3">
        <w:rPr>
          <w:rFonts w:cs="B Badr"/>
          <w:sz w:val="28"/>
          <w:szCs w:val="28"/>
          <w:rtl/>
        </w:rPr>
        <w:t xml:space="preserve"> ز</w:t>
      </w:r>
      <w:r w:rsidRPr="009744E3">
        <w:rPr>
          <w:rFonts w:cs="B Badr" w:hint="cs"/>
          <w:sz w:val="28"/>
          <w:szCs w:val="28"/>
          <w:rtl/>
        </w:rPr>
        <w:t>ی</w:t>
      </w:r>
      <w:r w:rsidRPr="009744E3">
        <w:rPr>
          <w:rFonts w:cs="B Badr" w:hint="eastAsia"/>
          <w:sz w:val="28"/>
          <w:szCs w:val="28"/>
          <w:rtl/>
        </w:rPr>
        <w:t>اد</w:t>
      </w:r>
      <w:r w:rsidRPr="009744E3">
        <w:rPr>
          <w:rFonts w:cs="B Badr" w:hint="cs"/>
          <w:sz w:val="28"/>
          <w:szCs w:val="28"/>
          <w:rtl/>
        </w:rPr>
        <w:t>ی</w:t>
      </w:r>
      <w:r w:rsidRPr="009744E3">
        <w:rPr>
          <w:rFonts w:cs="B Badr"/>
          <w:sz w:val="28"/>
          <w:szCs w:val="28"/>
          <w:rtl/>
        </w:rPr>
        <w:t xml:space="preserve"> کرد اما در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آخر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خلفا</w:t>
      </w:r>
      <w:r w:rsidRPr="009744E3">
        <w:rPr>
          <w:rFonts w:cs="B Badr" w:hint="cs"/>
          <w:sz w:val="28"/>
          <w:szCs w:val="28"/>
          <w:rtl/>
        </w:rPr>
        <w:t>ی</w:t>
      </w:r>
      <w:r w:rsidRPr="009744E3">
        <w:rPr>
          <w:rFonts w:cs="B Badr"/>
          <w:sz w:val="28"/>
          <w:szCs w:val="28"/>
          <w:rtl/>
        </w:rPr>
        <w:t xml:space="preserve"> فاطم</w:t>
      </w:r>
      <w:r w:rsidRPr="009744E3">
        <w:rPr>
          <w:rFonts w:cs="B Badr" w:hint="cs"/>
          <w:sz w:val="28"/>
          <w:szCs w:val="28"/>
          <w:rtl/>
        </w:rPr>
        <w:t>ی</w:t>
      </w:r>
      <w:r w:rsidRPr="009744E3">
        <w:rPr>
          <w:rFonts w:cs="B Badr"/>
          <w:sz w:val="28"/>
          <w:szCs w:val="28"/>
          <w:rtl/>
        </w:rPr>
        <w:t xml:space="preserve"> را فقط ام</w:t>
      </w:r>
      <w:r w:rsidRPr="009744E3">
        <w:rPr>
          <w:rFonts w:cs="B Badr" w:hint="cs"/>
          <w:sz w:val="28"/>
          <w:szCs w:val="28"/>
          <w:rtl/>
        </w:rPr>
        <w:t>ی</w:t>
      </w:r>
      <w:r w:rsidRPr="009744E3">
        <w:rPr>
          <w:rFonts w:cs="B Badr" w:hint="eastAsia"/>
          <w:sz w:val="28"/>
          <w:szCs w:val="28"/>
          <w:rtl/>
        </w:rPr>
        <w:t>ران</w:t>
      </w:r>
      <w:r w:rsidRPr="009744E3">
        <w:rPr>
          <w:rFonts w:cs="B Badr"/>
          <w:sz w:val="28"/>
          <w:szCs w:val="28"/>
          <w:rtl/>
        </w:rPr>
        <w:t xml:space="preserve"> عدن و چندتن از حاکمان صنعا به رسم</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شناختند. از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فرقه اثر</w:t>
      </w:r>
      <w:r w:rsidRPr="009744E3">
        <w:rPr>
          <w:rFonts w:cs="B Badr" w:hint="cs"/>
          <w:sz w:val="28"/>
          <w:szCs w:val="28"/>
          <w:rtl/>
        </w:rPr>
        <w:t>ی</w:t>
      </w:r>
      <w:r w:rsidRPr="009744E3">
        <w:rPr>
          <w:rFonts w:cs="B Badr"/>
          <w:sz w:val="28"/>
          <w:szCs w:val="28"/>
          <w:rtl/>
        </w:rPr>
        <w:t xml:space="preserve"> در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بر جا</w:t>
      </w:r>
      <w:r w:rsidRPr="009744E3">
        <w:rPr>
          <w:rFonts w:cs="B Badr" w:hint="cs"/>
          <w:sz w:val="28"/>
          <w:szCs w:val="28"/>
          <w:rtl/>
        </w:rPr>
        <w:t>ی</w:t>
      </w:r>
      <w:r w:rsidRPr="009744E3">
        <w:rPr>
          <w:rFonts w:cs="B Badr"/>
          <w:sz w:val="28"/>
          <w:szCs w:val="28"/>
          <w:rtl/>
        </w:rPr>
        <w:t xml:space="preserve"> نمانده است.</w:t>
      </w:r>
    </w:p>
    <w:p w:rsidR="009744E3" w:rsidRPr="009744E3" w:rsidRDefault="009744E3" w:rsidP="009744E3">
      <w:pPr>
        <w:rPr>
          <w:rFonts w:cs="B Badr"/>
          <w:sz w:val="28"/>
          <w:szCs w:val="28"/>
          <w:rtl/>
        </w:rPr>
      </w:pP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(آمر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با مرگ آمر (جانش</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مستعل</w:t>
      </w:r>
      <w:r w:rsidRPr="009744E3">
        <w:rPr>
          <w:rFonts w:cs="B Badr" w:hint="cs"/>
          <w:sz w:val="28"/>
          <w:szCs w:val="28"/>
          <w:rtl/>
        </w:rPr>
        <w:t>ی</w:t>
      </w:r>
      <w:r w:rsidRPr="009744E3">
        <w:rPr>
          <w:rFonts w:cs="B Badr"/>
          <w:sz w:val="28"/>
          <w:szCs w:val="28"/>
          <w:rtl/>
        </w:rPr>
        <w:t>) خل</w:t>
      </w:r>
      <w:r w:rsidRPr="009744E3">
        <w:rPr>
          <w:rFonts w:cs="B Badr" w:hint="cs"/>
          <w:sz w:val="28"/>
          <w:szCs w:val="28"/>
          <w:rtl/>
        </w:rPr>
        <w:t>ی</w:t>
      </w:r>
      <w:r w:rsidRPr="009744E3">
        <w:rPr>
          <w:rFonts w:cs="B Badr" w:hint="eastAsia"/>
          <w:sz w:val="28"/>
          <w:szCs w:val="28"/>
          <w:rtl/>
        </w:rPr>
        <w:t>فه</w:t>
      </w:r>
      <w:r w:rsidRPr="009744E3">
        <w:rPr>
          <w:rFonts w:cs="B Badr"/>
          <w:sz w:val="28"/>
          <w:szCs w:val="28"/>
          <w:rtl/>
        </w:rPr>
        <w:t xml:space="preserve"> فاطم</w:t>
      </w:r>
      <w:r w:rsidRPr="009744E3">
        <w:rPr>
          <w:rFonts w:cs="B Badr" w:hint="cs"/>
          <w:sz w:val="28"/>
          <w:szCs w:val="28"/>
          <w:rtl/>
        </w:rPr>
        <w:t>ی</w:t>
      </w:r>
      <w:r w:rsidRPr="009744E3">
        <w:rPr>
          <w:rFonts w:cs="B Badr"/>
          <w:sz w:val="28"/>
          <w:szCs w:val="28"/>
          <w:rtl/>
        </w:rPr>
        <w:t xml:space="preserve"> در سال ۵۲۴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انشعاب ب</w:t>
      </w:r>
      <w:r w:rsidRPr="009744E3">
        <w:rPr>
          <w:rFonts w:cs="B Badr" w:hint="cs"/>
          <w:sz w:val="28"/>
          <w:szCs w:val="28"/>
          <w:rtl/>
        </w:rPr>
        <w:t>ی</w:t>
      </w:r>
      <w:r w:rsidRPr="009744E3">
        <w:rPr>
          <w:rFonts w:cs="B Badr" w:hint="eastAsia"/>
          <w:sz w:val="28"/>
          <w:szCs w:val="28"/>
          <w:rtl/>
        </w:rPr>
        <w:t>شتر</w:t>
      </w:r>
      <w:r w:rsidRPr="009744E3">
        <w:rPr>
          <w:rFonts w:cs="B Badr" w:hint="cs"/>
          <w:sz w:val="28"/>
          <w:szCs w:val="28"/>
          <w:rtl/>
        </w:rPr>
        <w:t>ی</w:t>
      </w:r>
      <w:r w:rsidRPr="009744E3">
        <w:rPr>
          <w:rFonts w:cs="B Badr"/>
          <w:sz w:val="28"/>
          <w:szCs w:val="28"/>
          <w:rtl/>
        </w:rPr>
        <w:t xml:space="preserve"> در دعوت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پد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آمد. آمر پسر هشت ماهه‌ا</w:t>
      </w:r>
      <w:r w:rsidRPr="009744E3">
        <w:rPr>
          <w:rFonts w:cs="B Badr" w:hint="cs"/>
          <w:sz w:val="28"/>
          <w:szCs w:val="28"/>
          <w:rtl/>
        </w:rPr>
        <w:t>ی</w:t>
      </w:r>
      <w:r w:rsidRPr="009744E3">
        <w:rPr>
          <w:rFonts w:cs="B Badr"/>
          <w:sz w:val="28"/>
          <w:szCs w:val="28"/>
          <w:rtl/>
        </w:rPr>
        <w:t xml:space="preserve"> به نام ط</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داشت که پس از پدر به جانش</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xml:space="preserve"> او انتخاب شد اما مس</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خلافت در اخت</w:t>
      </w:r>
      <w:r w:rsidRPr="009744E3">
        <w:rPr>
          <w:rFonts w:cs="B Badr" w:hint="cs"/>
          <w:sz w:val="28"/>
          <w:szCs w:val="28"/>
          <w:rtl/>
        </w:rPr>
        <w:t>ی</w:t>
      </w:r>
      <w:r w:rsidRPr="009744E3">
        <w:rPr>
          <w:rFonts w:cs="B Badr" w:hint="eastAsia"/>
          <w:sz w:val="28"/>
          <w:szCs w:val="28"/>
          <w:rtl/>
        </w:rPr>
        <w:t>ار</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hint="cs"/>
          <w:sz w:val="28"/>
          <w:szCs w:val="28"/>
          <w:rtl/>
        </w:rPr>
        <w:t>ی</w:t>
      </w:r>
      <w:r w:rsidRPr="009744E3">
        <w:rPr>
          <w:rFonts w:cs="B Badr"/>
          <w:sz w:val="28"/>
          <w:szCs w:val="28"/>
          <w:rtl/>
        </w:rPr>
        <w:t xml:space="preserve"> از عموزادگان با نام </w:t>
      </w:r>
      <w:r w:rsidRPr="009744E3">
        <w:rPr>
          <w:rFonts w:cs="B Badr" w:hint="eastAsia"/>
          <w:sz w:val="28"/>
          <w:szCs w:val="28"/>
          <w:rtl/>
        </w:rPr>
        <w:t>عبدالمج</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و لقب (حافظ) در آمد. آنان</w:t>
      </w:r>
      <w:r w:rsidRPr="009744E3">
        <w:rPr>
          <w:rFonts w:cs="B Badr" w:hint="cs"/>
          <w:sz w:val="28"/>
          <w:szCs w:val="28"/>
          <w:rtl/>
        </w:rPr>
        <w:t>ی</w:t>
      </w:r>
      <w:r w:rsidRPr="009744E3">
        <w:rPr>
          <w:rFonts w:cs="B Badr"/>
          <w:sz w:val="28"/>
          <w:szCs w:val="28"/>
          <w:rtl/>
        </w:rPr>
        <w:t xml:space="preserve"> که معتقد به خلافت ط</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بودند با نام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معروف شدند. دعوت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را در آغاز عده قل</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از مستعلو</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مصر و شام و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جمع کث</w:t>
      </w:r>
      <w:r w:rsidRPr="009744E3">
        <w:rPr>
          <w:rFonts w:cs="B Badr" w:hint="cs"/>
          <w:sz w:val="28"/>
          <w:szCs w:val="28"/>
          <w:rtl/>
        </w:rPr>
        <w:t>ی</w:t>
      </w:r>
      <w:r w:rsidRPr="009744E3">
        <w:rPr>
          <w:rFonts w:cs="B Badr" w:hint="eastAsia"/>
          <w:sz w:val="28"/>
          <w:szCs w:val="28"/>
          <w:rtl/>
        </w:rPr>
        <w:t>ر</w:t>
      </w:r>
      <w:r w:rsidRPr="009744E3">
        <w:rPr>
          <w:rFonts w:cs="B Badr" w:hint="cs"/>
          <w:sz w:val="28"/>
          <w:szCs w:val="28"/>
          <w:rtl/>
        </w:rPr>
        <w:t>ی</w:t>
      </w:r>
      <w:r w:rsidRPr="009744E3">
        <w:rPr>
          <w:rFonts w:cs="B Badr"/>
          <w:sz w:val="28"/>
          <w:szCs w:val="28"/>
          <w:rtl/>
        </w:rPr>
        <w:t xml:space="preserve"> از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پذ</w:t>
      </w:r>
      <w:r w:rsidRPr="009744E3">
        <w:rPr>
          <w:rFonts w:cs="B Badr" w:hint="cs"/>
          <w:sz w:val="28"/>
          <w:szCs w:val="28"/>
          <w:rtl/>
        </w:rPr>
        <w:t>ی</w:t>
      </w:r>
      <w:r w:rsidRPr="009744E3">
        <w:rPr>
          <w:rFonts w:cs="B Badr" w:hint="eastAsia"/>
          <w:sz w:val="28"/>
          <w:szCs w:val="28"/>
          <w:rtl/>
        </w:rPr>
        <w:t>را</w:t>
      </w:r>
      <w:r w:rsidRPr="009744E3">
        <w:rPr>
          <w:rFonts w:cs="B Badr"/>
          <w:sz w:val="28"/>
          <w:szCs w:val="28"/>
          <w:rtl/>
        </w:rPr>
        <w:t xml:space="preserve"> شدند که در آن صل</w:t>
      </w:r>
      <w:r w:rsidRPr="009744E3">
        <w:rPr>
          <w:rFonts w:cs="B Badr" w:hint="cs"/>
          <w:sz w:val="28"/>
          <w:szCs w:val="28"/>
          <w:rtl/>
        </w:rPr>
        <w:t>ی</w:t>
      </w:r>
      <w:r w:rsidRPr="009744E3">
        <w:rPr>
          <w:rFonts w:cs="B Badr" w:hint="eastAsia"/>
          <w:sz w:val="28"/>
          <w:szCs w:val="28"/>
          <w:rtl/>
        </w:rPr>
        <w:t>ح</w:t>
      </w:r>
      <w:r w:rsidRPr="009744E3">
        <w:rPr>
          <w:rFonts w:cs="B Badr" w:hint="cs"/>
          <w:sz w:val="28"/>
          <w:szCs w:val="28"/>
          <w:rtl/>
        </w:rPr>
        <w:t>ی</w:t>
      </w:r>
      <w:r w:rsidRPr="009744E3">
        <w:rPr>
          <w:rFonts w:cs="B Badr" w:hint="eastAsia"/>
          <w:sz w:val="28"/>
          <w:szCs w:val="28"/>
          <w:rtl/>
        </w:rPr>
        <w:t>ون</w:t>
      </w:r>
      <w:r w:rsidRPr="009744E3">
        <w:rPr>
          <w:rFonts w:cs="B Badr"/>
          <w:sz w:val="28"/>
          <w:szCs w:val="28"/>
          <w:rtl/>
        </w:rPr>
        <w:t xml:space="preserve"> رسما به حقان</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ادعا</w:t>
      </w:r>
      <w:r w:rsidRPr="009744E3">
        <w:rPr>
          <w:rFonts w:cs="B Badr" w:hint="cs"/>
          <w:sz w:val="28"/>
          <w:szCs w:val="28"/>
          <w:rtl/>
        </w:rPr>
        <w:t>ی</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قائل شدند. ابراه</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حامد</w:t>
      </w:r>
      <w:r w:rsidRPr="009744E3">
        <w:rPr>
          <w:rFonts w:cs="B Badr" w:hint="cs"/>
          <w:sz w:val="28"/>
          <w:szCs w:val="28"/>
          <w:rtl/>
        </w:rPr>
        <w:t>ی</w:t>
      </w:r>
      <w:r w:rsidRPr="009744E3">
        <w:rPr>
          <w:rFonts w:cs="B Badr"/>
          <w:sz w:val="28"/>
          <w:szCs w:val="28"/>
          <w:rtl/>
        </w:rPr>
        <w:t xml:space="preserve"> </w:t>
      </w:r>
      <w:r w:rsidRPr="009744E3">
        <w:rPr>
          <w:rFonts w:cs="B Badr" w:hint="eastAsia"/>
          <w:sz w:val="28"/>
          <w:szCs w:val="28"/>
          <w:rtl/>
        </w:rPr>
        <w:t>که</w:t>
      </w:r>
      <w:r w:rsidRPr="009744E3">
        <w:rPr>
          <w:rFonts w:cs="B Badr"/>
          <w:sz w:val="28"/>
          <w:szCs w:val="28"/>
          <w:rtl/>
        </w:rPr>
        <w:t xml:space="preserve"> تا سال ۵۵۷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در صنعا و در جمع ام</w:t>
      </w:r>
      <w:r w:rsidRPr="009744E3">
        <w:rPr>
          <w:rFonts w:cs="B Badr" w:hint="cs"/>
          <w:sz w:val="28"/>
          <w:szCs w:val="28"/>
          <w:rtl/>
        </w:rPr>
        <w:t>ی</w:t>
      </w:r>
      <w:r w:rsidRPr="009744E3">
        <w:rPr>
          <w:rFonts w:cs="B Badr" w:hint="eastAsia"/>
          <w:sz w:val="28"/>
          <w:szCs w:val="28"/>
          <w:rtl/>
        </w:rPr>
        <w:t>ران</w:t>
      </w:r>
      <w:r w:rsidRPr="009744E3">
        <w:rPr>
          <w:rFonts w:cs="B Badr"/>
          <w:sz w:val="28"/>
          <w:szCs w:val="28"/>
          <w:rtl/>
        </w:rPr>
        <w:t xml:space="preserve"> غ</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طا</w:t>
      </w:r>
      <w:r w:rsidRPr="009744E3">
        <w:rPr>
          <w:rFonts w:cs="B Badr" w:hint="cs"/>
          <w:sz w:val="28"/>
          <w:szCs w:val="28"/>
          <w:rtl/>
        </w:rPr>
        <w:t>ی</w:t>
      </w:r>
      <w:r w:rsidRPr="009744E3">
        <w:rPr>
          <w:rFonts w:cs="B Badr" w:hint="eastAsia"/>
          <w:sz w:val="28"/>
          <w:szCs w:val="28"/>
          <w:rtl/>
        </w:rPr>
        <w:t>فه</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ام</w:t>
      </w:r>
      <w:r w:rsidRPr="009744E3">
        <w:rPr>
          <w:rFonts w:cs="B Badr"/>
          <w:sz w:val="28"/>
          <w:szCs w:val="28"/>
          <w:rtl/>
        </w:rPr>
        <w:t xml:space="preserve"> فعال</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کرد،</w:t>
      </w:r>
      <w:r w:rsidRPr="009744E3">
        <w:rPr>
          <w:rFonts w:cs="B Badr"/>
          <w:sz w:val="28"/>
          <w:szCs w:val="28"/>
          <w:rtl/>
        </w:rPr>
        <w:t xml:space="preserve"> موسس آ</w:t>
      </w:r>
      <w:r w:rsidRPr="009744E3">
        <w:rPr>
          <w:rFonts w:cs="B Badr" w:hint="cs"/>
          <w:sz w:val="28"/>
          <w:szCs w:val="28"/>
          <w:rtl/>
        </w:rPr>
        <w:t>یی</w:t>
      </w:r>
      <w:r w:rsidRPr="009744E3">
        <w:rPr>
          <w:rFonts w:cs="B Badr" w:hint="eastAsia"/>
          <w:sz w:val="28"/>
          <w:szCs w:val="28"/>
          <w:rtl/>
        </w:rPr>
        <w:t>ن</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بود. به تدر</w:t>
      </w:r>
      <w:r w:rsidRPr="009744E3">
        <w:rPr>
          <w:rFonts w:cs="B Badr" w:hint="cs"/>
          <w:sz w:val="28"/>
          <w:szCs w:val="28"/>
          <w:rtl/>
        </w:rPr>
        <w:t>ی</w:t>
      </w:r>
      <w:r w:rsidRPr="009744E3">
        <w:rPr>
          <w:rFonts w:cs="B Badr" w:hint="eastAsia"/>
          <w:sz w:val="28"/>
          <w:szCs w:val="28"/>
          <w:rtl/>
        </w:rPr>
        <w:t>ج</w:t>
      </w:r>
      <w:r w:rsidRPr="009744E3">
        <w:rPr>
          <w:rFonts w:cs="B Badr"/>
          <w:sz w:val="28"/>
          <w:szCs w:val="28"/>
          <w:rtl/>
        </w:rPr>
        <w:t xml:space="preserve"> جماعت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در اندک زمان</w:t>
      </w:r>
      <w:r w:rsidRPr="009744E3">
        <w:rPr>
          <w:rFonts w:cs="B Badr" w:hint="cs"/>
          <w:sz w:val="28"/>
          <w:szCs w:val="28"/>
          <w:rtl/>
        </w:rPr>
        <w:t>ی</w:t>
      </w:r>
      <w:r w:rsidRPr="009744E3">
        <w:rPr>
          <w:rFonts w:cs="B Badr"/>
          <w:sz w:val="28"/>
          <w:szCs w:val="28"/>
          <w:rtl/>
        </w:rPr>
        <w:t xml:space="preserve"> در مصر و سور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ناپد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شدند اما تا زمان حاضر در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و هند به ح</w:t>
      </w:r>
      <w:r w:rsidRPr="009744E3">
        <w:rPr>
          <w:rFonts w:cs="B Badr" w:hint="cs"/>
          <w:sz w:val="28"/>
          <w:szCs w:val="28"/>
          <w:rtl/>
        </w:rPr>
        <w:t>ی</w:t>
      </w:r>
      <w:r w:rsidRPr="009744E3">
        <w:rPr>
          <w:rFonts w:cs="B Badr" w:hint="eastAsia"/>
          <w:sz w:val="28"/>
          <w:szCs w:val="28"/>
          <w:rtl/>
        </w:rPr>
        <w:t>ات</w:t>
      </w:r>
      <w:r w:rsidRPr="009744E3">
        <w:rPr>
          <w:rFonts w:cs="B Badr"/>
          <w:sz w:val="28"/>
          <w:szCs w:val="28"/>
          <w:rtl/>
        </w:rPr>
        <w:t xml:space="preserve"> خود ادامه داده‌اند. داع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به مرور زمان موفق ش</w:t>
      </w:r>
      <w:r w:rsidRPr="009744E3">
        <w:rPr>
          <w:rFonts w:cs="B Badr" w:hint="eastAsia"/>
          <w:sz w:val="28"/>
          <w:szCs w:val="28"/>
          <w:rtl/>
        </w:rPr>
        <w:t>دند</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روان</w:t>
      </w:r>
      <w:r w:rsidRPr="009744E3">
        <w:rPr>
          <w:rFonts w:cs="B Badr"/>
          <w:sz w:val="28"/>
          <w:szCs w:val="28"/>
          <w:rtl/>
        </w:rPr>
        <w:t xml:space="preserve"> ز</w:t>
      </w:r>
      <w:r w:rsidRPr="009744E3">
        <w:rPr>
          <w:rFonts w:cs="B Badr" w:hint="cs"/>
          <w:sz w:val="28"/>
          <w:szCs w:val="28"/>
          <w:rtl/>
        </w:rPr>
        <w:t>ی</w:t>
      </w:r>
      <w:r w:rsidRPr="009744E3">
        <w:rPr>
          <w:rFonts w:cs="B Badr" w:hint="eastAsia"/>
          <w:sz w:val="28"/>
          <w:szCs w:val="28"/>
          <w:rtl/>
        </w:rPr>
        <w:t>اد</w:t>
      </w:r>
      <w:r w:rsidRPr="009744E3">
        <w:rPr>
          <w:rFonts w:cs="B Badr" w:hint="cs"/>
          <w:sz w:val="28"/>
          <w:szCs w:val="28"/>
          <w:rtl/>
        </w:rPr>
        <w:t>ی</w:t>
      </w:r>
      <w:r w:rsidRPr="009744E3">
        <w:rPr>
          <w:rFonts w:cs="B Badr"/>
          <w:sz w:val="28"/>
          <w:szCs w:val="28"/>
          <w:rtl/>
        </w:rPr>
        <w:t xml:space="preserve"> در هند غرب</w:t>
      </w:r>
      <w:r w:rsidRPr="009744E3">
        <w:rPr>
          <w:rFonts w:cs="B Badr" w:hint="cs"/>
          <w:sz w:val="28"/>
          <w:szCs w:val="28"/>
          <w:rtl/>
        </w:rPr>
        <w:t>ی</w:t>
      </w:r>
      <w:r w:rsidRPr="009744E3">
        <w:rPr>
          <w:rFonts w:cs="B Badr"/>
          <w:sz w:val="28"/>
          <w:szCs w:val="28"/>
          <w:rtl/>
        </w:rPr>
        <w:t xml:space="preserve"> پ</w:t>
      </w:r>
      <w:r w:rsidRPr="009744E3">
        <w:rPr>
          <w:rFonts w:cs="B Badr" w:hint="cs"/>
          <w:sz w:val="28"/>
          <w:szCs w:val="28"/>
          <w:rtl/>
        </w:rPr>
        <w:t>ی</w:t>
      </w:r>
      <w:r w:rsidRPr="009744E3">
        <w:rPr>
          <w:rFonts w:cs="B Badr" w:hint="eastAsia"/>
          <w:sz w:val="28"/>
          <w:szCs w:val="28"/>
          <w:rtl/>
        </w:rPr>
        <w:t>دا</w:t>
      </w:r>
      <w:r w:rsidRPr="009744E3">
        <w:rPr>
          <w:rFonts w:cs="B Badr"/>
          <w:sz w:val="28"/>
          <w:szCs w:val="28"/>
          <w:rtl/>
        </w:rPr>
        <w:t xml:space="preserve"> کنند. آنان در هند آ</w:t>
      </w:r>
      <w:r w:rsidRPr="009744E3">
        <w:rPr>
          <w:rFonts w:cs="B Badr" w:hint="cs"/>
          <w:sz w:val="28"/>
          <w:szCs w:val="28"/>
          <w:rtl/>
        </w:rPr>
        <w:t>یی</w:t>
      </w:r>
      <w:r w:rsidRPr="009744E3">
        <w:rPr>
          <w:rFonts w:cs="B Badr" w:hint="eastAsia"/>
          <w:sz w:val="28"/>
          <w:szCs w:val="28"/>
          <w:rtl/>
        </w:rPr>
        <w:t>ن</w:t>
      </w:r>
      <w:r w:rsidRPr="009744E3">
        <w:rPr>
          <w:rFonts w:cs="B Badr"/>
          <w:sz w:val="28"/>
          <w:szCs w:val="28"/>
          <w:rtl/>
        </w:rPr>
        <w:t xml:space="preserve"> خود را (دعوت هاد</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م</w:t>
      </w:r>
      <w:r w:rsidRPr="009744E3">
        <w:rPr>
          <w:rFonts w:cs="B Badr" w:hint="cs"/>
          <w:sz w:val="28"/>
          <w:szCs w:val="28"/>
          <w:rtl/>
        </w:rPr>
        <w:t>ی‌</w:t>
      </w:r>
      <w:r w:rsidRPr="009744E3">
        <w:rPr>
          <w:rFonts w:cs="B Badr" w:hint="eastAsia"/>
          <w:sz w:val="28"/>
          <w:szCs w:val="28"/>
          <w:rtl/>
        </w:rPr>
        <w:t>نامند</w:t>
      </w:r>
      <w:r w:rsidRPr="009744E3">
        <w:rPr>
          <w:rFonts w:cs="B Badr"/>
          <w:sz w:val="28"/>
          <w:szCs w:val="28"/>
          <w:rtl/>
        </w:rPr>
        <w:t xml:space="preserve"> و از نام بهره به معن</w:t>
      </w:r>
      <w:r w:rsidRPr="009744E3">
        <w:rPr>
          <w:rFonts w:cs="B Badr" w:hint="cs"/>
          <w:sz w:val="28"/>
          <w:szCs w:val="28"/>
          <w:rtl/>
        </w:rPr>
        <w:t>ی</w:t>
      </w:r>
      <w:r w:rsidRPr="009744E3">
        <w:rPr>
          <w:rFonts w:cs="B Badr"/>
          <w:sz w:val="28"/>
          <w:szCs w:val="28"/>
          <w:rtl/>
        </w:rPr>
        <w:t xml:space="preserve"> بازرگان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استفاده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 تا مدت‌ها داع</w:t>
      </w:r>
      <w:r w:rsidRPr="009744E3">
        <w:rPr>
          <w:rFonts w:cs="B Badr" w:hint="cs"/>
          <w:sz w:val="28"/>
          <w:szCs w:val="28"/>
          <w:rtl/>
        </w:rPr>
        <w:t>ی</w:t>
      </w:r>
      <w:r w:rsidRPr="009744E3">
        <w:rPr>
          <w:rFonts w:cs="B Badr"/>
          <w:sz w:val="28"/>
          <w:szCs w:val="28"/>
          <w:rtl/>
        </w:rPr>
        <w:t xml:space="preserve"> مطلق </w:t>
      </w:r>
      <w:r w:rsidRPr="009744E3">
        <w:rPr>
          <w:rFonts w:cs="B Badr" w:hint="cs"/>
          <w:sz w:val="28"/>
          <w:szCs w:val="28"/>
          <w:rtl/>
        </w:rPr>
        <w:t>ی</w:t>
      </w:r>
      <w:r w:rsidRPr="009744E3">
        <w:rPr>
          <w:rFonts w:cs="B Badr" w:hint="eastAsia"/>
          <w:sz w:val="28"/>
          <w:szCs w:val="28"/>
          <w:rtl/>
        </w:rPr>
        <w:t>من</w:t>
      </w:r>
      <w:r w:rsidRPr="009744E3">
        <w:rPr>
          <w:rFonts w:cs="B Badr" w:hint="cs"/>
          <w:sz w:val="28"/>
          <w:szCs w:val="28"/>
          <w:rtl/>
        </w:rPr>
        <w:t>ی</w:t>
      </w:r>
      <w:r w:rsidRPr="009744E3">
        <w:rPr>
          <w:rFonts w:cs="B Badr"/>
          <w:sz w:val="28"/>
          <w:szCs w:val="28"/>
          <w:rtl/>
        </w:rPr>
        <w:t xml:space="preserve"> برا</w:t>
      </w:r>
      <w:r w:rsidRPr="009744E3">
        <w:rPr>
          <w:rFonts w:cs="B Badr" w:hint="cs"/>
          <w:sz w:val="28"/>
          <w:szCs w:val="28"/>
          <w:rtl/>
        </w:rPr>
        <w:t>ی</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غرب هند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مرجع و رهبر محسوب م</w:t>
      </w:r>
      <w:r w:rsidRPr="009744E3">
        <w:rPr>
          <w:rFonts w:cs="B Badr" w:hint="cs"/>
          <w:sz w:val="28"/>
          <w:szCs w:val="28"/>
          <w:rtl/>
        </w:rPr>
        <w:t>ی‌</w:t>
      </w:r>
      <w:r w:rsidRPr="009744E3">
        <w:rPr>
          <w:rFonts w:cs="B Badr" w:hint="eastAsia"/>
          <w:sz w:val="28"/>
          <w:szCs w:val="28"/>
          <w:rtl/>
        </w:rPr>
        <w:t>شد</w:t>
      </w:r>
      <w:r w:rsidRPr="009744E3">
        <w:rPr>
          <w:rFonts w:cs="B Badr"/>
          <w:sz w:val="28"/>
          <w:szCs w:val="28"/>
          <w:rtl/>
        </w:rPr>
        <w:t>. دعوت فاطم</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را احتمالا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داع</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من</w:t>
      </w:r>
      <w:r w:rsidRPr="009744E3">
        <w:rPr>
          <w:rFonts w:cs="B Badr" w:hint="cs"/>
          <w:sz w:val="28"/>
          <w:szCs w:val="28"/>
          <w:rtl/>
        </w:rPr>
        <w:t>ی</w:t>
      </w:r>
      <w:r w:rsidRPr="009744E3">
        <w:rPr>
          <w:rFonts w:cs="B Badr"/>
          <w:sz w:val="28"/>
          <w:szCs w:val="28"/>
          <w:rtl/>
        </w:rPr>
        <w:t xml:space="preserve"> موسوم به (عبدالله) به هند برد که گفته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xml:space="preserve"> در سال ۴۶۰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در گجرات بوده است. جماعت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در سال ۹۹۹ هجر</w:t>
      </w:r>
      <w:r w:rsidRPr="009744E3">
        <w:rPr>
          <w:rFonts w:cs="B Badr" w:hint="cs"/>
          <w:sz w:val="28"/>
          <w:szCs w:val="28"/>
          <w:rtl/>
        </w:rPr>
        <w:t>ی</w:t>
      </w:r>
      <w:r w:rsidRPr="009744E3">
        <w:rPr>
          <w:rFonts w:cs="B Badr"/>
          <w:sz w:val="28"/>
          <w:szCs w:val="28"/>
          <w:rtl/>
        </w:rPr>
        <w:t xml:space="preserve"> قمر</w:t>
      </w:r>
      <w:r w:rsidRPr="009744E3">
        <w:rPr>
          <w:rFonts w:cs="B Badr" w:hint="cs"/>
          <w:sz w:val="28"/>
          <w:szCs w:val="28"/>
          <w:rtl/>
        </w:rPr>
        <w:t>ی</w:t>
      </w:r>
      <w:r w:rsidRPr="009744E3">
        <w:rPr>
          <w:rFonts w:cs="B Badr"/>
          <w:sz w:val="28"/>
          <w:szCs w:val="28"/>
          <w:rtl/>
        </w:rPr>
        <w:t xml:space="preserve"> با مرگ داع</w:t>
      </w:r>
      <w:r w:rsidRPr="009744E3">
        <w:rPr>
          <w:rFonts w:cs="B Badr" w:hint="cs"/>
          <w:sz w:val="28"/>
          <w:szCs w:val="28"/>
          <w:rtl/>
        </w:rPr>
        <w:t>ی</w:t>
      </w:r>
      <w:r w:rsidRPr="009744E3">
        <w:rPr>
          <w:rFonts w:cs="B Badr"/>
          <w:sz w:val="28"/>
          <w:szCs w:val="28"/>
          <w:rtl/>
        </w:rPr>
        <w:t xml:space="preserve"> مطلق (داود بن عجب شاه) به دو شاخه داود</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 سل</w:t>
      </w:r>
      <w:r w:rsidRPr="009744E3">
        <w:rPr>
          <w:rFonts w:cs="B Badr" w:hint="cs"/>
          <w:sz w:val="28"/>
          <w:szCs w:val="28"/>
          <w:rtl/>
        </w:rPr>
        <w:t>ی</w:t>
      </w:r>
      <w:r w:rsidRPr="009744E3">
        <w:rPr>
          <w:rFonts w:cs="B Badr" w:hint="eastAsia"/>
          <w:sz w:val="28"/>
          <w:szCs w:val="28"/>
          <w:rtl/>
        </w:rPr>
        <w:t>مان</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تقس</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شد.</w:t>
      </w:r>
    </w:p>
    <w:p w:rsidR="009744E3" w:rsidRPr="009744E3" w:rsidRDefault="009744E3" w:rsidP="009744E3">
      <w:pPr>
        <w:rPr>
          <w:rFonts w:cs="B Badr"/>
          <w:sz w:val="28"/>
          <w:szCs w:val="28"/>
          <w:rtl/>
        </w:rPr>
      </w:pPr>
      <w:r w:rsidRPr="009744E3">
        <w:rPr>
          <w:rFonts w:cs="B Badr"/>
          <w:sz w:val="28"/>
          <w:szCs w:val="28"/>
          <w:rtl/>
        </w:rPr>
        <w:t xml:space="preserve">                    داود</w:t>
      </w:r>
      <w:r w:rsidRPr="009744E3">
        <w:rPr>
          <w:rFonts w:cs="B Badr" w:hint="cs"/>
          <w:sz w:val="28"/>
          <w:szCs w:val="28"/>
          <w:rtl/>
        </w:rPr>
        <w:t>ی</w:t>
      </w:r>
      <w:r w:rsidRPr="009744E3">
        <w:rPr>
          <w:rFonts w:cs="B Badr"/>
          <w:sz w:val="28"/>
          <w:szCs w:val="28"/>
          <w:rtl/>
        </w:rPr>
        <w:t xml:space="preserve"> ها: بهره‌ها</w:t>
      </w:r>
      <w:r w:rsidRPr="009744E3">
        <w:rPr>
          <w:rFonts w:cs="B Badr" w:hint="cs"/>
          <w:sz w:val="28"/>
          <w:szCs w:val="28"/>
          <w:rtl/>
        </w:rPr>
        <w:t>ی</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که جانش</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xml:space="preserve"> (داود بن برهان الد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را پذ</w:t>
      </w:r>
      <w:r w:rsidRPr="009744E3">
        <w:rPr>
          <w:rFonts w:cs="B Badr" w:hint="cs"/>
          <w:sz w:val="28"/>
          <w:szCs w:val="28"/>
          <w:rtl/>
        </w:rPr>
        <w:t>ی</w:t>
      </w:r>
      <w:r w:rsidRPr="009744E3">
        <w:rPr>
          <w:rFonts w:cs="B Badr" w:hint="eastAsia"/>
          <w:sz w:val="28"/>
          <w:szCs w:val="28"/>
          <w:rtl/>
        </w:rPr>
        <w:t>رفتند</w:t>
      </w:r>
      <w:r w:rsidRPr="009744E3">
        <w:rPr>
          <w:rFonts w:cs="B Badr"/>
          <w:sz w:val="28"/>
          <w:szCs w:val="28"/>
          <w:rtl/>
        </w:rPr>
        <w:t xml:space="preserve"> به داود</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معروف شدند. رئ</w:t>
      </w:r>
      <w:r w:rsidRPr="009744E3">
        <w:rPr>
          <w:rFonts w:cs="B Badr" w:hint="cs"/>
          <w:sz w:val="28"/>
          <w:szCs w:val="28"/>
          <w:rtl/>
        </w:rPr>
        <w:t>ی</w:t>
      </w:r>
      <w:r w:rsidRPr="009744E3">
        <w:rPr>
          <w:rFonts w:cs="B Badr" w:hint="eastAsia"/>
          <w:sz w:val="28"/>
          <w:szCs w:val="28"/>
          <w:rtl/>
        </w:rPr>
        <w:t>س</w:t>
      </w:r>
      <w:r w:rsidRPr="009744E3">
        <w:rPr>
          <w:rFonts w:cs="B Badr"/>
          <w:sz w:val="28"/>
          <w:szCs w:val="28"/>
          <w:rtl/>
        </w:rPr>
        <w:t xml:space="preserve"> آنها در بمبئ</w:t>
      </w:r>
      <w:r w:rsidRPr="009744E3">
        <w:rPr>
          <w:rFonts w:cs="B Badr" w:hint="cs"/>
          <w:sz w:val="28"/>
          <w:szCs w:val="28"/>
          <w:rtl/>
        </w:rPr>
        <w:t>ی</w:t>
      </w:r>
      <w:r w:rsidRPr="009744E3">
        <w:rPr>
          <w:rFonts w:cs="B Badr"/>
          <w:sz w:val="28"/>
          <w:szCs w:val="28"/>
          <w:rtl/>
        </w:rPr>
        <w:t xml:space="preserve"> ول</w:t>
      </w:r>
      <w:r w:rsidRPr="009744E3">
        <w:rPr>
          <w:rFonts w:cs="B Badr" w:hint="cs"/>
          <w:sz w:val="28"/>
          <w:szCs w:val="28"/>
          <w:rtl/>
        </w:rPr>
        <w:t>ی</w:t>
      </w:r>
      <w:r w:rsidRPr="009744E3">
        <w:rPr>
          <w:rFonts w:cs="B Badr"/>
          <w:sz w:val="28"/>
          <w:szCs w:val="28"/>
          <w:rtl/>
        </w:rPr>
        <w:t xml:space="preserve"> پا</w:t>
      </w:r>
      <w:r w:rsidRPr="009744E3">
        <w:rPr>
          <w:rFonts w:cs="B Badr" w:hint="cs"/>
          <w:sz w:val="28"/>
          <w:szCs w:val="28"/>
          <w:rtl/>
        </w:rPr>
        <w:t>ی</w:t>
      </w:r>
      <w:r w:rsidRPr="009744E3">
        <w:rPr>
          <w:rFonts w:cs="B Badr" w:hint="eastAsia"/>
          <w:sz w:val="28"/>
          <w:szCs w:val="28"/>
          <w:rtl/>
        </w:rPr>
        <w:t>گاهشان</w:t>
      </w:r>
      <w:r w:rsidRPr="009744E3">
        <w:rPr>
          <w:rFonts w:cs="B Badr"/>
          <w:sz w:val="28"/>
          <w:szCs w:val="28"/>
          <w:rtl/>
        </w:rPr>
        <w:t xml:space="preserve"> در سورات است که با عنوان دوره</w:t>
      </w:r>
      <w:r w:rsidRPr="009744E3">
        <w:rPr>
          <w:rFonts w:cs="B Badr" w:hint="cs"/>
          <w:sz w:val="28"/>
          <w:szCs w:val="28"/>
          <w:rtl/>
        </w:rPr>
        <w:t>ی</w:t>
      </w:r>
      <w:r w:rsidRPr="009744E3">
        <w:rPr>
          <w:rFonts w:cs="B Badr"/>
          <w:sz w:val="28"/>
          <w:szCs w:val="28"/>
          <w:rtl/>
        </w:rPr>
        <w:t xml:space="preserve"> معروف گشته در حال حاضر ب</w:t>
      </w:r>
      <w:r w:rsidRPr="009744E3">
        <w:rPr>
          <w:rFonts w:cs="B Badr" w:hint="cs"/>
          <w:sz w:val="28"/>
          <w:szCs w:val="28"/>
          <w:rtl/>
        </w:rPr>
        <w:t>ی</w:t>
      </w:r>
      <w:r w:rsidRPr="009744E3">
        <w:rPr>
          <w:rFonts w:cs="B Badr" w:hint="eastAsia"/>
          <w:sz w:val="28"/>
          <w:szCs w:val="28"/>
          <w:rtl/>
        </w:rPr>
        <w:t>ش</w:t>
      </w:r>
      <w:r w:rsidRPr="009744E3">
        <w:rPr>
          <w:rFonts w:cs="B Badr"/>
          <w:sz w:val="28"/>
          <w:szCs w:val="28"/>
          <w:rtl/>
        </w:rPr>
        <w:t xml:space="preserve"> از ن</w:t>
      </w:r>
      <w:r w:rsidRPr="009744E3">
        <w:rPr>
          <w:rFonts w:cs="B Badr" w:hint="cs"/>
          <w:sz w:val="28"/>
          <w:szCs w:val="28"/>
          <w:rtl/>
        </w:rPr>
        <w:t>ی</w:t>
      </w:r>
      <w:r w:rsidRPr="009744E3">
        <w:rPr>
          <w:rFonts w:cs="B Badr" w:hint="eastAsia"/>
          <w:sz w:val="28"/>
          <w:szCs w:val="28"/>
          <w:rtl/>
        </w:rPr>
        <w:t>م</w:t>
      </w:r>
      <w:r w:rsidRPr="009744E3">
        <w:rPr>
          <w:rFonts w:cs="B Badr" w:hint="cs"/>
          <w:sz w:val="28"/>
          <w:szCs w:val="28"/>
          <w:rtl/>
        </w:rPr>
        <w:t>ی</w:t>
      </w:r>
      <w:r w:rsidRPr="009744E3">
        <w:rPr>
          <w:rFonts w:cs="B Badr"/>
          <w:sz w:val="28"/>
          <w:szCs w:val="28"/>
          <w:rtl/>
        </w:rPr>
        <w:t xml:space="preserve"> از بهره‌ها</w:t>
      </w:r>
      <w:r w:rsidRPr="009744E3">
        <w:rPr>
          <w:rFonts w:cs="B Badr" w:hint="cs"/>
          <w:sz w:val="28"/>
          <w:szCs w:val="28"/>
          <w:rtl/>
        </w:rPr>
        <w:t>ی</w:t>
      </w:r>
      <w:r w:rsidRPr="009744E3">
        <w:rPr>
          <w:rFonts w:cs="B Badr"/>
          <w:sz w:val="28"/>
          <w:szCs w:val="28"/>
          <w:rtl/>
        </w:rPr>
        <w:t xml:space="preserve"> داود</w:t>
      </w:r>
      <w:r w:rsidRPr="009744E3">
        <w:rPr>
          <w:rFonts w:cs="B Badr" w:hint="cs"/>
          <w:sz w:val="28"/>
          <w:szCs w:val="28"/>
          <w:rtl/>
        </w:rPr>
        <w:t>ی</w:t>
      </w:r>
      <w:r w:rsidRPr="009744E3">
        <w:rPr>
          <w:rFonts w:cs="B Badr"/>
          <w:sz w:val="28"/>
          <w:szCs w:val="28"/>
          <w:rtl/>
        </w:rPr>
        <w:t xml:space="preserve"> هند در گجرات زندگ</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 xml:space="preserve"> و بق</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عمدتا در بمبئ</w:t>
      </w:r>
      <w:r w:rsidRPr="009744E3">
        <w:rPr>
          <w:rFonts w:cs="B Badr" w:hint="cs"/>
          <w:sz w:val="28"/>
          <w:szCs w:val="28"/>
          <w:rtl/>
        </w:rPr>
        <w:t>ی</w:t>
      </w:r>
      <w:r w:rsidRPr="009744E3">
        <w:rPr>
          <w:rFonts w:cs="B Badr"/>
          <w:sz w:val="28"/>
          <w:szCs w:val="28"/>
          <w:rtl/>
        </w:rPr>
        <w:t xml:space="preserve"> و نواح</w:t>
      </w:r>
      <w:r w:rsidRPr="009744E3">
        <w:rPr>
          <w:rFonts w:cs="B Badr" w:hint="cs"/>
          <w:sz w:val="28"/>
          <w:szCs w:val="28"/>
          <w:rtl/>
        </w:rPr>
        <w:t>ی</w:t>
      </w:r>
      <w:r w:rsidRPr="009744E3">
        <w:rPr>
          <w:rFonts w:cs="B Badr"/>
          <w:sz w:val="28"/>
          <w:szCs w:val="28"/>
          <w:rtl/>
        </w:rPr>
        <w:t xml:space="preserve"> مرکز</w:t>
      </w:r>
      <w:r w:rsidRPr="009744E3">
        <w:rPr>
          <w:rFonts w:cs="B Badr" w:hint="cs"/>
          <w:sz w:val="28"/>
          <w:szCs w:val="28"/>
          <w:rtl/>
        </w:rPr>
        <w:t>ی</w:t>
      </w:r>
      <w:r w:rsidRPr="009744E3">
        <w:rPr>
          <w:rFonts w:cs="B Badr"/>
          <w:sz w:val="28"/>
          <w:szCs w:val="28"/>
          <w:rtl/>
        </w:rPr>
        <w:t xml:space="preserve"> هندوستان مسکن گز</w:t>
      </w:r>
      <w:r w:rsidRPr="009744E3">
        <w:rPr>
          <w:rFonts w:cs="B Badr" w:hint="cs"/>
          <w:sz w:val="28"/>
          <w:szCs w:val="28"/>
          <w:rtl/>
        </w:rPr>
        <w:t>ی</w:t>
      </w:r>
      <w:r w:rsidRPr="009744E3">
        <w:rPr>
          <w:rFonts w:cs="B Badr" w:hint="eastAsia"/>
          <w:sz w:val="28"/>
          <w:szCs w:val="28"/>
          <w:rtl/>
        </w:rPr>
        <w:t>ده‌اند،</w:t>
      </w:r>
      <w:r w:rsidRPr="009744E3">
        <w:rPr>
          <w:rFonts w:cs="B Badr"/>
          <w:sz w:val="28"/>
          <w:szCs w:val="28"/>
          <w:rtl/>
        </w:rPr>
        <w:t xml:space="preserve"> در پاکستان و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و کشورها</w:t>
      </w:r>
      <w:r w:rsidRPr="009744E3">
        <w:rPr>
          <w:rFonts w:cs="B Badr" w:hint="cs"/>
          <w:sz w:val="28"/>
          <w:szCs w:val="28"/>
          <w:rtl/>
        </w:rPr>
        <w:t>ی</w:t>
      </w:r>
      <w:r w:rsidRPr="009744E3">
        <w:rPr>
          <w:rFonts w:cs="B Badr"/>
          <w:sz w:val="28"/>
          <w:szCs w:val="28"/>
          <w:rtl/>
        </w:rPr>
        <w:t xml:space="preserve"> خاور </w:t>
      </w:r>
      <w:r w:rsidRPr="009744E3">
        <w:rPr>
          <w:rFonts w:cs="B Badr"/>
          <w:sz w:val="28"/>
          <w:szCs w:val="28"/>
          <w:rtl/>
        </w:rPr>
        <w:lastRenderedPageBreak/>
        <w:t>دور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گروه‌ها</w:t>
      </w:r>
      <w:r w:rsidRPr="009744E3">
        <w:rPr>
          <w:rFonts w:cs="B Badr" w:hint="cs"/>
          <w:sz w:val="28"/>
          <w:szCs w:val="28"/>
          <w:rtl/>
        </w:rPr>
        <w:t>ی</w:t>
      </w:r>
      <w:r w:rsidRPr="009744E3">
        <w:rPr>
          <w:rFonts w:cs="B Badr"/>
          <w:sz w:val="28"/>
          <w:szCs w:val="28"/>
          <w:rtl/>
        </w:rPr>
        <w:t xml:space="preserve"> پراکنده داود</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افت</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 آنها جزو نخست</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گروهها</w:t>
      </w:r>
      <w:r w:rsidRPr="009744E3">
        <w:rPr>
          <w:rFonts w:cs="B Badr" w:hint="cs"/>
          <w:sz w:val="28"/>
          <w:szCs w:val="28"/>
          <w:rtl/>
        </w:rPr>
        <w:t>ی</w:t>
      </w:r>
      <w:r w:rsidRPr="009744E3">
        <w:rPr>
          <w:rFonts w:cs="B Badr"/>
          <w:sz w:val="28"/>
          <w:szCs w:val="28"/>
          <w:rtl/>
        </w:rPr>
        <w:t xml:space="preserve"> آس</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یی</w:t>
      </w:r>
      <w:r w:rsidRPr="009744E3">
        <w:rPr>
          <w:rFonts w:cs="B Badr"/>
          <w:sz w:val="28"/>
          <w:szCs w:val="28"/>
          <w:rtl/>
        </w:rPr>
        <w:t xml:space="preserve"> بودند که به زنگبار و سواحل شرق</w:t>
      </w:r>
      <w:r w:rsidRPr="009744E3">
        <w:rPr>
          <w:rFonts w:cs="B Badr" w:hint="cs"/>
          <w:sz w:val="28"/>
          <w:szCs w:val="28"/>
          <w:rtl/>
        </w:rPr>
        <w:t>ی</w:t>
      </w:r>
      <w:r w:rsidRPr="009744E3">
        <w:rPr>
          <w:rFonts w:cs="B Badr"/>
          <w:sz w:val="28"/>
          <w:szCs w:val="28"/>
          <w:rtl/>
        </w:rPr>
        <w:t xml:space="preserve"> آفر</w:t>
      </w:r>
      <w:r w:rsidRPr="009744E3">
        <w:rPr>
          <w:rFonts w:cs="B Badr" w:hint="cs"/>
          <w:sz w:val="28"/>
          <w:szCs w:val="28"/>
          <w:rtl/>
        </w:rPr>
        <w:t>ی</w:t>
      </w:r>
      <w:r w:rsidRPr="009744E3">
        <w:rPr>
          <w:rFonts w:cs="B Badr" w:hint="eastAsia"/>
          <w:sz w:val="28"/>
          <w:szCs w:val="28"/>
          <w:rtl/>
        </w:rPr>
        <w:t>قا</w:t>
      </w:r>
      <w:r w:rsidRPr="009744E3">
        <w:rPr>
          <w:rFonts w:cs="B Badr"/>
          <w:sz w:val="28"/>
          <w:szCs w:val="28"/>
          <w:rtl/>
        </w:rPr>
        <w:t xml:space="preserve"> مهاجرت کردند.</w:t>
      </w:r>
    </w:p>
    <w:p w:rsidR="009744E3" w:rsidRPr="009744E3" w:rsidRDefault="009744E3" w:rsidP="009744E3">
      <w:pPr>
        <w:rPr>
          <w:rFonts w:cs="B Badr"/>
          <w:sz w:val="28"/>
          <w:szCs w:val="28"/>
          <w:rtl/>
        </w:rPr>
      </w:pPr>
      <w:r w:rsidRPr="009744E3">
        <w:rPr>
          <w:rFonts w:cs="B Badr"/>
          <w:sz w:val="28"/>
          <w:szCs w:val="28"/>
          <w:rtl/>
        </w:rPr>
        <w:t xml:space="preserve">                    سل</w:t>
      </w:r>
      <w:r w:rsidRPr="009744E3">
        <w:rPr>
          <w:rFonts w:cs="B Badr" w:hint="cs"/>
          <w:sz w:val="28"/>
          <w:szCs w:val="28"/>
          <w:rtl/>
        </w:rPr>
        <w:t>ی</w:t>
      </w:r>
      <w:r w:rsidRPr="009744E3">
        <w:rPr>
          <w:rFonts w:cs="B Badr" w:hint="eastAsia"/>
          <w:sz w:val="28"/>
          <w:szCs w:val="28"/>
          <w:rtl/>
        </w:rPr>
        <w:t>مان</w:t>
      </w:r>
      <w:r w:rsidRPr="009744E3">
        <w:rPr>
          <w:rFonts w:cs="B Badr" w:hint="cs"/>
          <w:sz w:val="28"/>
          <w:szCs w:val="28"/>
          <w:rtl/>
        </w:rPr>
        <w:t>ی</w:t>
      </w:r>
      <w:r w:rsidRPr="009744E3">
        <w:rPr>
          <w:rFonts w:cs="B Badr"/>
          <w:sz w:val="28"/>
          <w:szCs w:val="28"/>
          <w:rtl/>
        </w:rPr>
        <w:t xml:space="preserve"> ها: بهره‌ها</w:t>
      </w:r>
      <w:r w:rsidRPr="009744E3">
        <w:rPr>
          <w:rFonts w:cs="B Badr" w:hint="cs"/>
          <w:sz w:val="28"/>
          <w:szCs w:val="28"/>
          <w:rtl/>
        </w:rPr>
        <w:t>ی</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که جانش</w:t>
      </w:r>
      <w:r w:rsidRPr="009744E3">
        <w:rPr>
          <w:rFonts w:cs="B Badr" w:hint="cs"/>
          <w:sz w:val="28"/>
          <w:szCs w:val="28"/>
          <w:rtl/>
        </w:rPr>
        <w:t>ی</w:t>
      </w:r>
      <w:r w:rsidRPr="009744E3">
        <w:rPr>
          <w:rFonts w:cs="B Badr" w:hint="eastAsia"/>
          <w:sz w:val="28"/>
          <w:szCs w:val="28"/>
          <w:rtl/>
        </w:rPr>
        <w:t>ن</w:t>
      </w:r>
      <w:r w:rsidRPr="009744E3">
        <w:rPr>
          <w:rFonts w:cs="B Badr" w:hint="cs"/>
          <w:sz w:val="28"/>
          <w:szCs w:val="28"/>
          <w:rtl/>
        </w:rPr>
        <w:t>ی</w:t>
      </w:r>
      <w:r w:rsidRPr="009744E3">
        <w:rPr>
          <w:rFonts w:cs="B Badr"/>
          <w:sz w:val="28"/>
          <w:szCs w:val="28"/>
          <w:rtl/>
        </w:rPr>
        <w:t xml:space="preserve"> (سل</w:t>
      </w:r>
      <w:r w:rsidRPr="009744E3">
        <w:rPr>
          <w:rFonts w:cs="B Badr" w:hint="cs"/>
          <w:sz w:val="28"/>
          <w:szCs w:val="28"/>
          <w:rtl/>
        </w:rPr>
        <w:t>ی</w:t>
      </w:r>
      <w:r w:rsidRPr="009744E3">
        <w:rPr>
          <w:rFonts w:cs="B Badr" w:hint="eastAsia"/>
          <w:sz w:val="28"/>
          <w:szCs w:val="28"/>
          <w:rtl/>
        </w:rPr>
        <w:t>مان</w:t>
      </w:r>
      <w:r w:rsidRPr="009744E3">
        <w:rPr>
          <w:rFonts w:cs="B Badr"/>
          <w:sz w:val="28"/>
          <w:szCs w:val="28"/>
          <w:rtl/>
        </w:rPr>
        <w:t xml:space="preserve"> بن حسن هند</w:t>
      </w:r>
      <w:r w:rsidRPr="009744E3">
        <w:rPr>
          <w:rFonts w:cs="B Badr" w:hint="cs"/>
          <w:sz w:val="28"/>
          <w:szCs w:val="28"/>
          <w:rtl/>
        </w:rPr>
        <w:t>ی</w:t>
      </w:r>
      <w:r w:rsidRPr="009744E3">
        <w:rPr>
          <w:rFonts w:cs="B Badr"/>
          <w:sz w:val="28"/>
          <w:szCs w:val="28"/>
          <w:rtl/>
        </w:rPr>
        <w:t>) را پذ</w:t>
      </w:r>
      <w:r w:rsidRPr="009744E3">
        <w:rPr>
          <w:rFonts w:cs="B Badr" w:hint="cs"/>
          <w:sz w:val="28"/>
          <w:szCs w:val="28"/>
          <w:rtl/>
        </w:rPr>
        <w:t>ی</w:t>
      </w:r>
      <w:r w:rsidRPr="009744E3">
        <w:rPr>
          <w:rFonts w:cs="B Badr" w:hint="eastAsia"/>
          <w:sz w:val="28"/>
          <w:szCs w:val="28"/>
          <w:rtl/>
        </w:rPr>
        <w:t>رفتند</w:t>
      </w:r>
      <w:r w:rsidRPr="009744E3">
        <w:rPr>
          <w:rFonts w:cs="B Badr"/>
          <w:sz w:val="28"/>
          <w:szCs w:val="28"/>
          <w:rtl/>
        </w:rPr>
        <w:t xml:space="preserve"> به سل</w:t>
      </w:r>
      <w:r w:rsidRPr="009744E3">
        <w:rPr>
          <w:rFonts w:cs="B Badr" w:hint="cs"/>
          <w:sz w:val="28"/>
          <w:szCs w:val="28"/>
          <w:rtl/>
        </w:rPr>
        <w:t>ی</w:t>
      </w:r>
      <w:r w:rsidRPr="009744E3">
        <w:rPr>
          <w:rFonts w:cs="B Badr" w:hint="eastAsia"/>
          <w:sz w:val="28"/>
          <w:szCs w:val="28"/>
          <w:rtl/>
        </w:rPr>
        <w:t>مان</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مشهور شدند. آنها عمدتا در نواح</w:t>
      </w:r>
      <w:r w:rsidRPr="009744E3">
        <w:rPr>
          <w:rFonts w:cs="B Badr" w:hint="cs"/>
          <w:sz w:val="28"/>
          <w:szCs w:val="28"/>
          <w:rtl/>
        </w:rPr>
        <w:t>ی</w:t>
      </w:r>
      <w:r w:rsidRPr="009744E3">
        <w:rPr>
          <w:rFonts w:cs="B Badr"/>
          <w:sz w:val="28"/>
          <w:szCs w:val="28"/>
          <w:rtl/>
        </w:rPr>
        <w:t xml:space="preserve"> شمال</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خاصه حراز و مرز عربستان سعود</w:t>
      </w:r>
      <w:r w:rsidRPr="009744E3">
        <w:rPr>
          <w:rFonts w:cs="B Badr" w:hint="cs"/>
          <w:sz w:val="28"/>
          <w:szCs w:val="28"/>
          <w:rtl/>
        </w:rPr>
        <w:t>ی</w:t>
      </w:r>
      <w:r w:rsidRPr="009744E3">
        <w:rPr>
          <w:rFonts w:cs="B Badr"/>
          <w:sz w:val="28"/>
          <w:szCs w:val="28"/>
          <w:rtl/>
        </w:rPr>
        <w:t xml:space="preserve"> متمرکز هستند. گروه‌ها</w:t>
      </w:r>
      <w:r w:rsidRPr="009744E3">
        <w:rPr>
          <w:rFonts w:cs="B Badr" w:hint="cs"/>
          <w:sz w:val="28"/>
          <w:szCs w:val="28"/>
          <w:rtl/>
        </w:rPr>
        <w:t>ی</w:t>
      </w:r>
      <w:r w:rsidRPr="009744E3">
        <w:rPr>
          <w:rFonts w:cs="B Badr"/>
          <w:sz w:val="28"/>
          <w:szCs w:val="28"/>
          <w:rtl/>
        </w:rPr>
        <w:t xml:space="preserve"> کوچک</w:t>
      </w:r>
      <w:r w:rsidRPr="009744E3">
        <w:rPr>
          <w:rFonts w:cs="B Badr" w:hint="cs"/>
          <w:sz w:val="28"/>
          <w:szCs w:val="28"/>
          <w:rtl/>
        </w:rPr>
        <w:t>ی</w:t>
      </w:r>
      <w:r w:rsidRPr="009744E3">
        <w:rPr>
          <w:rFonts w:cs="B Badr"/>
          <w:sz w:val="28"/>
          <w:szCs w:val="28"/>
          <w:rtl/>
        </w:rPr>
        <w:t xml:space="preserve"> از آنها در هندوستان بخصوص در شهرها</w:t>
      </w:r>
      <w:r w:rsidRPr="009744E3">
        <w:rPr>
          <w:rFonts w:cs="B Badr" w:hint="cs"/>
          <w:sz w:val="28"/>
          <w:szCs w:val="28"/>
          <w:rtl/>
        </w:rPr>
        <w:t>ی</w:t>
      </w:r>
      <w:r w:rsidRPr="009744E3">
        <w:rPr>
          <w:rFonts w:cs="B Badr"/>
          <w:sz w:val="28"/>
          <w:szCs w:val="28"/>
          <w:rtl/>
        </w:rPr>
        <w:t xml:space="preserve"> بمبئ</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بروده، اح</w:t>
      </w:r>
      <w:r w:rsidRPr="009744E3">
        <w:rPr>
          <w:rFonts w:cs="B Badr" w:hint="eastAsia"/>
          <w:sz w:val="28"/>
          <w:szCs w:val="28"/>
          <w:rtl/>
        </w:rPr>
        <w:t>مد</w:t>
      </w:r>
      <w:r w:rsidRPr="009744E3">
        <w:rPr>
          <w:rFonts w:cs="B Badr"/>
          <w:sz w:val="28"/>
          <w:szCs w:val="28"/>
          <w:rtl/>
        </w:rPr>
        <w:t xml:space="preserve"> آباد </w:t>
      </w:r>
      <w:r w:rsidRPr="009744E3">
        <w:rPr>
          <w:rFonts w:cs="B Badr" w:hint="cs"/>
          <w:sz w:val="28"/>
          <w:szCs w:val="28"/>
          <w:rtl/>
        </w:rPr>
        <w:t>ی</w:t>
      </w:r>
      <w:r w:rsidRPr="009744E3">
        <w:rPr>
          <w:rFonts w:cs="B Badr" w:hint="eastAsia"/>
          <w:sz w:val="28"/>
          <w:szCs w:val="28"/>
          <w:rtl/>
        </w:rPr>
        <w:t>افت</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 xml:space="preserve"> و در خارج از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و هند و پاکستان حضور محسوس</w:t>
      </w:r>
      <w:r w:rsidRPr="009744E3">
        <w:rPr>
          <w:rFonts w:cs="B Badr" w:hint="cs"/>
          <w:sz w:val="28"/>
          <w:szCs w:val="28"/>
          <w:rtl/>
        </w:rPr>
        <w:t>ی</w:t>
      </w:r>
      <w:r w:rsidRPr="009744E3">
        <w:rPr>
          <w:rFonts w:cs="B Badr"/>
          <w:sz w:val="28"/>
          <w:szCs w:val="28"/>
          <w:rtl/>
        </w:rPr>
        <w:t xml:space="preserve"> ندارند.</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دانشمندان</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ابوحاتم راز</w:t>
      </w:r>
      <w:r w:rsidRPr="009744E3">
        <w:rPr>
          <w:rFonts w:cs="B Badr" w:hint="cs"/>
          <w:sz w:val="28"/>
          <w:szCs w:val="28"/>
          <w:rtl/>
        </w:rPr>
        <w:t>ی</w:t>
      </w:r>
    </w:p>
    <w:p w:rsidR="009744E3" w:rsidRPr="009744E3" w:rsidRDefault="009744E3" w:rsidP="009744E3">
      <w:pPr>
        <w:rPr>
          <w:rFonts w:cs="B Badr"/>
          <w:sz w:val="28"/>
          <w:szCs w:val="28"/>
          <w:rtl/>
        </w:rPr>
      </w:pPr>
      <w:r w:rsidRPr="009744E3">
        <w:rPr>
          <w:rFonts w:cs="B Badr"/>
          <w:sz w:val="28"/>
          <w:szCs w:val="28"/>
          <w:rtl/>
        </w:rPr>
        <w:t xml:space="preserve">    ابوعبدالله نسف</w:t>
      </w:r>
      <w:r w:rsidRPr="009744E3">
        <w:rPr>
          <w:rFonts w:cs="B Badr" w:hint="cs"/>
          <w:sz w:val="28"/>
          <w:szCs w:val="28"/>
          <w:rtl/>
        </w:rPr>
        <w:t>ی</w:t>
      </w:r>
      <w:r w:rsidRPr="009744E3">
        <w:rPr>
          <w:rFonts w:cs="B Badr"/>
          <w:sz w:val="28"/>
          <w:szCs w:val="28"/>
          <w:rtl/>
        </w:rPr>
        <w:t xml:space="preserve"> (نخشب</w:t>
      </w:r>
      <w:r w:rsidRPr="009744E3">
        <w:rPr>
          <w:rFonts w:cs="B Badr" w:hint="cs"/>
          <w:sz w:val="28"/>
          <w:szCs w:val="28"/>
          <w:rtl/>
        </w:rPr>
        <w:t>ی</w:t>
      </w:r>
      <w:r w:rsidRPr="009744E3">
        <w:rPr>
          <w:rFonts w:cs="B Badr"/>
          <w:sz w:val="28"/>
          <w:szCs w:val="28"/>
          <w:rtl/>
        </w:rPr>
        <w:t>)</w:t>
      </w:r>
    </w:p>
    <w:p w:rsidR="009744E3" w:rsidRPr="009744E3" w:rsidRDefault="009744E3" w:rsidP="009744E3">
      <w:pPr>
        <w:rPr>
          <w:rFonts w:cs="B Badr"/>
          <w:sz w:val="28"/>
          <w:szCs w:val="28"/>
          <w:rtl/>
        </w:rPr>
      </w:pPr>
      <w:r w:rsidRPr="009744E3">
        <w:rPr>
          <w:rFonts w:cs="B Badr"/>
          <w:sz w:val="28"/>
          <w:szCs w:val="28"/>
          <w:rtl/>
        </w:rPr>
        <w:t xml:space="preserve">    قاض</w:t>
      </w:r>
      <w:r w:rsidRPr="009744E3">
        <w:rPr>
          <w:rFonts w:cs="B Badr" w:hint="cs"/>
          <w:sz w:val="28"/>
          <w:szCs w:val="28"/>
          <w:rtl/>
        </w:rPr>
        <w:t>ی</w:t>
      </w:r>
      <w:r w:rsidRPr="009744E3">
        <w:rPr>
          <w:rFonts w:cs="B Badr"/>
          <w:sz w:val="28"/>
          <w:szCs w:val="28"/>
          <w:rtl/>
        </w:rPr>
        <w:t xml:space="preserve"> نعمان</w:t>
      </w:r>
    </w:p>
    <w:p w:rsidR="009744E3" w:rsidRPr="009744E3" w:rsidRDefault="009744E3" w:rsidP="009744E3">
      <w:pPr>
        <w:rPr>
          <w:rFonts w:cs="B Badr"/>
          <w:sz w:val="28"/>
          <w:szCs w:val="28"/>
          <w:rtl/>
        </w:rPr>
      </w:pPr>
      <w:r w:rsidRPr="009744E3">
        <w:rPr>
          <w:rFonts w:cs="B Badr"/>
          <w:sz w:val="28"/>
          <w:szCs w:val="28"/>
          <w:rtl/>
        </w:rPr>
        <w:t xml:space="preserve">    ابو</w:t>
      </w:r>
      <w:r w:rsidRPr="009744E3">
        <w:rPr>
          <w:rFonts w:cs="B Badr" w:hint="cs"/>
          <w:sz w:val="28"/>
          <w:szCs w:val="28"/>
          <w:rtl/>
        </w:rPr>
        <w:t>ی</w:t>
      </w:r>
      <w:r w:rsidRPr="009744E3">
        <w:rPr>
          <w:rFonts w:cs="B Badr" w:hint="eastAsia"/>
          <w:sz w:val="28"/>
          <w:szCs w:val="28"/>
          <w:rtl/>
        </w:rPr>
        <w:t>عقوب</w:t>
      </w:r>
      <w:r w:rsidRPr="009744E3">
        <w:rPr>
          <w:rFonts w:cs="B Badr"/>
          <w:sz w:val="28"/>
          <w:szCs w:val="28"/>
          <w:rtl/>
        </w:rPr>
        <w:t xml:space="preserve"> سجستان</w:t>
      </w:r>
      <w:r w:rsidRPr="009744E3">
        <w:rPr>
          <w:rFonts w:cs="B Badr" w:hint="cs"/>
          <w:sz w:val="28"/>
          <w:szCs w:val="28"/>
          <w:rtl/>
        </w:rPr>
        <w:t>ی</w:t>
      </w:r>
    </w:p>
    <w:p w:rsidR="009744E3" w:rsidRPr="009744E3" w:rsidRDefault="009744E3" w:rsidP="009744E3">
      <w:pPr>
        <w:rPr>
          <w:rFonts w:cs="B Badr"/>
          <w:sz w:val="28"/>
          <w:szCs w:val="28"/>
          <w:rtl/>
        </w:rPr>
      </w:pPr>
      <w:r w:rsidRPr="009744E3">
        <w:rPr>
          <w:rFonts w:cs="B Badr"/>
          <w:sz w:val="28"/>
          <w:szCs w:val="28"/>
          <w:rtl/>
        </w:rPr>
        <w:t xml:space="preserve">    حم</w:t>
      </w:r>
      <w:r w:rsidRPr="009744E3">
        <w:rPr>
          <w:rFonts w:cs="B Badr" w:hint="cs"/>
          <w:sz w:val="28"/>
          <w:szCs w:val="28"/>
          <w:rtl/>
        </w:rPr>
        <w:t>ی</w:t>
      </w:r>
      <w:r w:rsidRPr="009744E3">
        <w:rPr>
          <w:rFonts w:cs="B Badr" w:hint="eastAsia"/>
          <w:sz w:val="28"/>
          <w:szCs w:val="28"/>
          <w:rtl/>
        </w:rPr>
        <w:t>دالد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کرمان</w:t>
      </w:r>
      <w:r w:rsidRPr="009744E3">
        <w:rPr>
          <w:rFonts w:cs="B Badr" w:hint="cs"/>
          <w:sz w:val="28"/>
          <w:szCs w:val="28"/>
          <w:rtl/>
        </w:rPr>
        <w:t>ی</w:t>
      </w:r>
    </w:p>
    <w:p w:rsidR="009744E3" w:rsidRPr="009744E3" w:rsidRDefault="009744E3" w:rsidP="009744E3">
      <w:pPr>
        <w:rPr>
          <w:rFonts w:cs="B Badr"/>
          <w:sz w:val="28"/>
          <w:szCs w:val="28"/>
          <w:rtl/>
        </w:rPr>
      </w:pPr>
      <w:r w:rsidRPr="009744E3">
        <w:rPr>
          <w:rFonts w:cs="B Badr"/>
          <w:sz w:val="28"/>
          <w:szCs w:val="28"/>
          <w:rtl/>
        </w:rPr>
        <w:t xml:space="preserve">    مو</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الد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راز</w:t>
      </w:r>
      <w:r w:rsidRPr="009744E3">
        <w:rPr>
          <w:rFonts w:cs="B Badr" w:hint="cs"/>
          <w:sz w:val="28"/>
          <w:szCs w:val="28"/>
          <w:rtl/>
        </w:rPr>
        <w:t>ی</w:t>
      </w:r>
    </w:p>
    <w:p w:rsidR="009744E3" w:rsidRPr="009744E3" w:rsidRDefault="009744E3" w:rsidP="009744E3">
      <w:pPr>
        <w:rPr>
          <w:rFonts w:cs="B Badr"/>
          <w:sz w:val="28"/>
          <w:szCs w:val="28"/>
          <w:rtl/>
        </w:rPr>
      </w:pPr>
      <w:r w:rsidRPr="009744E3">
        <w:rPr>
          <w:rFonts w:cs="B Badr"/>
          <w:sz w:val="28"/>
          <w:szCs w:val="28"/>
          <w:rtl/>
        </w:rPr>
        <w:t xml:space="preserve">    ناصر خسرو[۱۷]</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امامان</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p>
    <w:p w:rsidR="009744E3" w:rsidRPr="009744E3" w:rsidRDefault="009744E3" w:rsidP="009744E3">
      <w:pPr>
        <w:rPr>
          <w:rFonts w:cs="B Badr"/>
          <w:sz w:val="28"/>
          <w:szCs w:val="28"/>
          <w:rtl/>
        </w:rPr>
      </w:pPr>
      <w:r w:rsidRPr="009744E3">
        <w:rPr>
          <w:rFonts w:cs="B Badr" w:hint="eastAsia"/>
          <w:sz w:val="28"/>
          <w:szCs w:val="28"/>
          <w:rtl/>
        </w:rPr>
        <w:t>سلسله</w:t>
      </w:r>
      <w:r w:rsidRPr="009744E3">
        <w:rPr>
          <w:rFonts w:cs="B Badr"/>
          <w:sz w:val="28"/>
          <w:szCs w:val="28"/>
          <w:rtl/>
        </w:rPr>
        <w:t xml:space="preserve"> امامان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تا دولت فاطم</w:t>
      </w:r>
      <w:r w:rsidRPr="009744E3">
        <w:rPr>
          <w:rFonts w:cs="B Badr" w:hint="cs"/>
          <w:sz w:val="28"/>
          <w:szCs w:val="28"/>
          <w:rtl/>
        </w:rPr>
        <w:t>ی</w:t>
      </w:r>
      <w:r w:rsidRPr="009744E3">
        <w:rPr>
          <w:rFonts w:cs="B Badr" w:hint="eastAsia"/>
          <w:sz w:val="28"/>
          <w:szCs w:val="28"/>
          <w:rtl/>
        </w:rPr>
        <w:t>ان</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شروع</w:t>
      </w:r>
      <w:r w:rsidRPr="009744E3">
        <w:rPr>
          <w:rFonts w:cs="B Badr"/>
          <w:sz w:val="28"/>
          <w:szCs w:val="28"/>
          <w:rtl/>
        </w:rPr>
        <w:t xml:space="preserve"> آن از عل</w:t>
      </w:r>
      <w:r w:rsidRPr="009744E3">
        <w:rPr>
          <w:rFonts w:cs="B Badr" w:hint="cs"/>
          <w:sz w:val="28"/>
          <w:szCs w:val="28"/>
          <w:rtl/>
        </w:rPr>
        <w:t>ی</w:t>
      </w:r>
      <w:r w:rsidRPr="009744E3">
        <w:rPr>
          <w:rFonts w:cs="B Badr"/>
          <w:sz w:val="28"/>
          <w:szCs w:val="28"/>
          <w:rtl/>
        </w:rPr>
        <w:t xml:space="preserve"> بن اب</w:t>
      </w:r>
      <w:r w:rsidRPr="009744E3">
        <w:rPr>
          <w:rFonts w:cs="B Badr" w:hint="cs"/>
          <w:sz w:val="28"/>
          <w:szCs w:val="28"/>
          <w:rtl/>
        </w:rPr>
        <w:t>ی</w:t>
      </w:r>
      <w:r w:rsidRPr="009744E3">
        <w:rPr>
          <w:rFonts w:cs="B Badr"/>
          <w:sz w:val="28"/>
          <w:szCs w:val="28"/>
          <w:rtl/>
        </w:rPr>
        <w:t xml:space="preserve"> طالب(ع)[۱۸] بود.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عل</w:t>
      </w:r>
      <w:r w:rsidRPr="009744E3">
        <w:rPr>
          <w:rFonts w:cs="B Badr" w:hint="cs"/>
          <w:sz w:val="28"/>
          <w:szCs w:val="28"/>
          <w:rtl/>
        </w:rPr>
        <w:t>ی</w:t>
      </w:r>
      <w:r w:rsidRPr="009744E3">
        <w:rPr>
          <w:rFonts w:cs="B Badr"/>
          <w:sz w:val="28"/>
          <w:szCs w:val="28"/>
          <w:rtl/>
        </w:rPr>
        <w:t>(ع) به حسن و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(ع)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از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(ع) به ز</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العابد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(ع) و از 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به محمد بن عل</w:t>
      </w:r>
      <w:r w:rsidRPr="009744E3">
        <w:rPr>
          <w:rFonts w:cs="B Badr" w:hint="cs"/>
          <w:sz w:val="28"/>
          <w:szCs w:val="28"/>
          <w:rtl/>
        </w:rPr>
        <w:t>ی</w:t>
      </w:r>
      <w:r w:rsidRPr="009744E3">
        <w:rPr>
          <w:rFonts w:cs="B Badr"/>
          <w:sz w:val="28"/>
          <w:szCs w:val="28"/>
          <w:rtl/>
        </w:rPr>
        <w:t xml:space="preserve"> الباقر(ع) و از امام باقر(ع) به جعفر صادق(ع)،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امام صادق(ع) سه شاخه پد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آمد که عبارت بودن از؛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عبدالله، و مو</w:t>
      </w:r>
      <w:r w:rsidRPr="009744E3">
        <w:rPr>
          <w:rFonts w:cs="B Badr" w:hint="eastAsia"/>
          <w:sz w:val="28"/>
          <w:szCs w:val="28"/>
          <w:rtl/>
        </w:rPr>
        <w:t>س</w:t>
      </w:r>
      <w:r w:rsidRPr="009744E3">
        <w:rPr>
          <w:rFonts w:cs="B Badr" w:hint="cs"/>
          <w:sz w:val="28"/>
          <w:szCs w:val="28"/>
          <w:rtl/>
        </w:rPr>
        <w:t>ی</w:t>
      </w:r>
      <w:r w:rsidRPr="009744E3">
        <w:rPr>
          <w:rFonts w:cs="B Badr"/>
          <w:sz w:val="28"/>
          <w:szCs w:val="28"/>
          <w:rtl/>
        </w:rPr>
        <w:t xml:space="preserve"> کاظم(ع). ش</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اثن</w:t>
      </w:r>
      <w:r w:rsidRPr="009744E3">
        <w:rPr>
          <w:rFonts w:cs="B Badr" w:hint="cs"/>
          <w:sz w:val="28"/>
          <w:szCs w:val="28"/>
          <w:rtl/>
        </w:rPr>
        <w:t>ی</w:t>
      </w:r>
      <w:r w:rsidRPr="009744E3">
        <w:rPr>
          <w:rFonts w:cs="B Badr"/>
          <w:sz w:val="28"/>
          <w:szCs w:val="28"/>
          <w:rtl/>
        </w:rPr>
        <w:t xml:space="preserve"> عشر</w:t>
      </w:r>
      <w:r w:rsidRPr="009744E3">
        <w:rPr>
          <w:rFonts w:cs="B Badr" w:hint="cs"/>
          <w:sz w:val="28"/>
          <w:szCs w:val="28"/>
          <w:rtl/>
        </w:rPr>
        <w:t>ی</w:t>
      </w:r>
      <w:r w:rsidRPr="009744E3">
        <w:rPr>
          <w:rFonts w:cs="B Badr"/>
          <w:sz w:val="28"/>
          <w:szCs w:val="28"/>
          <w:rtl/>
        </w:rPr>
        <w:t xml:space="preserve"> از امام موس</w:t>
      </w:r>
      <w:r w:rsidRPr="009744E3">
        <w:rPr>
          <w:rFonts w:cs="B Badr" w:hint="cs"/>
          <w:sz w:val="28"/>
          <w:szCs w:val="28"/>
          <w:rtl/>
        </w:rPr>
        <w:t>ی</w:t>
      </w:r>
      <w:r w:rsidRPr="009744E3">
        <w:rPr>
          <w:rFonts w:cs="B Badr"/>
          <w:sz w:val="28"/>
          <w:szCs w:val="28"/>
          <w:rtl/>
        </w:rPr>
        <w:t xml:space="preserve"> کاظم(ع) ادامه پ</w:t>
      </w:r>
      <w:r w:rsidRPr="009744E3">
        <w:rPr>
          <w:rFonts w:cs="B Badr" w:hint="cs"/>
          <w:sz w:val="28"/>
          <w:szCs w:val="28"/>
          <w:rtl/>
        </w:rPr>
        <w:t>ی</w:t>
      </w:r>
      <w:r w:rsidRPr="009744E3">
        <w:rPr>
          <w:rFonts w:cs="B Badr" w:hint="eastAsia"/>
          <w:sz w:val="28"/>
          <w:szCs w:val="28"/>
          <w:rtl/>
        </w:rPr>
        <w:t>دا</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 اما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w:t>
      </w:r>
      <w:r w:rsidRPr="009744E3">
        <w:rPr>
          <w:rFonts w:cs="B Badr"/>
          <w:sz w:val="28"/>
          <w:szCs w:val="28"/>
          <w:rtl/>
        </w:rPr>
        <w:lastRenderedPageBreak/>
        <w:t>امامت به عل</w:t>
      </w:r>
      <w:r w:rsidRPr="009744E3">
        <w:rPr>
          <w:rFonts w:cs="B Badr" w:hint="cs"/>
          <w:sz w:val="28"/>
          <w:szCs w:val="28"/>
          <w:rtl/>
        </w:rPr>
        <w:t>ی</w:t>
      </w:r>
      <w:r w:rsidRPr="009744E3">
        <w:rPr>
          <w:rFonts w:cs="B Badr"/>
          <w:sz w:val="28"/>
          <w:szCs w:val="28"/>
          <w:rtl/>
        </w:rPr>
        <w:t xml:space="preserve"> و محمد مکتوم(م</w:t>
      </w:r>
      <w:r w:rsidRPr="009744E3">
        <w:rPr>
          <w:rFonts w:cs="B Badr" w:hint="cs"/>
          <w:sz w:val="28"/>
          <w:szCs w:val="28"/>
          <w:rtl/>
        </w:rPr>
        <w:t>ی</w:t>
      </w:r>
      <w:r w:rsidRPr="009744E3">
        <w:rPr>
          <w:rFonts w:cs="B Badr" w:hint="eastAsia"/>
          <w:sz w:val="28"/>
          <w:szCs w:val="28"/>
          <w:rtl/>
        </w:rPr>
        <w:t>مون</w:t>
      </w:r>
      <w:r w:rsidRPr="009744E3">
        <w:rPr>
          <w:rFonts w:cs="B Badr"/>
          <w:sz w:val="28"/>
          <w:szCs w:val="28"/>
          <w:rtl/>
        </w:rPr>
        <w:t>) م</w:t>
      </w:r>
      <w:r w:rsidRPr="009744E3">
        <w:rPr>
          <w:rFonts w:cs="B Badr" w:hint="cs"/>
          <w:sz w:val="28"/>
          <w:szCs w:val="28"/>
          <w:rtl/>
        </w:rPr>
        <w:t>ی‌</w:t>
      </w:r>
      <w:r w:rsidRPr="009744E3">
        <w:rPr>
          <w:rFonts w:cs="B Badr" w:hint="eastAsia"/>
          <w:sz w:val="28"/>
          <w:szCs w:val="28"/>
          <w:rtl/>
        </w:rPr>
        <w:t>رسد،</w:t>
      </w:r>
      <w:r w:rsidRPr="009744E3">
        <w:rPr>
          <w:rFonts w:cs="B Badr"/>
          <w:sz w:val="28"/>
          <w:szCs w:val="28"/>
          <w:rtl/>
        </w:rPr>
        <w:t xml:space="preserve">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محمد مکتوم به شش شاخه تقس</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شده و به احمد،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عبدالله، عل</w:t>
      </w:r>
      <w:r w:rsidRPr="009744E3">
        <w:rPr>
          <w:rFonts w:cs="B Badr" w:hint="cs"/>
          <w:sz w:val="28"/>
          <w:szCs w:val="28"/>
          <w:rtl/>
        </w:rPr>
        <w:t>ی</w:t>
      </w:r>
      <w:r w:rsidRPr="009744E3">
        <w:rPr>
          <w:rFonts w:cs="B Badr"/>
          <w:sz w:val="28"/>
          <w:szCs w:val="28"/>
          <w:rtl/>
        </w:rPr>
        <w:t xml:space="preserve"> ل</w:t>
      </w:r>
      <w:r w:rsidRPr="009744E3">
        <w:rPr>
          <w:rFonts w:cs="B Badr" w:hint="cs"/>
          <w:sz w:val="28"/>
          <w:szCs w:val="28"/>
          <w:rtl/>
        </w:rPr>
        <w:t>ی</w:t>
      </w:r>
      <w:r w:rsidRPr="009744E3">
        <w:rPr>
          <w:rFonts w:cs="B Badr" w:hint="eastAsia"/>
          <w:sz w:val="28"/>
          <w:szCs w:val="28"/>
          <w:rtl/>
        </w:rPr>
        <w:t>ث،</w:t>
      </w:r>
      <w:r w:rsidRPr="009744E3">
        <w:rPr>
          <w:rFonts w:cs="B Badr"/>
          <w:sz w:val="28"/>
          <w:szCs w:val="28"/>
          <w:rtl/>
        </w:rPr>
        <w:t xml:space="preserve">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و جعفر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عبدالله به ابراه</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و احمد،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احمد به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و محمد حک</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از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به ابومحمد و عبدالله سع</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مشهور به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مهد</w:t>
      </w:r>
      <w:r w:rsidRPr="009744E3">
        <w:rPr>
          <w:rFonts w:cs="B Badr" w:hint="cs"/>
          <w:sz w:val="28"/>
          <w:szCs w:val="28"/>
          <w:rtl/>
        </w:rPr>
        <w:t>ی</w:t>
      </w:r>
      <w:r w:rsidRPr="009744E3">
        <w:rPr>
          <w:rFonts w:cs="B Badr"/>
          <w:sz w:val="28"/>
          <w:szCs w:val="28"/>
          <w:rtl/>
        </w:rPr>
        <w:t xml:space="preserve"> و از طر</w:t>
      </w:r>
      <w:r w:rsidRPr="009744E3">
        <w:rPr>
          <w:rFonts w:cs="B Badr" w:hint="cs"/>
          <w:sz w:val="28"/>
          <w:szCs w:val="28"/>
          <w:rtl/>
        </w:rPr>
        <w:t>ی</w:t>
      </w:r>
      <w:r w:rsidRPr="009744E3">
        <w:rPr>
          <w:rFonts w:cs="B Badr" w:hint="eastAsia"/>
          <w:sz w:val="28"/>
          <w:szCs w:val="28"/>
          <w:rtl/>
        </w:rPr>
        <w:t>ق</w:t>
      </w:r>
      <w:r w:rsidRPr="009744E3">
        <w:rPr>
          <w:rFonts w:cs="B Badr"/>
          <w:sz w:val="28"/>
          <w:szCs w:val="28"/>
          <w:rtl/>
        </w:rPr>
        <w:t xml:space="preserve"> محمد حک</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به ابوالقاسم محمد مشهور به القائم بامر الله. ادامه سلسله امامان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خلفا</w:t>
      </w:r>
      <w:r w:rsidRPr="009744E3">
        <w:rPr>
          <w:rFonts w:cs="B Badr" w:hint="cs"/>
          <w:sz w:val="28"/>
          <w:szCs w:val="28"/>
          <w:rtl/>
        </w:rPr>
        <w:t>ی</w:t>
      </w:r>
      <w:r w:rsidRPr="009744E3">
        <w:rPr>
          <w:rFonts w:cs="B Badr"/>
          <w:sz w:val="28"/>
          <w:szCs w:val="28"/>
          <w:rtl/>
        </w:rPr>
        <w:t xml:space="preserve"> فاطم</w:t>
      </w:r>
      <w:r w:rsidRPr="009744E3">
        <w:rPr>
          <w:rFonts w:cs="B Badr" w:hint="cs"/>
          <w:sz w:val="28"/>
          <w:szCs w:val="28"/>
          <w:rtl/>
        </w:rPr>
        <w:t>ی</w:t>
      </w:r>
      <w:r w:rsidRPr="009744E3">
        <w:rPr>
          <w:rFonts w:cs="B Badr"/>
          <w:sz w:val="28"/>
          <w:szCs w:val="28"/>
          <w:rtl/>
        </w:rPr>
        <w:t xml:space="preserve"> بعد از القائم بامرالله تداوم م</w:t>
      </w:r>
      <w:r w:rsidRPr="009744E3">
        <w:rPr>
          <w:rFonts w:cs="B Badr" w:hint="cs"/>
          <w:sz w:val="28"/>
          <w:szCs w:val="28"/>
          <w:rtl/>
        </w:rPr>
        <w:t>ی‌ی</w:t>
      </w:r>
      <w:r w:rsidRPr="009744E3">
        <w:rPr>
          <w:rFonts w:cs="B Badr" w:hint="eastAsia"/>
          <w:sz w:val="28"/>
          <w:szCs w:val="28"/>
          <w:rtl/>
        </w:rPr>
        <w:t>ابد</w:t>
      </w:r>
      <w:r w:rsidRPr="009744E3">
        <w:rPr>
          <w:rFonts w:cs="B Badr"/>
          <w:sz w:val="28"/>
          <w:szCs w:val="28"/>
          <w:rtl/>
        </w:rPr>
        <w:t>[۱۹].</w:t>
      </w:r>
    </w:p>
    <w:p w:rsidR="009744E3" w:rsidRPr="009744E3" w:rsidRDefault="009744E3" w:rsidP="009744E3">
      <w:pPr>
        <w:rPr>
          <w:rFonts w:cs="B Badr"/>
          <w:sz w:val="28"/>
          <w:szCs w:val="28"/>
          <w:rtl/>
        </w:rPr>
      </w:pPr>
      <w:r w:rsidRPr="009744E3">
        <w:rPr>
          <w:rFonts w:cs="B Badr" w:hint="eastAsia"/>
          <w:sz w:val="28"/>
          <w:szCs w:val="28"/>
          <w:rtl/>
        </w:rPr>
        <w:t>امامان</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در دوره خلافت سلسله فاطم</w:t>
      </w:r>
      <w:r w:rsidRPr="009744E3">
        <w:rPr>
          <w:rFonts w:cs="B Badr" w:hint="cs"/>
          <w:sz w:val="28"/>
          <w:szCs w:val="28"/>
          <w:rtl/>
        </w:rPr>
        <w:t>ی</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بعد</w:t>
      </w:r>
      <w:r w:rsidRPr="009744E3">
        <w:rPr>
          <w:rFonts w:cs="B Badr"/>
          <w:sz w:val="28"/>
          <w:szCs w:val="28"/>
          <w:rtl/>
        </w:rPr>
        <w:t xml:space="preserve"> از القائم بامرالله ابومحمد عب</w:t>
      </w:r>
      <w:r w:rsidRPr="009744E3">
        <w:rPr>
          <w:rFonts w:cs="B Badr" w:hint="cs"/>
          <w:sz w:val="28"/>
          <w:szCs w:val="28"/>
          <w:rtl/>
        </w:rPr>
        <w:t>ی</w:t>
      </w:r>
      <w:r w:rsidRPr="009744E3">
        <w:rPr>
          <w:rFonts w:cs="B Badr" w:hint="eastAsia"/>
          <w:sz w:val="28"/>
          <w:szCs w:val="28"/>
          <w:rtl/>
        </w:rPr>
        <w:t>دالله؛</w:t>
      </w:r>
      <w:r w:rsidRPr="009744E3">
        <w:rPr>
          <w:rFonts w:cs="B Badr"/>
          <w:sz w:val="28"/>
          <w:szCs w:val="28"/>
          <w:rtl/>
        </w:rPr>
        <w:t xml:space="preserve"> المهد</w:t>
      </w:r>
      <w:r w:rsidRPr="009744E3">
        <w:rPr>
          <w:rFonts w:cs="B Badr" w:hint="cs"/>
          <w:sz w:val="28"/>
          <w:szCs w:val="28"/>
          <w:rtl/>
        </w:rPr>
        <w:t>ی</w:t>
      </w:r>
      <w:r w:rsidRPr="009744E3">
        <w:rPr>
          <w:rFonts w:cs="B Badr"/>
          <w:sz w:val="28"/>
          <w:szCs w:val="28"/>
          <w:rtl/>
        </w:rPr>
        <w:t xml:space="preserve"> بالله، بعد از و</w:t>
      </w:r>
      <w:r w:rsidRPr="009744E3">
        <w:rPr>
          <w:rFonts w:cs="B Badr" w:hint="cs"/>
          <w:sz w:val="28"/>
          <w:szCs w:val="28"/>
          <w:rtl/>
        </w:rPr>
        <w:t>ی</w:t>
      </w:r>
      <w:r w:rsidRPr="009744E3">
        <w:rPr>
          <w:rFonts w:cs="B Badr"/>
          <w:sz w:val="28"/>
          <w:szCs w:val="28"/>
          <w:rtl/>
        </w:rPr>
        <w:t xml:space="preserve"> ابوالقاسم محمد القائم بامرالله، سپس ابوطاهر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المنصور بالله، آنگاه ابوتم</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معد المعزلد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الله، بعد ابو منصور نزار العز</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بالله، سپس ابوعل</w:t>
      </w:r>
      <w:r w:rsidRPr="009744E3">
        <w:rPr>
          <w:rFonts w:cs="B Badr" w:hint="cs"/>
          <w:sz w:val="28"/>
          <w:szCs w:val="28"/>
          <w:rtl/>
        </w:rPr>
        <w:t>ی</w:t>
      </w:r>
      <w:r w:rsidRPr="009744E3">
        <w:rPr>
          <w:rFonts w:cs="B Badr"/>
          <w:sz w:val="28"/>
          <w:szCs w:val="28"/>
          <w:rtl/>
        </w:rPr>
        <w:t xml:space="preserve"> امنصور الحاکم بامرالله، آنگاه الحسن عل</w:t>
      </w:r>
      <w:r w:rsidRPr="009744E3">
        <w:rPr>
          <w:rFonts w:cs="B Badr" w:hint="cs"/>
          <w:sz w:val="28"/>
          <w:szCs w:val="28"/>
          <w:rtl/>
        </w:rPr>
        <w:t>ی</w:t>
      </w:r>
      <w:r w:rsidRPr="009744E3">
        <w:rPr>
          <w:rFonts w:cs="B Badr"/>
          <w:sz w:val="28"/>
          <w:szCs w:val="28"/>
          <w:rtl/>
        </w:rPr>
        <w:t xml:space="preserve"> الظاهر لاعزاز 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الله و سپس ابوتم</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معد المستنصر بالله امام شدند. پس از و</w:t>
      </w:r>
      <w:r w:rsidRPr="009744E3">
        <w:rPr>
          <w:rFonts w:cs="B Badr" w:hint="cs"/>
          <w:sz w:val="28"/>
          <w:szCs w:val="28"/>
          <w:rtl/>
        </w:rPr>
        <w:t>ی</w:t>
      </w:r>
      <w:r w:rsidRPr="009744E3">
        <w:rPr>
          <w:rFonts w:cs="B Badr"/>
          <w:sz w:val="28"/>
          <w:szCs w:val="28"/>
          <w:rtl/>
        </w:rPr>
        <w:t xml:space="preserve"> امامت ذ</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سه نفر </w:t>
      </w:r>
      <w:r w:rsidRPr="009744E3">
        <w:rPr>
          <w:rFonts w:cs="B Badr" w:hint="cs"/>
          <w:sz w:val="28"/>
          <w:szCs w:val="28"/>
          <w:rtl/>
        </w:rPr>
        <w:t>ی</w:t>
      </w:r>
      <w:r w:rsidRPr="009744E3">
        <w:rPr>
          <w:rFonts w:cs="B Badr" w:hint="eastAsia"/>
          <w:sz w:val="28"/>
          <w:szCs w:val="28"/>
          <w:rtl/>
        </w:rPr>
        <w:t>عن</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نزار، المستعل</w:t>
      </w:r>
      <w:r w:rsidRPr="009744E3">
        <w:rPr>
          <w:rFonts w:cs="B Badr" w:hint="cs"/>
          <w:sz w:val="28"/>
          <w:szCs w:val="28"/>
          <w:rtl/>
        </w:rPr>
        <w:t>ی</w:t>
      </w:r>
      <w:r w:rsidRPr="009744E3">
        <w:rPr>
          <w:rFonts w:cs="B Badr"/>
          <w:sz w:val="28"/>
          <w:szCs w:val="28"/>
          <w:rtl/>
        </w:rPr>
        <w:t xml:space="preserve"> بالله و ابوالقاسم محمد به سه شاخه تقس</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شد. از المستعل</w:t>
      </w:r>
      <w:r w:rsidRPr="009744E3">
        <w:rPr>
          <w:rFonts w:cs="B Badr" w:hint="cs"/>
          <w:sz w:val="28"/>
          <w:szCs w:val="28"/>
          <w:rtl/>
        </w:rPr>
        <w:t>ی</w:t>
      </w:r>
      <w:r w:rsidRPr="009744E3">
        <w:rPr>
          <w:rFonts w:cs="B Badr"/>
          <w:sz w:val="28"/>
          <w:szCs w:val="28"/>
          <w:rtl/>
        </w:rPr>
        <w:t xml:space="preserve"> بالله به الآمر باحکام الله و از او به الط</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و سپس امامان غا</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ط</w:t>
      </w:r>
      <w:r w:rsidRPr="009744E3">
        <w:rPr>
          <w:rFonts w:cs="B Badr" w:hint="cs"/>
          <w:sz w:val="28"/>
          <w:szCs w:val="28"/>
          <w:rtl/>
        </w:rPr>
        <w:t>ی</w:t>
      </w:r>
      <w:r w:rsidRPr="009744E3">
        <w:rPr>
          <w:rFonts w:cs="B Badr" w:hint="eastAsia"/>
          <w:sz w:val="28"/>
          <w:szCs w:val="28"/>
          <w:rtl/>
        </w:rPr>
        <w:t>ب</w:t>
      </w:r>
      <w:r w:rsidRPr="009744E3">
        <w:rPr>
          <w:rFonts w:cs="B Badr" w:hint="cs"/>
          <w:sz w:val="28"/>
          <w:szCs w:val="28"/>
          <w:rtl/>
        </w:rPr>
        <w:t>ی</w:t>
      </w:r>
      <w:r w:rsidRPr="009744E3">
        <w:rPr>
          <w:rFonts w:cs="B Badr"/>
          <w:sz w:val="28"/>
          <w:szCs w:val="28"/>
          <w:rtl/>
        </w:rPr>
        <w:t xml:space="preserve">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اما از ابوالقاسم مح</w:t>
      </w:r>
      <w:r w:rsidRPr="009744E3">
        <w:rPr>
          <w:rFonts w:cs="B Badr" w:hint="eastAsia"/>
          <w:sz w:val="28"/>
          <w:szCs w:val="28"/>
          <w:rtl/>
        </w:rPr>
        <w:t>مد</w:t>
      </w:r>
      <w:r w:rsidRPr="009744E3">
        <w:rPr>
          <w:rFonts w:cs="B Badr"/>
          <w:sz w:val="28"/>
          <w:szCs w:val="28"/>
          <w:rtl/>
        </w:rPr>
        <w:t xml:space="preserve"> به عبدالمج</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الحافظ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از و</w:t>
      </w:r>
      <w:r w:rsidRPr="009744E3">
        <w:rPr>
          <w:rFonts w:cs="B Badr" w:hint="cs"/>
          <w:sz w:val="28"/>
          <w:szCs w:val="28"/>
          <w:rtl/>
        </w:rPr>
        <w:t>ی</w:t>
      </w:r>
      <w:r w:rsidRPr="009744E3">
        <w:rPr>
          <w:rFonts w:cs="B Badr"/>
          <w:sz w:val="28"/>
          <w:szCs w:val="28"/>
          <w:rtl/>
        </w:rPr>
        <w:t xml:space="preserve"> به </w:t>
      </w:r>
      <w:r w:rsidRPr="009744E3">
        <w:rPr>
          <w:rFonts w:cs="B Badr" w:hint="cs"/>
          <w:sz w:val="28"/>
          <w:szCs w:val="28"/>
          <w:rtl/>
        </w:rPr>
        <w:t>ی</w:t>
      </w:r>
      <w:r w:rsidRPr="009744E3">
        <w:rPr>
          <w:rFonts w:cs="B Badr" w:hint="eastAsia"/>
          <w:sz w:val="28"/>
          <w:szCs w:val="28"/>
          <w:rtl/>
        </w:rPr>
        <w:t>وسف</w:t>
      </w:r>
      <w:r w:rsidRPr="009744E3">
        <w:rPr>
          <w:rFonts w:cs="B Badr"/>
          <w:sz w:val="28"/>
          <w:szCs w:val="28"/>
          <w:rtl/>
        </w:rPr>
        <w:t xml:space="preserve"> و ظافر انتقال </w:t>
      </w:r>
      <w:r w:rsidRPr="009744E3">
        <w:rPr>
          <w:rFonts w:cs="B Badr" w:hint="cs"/>
          <w:sz w:val="28"/>
          <w:szCs w:val="28"/>
          <w:rtl/>
        </w:rPr>
        <w:t>ی</w:t>
      </w:r>
      <w:r w:rsidRPr="009744E3">
        <w:rPr>
          <w:rFonts w:cs="B Badr" w:hint="eastAsia"/>
          <w:sz w:val="28"/>
          <w:szCs w:val="28"/>
          <w:rtl/>
        </w:rPr>
        <w:t>افت</w:t>
      </w:r>
      <w:r w:rsidRPr="009744E3">
        <w:rPr>
          <w:rFonts w:cs="B Badr"/>
          <w:sz w:val="28"/>
          <w:szCs w:val="28"/>
          <w:rtl/>
        </w:rPr>
        <w:t xml:space="preserve">. از </w:t>
      </w:r>
      <w:r w:rsidRPr="009744E3">
        <w:rPr>
          <w:rFonts w:cs="B Badr" w:hint="cs"/>
          <w:sz w:val="28"/>
          <w:szCs w:val="28"/>
          <w:rtl/>
        </w:rPr>
        <w:t>ی</w:t>
      </w:r>
      <w:r w:rsidRPr="009744E3">
        <w:rPr>
          <w:rFonts w:cs="B Badr" w:hint="eastAsia"/>
          <w:sz w:val="28"/>
          <w:szCs w:val="28"/>
          <w:rtl/>
        </w:rPr>
        <w:t>وسف</w:t>
      </w:r>
      <w:r w:rsidRPr="009744E3">
        <w:rPr>
          <w:rFonts w:cs="B Badr"/>
          <w:sz w:val="28"/>
          <w:szCs w:val="28"/>
          <w:rtl/>
        </w:rPr>
        <w:t xml:space="preserve"> به العاضد، سپس به داود و بق</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امامان حافظ</w:t>
      </w:r>
      <w:r w:rsidRPr="009744E3">
        <w:rPr>
          <w:rFonts w:cs="B Badr" w:hint="cs"/>
          <w:sz w:val="28"/>
          <w:szCs w:val="28"/>
          <w:rtl/>
        </w:rPr>
        <w:t>ی</w:t>
      </w:r>
      <w:r w:rsidRPr="009744E3">
        <w:rPr>
          <w:rFonts w:cs="B Badr"/>
          <w:sz w:val="28"/>
          <w:szCs w:val="28"/>
          <w:rtl/>
        </w:rPr>
        <w:t xml:space="preserve"> رس</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و از الظافر به الفائز منتقل شد[۲۰]</w:t>
      </w:r>
    </w:p>
    <w:p w:rsidR="009744E3" w:rsidRDefault="009744E3" w:rsidP="009744E3">
      <w:pPr>
        <w:rPr>
          <w:rFonts w:cs="B Badr"/>
          <w:sz w:val="28"/>
          <w:szCs w:val="28"/>
          <w:rtl/>
        </w:rPr>
      </w:pPr>
      <w:r w:rsidRPr="009744E3">
        <w:rPr>
          <w:rFonts w:cs="B Badr" w:hint="eastAsia"/>
          <w:sz w:val="28"/>
          <w:szCs w:val="28"/>
          <w:rtl/>
        </w:rPr>
        <w:t>گستره</w:t>
      </w:r>
      <w:r w:rsidRPr="009744E3">
        <w:rPr>
          <w:rFonts w:cs="B Badr"/>
          <w:sz w:val="28"/>
          <w:szCs w:val="28"/>
          <w:rtl/>
        </w:rPr>
        <w:t xml:space="preserve"> جغراف</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یی</w:t>
      </w:r>
    </w:p>
    <w:p w:rsidR="009744E3" w:rsidRPr="009744E3" w:rsidRDefault="009744E3" w:rsidP="009744E3">
      <w:pPr>
        <w:rPr>
          <w:rFonts w:cs="B Badr"/>
          <w:sz w:val="28"/>
          <w:szCs w:val="28"/>
          <w:rtl/>
        </w:rPr>
      </w:pPr>
      <w:r w:rsidRPr="009744E3">
        <w:rPr>
          <w:rFonts w:cs="B Badr"/>
          <w:sz w:val="28"/>
          <w:szCs w:val="28"/>
          <w:rtl/>
        </w:rPr>
        <w:t>نخست</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دعوت مسلح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در سال ۲۶۸ قمر</w:t>
      </w:r>
      <w:r w:rsidRPr="009744E3">
        <w:rPr>
          <w:rFonts w:cs="B Badr" w:hint="cs"/>
          <w:sz w:val="28"/>
          <w:szCs w:val="28"/>
          <w:rtl/>
        </w:rPr>
        <w:t>ی</w:t>
      </w:r>
      <w:r w:rsidRPr="009744E3">
        <w:rPr>
          <w:rFonts w:cs="B Badr"/>
          <w:sz w:val="28"/>
          <w:szCs w:val="28"/>
          <w:rtl/>
        </w:rPr>
        <w:t xml:space="preserve"> در کشور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رخ داد[۲۱]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در مدت نسبتاً کوتاه</w:t>
      </w:r>
      <w:r w:rsidRPr="009744E3">
        <w:rPr>
          <w:rFonts w:cs="B Badr" w:hint="cs"/>
          <w:sz w:val="28"/>
          <w:szCs w:val="28"/>
          <w:rtl/>
        </w:rPr>
        <w:t>ی</w:t>
      </w:r>
      <w:r w:rsidRPr="009744E3">
        <w:rPr>
          <w:rFonts w:cs="B Badr"/>
          <w:sz w:val="28"/>
          <w:szCs w:val="28"/>
          <w:rtl/>
        </w:rPr>
        <w:t xml:space="preserve"> بعد از انشعاب از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موفق شدند دولت فاطم</w:t>
      </w:r>
      <w:r w:rsidRPr="009744E3">
        <w:rPr>
          <w:rFonts w:cs="B Badr" w:hint="cs"/>
          <w:sz w:val="28"/>
          <w:szCs w:val="28"/>
          <w:rtl/>
        </w:rPr>
        <w:t>ی</w:t>
      </w:r>
      <w:r w:rsidRPr="009744E3">
        <w:rPr>
          <w:rFonts w:cs="B Badr"/>
          <w:sz w:val="28"/>
          <w:szCs w:val="28"/>
          <w:rtl/>
        </w:rPr>
        <w:t xml:space="preserve"> را در مصر و بعد از انشعاب داخل</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حکومت نزار</w:t>
      </w:r>
      <w:r w:rsidRPr="009744E3">
        <w:rPr>
          <w:rFonts w:cs="B Badr" w:hint="cs"/>
          <w:sz w:val="28"/>
          <w:szCs w:val="28"/>
          <w:rtl/>
        </w:rPr>
        <w:t>ی</w:t>
      </w:r>
      <w:r w:rsidRPr="009744E3">
        <w:rPr>
          <w:rFonts w:cs="B Badr"/>
          <w:sz w:val="28"/>
          <w:szCs w:val="28"/>
          <w:rtl/>
        </w:rPr>
        <w:t xml:space="preserve"> را در «الموت» تاس</w:t>
      </w:r>
      <w:r w:rsidRPr="009744E3">
        <w:rPr>
          <w:rFonts w:cs="B Badr" w:hint="cs"/>
          <w:sz w:val="28"/>
          <w:szCs w:val="28"/>
          <w:rtl/>
        </w:rPr>
        <w:t>ی</w:t>
      </w:r>
      <w:r w:rsidRPr="009744E3">
        <w:rPr>
          <w:rFonts w:cs="B Badr" w:hint="eastAsia"/>
          <w:sz w:val="28"/>
          <w:szCs w:val="28"/>
          <w:rtl/>
        </w:rPr>
        <w:t>س</w:t>
      </w:r>
      <w:r w:rsidRPr="009744E3">
        <w:rPr>
          <w:rFonts w:cs="B Badr"/>
          <w:sz w:val="28"/>
          <w:szCs w:val="28"/>
          <w:rtl/>
        </w:rPr>
        <w:t xml:space="preserve"> کنند و تهد</w:t>
      </w:r>
      <w:r w:rsidRPr="009744E3">
        <w:rPr>
          <w:rFonts w:cs="B Badr" w:hint="cs"/>
          <w:sz w:val="28"/>
          <w:szCs w:val="28"/>
          <w:rtl/>
        </w:rPr>
        <w:t>ی</w:t>
      </w:r>
      <w:r w:rsidRPr="009744E3">
        <w:rPr>
          <w:rFonts w:cs="B Badr" w:hint="eastAsia"/>
          <w:sz w:val="28"/>
          <w:szCs w:val="28"/>
          <w:rtl/>
        </w:rPr>
        <w:t>د</w:t>
      </w:r>
      <w:r w:rsidRPr="009744E3">
        <w:rPr>
          <w:rFonts w:cs="B Badr" w:hint="cs"/>
          <w:sz w:val="28"/>
          <w:szCs w:val="28"/>
          <w:rtl/>
        </w:rPr>
        <w:t>ی</w:t>
      </w:r>
      <w:r w:rsidRPr="009744E3">
        <w:rPr>
          <w:rFonts w:cs="B Badr"/>
          <w:sz w:val="28"/>
          <w:szCs w:val="28"/>
          <w:rtl/>
        </w:rPr>
        <w:t xml:space="preserve"> جد</w:t>
      </w:r>
      <w:r w:rsidRPr="009744E3">
        <w:rPr>
          <w:rFonts w:cs="B Badr" w:hint="cs"/>
          <w:sz w:val="28"/>
          <w:szCs w:val="28"/>
          <w:rtl/>
        </w:rPr>
        <w:t>ی</w:t>
      </w:r>
      <w:r w:rsidRPr="009744E3">
        <w:rPr>
          <w:rFonts w:cs="B Badr"/>
          <w:sz w:val="28"/>
          <w:szCs w:val="28"/>
          <w:rtl/>
        </w:rPr>
        <w:t xml:space="preserve"> عل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عباس</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از شرق و غرب باشند.</w:t>
      </w:r>
      <w:r w:rsidRPr="009744E3">
        <w:rPr>
          <w:rFonts w:cs="B Badr" w:hint="eastAsia"/>
          <w:sz w:val="28"/>
          <w:szCs w:val="28"/>
          <w:rtl/>
        </w:rPr>
        <w:t>»</w:t>
      </w:r>
      <w:r w:rsidRPr="009744E3">
        <w:rPr>
          <w:rFonts w:cs="B Badr"/>
          <w:sz w:val="28"/>
          <w:szCs w:val="28"/>
          <w:rtl/>
        </w:rPr>
        <w:t>[۲۲] پس از سقوط دولت‌ها</w:t>
      </w:r>
      <w:r w:rsidRPr="009744E3">
        <w:rPr>
          <w:rFonts w:cs="B Badr" w:hint="cs"/>
          <w:sz w:val="28"/>
          <w:szCs w:val="28"/>
          <w:rtl/>
        </w:rPr>
        <w:t>ی</w:t>
      </w:r>
      <w:r w:rsidRPr="009744E3">
        <w:rPr>
          <w:rFonts w:cs="B Badr"/>
          <w:sz w:val="28"/>
          <w:szCs w:val="28"/>
          <w:rtl/>
        </w:rPr>
        <w:t xml:space="preserve"> فاطم</w:t>
      </w:r>
      <w:r w:rsidRPr="009744E3">
        <w:rPr>
          <w:rFonts w:cs="B Badr" w:hint="cs"/>
          <w:sz w:val="28"/>
          <w:szCs w:val="28"/>
          <w:rtl/>
        </w:rPr>
        <w:t>ی</w:t>
      </w:r>
      <w:r w:rsidRPr="009744E3">
        <w:rPr>
          <w:rFonts w:cs="B Badr"/>
          <w:sz w:val="28"/>
          <w:szCs w:val="28"/>
          <w:rtl/>
        </w:rPr>
        <w:t xml:space="preserve"> و نزار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د</w:t>
      </w:r>
      <w:r w:rsidRPr="009744E3">
        <w:rPr>
          <w:rFonts w:cs="B Badr" w:hint="cs"/>
          <w:sz w:val="28"/>
          <w:szCs w:val="28"/>
          <w:rtl/>
        </w:rPr>
        <w:t>ی</w:t>
      </w:r>
      <w:r w:rsidRPr="009744E3">
        <w:rPr>
          <w:rFonts w:cs="B Badr" w:hint="eastAsia"/>
          <w:sz w:val="28"/>
          <w:szCs w:val="28"/>
          <w:rtl/>
        </w:rPr>
        <w:t>گر</w:t>
      </w:r>
      <w:r w:rsidRPr="009744E3">
        <w:rPr>
          <w:rFonts w:cs="B Badr"/>
          <w:sz w:val="28"/>
          <w:szCs w:val="28"/>
          <w:rtl/>
        </w:rPr>
        <w:t xml:space="preserve"> هرگز نتوانستند قدرت گذشته خو</w:t>
      </w:r>
      <w:r w:rsidRPr="009744E3">
        <w:rPr>
          <w:rFonts w:cs="B Badr" w:hint="cs"/>
          <w:sz w:val="28"/>
          <w:szCs w:val="28"/>
          <w:rtl/>
        </w:rPr>
        <w:t>ی</w:t>
      </w:r>
      <w:r w:rsidRPr="009744E3">
        <w:rPr>
          <w:rFonts w:cs="B Badr" w:hint="eastAsia"/>
          <w:sz w:val="28"/>
          <w:szCs w:val="28"/>
          <w:rtl/>
        </w:rPr>
        <w:t>ش</w:t>
      </w:r>
      <w:r w:rsidRPr="009744E3">
        <w:rPr>
          <w:rFonts w:cs="B Badr"/>
          <w:sz w:val="28"/>
          <w:szCs w:val="28"/>
          <w:rtl/>
        </w:rPr>
        <w:t xml:space="preserve"> را بدست آورند و به دور افتاده‌تر</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کشورها</w:t>
      </w:r>
      <w:r w:rsidRPr="009744E3">
        <w:rPr>
          <w:rFonts w:cs="B Badr" w:hint="cs"/>
          <w:sz w:val="28"/>
          <w:szCs w:val="28"/>
          <w:rtl/>
        </w:rPr>
        <w:t>ی</w:t>
      </w:r>
      <w:r w:rsidRPr="009744E3">
        <w:rPr>
          <w:rFonts w:cs="B Badr"/>
          <w:sz w:val="28"/>
          <w:szCs w:val="28"/>
          <w:rtl/>
        </w:rPr>
        <w:t xml:space="preserve"> جهان اسلام خاصه </w:t>
      </w:r>
      <w:r w:rsidRPr="009744E3">
        <w:rPr>
          <w:rFonts w:cs="B Badr" w:hint="cs"/>
          <w:sz w:val="28"/>
          <w:szCs w:val="28"/>
          <w:rtl/>
        </w:rPr>
        <w:t>ی</w:t>
      </w:r>
      <w:r w:rsidRPr="009744E3">
        <w:rPr>
          <w:rFonts w:cs="B Badr" w:hint="eastAsia"/>
          <w:sz w:val="28"/>
          <w:szCs w:val="28"/>
          <w:rtl/>
        </w:rPr>
        <w:t>من</w:t>
      </w:r>
      <w:r w:rsidRPr="009744E3">
        <w:rPr>
          <w:rFonts w:cs="B Badr"/>
          <w:sz w:val="28"/>
          <w:szCs w:val="28"/>
          <w:rtl/>
        </w:rPr>
        <w:t xml:space="preserve"> و شبه قاره هند پناه بردند و در حال حاضر در حدود ۲۵ کشور جهان پراکنده هستند و عمدتاً در هند، پاکستان، افغا</w:t>
      </w:r>
      <w:r w:rsidRPr="009744E3">
        <w:rPr>
          <w:rFonts w:cs="B Badr" w:hint="eastAsia"/>
          <w:sz w:val="28"/>
          <w:szCs w:val="28"/>
          <w:rtl/>
        </w:rPr>
        <w:t>نستان،</w:t>
      </w:r>
      <w:r w:rsidRPr="009744E3">
        <w:rPr>
          <w:rFonts w:cs="B Badr"/>
          <w:sz w:val="28"/>
          <w:szCs w:val="28"/>
          <w:rtl/>
        </w:rPr>
        <w:t xml:space="preserve"> تاج</w:t>
      </w:r>
      <w:r w:rsidRPr="009744E3">
        <w:rPr>
          <w:rFonts w:cs="B Badr" w:hint="cs"/>
          <w:sz w:val="28"/>
          <w:szCs w:val="28"/>
          <w:rtl/>
        </w:rPr>
        <w:t>ی</w:t>
      </w:r>
      <w:r w:rsidRPr="009744E3">
        <w:rPr>
          <w:rFonts w:cs="B Badr" w:hint="eastAsia"/>
          <w:sz w:val="28"/>
          <w:szCs w:val="28"/>
          <w:rtl/>
        </w:rPr>
        <w:t>کستان</w:t>
      </w:r>
      <w:r w:rsidRPr="009744E3">
        <w:rPr>
          <w:rFonts w:cs="B Badr"/>
          <w:sz w:val="28"/>
          <w:szCs w:val="28"/>
          <w:rtl/>
        </w:rPr>
        <w:t xml:space="preserve"> در آس</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w:t>
      </w:r>
      <w:r w:rsidRPr="009744E3">
        <w:rPr>
          <w:rFonts w:cs="B Badr"/>
          <w:sz w:val="28"/>
          <w:szCs w:val="28"/>
          <w:rtl/>
        </w:rPr>
        <w:t xml:space="preserve"> مرکز</w:t>
      </w:r>
      <w:r w:rsidRPr="009744E3">
        <w:rPr>
          <w:rFonts w:cs="B Badr" w:hint="cs"/>
          <w:sz w:val="28"/>
          <w:szCs w:val="28"/>
          <w:rtl/>
        </w:rPr>
        <w:t>ی</w:t>
      </w:r>
      <w:r w:rsidRPr="009744E3">
        <w:rPr>
          <w:rFonts w:cs="B Badr"/>
          <w:sz w:val="28"/>
          <w:szCs w:val="28"/>
          <w:rtl/>
        </w:rPr>
        <w:t xml:space="preserve"> و پام</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چ</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زندگ</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[۲۳].</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امروز به دو طا</w:t>
      </w:r>
      <w:r w:rsidRPr="009744E3">
        <w:rPr>
          <w:rFonts w:cs="B Badr" w:hint="cs"/>
          <w:sz w:val="28"/>
          <w:szCs w:val="28"/>
          <w:rtl/>
        </w:rPr>
        <w:t>ی</w:t>
      </w:r>
      <w:r w:rsidRPr="009744E3">
        <w:rPr>
          <w:rFonts w:cs="B Badr" w:hint="eastAsia"/>
          <w:sz w:val="28"/>
          <w:szCs w:val="28"/>
          <w:rtl/>
        </w:rPr>
        <w:t>فه</w:t>
      </w:r>
      <w:r w:rsidRPr="009744E3">
        <w:rPr>
          <w:rFonts w:cs="B Badr"/>
          <w:sz w:val="28"/>
          <w:szCs w:val="28"/>
          <w:rtl/>
        </w:rPr>
        <w:t xml:space="preserve"> آقاخان</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 بهره تقس</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 xml:space="preserve"> که بازماندگان دو فرقه نزار</w:t>
      </w:r>
      <w:r w:rsidRPr="009744E3">
        <w:rPr>
          <w:rFonts w:cs="B Badr" w:hint="cs"/>
          <w:sz w:val="28"/>
          <w:szCs w:val="28"/>
          <w:rtl/>
        </w:rPr>
        <w:t>ی</w:t>
      </w:r>
      <w:r w:rsidRPr="009744E3">
        <w:rPr>
          <w:rFonts w:cs="B Badr"/>
          <w:sz w:val="28"/>
          <w:szCs w:val="28"/>
          <w:rtl/>
        </w:rPr>
        <w:t xml:space="preserve"> و مستعلو</w:t>
      </w:r>
      <w:r w:rsidRPr="009744E3">
        <w:rPr>
          <w:rFonts w:cs="B Badr" w:hint="cs"/>
          <w:sz w:val="28"/>
          <w:szCs w:val="28"/>
          <w:rtl/>
        </w:rPr>
        <w:t>ی</w:t>
      </w:r>
      <w:r w:rsidRPr="009744E3">
        <w:rPr>
          <w:rFonts w:cs="B Badr"/>
          <w:sz w:val="28"/>
          <w:szCs w:val="28"/>
          <w:rtl/>
        </w:rPr>
        <w:t xml:space="preserve"> هستند. گروه اول قر</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به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ون</w:t>
      </w:r>
      <w:r w:rsidRPr="009744E3">
        <w:rPr>
          <w:rFonts w:cs="B Badr"/>
          <w:sz w:val="28"/>
          <w:szCs w:val="28"/>
          <w:rtl/>
        </w:rPr>
        <w:t xml:space="preserve"> نفر در ا</w:t>
      </w:r>
      <w:r w:rsidRPr="009744E3">
        <w:rPr>
          <w:rFonts w:cs="B Badr" w:hint="cs"/>
          <w:sz w:val="28"/>
          <w:szCs w:val="28"/>
          <w:rtl/>
        </w:rPr>
        <w:t>ی</w:t>
      </w:r>
      <w:r w:rsidRPr="009744E3">
        <w:rPr>
          <w:rFonts w:cs="B Badr" w:hint="eastAsia"/>
          <w:sz w:val="28"/>
          <w:szCs w:val="28"/>
          <w:rtl/>
        </w:rPr>
        <w:t>ران</w:t>
      </w:r>
      <w:r w:rsidRPr="009744E3">
        <w:rPr>
          <w:rFonts w:cs="B Badr"/>
          <w:sz w:val="28"/>
          <w:szCs w:val="28"/>
          <w:rtl/>
        </w:rPr>
        <w:t xml:space="preserve"> و آس</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w:t>
      </w:r>
      <w:r w:rsidRPr="009744E3">
        <w:rPr>
          <w:rFonts w:cs="B Badr"/>
          <w:sz w:val="28"/>
          <w:szCs w:val="28"/>
          <w:rtl/>
        </w:rPr>
        <w:t xml:space="preserve"> وسط</w:t>
      </w:r>
      <w:r w:rsidRPr="009744E3">
        <w:rPr>
          <w:rFonts w:cs="B Badr" w:hint="cs"/>
          <w:sz w:val="28"/>
          <w:szCs w:val="28"/>
          <w:rtl/>
        </w:rPr>
        <w:t>ی</w:t>
      </w:r>
      <w:r w:rsidRPr="009744E3">
        <w:rPr>
          <w:rFonts w:cs="B Badr"/>
          <w:sz w:val="28"/>
          <w:szCs w:val="28"/>
          <w:rtl/>
        </w:rPr>
        <w:t xml:space="preserve"> و افر</w:t>
      </w:r>
      <w:r w:rsidRPr="009744E3">
        <w:rPr>
          <w:rFonts w:cs="B Badr" w:hint="cs"/>
          <w:sz w:val="28"/>
          <w:szCs w:val="28"/>
          <w:rtl/>
        </w:rPr>
        <w:t>ی</w:t>
      </w:r>
      <w:r w:rsidRPr="009744E3">
        <w:rPr>
          <w:rFonts w:cs="B Badr" w:hint="eastAsia"/>
          <w:sz w:val="28"/>
          <w:szCs w:val="28"/>
          <w:rtl/>
        </w:rPr>
        <w:t>قا</w:t>
      </w:r>
      <w:r w:rsidRPr="009744E3">
        <w:rPr>
          <w:rFonts w:cs="B Badr"/>
          <w:sz w:val="28"/>
          <w:szCs w:val="28"/>
          <w:rtl/>
        </w:rPr>
        <w:t xml:space="preserve"> و هند پراکنده‌اند و رئ</w:t>
      </w:r>
      <w:r w:rsidRPr="009744E3">
        <w:rPr>
          <w:rFonts w:cs="B Badr" w:hint="cs"/>
          <w:sz w:val="28"/>
          <w:szCs w:val="28"/>
          <w:rtl/>
        </w:rPr>
        <w:t>ی</w:t>
      </w:r>
      <w:r w:rsidRPr="009744E3">
        <w:rPr>
          <w:rFonts w:cs="B Badr" w:hint="eastAsia"/>
          <w:sz w:val="28"/>
          <w:szCs w:val="28"/>
          <w:rtl/>
        </w:rPr>
        <w:t>س</w:t>
      </w: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کر</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آقاخان است. گروه دوم که قر</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پنجاه هزار نفر هستند، در </w:t>
      </w:r>
      <w:r w:rsidRPr="009744E3">
        <w:rPr>
          <w:rFonts w:cs="B Badr" w:hint="eastAsia"/>
          <w:sz w:val="28"/>
          <w:szCs w:val="28"/>
          <w:rtl/>
        </w:rPr>
        <w:t>جز</w:t>
      </w:r>
      <w:r w:rsidRPr="009744E3">
        <w:rPr>
          <w:rFonts w:cs="B Badr" w:hint="cs"/>
          <w:sz w:val="28"/>
          <w:szCs w:val="28"/>
          <w:rtl/>
        </w:rPr>
        <w:t>ی</w:t>
      </w:r>
      <w:r w:rsidRPr="009744E3">
        <w:rPr>
          <w:rFonts w:cs="B Badr" w:hint="eastAsia"/>
          <w:sz w:val="28"/>
          <w:szCs w:val="28"/>
          <w:rtl/>
        </w:rPr>
        <w:t>ره</w:t>
      </w:r>
      <w:r w:rsidRPr="009744E3">
        <w:rPr>
          <w:rFonts w:cs="B Badr"/>
          <w:sz w:val="28"/>
          <w:szCs w:val="28"/>
          <w:rtl/>
        </w:rPr>
        <w:t xml:space="preserve"> العرب و سواحل خل</w:t>
      </w:r>
      <w:r w:rsidRPr="009744E3">
        <w:rPr>
          <w:rFonts w:cs="B Badr" w:hint="cs"/>
          <w:sz w:val="28"/>
          <w:szCs w:val="28"/>
          <w:rtl/>
        </w:rPr>
        <w:t>ی</w:t>
      </w:r>
      <w:r w:rsidRPr="009744E3">
        <w:rPr>
          <w:rFonts w:cs="B Badr" w:hint="eastAsia"/>
          <w:sz w:val="28"/>
          <w:szCs w:val="28"/>
          <w:rtl/>
        </w:rPr>
        <w:t>ج</w:t>
      </w:r>
      <w:r w:rsidRPr="009744E3">
        <w:rPr>
          <w:rFonts w:cs="B Badr"/>
          <w:sz w:val="28"/>
          <w:szCs w:val="28"/>
          <w:rtl/>
        </w:rPr>
        <w:t xml:space="preserve"> فارس و سور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سر م</w:t>
      </w:r>
      <w:r w:rsidRPr="009744E3">
        <w:rPr>
          <w:rFonts w:cs="B Badr" w:hint="cs"/>
          <w:sz w:val="28"/>
          <w:szCs w:val="28"/>
          <w:rtl/>
        </w:rPr>
        <w:t>ی‌</w:t>
      </w:r>
      <w:r w:rsidRPr="009744E3">
        <w:rPr>
          <w:rFonts w:cs="B Badr" w:hint="eastAsia"/>
          <w:sz w:val="28"/>
          <w:szCs w:val="28"/>
          <w:rtl/>
        </w:rPr>
        <w:t>برند»</w:t>
      </w:r>
      <w:r w:rsidRPr="009744E3">
        <w:rPr>
          <w:rFonts w:cs="B Badr"/>
          <w:sz w:val="28"/>
          <w:szCs w:val="28"/>
          <w:rtl/>
        </w:rPr>
        <w:t>[۲۴]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در سور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در قلعه مص</w:t>
      </w:r>
      <w:r w:rsidRPr="009744E3">
        <w:rPr>
          <w:rFonts w:cs="B Badr" w:hint="cs"/>
          <w:sz w:val="28"/>
          <w:szCs w:val="28"/>
          <w:rtl/>
        </w:rPr>
        <w:t>ی</w:t>
      </w:r>
      <w:r w:rsidRPr="009744E3">
        <w:rPr>
          <w:rFonts w:cs="B Badr" w:hint="eastAsia"/>
          <w:sz w:val="28"/>
          <w:szCs w:val="28"/>
          <w:rtl/>
        </w:rPr>
        <w:t>اف</w:t>
      </w:r>
      <w:r w:rsidRPr="009744E3">
        <w:rPr>
          <w:rFonts w:cs="B Badr"/>
          <w:sz w:val="28"/>
          <w:szCs w:val="28"/>
          <w:rtl/>
        </w:rPr>
        <w:t xml:space="preserve"> و قلعه القدموس و سلم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 در ا</w:t>
      </w:r>
      <w:r w:rsidRPr="009744E3">
        <w:rPr>
          <w:rFonts w:cs="B Badr" w:hint="cs"/>
          <w:sz w:val="28"/>
          <w:szCs w:val="28"/>
          <w:rtl/>
        </w:rPr>
        <w:t>ی</w:t>
      </w:r>
      <w:r w:rsidRPr="009744E3">
        <w:rPr>
          <w:rFonts w:cs="B Badr" w:hint="eastAsia"/>
          <w:sz w:val="28"/>
          <w:szCs w:val="28"/>
          <w:rtl/>
        </w:rPr>
        <w:t>ران</w:t>
      </w:r>
      <w:r w:rsidRPr="009744E3">
        <w:rPr>
          <w:rFonts w:cs="B Badr"/>
          <w:sz w:val="28"/>
          <w:szCs w:val="28"/>
          <w:rtl/>
        </w:rPr>
        <w:t xml:space="preserve"> در کهک و محلات قم و ب</w:t>
      </w:r>
      <w:r w:rsidRPr="009744E3">
        <w:rPr>
          <w:rFonts w:cs="B Badr" w:hint="cs"/>
          <w:sz w:val="28"/>
          <w:szCs w:val="28"/>
          <w:rtl/>
        </w:rPr>
        <w:t>ی</w:t>
      </w:r>
      <w:r w:rsidRPr="009744E3">
        <w:rPr>
          <w:rFonts w:cs="B Badr" w:hint="eastAsia"/>
          <w:sz w:val="28"/>
          <w:szCs w:val="28"/>
          <w:rtl/>
        </w:rPr>
        <w:t>رجند</w:t>
      </w:r>
      <w:r w:rsidRPr="009744E3">
        <w:rPr>
          <w:rFonts w:cs="B Badr"/>
          <w:sz w:val="28"/>
          <w:szCs w:val="28"/>
          <w:rtl/>
        </w:rPr>
        <w:t xml:space="preserve"> و قا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خراسان و در افغانستان در بلخ و بدخشان و در آس</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w:t>
      </w:r>
      <w:r w:rsidRPr="009744E3">
        <w:rPr>
          <w:rFonts w:cs="B Badr"/>
          <w:sz w:val="28"/>
          <w:szCs w:val="28"/>
          <w:rtl/>
        </w:rPr>
        <w:t xml:space="preserve"> مرکز</w:t>
      </w:r>
      <w:r w:rsidRPr="009744E3">
        <w:rPr>
          <w:rFonts w:cs="B Badr" w:hint="cs"/>
          <w:sz w:val="28"/>
          <w:szCs w:val="28"/>
          <w:rtl/>
        </w:rPr>
        <w:t>ی</w:t>
      </w:r>
      <w:r w:rsidRPr="009744E3">
        <w:rPr>
          <w:rFonts w:cs="B Badr"/>
          <w:sz w:val="28"/>
          <w:szCs w:val="28"/>
          <w:rtl/>
        </w:rPr>
        <w:t xml:space="preserve"> در خوقند و قره تک</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هستند و در افغانستان م</w:t>
      </w:r>
      <w:r w:rsidRPr="009744E3">
        <w:rPr>
          <w:rFonts w:cs="B Badr" w:hint="eastAsia"/>
          <w:sz w:val="28"/>
          <w:szCs w:val="28"/>
          <w:rtl/>
        </w:rPr>
        <w:t>فتد</w:t>
      </w:r>
      <w:r w:rsidRPr="009744E3">
        <w:rPr>
          <w:rFonts w:cs="B Badr" w:hint="cs"/>
          <w:sz w:val="28"/>
          <w:szCs w:val="28"/>
          <w:rtl/>
        </w:rPr>
        <w:t>ی</w:t>
      </w:r>
      <w:r w:rsidRPr="009744E3">
        <w:rPr>
          <w:rFonts w:cs="B Badr"/>
          <w:sz w:val="28"/>
          <w:szCs w:val="28"/>
          <w:rtl/>
        </w:rPr>
        <w:t xml:space="preserve"> خوانده م</w:t>
      </w:r>
      <w:r w:rsidRPr="009744E3">
        <w:rPr>
          <w:rFonts w:cs="B Badr" w:hint="cs"/>
          <w:sz w:val="28"/>
          <w:szCs w:val="28"/>
          <w:rtl/>
        </w:rPr>
        <w:t>ی‌</w:t>
      </w:r>
      <w:r w:rsidRPr="009744E3">
        <w:rPr>
          <w:rFonts w:cs="B Badr" w:hint="eastAsia"/>
          <w:sz w:val="28"/>
          <w:szCs w:val="28"/>
          <w:rtl/>
        </w:rPr>
        <w:t>شوند</w:t>
      </w:r>
      <w:r w:rsidRPr="009744E3">
        <w:rPr>
          <w:rFonts w:cs="B Badr"/>
          <w:sz w:val="28"/>
          <w:szCs w:val="28"/>
          <w:rtl/>
        </w:rPr>
        <w:t xml:space="preserve"> و عده‌ا</w:t>
      </w:r>
      <w:r w:rsidRPr="009744E3">
        <w:rPr>
          <w:rFonts w:cs="B Badr" w:hint="cs"/>
          <w:sz w:val="28"/>
          <w:szCs w:val="28"/>
          <w:rtl/>
        </w:rPr>
        <w:t>ی</w:t>
      </w:r>
      <w:r w:rsidRPr="009744E3">
        <w:rPr>
          <w:rFonts w:cs="B Badr"/>
          <w:sz w:val="28"/>
          <w:szCs w:val="28"/>
          <w:rtl/>
        </w:rPr>
        <w:t xml:space="preserve"> بس</w:t>
      </w:r>
      <w:r w:rsidRPr="009744E3">
        <w:rPr>
          <w:rFonts w:cs="B Badr" w:hint="cs"/>
          <w:sz w:val="28"/>
          <w:szCs w:val="28"/>
          <w:rtl/>
        </w:rPr>
        <w:t>ی</w:t>
      </w:r>
      <w:r w:rsidRPr="009744E3">
        <w:rPr>
          <w:rFonts w:cs="B Badr" w:hint="eastAsia"/>
          <w:sz w:val="28"/>
          <w:szCs w:val="28"/>
          <w:rtl/>
        </w:rPr>
        <w:t>ار</w:t>
      </w:r>
      <w:r w:rsidRPr="009744E3">
        <w:rPr>
          <w:rFonts w:cs="B Badr"/>
          <w:sz w:val="28"/>
          <w:szCs w:val="28"/>
          <w:rtl/>
        </w:rPr>
        <w:t xml:space="preserve"> از 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در کافرستان (نورستان) و </w:t>
      </w:r>
      <w:r w:rsidRPr="009744E3">
        <w:rPr>
          <w:rFonts w:cs="B Badr"/>
          <w:sz w:val="28"/>
          <w:szCs w:val="28"/>
          <w:rtl/>
        </w:rPr>
        <w:lastRenderedPageBreak/>
        <w:t>جلال آباد و ر حوزه ج</w:t>
      </w:r>
      <w:r w:rsidRPr="009744E3">
        <w:rPr>
          <w:rFonts w:cs="B Badr" w:hint="cs"/>
          <w:sz w:val="28"/>
          <w:szCs w:val="28"/>
          <w:rtl/>
        </w:rPr>
        <w:t>ی</w:t>
      </w:r>
      <w:r w:rsidRPr="009744E3">
        <w:rPr>
          <w:rFonts w:cs="B Badr" w:hint="eastAsia"/>
          <w:sz w:val="28"/>
          <w:szCs w:val="28"/>
          <w:rtl/>
        </w:rPr>
        <w:t>حون</w:t>
      </w:r>
      <w:r w:rsidRPr="009744E3">
        <w:rPr>
          <w:rFonts w:cs="B Badr"/>
          <w:sz w:val="28"/>
          <w:szCs w:val="28"/>
          <w:rtl/>
        </w:rPr>
        <w:t xml:space="preserve"> اعل</w:t>
      </w:r>
      <w:r w:rsidRPr="009744E3">
        <w:rPr>
          <w:rFonts w:cs="B Badr" w:hint="cs"/>
          <w:sz w:val="28"/>
          <w:szCs w:val="28"/>
          <w:rtl/>
        </w:rPr>
        <w:t>ی</w:t>
      </w:r>
      <w:r w:rsidRPr="009744E3">
        <w:rPr>
          <w:rFonts w:cs="B Badr"/>
          <w:sz w:val="28"/>
          <w:szCs w:val="28"/>
          <w:rtl/>
        </w:rPr>
        <w:t xml:space="preserve"> و سار</w:t>
      </w:r>
      <w:r w:rsidRPr="009744E3">
        <w:rPr>
          <w:rFonts w:cs="B Badr" w:hint="cs"/>
          <w:sz w:val="28"/>
          <w:szCs w:val="28"/>
          <w:rtl/>
        </w:rPr>
        <w:t>ی</w:t>
      </w:r>
      <w:r w:rsidRPr="009744E3">
        <w:rPr>
          <w:rFonts w:cs="B Badr"/>
          <w:sz w:val="28"/>
          <w:szCs w:val="28"/>
          <w:rtl/>
        </w:rPr>
        <w:t xml:space="preserve"> گل و خوان و </w:t>
      </w:r>
      <w:r w:rsidRPr="009744E3">
        <w:rPr>
          <w:rFonts w:cs="B Badr" w:hint="cs"/>
          <w:sz w:val="28"/>
          <w:szCs w:val="28"/>
          <w:rtl/>
        </w:rPr>
        <w:t>ی</w:t>
      </w:r>
      <w:r w:rsidRPr="009744E3">
        <w:rPr>
          <w:rFonts w:cs="B Badr" w:hint="eastAsia"/>
          <w:sz w:val="28"/>
          <w:szCs w:val="28"/>
          <w:rtl/>
        </w:rPr>
        <w:t>اس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زندگ</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 در هند و پاکستان ب</w:t>
      </w:r>
      <w:r w:rsidRPr="009744E3">
        <w:rPr>
          <w:rFonts w:cs="B Badr" w:hint="cs"/>
          <w:sz w:val="28"/>
          <w:szCs w:val="28"/>
          <w:rtl/>
        </w:rPr>
        <w:t>ی</w:t>
      </w:r>
      <w:r w:rsidRPr="009744E3">
        <w:rPr>
          <w:rFonts w:cs="B Badr" w:hint="eastAsia"/>
          <w:sz w:val="28"/>
          <w:szCs w:val="28"/>
          <w:rtl/>
        </w:rPr>
        <w:t>ش</w:t>
      </w:r>
      <w:r w:rsidRPr="009744E3">
        <w:rPr>
          <w:rFonts w:cs="B Badr"/>
          <w:sz w:val="28"/>
          <w:szCs w:val="28"/>
          <w:rtl/>
        </w:rPr>
        <w:t xml:space="preserve"> از د</w:t>
      </w:r>
      <w:r w:rsidRPr="009744E3">
        <w:rPr>
          <w:rFonts w:cs="B Badr" w:hint="cs"/>
          <w:sz w:val="28"/>
          <w:szCs w:val="28"/>
          <w:rtl/>
        </w:rPr>
        <w:t>ی</w:t>
      </w:r>
      <w:r w:rsidRPr="009744E3">
        <w:rPr>
          <w:rFonts w:cs="B Badr" w:hint="eastAsia"/>
          <w:sz w:val="28"/>
          <w:szCs w:val="28"/>
          <w:rtl/>
        </w:rPr>
        <w:t>گر</w:t>
      </w:r>
      <w:r w:rsidRPr="009744E3">
        <w:rPr>
          <w:rFonts w:cs="B Badr"/>
          <w:sz w:val="28"/>
          <w:szCs w:val="28"/>
          <w:rtl/>
        </w:rPr>
        <w:t xml:space="preserve"> جاها مراکز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وجود دارد و در محل‌ها</w:t>
      </w:r>
      <w:r w:rsidRPr="009744E3">
        <w:rPr>
          <w:rFonts w:cs="B Badr" w:hint="cs"/>
          <w:sz w:val="28"/>
          <w:szCs w:val="28"/>
          <w:rtl/>
        </w:rPr>
        <w:t>یی</w:t>
      </w:r>
      <w:r w:rsidRPr="009744E3">
        <w:rPr>
          <w:rFonts w:cs="B Badr"/>
          <w:sz w:val="28"/>
          <w:szCs w:val="28"/>
          <w:rtl/>
        </w:rPr>
        <w:t xml:space="preserve"> به نام اجم</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و مرواره و راجپوتانه و کشم</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و </w:t>
      </w:r>
      <w:r w:rsidRPr="009744E3">
        <w:rPr>
          <w:rFonts w:cs="B Badr" w:hint="eastAsia"/>
          <w:sz w:val="28"/>
          <w:szCs w:val="28"/>
          <w:rtl/>
        </w:rPr>
        <w:t>بمبئ</w:t>
      </w:r>
      <w:r w:rsidRPr="009744E3">
        <w:rPr>
          <w:rFonts w:cs="B Badr" w:hint="cs"/>
          <w:sz w:val="28"/>
          <w:szCs w:val="28"/>
          <w:rtl/>
        </w:rPr>
        <w:t>ی</w:t>
      </w:r>
      <w:r w:rsidRPr="009744E3">
        <w:rPr>
          <w:rFonts w:cs="B Badr"/>
          <w:sz w:val="28"/>
          <w:szCs w:val="28"/>
          <w:rtl/>
        </w:rPr>
        <w:t xml:space="preserve"> و بروده و کورج فراوانند. با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دانست که همه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در هند از اتباع آقاخان ن</w:t>
      </w:r>
      <w:r w:rsidRPr="009744E3">
        <w:rPr>
          <w:rFonts w:cs="B Badr" w:hint="cs"/>
          <w:sz w:val="28"/>
          <w:szCs w:val="28"/>
          <w:rtl/>
        </w:rPr>
        <w:t>ی</w:t>
      </w:r>
      <w:r w:rsidRPr="009744E3">
        <w:rPr>
          <w:rFonts w:cs="B Badr" w:hint="eastAsia"/>
          <w:sz w:val="28"/>
          <w:szCs w:val="28"/>
          <w:rtl/>
        </w:rPr>
        <w:t>ستند</w:t>
      </w:r>
      <w:r w:rsidRPr="009744E3">
        <w:rPr>
          <w:rFonts w:cs="B Badr"/>
          <w:sz w:val="28"/>
          <w:szCs w:val="28"/>
          <w:rtl/>
        </w:rPr>
        <w:t>. بلکه عده‌ا</w:t>
      </w:r>
      <w:r w:rsidRPr="009744E3">
        <w:rPr>
          <w:rFonts w:cs="B Badr" w:hint="cs"/>
          <w:sz w:val="28"/>
          <w:szCs w:val="28"/>
          <w:rtl/>
        </w:rPr>
        <w:t>ی</w:t>
      </w:r>
      <w:r w:rsidRPr="009744E3">
        <w:rPr>
          <w:rFonts w:cs="B Badr"/>
          <w:sz w:val="28"/>
          <w:szCs w:val="28"/>
          <w:rtl/>
        </w:rPr>
        <w:t xml:space="preserve"> از آنان را 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بهره گو</w:t>
      </w:r>
      <w:r w:rsidRPr="009744E3">
        <w:rPr>
          <w:rFonts w:cs="B Badr" w:hint="cs"/>
          <w:sz w:val="28"/>
          <w:szCs w:val="28"/>
          <w:rtl/>
        </w:rPr>
        <w:t>ی</w:t>
      </w:r>
      <w:r w:rsidRPr="009744E3">
        <w:rPr>
          <w:rFonts w:cs="B Badr" w:hint="eastAsia"/>
          <w:sz w:val="28"/>
          <w:szCs w:val="28"/>
          <w:rtl/>
        </w:rPr>
        <w:t>ند</w:t>
      </w:r>
      <w:r w:rsidRPr="009744E3">
        <w:rPr>
          <w:rFonts w:cs="B Badr"/>
          <w:sz w:val="28"/>
          <w:szCs w:val="28"/>
          <w:rtl/>
        </w:rPr>
        <w:t xml:space="preserve"> که غالبا در گجرات زندگ</w:t>
      </w:r>
      <w:r w:rsidRPr="009744E3">
        <w:rPr>
          <w:rFonts w:cs="B Badr" w:hint="cs"/>
          <w:sz w:val="28"/>
          <w:szCs w:val="28"/>
          <w:rtl/>
        </w:rPr>
        <w:t>ی</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کنند</w:t>
      </w:r>
      <w:r w:rsidRPr="009744E3">
        <w:rPr>
          <w:rFonts w:cs="B Badr"/>
          <w:sz w:val="28"/>
          <w:szCs w:val="28"/>
          <w:rtl/>
        </w:rPr>
        <w:t>. در عمان و مسقط و در زنگبار و تانزان</w:t>
      </w:r>
      <w:r w:rsidRPr="009744E3">
        <w:rPr>
          <w:rFonts w:cs="B Badr" w:hint="cs"/>
          <w:sz w:val="28"/>
          <w:szCs w:val="28"/>
          <w:rtl/>
        </w:rPr>
        <w:t>ی</w:t>
      </w:r>
      <w:r w:rsidRPr="009744E3">
        <w:rPr>
          <w:rFonts w:cs="B Badr" w:hint="eastAsia"/>
          <w:sz w:val="28"/>
          <w:szCs w:val="28"/>
          <w:rtl/>
        </w:rPr>
        <w:t>ا</w:t>
      </w:r>
      <w:r w:rsidRPr="009744E3">
        <w:rPr>
          <w:rFonts w:cs="B Badr"/>
          <w:sz w:val="28"/>
          <w:szCs w:val="28"/>
          <w:rtl/>
        </w:rPr>
        <w:t xml:space="preserve"> بس</w:t>
      </w:r>
      <w:r w:rsidRPr="009744E3">
        <w:rPr>
          <w:rFonts w:cs="B Badr" w:hint="cs"/>
          <w:sz w:val="28"/>
          <w:szCs w:val="28"/>
          <w:rtl/>
        </w:rPr>
        <w:t>ی</w:t>
      </w:r>
      <w:r w:rsidRPr="009744E3">
        <w:rPr>
          <w:rFonts w:cs="B Badr" w:hint="eastAsia"/>
          <w:sz w:val="28"/>
          <w:szCs w:val="28"/>
          <w:rtl/>
        </w:rPr>
        <w:t>ارند</w:t>
      </w:r>
      <w:r w:rsidRPr="009744E3">
        <w:rPr>
          <w:rFonts w:cs="B Badr"/>
          <w:sz w:val="28"/>
          <w:szCs w:val="28"/>
          <w:rtl/>
        </w:rPr>
        <w:t>.»[۲۵]</w:t>
      </w:r>
    </w:p>
    <w:p w:rsidR="009744E3" w:rsidRPr="009744E3" w:rsidRDefault="009744E3" w:rsidP="009744E3">
      <w:pPr>
        <w:rPr>
          <w:rFonts w:cs="B Badr"/>
          <w:sz w:val="28"/>
          <w:szCs w:val="28"/>
          <w:rtl/>
        </w:rPr>
      </w:pPr>
      <w:r w:rsidRPr="009744E3">
        <w:rPr>
          <w:rFonts w:cs="B Badr" w:hint="eastAsia"/>
          <w:sz w:val="28"/>
          <w:szCs w:val="28"/>
          <w:rtl/>
        </w:rPr>
        <w:t>طا</w:t>
      </w:r>
      <w:r w:rsidRPr="009744E3">
        <w:rPr>
          <w:rFonts w:cs="B Badr" w:hint="cs"/>
          <w:sz w:val="28"/>
          <w:szCs w:val="28"/>
          <w:rtl/>
        </w:rPr>
        <w:t>ی</w:t>
      </w:r>
      <w:r w:rsidRPr="009744E3">
        <w:rPr>
          <w:rFonts w:cs="B Badr" w:hint="eastAsia"/>
          <w:sz w:val="28"/>
          <w:szCs w:val="28"/>
          <w:rtl/>
        </w:rPr>
        <w:t>فه</w:t>
      </w:r>
      <w:r w:rsidRPr="009744E3">
        <w:rPr>
          <w:rFonts w:cs="B Badr"/>
          <w:sz w:val="28"/>
          <w:szCs w:val="28"/>
          <w:rtl/>
        </w:rPr>
        <w:t xml:space="preserve"> آقاخان</w:t>
      </w:r>
      <w:r w:rsidRPr="009744E3">
        <w:rPr>
          <w:rFonts w:cs="B Badr" w:hint="cs"/>
          <w:sz w:val="28"/>
          <w:szCs w:val="28"/>
          <w:rtl/>
        </w:rPr>
        <w:t>ی</w:t>
      </w:r>
      <w:r w:rsidRPr="009744E3">
        <w:rPr>
          <w:rFonts w:cs="B Badr" w:hint="eastAsia"/>
          <w:sz w:val="28"/>
          <w:szCs w:val="28"/>
          <w:rtl/>
        </w:rPr>
        <w:t>ه</w:t>
      </w:r>
    </w:p>
    <w:p w:rsidR="009744E3" w:rsidRPr="009744E3" w:rsidRDefault="009744E3" w:rsidP="009744E3">
      <w:pPr>
        <w:rPr>
          <w:rFonts w:cs="B Badr"/>
          <w:sz w:val="28"/>
          <w:szCs w:val="28"/>
          <w:rtl/>
        </w:rPr>
      </w:pPr>
      <w:r w:rsidRPr="009744E3">
        <w:rPr>
          <w:rFonts w:cs="B Badr" w:hint="eastAsia"/>
          <w:sz w:val="28"/>
          <w:szCs w:val="28"/>
          <w:rtl/>
        </w:rPr>
        <w:t>مقاله</w:t>
      </w:r>
      <w:r w:rsidRPr="009744E3">
        <w:rPr>
          <w:rFonts w:ascii="Times New Roman" w:hAnsi="Times New Roman" w:cs="Times New Roman" w:hint="cs"/>
          <w:sz w:val="28"/>
          <w:szCs w:val="28"/>
          <w:rtl/>
        </w:rPr>
        <w:t>ٔ</w:t>
      </w:r>
      <w:r w:rsidRPr="009744E3">
        <w:rPr>
          <w:rFonts w:cs="B Badr"/>
          <w:sz w:val="28"/>
          <w:szCs w:val="28"/>
          <w:rtl/>
        </w:rPr>
        <w:t xml:space="preserve"> اصل</w:t>
      </w:r>
      <w:r w:rsidRPr="009744E3">
        <w:rPr>
          <w:rFonts w:cs="B Badr" w:hint="cs"/>
          <w:sz w:val="28"/>
          <w:szCs w:val="28"/>
          <w:rtl/>
        </w:rPr>
        <w:t>ی</w:t>
      </w:r>
      <w:r w:rsidRPr="009744E3">
        <w:rPr>
          <w:rFonts w:cs="B Badr"/>
          <w:sz w:val="28"/>
          <w:szCs w:val="28"/>
          <w:rtl/>
        </w:rPr>
        <w:t>: آقاخان</w:t>
      </w:r>
      <w:r w:rsidRPr="009744E3">
        <w:rPr>
          <w:rFonts w:cs="B Badr" w:hint="cs"/>
          <w:sz w:val="28"/>
          <w:szCs w:val="28"/>
          <w:rtl/>
        </w:rPr>
        <w:t>ی</w:t>
      </w:r>
      <w:r w:rsidRPr="009744E3">
        <w:rPr>
          <w:rFonts w:cs="B Badr" w:hint="eastAsia"/>
          <w:sz w:val="28"/>
          <w:szCs w:val="28"/>
          <w:rtl/>
        </w:rPr>
        <w:t>ه</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مرکزاسماع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آقاخان</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در تاج</w:t>
      </w:r>
      <w:r w:rsidRPr="009744E3">
        <w:rPr>
          <w:rFonts w:cs="B Badr" w:hint="cs"/>
          <w:sz w:val="28"/>
          <w:szCs w:val="28"/>
          <w:rtl/>
        </w:rPr>
        <w:t>ی</w:t>
      </w:r>
      <w:r w:rsidRPr="009744E3">
        <w:rPr>
          <w:rFonts w:cs="B Badr" w:hint="eastAsia"/>
          <w:sz w:val="28"/>
          <w:szCs w:val="28"/>
          <w:rtl/>
        </w:rPr>
        <w:t>کستان</w:t>
      </w:r>
      <w:r w:rsidRPr="009744E3">
        <w:rPr>
          <w:rFonts w:cs="B Badr"/>
          <w:sz w:val="28"/>
          <w:szCs w:val="28"/>
          <w:rtl/>
        </w:rPr>
        <w:t xml:space="preserve"> قرار دارد.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مرکز در سال ۲۰۰۹ م</w:t>
      </w:r>
      <w:r w:rsidRPr="009744E3">
        <w:rPr>
          <w:rFonts w:cs="B Badr" w:hint="cs"/>
          <w:sz w:val="28"/>
          <w:szCs w:val="28"/>
          <w:rtl/>
        </w:rPr>
        <w:t>ی</w:t>
      </w:r>
      <w:r w:rsidRPr="009744E3">
        <w:rPr>
          <w:rFonts w:cs="B Badr" w:hint="eastAsia"/>
          <w:sz w:val="28"/>
          <w:szCs w:val="28"/>
          <w:rtl/>
        </w:rPr>
        <w:t>لاد</w:t>
      </w:r>
      <w:r w:rsidRPr="009744E3">
        <w:rPr>
          <w:rFonts w:cs="B Badr" w:hint="cs"/>
          <w:sz w:val="28"/>
          <w:szCs w:val="28"/>
          <w:rtl/>
        </w:rPr>
        <w:t>ی</w:t>
      </w:r>
      <w:r w:rsidRPr="009744E3">
        <w:rPr>
          <w:rFonts w:cs="B Badr"/>
          <w:sz w:val="28"/>
          <w:szCs w:val="28"/>
          <w:rtl/>
        </w:rPr>
        <w:t xml:space="preserve"> در پا</w:t>
      </w:r>
      <w:r w:rsidRPr="009744E3">
        <w:rPr>
          <w:rFonts w:cs="B Badr" w:hint="cs"/>
          <w:sz w:val="28"/>
          <w:szCs w:val="28"/>
          <w:rtl/>
        </w:rPr>
        <w:t>ی</w:t>
      </w:r>
      <w:r w:rsidRPr="009744E3">
        <w:rPr>
          <w:rFonts w:cs="B Badr" w:hint="eastAsia"/>
          <w:sz w:val="28"/>
          <w:szCs w:val="28"/>
          <w:rtl/>
        </w:rPr>
        <w:t>تخت</w:t>
      </w:r>
      <w:r w:rsidRPr="009744E3">
        <w:rPr>
          <w:rFonts w:cs="B Badr"/>
          <w:sz w:val="28"/>
          <w:szCs w:val="28"/>
          <w:rtl/>
        </w:rPr>
        <w:t xml:space="preserve"> تاج</w:t>
      </w:r>
      <w:r w:rsidRPr="009744E3">
        <w:rPr>
          <w:rFonts w:cs="B Badr" w:hint="cs"/>
          <w:sz w:val="28"/>
          <w:szCs w:val="28"/>
          <w:rtl/>
        </w:rPr>
        <w:t>ی</w:t>
      </w:r>
      <w:r w:rsidRPr="009744E3">
        <w:rPr>
          <w:rFonts w:cs="B Badr" w:hint="eastAsia"/>
          <w:sz w:val="28"/>
          <w:szCs w:val="28"/>
          <w:rtl/>
        </w:rPr>
        <w:t>کستان</w:t>
      </w:r>
      <w:r w:rsidRPr="009744E3">
        <w:rPr>
          <w:rFonts w:cs="B Badr"/>
          <w:sz w:val="28"/>
          <w:szCs w:val="28"/>
          <w:rtl/>
        </w:rPr>
        <w:t xml:space="preserve"> شهر دوشنبه افتتاح گرد</w:t>
      </w:r>
      <w:r w:rsidRPr="009744E3">
        <w:rPr>
          <w:rFonts w:cs="B Badr" w:hint="cs"/>
          <w:sz w:val="28"/>
          <w:szCs w:val="28"/>
          <w:rtl/>
        </w:rPr>
        <w:t>ی</w:t>
      </w:r>
      <w:r w:rsidRPr="009744E3">
        <w:rPr>
          <w:rFonts w:cs="B Badr" w:hint="eastAsia"/>
          <w:sz w:val="28"/>
          <w:szCs w:val="28"/>
          <w:rtl/>
        </w:rPr>
        <w:t>ده</w:t>
      </w:r>
      <w:r w:rsidRPr="009744E3">
        <w:rPr>
          <w:rFonts w:cs="B Badr"/>
          <w:sz w:val="28"/>
          <w:szCs w:val="28"/>
          <w:rtl/>
        </w:rPr>
        <w:t xml:space="preserve"> و به ظاهر فعال</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چندان</w:t>
      </w:r>
      <w:r w:rsidRPr="009744E3">
        <w:rPr>
          <w:rFonts w:cs="B Badr" w:hint="cs"/>
          <w:sz w:val="28"/>
          <w:szCs w:val="28"/>
          <w:rtl/>
        </w:rPr>
        <w:t>ی</w:t>
      </w:r>
      <w:r w:rsidRPr="009744E3">
        <w:rPr>
          <w:rFonts w:cs="B Badr"/>
          <w:sz w:val="28"/>
          <w:szCs w:val="28"/>
          <w:rtl/>
        </w:rPr>
        <w:t xml:space="preserve"> ندارد روزها</w:t>
      </w:r>
      <w:r w:rsidRPr="009744E3">
        <w:rPr>
          <w:rFonts w:cs="B Badr" w:hint="cs"/>
          <w:sz w:val="28"/>
          <w:szCs w:val="28"/>
          <w:rtl/>
        </w:rPr>
        <w:t>ی</w:t>
      </w:r>
      <w:r w:rsidRPr="009744E3">
        <w:rPr>
          <w:rFonts w:cs="B Badr"/>
          <w:sz w:val="28"/>
          <w:szCs w:val="28"/>
          <w:rtl/>
        </w:rPr>
        <w:t xml:space="preserve"> </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شنبه هر هفته دربها</w:t>
      </w:r>
      <w:r w:rsidRPr="009744E3">
        <w:rPr>
          <w:rFonts w:cs="B Badr" w:hint="cs"/>
          <w:sz w:val="28"/>
          <w:szCs w:val="28"/>
          <w:rtl/>
        </w:rPr>
        <w:t>ی</w:t>
      </w:r>
      <w:r w:rsidRPr="009744E3">
        <w:rPr>
          <w:rFonts w:cs="B Badr"/>
          <w:sz w:val="28"/>
          <w:szCs w:val="28"/>
          <w:rtl/>
        </w:rPr>
        <w:t xml:space="preserve"> خود را به رو</w:t>
      </w:r>
      <w:r w:rsidRPr="009744E3">
        <w:rPr>
          <w:rFonts w:cs="B Badr" w:hint="cs"/>
          <w:sz w:val="28"/>
          <w:szCs w:val="28"/>
          <w:rtl/>
        </w:rPr>
        <w:t>ی</w:t>
      </w:r>
      <w:r w:rsidRPr="009744E3">
        <w:rPr>
          <w:rFonts w:cs="B Badr"/>
          <w:sz w:val="28"/>
          <w:szCs w:val="28"/>
          <w:rtl/>
        </w:rPr>
        <w:t xml:space="preserve"> بازد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کنندگان باز نموده، راهنما</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آن ضمن معرف</w:t>
      </w:r>
      <w:r w:rsidRPr="009744E3">
        <w:rPr>
          <w:rFonts w:cs="B Badr" w:hint="cs"/>
          <w:sz w:val="28"/>
          <w:szCs w:val="28"/>
          <w:rtl/>
        </w:rPr>
        <w:t>ی</w:t>
      </w:r>
      <w:r w:rsidRPr="009744E3">
        <w:rPr>
          <w:rFonts w:cs="B Badr"/>
          <w:sz w:val="28"/>
          <w:szCs w:val="28"/>
          <w:rtl/>
        </w:rPr>
        <w:t xml:space="preserve"> بنا و معمار</w:t>
      </w:r>
      <w:r w:rsidRPr="009744E3">
        <w:rPr>
          <w:rFonts w:cs="B Badr" w:hint="cs"/>
          <w:sz w:val="28"/>
          <w:szCs w:val="28"/>
          <w:rtl/>
        </w:rPr>
        <w:t>ی</w:t>
      </w:r>
      <w:r w:rsidRPr="009744E3">
        <w:rPr>
          <w:rFonts w:cs="B Badr"/>
          <w:sz w:val="28"/>
          <w:szCs w:val="28"/>
          <w:rtl/>
        </w:rPr>
        <w:t xml:space="preserve"> آن به معرف</w:t>
      </w:r>
      <w:r w:rsidRPr="009744E3">
        <w:rPr>
          <w:rFonts w:cs="B Badr" w:hint="cs"/>
          <w:sz w:val="28"/>
          <w:szCs w:val="28"/>
          <w:rtl/>
        </w:rPr>
        <w:t>ی</w:t>
      </w:r>
      <w:r w:rsidRPr="009744E3">
        <w:rPr>
          <w:rFonts w:cs="B Badr"/>
          <w:sz w:val="28"/>
          <w:szCs w:val="28"/>
          <w:rtl/>
        </w:rPr>
        <w:t xml:space="preserve"> و تبل</w:t>
      </w:r>
      <w:r w:rsidRPr="009744E3">
        <w:rPr>
          <w:rFonts w:cs="B Badr" w:hint="cs"/>
          <w:sz w:val="28"/>
          <w:szCs w:val="28"/>
          <w:rtl/>
        </w:rPr>
        <w:t>ی</w:t>
      </w:r>
      <w:r w:rsidRPr="009744E3">
        <w:rPr>
          <w:rFonts w:cs="B Badr" w:hint="eastAsia"/>
          <w:sz w:val="28"/>
          <w:szCs w:val="28"/>
          <w:rtl/>
        </w:rPr>
        <w:t>غ</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پردازند</w:t>
      </w:r>
      <w:r w:rsidRPr="009744E3">
        <w:rPr>
          <w:rFonts w:cs="B Badr"/>
          <w:sz w:val="28"/>
          <w:szCs w:val="28"/>
          <w:rtl/>
        </w:rPr>
        <w:t>. درباره شمار پ</w:t>
      </w:r>
      <w:r w:rsidRPr="009744E3">
        <w:rPr>
          <w:rFonts w:cs="B Badr" w:hint="cs"/>
          <w:sz w:val="28"/>
          <w:szCs w:val="28"/>
          <w:rtl/>
        </w:rPr>
        <w:t>ی</w:t>
      </w:r>
      <w:r w:rsidRPr="009744E3">
        <w:rPr>
          <w:rFonts w:cs="B Badr" w:hint="eastAsia"/>
          <w:sz w:val="28"/>
          <w:szCs w:val="28"/>
          <w:rtl/>
        </w:rPr>
        <w:t>روان</w:t>
      </w:r>
      <w:r w:rsidRPr="009744E3">
        <w:rPr>
          <w:rFonts w:cs="B Badr"/>
          <w:sz w:val="28"/>
          <w:szCs w:val="28"/>
          <w:rtl/>
        </w:rPr>
        <w:t xml:space="preserve">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مذهب در تاج</w:t>
      </w:r>
      <w:r w:rsidRPr="009744E3">
        <w:rPr>
          <w:rFonts w:cs="B Badr" w:hint="cs"/>
          <w:sz w:val="28"/>
          <w:szCs w:val="28"/>
          <w:rtl/>
        </w:rPr>
        <w:t>ی</w:t>
      </w:r>
      <w:r w:rsidRPr="009744E3">
        <w:rPr>
          <w:rFonts w:cs="B Badr" w:hint="eastAsia"/>
          <w:sz w:val="28"/>
          <w:szCs w:val="28"/>
          <w:rtl/>
        </w:rPr>
        <w:t>کستان</w:t>
      </w:r>
      <w:r w:rsidRPr="009744E3">
        <w:rPr>
          <w:rFonts w:cs="B Badr"/>
          <w:sz w:val="28"/>
          <w:szCs w:val="28"/>
          <w:rtl/>
        </w:rPr>
        <w:t xml:space="preserve"> اطلاع دق</w:t>
      </w:r>
      <w:r w:rsidRPr="009744E3">
        <w:rPr>
          <w:rFonts w:cs="B Badr" w:hint="cs"/>
          <w:sz w:val="28"/>
          <w:szCs w:val="28"/>
          <w:rtl/>
        </w:rPr>
        <w:t>ی</w:t>
      </w:r>
      <w:r w:rsidRPr="009744E3">
        <w:rPr>
          <w:rFonts w:cs="B Badr" w:hint="eastAsia"/>
          <w:sz w:val="28"/>
          <w:szCs w:val="28"/>
          <w:rtl/>
        </w:rPr>
        <w:t>ق</w:t>
      </w:r>
      <w:r w:rsidRPr="009744E3">
        <w:rPr>
          <w:rFonts w:cs="B Badr" w:hint="cs"/>
          <w:sz w:val="28"/>
          <w:szCs w:val="28"/>
          <w:rtl/>
        </w:rPr>
        <w:t>ی</w:t>
      </w:r>
      <w:r w:rsidRPr="009744E3">
        <w:rPr>
          <w:rFonts w:cs="B Badr"/>
          <w:sz w:val="28"/>
          <w:szCs w:val="28"/>
          <w:rtl/>
        </w:rPr>
        <w:t xml:space="preserve"> در دست ن</w:t>
      </w:r>
      <w:r w:rsidRPr="009744E3">
        <w:rPr>
          <w:rFonts w:cs="B Badr" w:hint="cs"/>
          <w:sz w:val="28"/>
          <w:szCs w:val="28"/>
          <w:rtl/>
        </w:rPr>
        <w:t>ی</w:t>
      </w:r>
      <w:r w:rsidRPr="009744E3">
        <w:rPr>
          <w:rFonts w:cs="B Badr" w:hint="eastAsia"/>
          <w:sz w:val="28"/>
          <w:szCs w:val="28"/>
          <w:rtl/>
        </w:rPr>
        <w:t>ست</w:t>
      </w:r>
      <w:r w:rsidRPr="009744E3">
        <w:rPr>
          <w:rFonts w:cs="B Badr"/>
          <w:sz w:val="28"/>
          <w:szCs w:val="28"/>
          <w:rtl/>
        </w:rPr>
        <w:t xml:space="preserve"> اما جمع</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آنها را در حدود ۲۰۰ هزار نفر تخم</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م</w:t>
      </w:r>
      <w:r w:rsidRPr="009744E3">
        <w:rPr>
          <w:rFonts w:cs="B Badr" w:hint="cs"/>
          <w:sz w:val="28"/>
          <w:szCs w:val="28"/>
          <w:rtl/>
        </w:rPr>
        <w:t>ی‌</w:t>
      </w:r>
      <w:r w:rsidRPr="009744E3">
        <w:rPr>
          <w:rFonts w:cs="B Badr" w:hint="eastAsia"/>
          <w:sz w:val="28"/>
          <w:szCs w:val="28"/>
          <w:rtl/>
        </w:rPr>
        <w:t>زنند</w:t>
      </w:r>
      <w:r w:rsidRPr="009744E3">
        <w:rPr>
          <w:rFonts w:cs="B Badr"/>
          <w:sz w:val="28"/>
          <w:szCs w:val="28"/>
          <w:rtl/>
        </w:rPr>
        <w:t xml:space="preserve"> که ب</w:t>
      </w:r>
      <w:r w:rsidRPr="009744E3">
        <w:rPr>
          <w:rFonts w:cs="B Badr" w:hint="cs"/>
          <w:sz w:val="28"/>
          <w:szCs w:val="28"/>
          <w:rtl/>
        </w:rPr>
        <w:t>ی</w:t>
      </w:r>
      <w:r w:rsidRPr="009744E3">
        <w:rPr>
          <w:rFonts w:cs="B Badr" w:hint="eastAsia"/>
          <w:sz w:val="28"/>
          <w:szCs w:val="28"/>
          <w:rtl/>
        </w:rPr>
        <w:t>شتر</w:t>
      </w:r>
      <w:r w:rsidRPr="009744E3">
        <w:rPr>
          <w:rFonts w:cs="B Badr"/>
          <w:sz w:val="28"/>
          <w:szCs w:val="28"/>
          <w:rtl/>
        </w:rPr>
        <w:t xml:space="preserve"> در منطقه پام</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و شهر دوشنبه ساکنند.اسماع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تاج</w:t>
      </w:r>
      <w:r w:rsidRPr="009744E3">
        <w:rPr>
          <w:rFonts w:cs="B Badr" w:hint="cs"/>
          <w:sz w:val="28"/>
          <w:szCs w:val="28"/>
          <w:rtl/>
        </w:rPr>
        <w:t>ی</w:t>
      </w:r>
      <w:r w:rsidRPr="009744E3">
        <w:rPr>
          <w:rFonts w:cs="B Badr" w:hint="eastAsia"/>
          <w:sz w:val="28"/>
          <w:szCs w:val="28"/>
          <w:rtl/>
        </w:rPr>
        <w:t>ک</w:t>
      </w:r>
      <w:r w:rsidRPr="009744E3">
        <w:rPr>
          <w:rFonts w:cs="B Badr"/>
          <w:sz w:val="28"/>
          <w:szCs w:val="28"/>
          <w:rtl/>
        </w:rPr>
        <w:t xml:space="preserve"> به خاطر شرا</w:t>
      </w:r>
      <w:r w:rsidRPr="009744E3">
        <w:rPr>
          <w:rFonts w:cs="B Badr" w:hint="cs"/>
          <w:sz w:val="28"/>
          <w:szCs w:val="28"/>
          <w:rtl/>
        </w:rPr>
        <w:t>ی</w:t>
      </w:r>
      <w:r w:rsidRPr="009744E3">
        <w:rPr>
          <w:rFonts w:cs="B Badr" w:hint="eastAsia"/>
          <w:sz w:val="28"/>
          <w:szCs w:val="28"/>
          <w:rtl/>
        </w:rPr>
        <w:t>ط</w:t>
      </w:r>
      <w:r w:rsidRPr="009744E3">
        <w:rPr>
          <w:rFonts w:cs="B Badr"/>
          <w:sz w:val="28"/>
          <w:szCs w:val="28"/>
          <w:rtl/>
        </w:rPr>
        <w:t xml:space="preserve"> دوران حکومت کمون</w:t>
      </w:r>
      <w:r w:rsidRPr="009744E3">
        <w:rPr>
          <w:rFonts w:cs="B Badr" w:hint="cs"/>
          <w:sz w:val="28"/>
          <w:szCs w:val="28"/>
          <w:rtl/>
        </w:rPr>
        <w:t>ی</w:t>
      </w:r>
      <w:r w:rsidRPr="009744E3">
        <w:rPr>
          <w:rFonts w:cs="B Badr" w:hint="eastAsia"/>
          <w:sz w:val="28"/>
          <w:szCs w:val="28"/>
          <w:rtl/>
        </w:rPr>
        <w:t>ست</w:t>
      </w:r>
      <w:r w:rsidRPr="009744E3">
        <w:rPr>
          <w:rFonts w:cs="B Badr" w:hint="cs"/>
          <w:sz w:val="28"/>
          <w:szCs w:val="28"/>
          <w:rtl/>
        </w:rPr>
        <w:t>ی</w:t>
      </w:r>
      <w:r w:rsidRPr="009744E3">
        <w:rPr>
          <w:rFonts w:cs="B Badr"/>
          <w:sz w:val="28"/>
          <w:szCs w:val="28"/>
          <w:rtl/>
        </w:rPr>
        <w:t xml:space="preserve"> و قاعده تق</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از آداب و رسوم و اعتقادات خود فاصله گرفته و جوانان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sz w:val="28"/>
          <w:szCs w:val="28"/>
          <w:rtl/>
        </w:rPr>
        <w:t xml:space="preserve"> مسلک عموماً چ</w:t>
      </w:r>
      <w:r w:rsidRPr="009744E3">
        <w:rPr>
          <w:rFonts w:cs="B Badr" w:hint="cs"/>
          <w:sz w:val="28"/>
          <w:szCs w:val="28"/>
          <w:rtl/>
        </w:rPr>
        <w:t>ی</w:t>
      </w:r>
      <w:r w:rsidRPr="009744E3">
        <w:rPr>
          <w:rFonts w:cs="B Badr" w:hint="eastAsia"/>
          <w:sz w:val="28"/>
          <w:szCs w:val="28"/>
          <w:rtl/>
        </w:rPr>
        <w:t>ز</w:t>
      </w:r>
      <w:r w:rsidRPr="009744E3">
        <w:rPr>
          <w:rFonts w:cs="B Badr"/>
          <w:sz w:val="28"/>
          <w:szCs w:val="28"/>
          <w:rtl/>
        </w:rPr>
        <w:t xml:space="preserve"> چندان</w:t>
      </w:r>
      <w:r w:rsidRPr="009744E3">
        <w:rPr>
          <w:rFonts w:cs="B Badr" w:hint="cs"/>
          <w:sz w:val="28"/>
          <w:szCs w:val="28"/>
          <w:rtl/>
        </w:rPr>
        <w:t>ی</w:t>
      </w:r>
      <w:r w:rsidRPr="009744E3">
        <w:rPr>
          <w:rFonts w:cs="B Badr"/>
          <w:sz w:val="28"/>
          <w:szCs w:val="28"/>
          <w:rtl/>
        </w:rPr>
        <w:t xml:space="preserve"> از آئ</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و مرام خود نم</w:t>
      </w:r>
      <w:r w:rsidRPr="009744E3">
        <w:rPr>
          <w:rFonts w:cs="B Badr" w:hint="cs"/>
          <w:sz w:val="28"/>
          <w:szCs w:val="28"/>
          <w:rtl/>
        </w:rPr>
        <w:t>ی‌</w:t>
      </w:r>
      <w:r w:rsidRPr="009744E3">
        <w:rPr>
          <w:rFonts w:cs="B Badr" w:hint="eastAsia"/>
          <w:sz w:val="28"/>
          <w:szCs w:val="28"/>
          <w:rtl/>
        </w:rPr>
        <w:t>دانند</w:t>
      </w:r>
      <w:r w:rsidRPr="009744E3">
        <w:rPr>
          <w:rFonts w:cs="B Badr"/>
          <w:sz w:val="28"/>
          <w:szCs w:val="28"/>
          <w:rtl/>
        </w:rPr>
        <w:t>. از ا</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رو</w:t>
      </w:r>
      <w:r w:rsidRPr="009744E3">
        <w:rPr>
          <w:rFonts w:cs="B Badr" w:hint="cs"/>
          <w:sz w:val="28"/>
          <w:szCs w:val="28"/>
          <w:rtl/>
        </w:rPr>
        <w:t>ی</w:t>
      </w:r>
      <w:r w:rsidRPr="009744E3">
        <w:rPr>
          <w:rFonts w:cs="B Badr"/>
          <w:sz w:val="28"/>
          <w:szCs w:val="28"/>
          <w:rtl/>
        </w:rPr>
        <w:t xml:space="preserve"> تشک</w:t>
      </w:r>
      <w:r w:rsidRPr="009744E3">
        <w:rPr>
          <w:rFonts w:cs="B Badr" w:hint="cs"/>
          <w:sz w:val="28"/>
          <w:szCs w:val="28"/>
          <w:rtl/>
        </w:rPr>
        <w:t>ی</w:t>
      </w:r>
      <w:r w:rsidRPr="009744E3">
        <w:rPr>
          <w:rFonts w:cs="B Badr" w:hint="eastAsia"/>
          <w:sz w:val="28"/>
          <w:szCs w:val="28"/>
          <w:rtl/>
        </w:rPr>
        <w:t>لات</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تلاش وس</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sz w:val="28"/>
          <w:szCs w:val="28"/>
          <w:rtl/>
        </w:rPr>
        <w:t xml:space="preserve"> را برا</w:t>
      </w:r>
      <w:r w:rsidRPr="009744E3">
        <w:rPr>
          <w:rFonts w:cs="B Badr" w:hint="cs"/>
          <w:sz w:val="28"/>
          <w:szCs w:val="28"/>
          <w:rtl/>
        </w:rPr>
        <w:t>ی</w:t>
      </w:r>
      <w:r w:rsidRPr="009744E3">
        <w:rPr>
          <w:rFonts w:cs="B Badr"/>
          <w:sz w:val="28"/>
          <w:szCs w:val="28"/>
          <w:rtl/>
        </w:rPr>
        <w:t xml:space="preserve"> آشنا کردن پ</w:t>
      </w:r>
      <w:r w:rsidRPr="009744E3">
        <w:rPr>
          <w:rFonts w:cs="B Badr" w:hint="cs"/>
          <w:sz w:val="28"/>
          <w:szCs w:val="28"/>
          <w:rtl/>
        </w:rPr>
        <w:t>ی</w:t>
      </w:r>
      <w:r w:rsidRPr="009744E3">
        <w:rPr>
          <w:rFonts w:cs="B Badr" w:hint="eastAsia"/>
          <w:sz w:val="28"/>
          <w:szCs w:val="28"/>
          <w:rtl/>
        </w:rPr>
        <w:t>روان</w:t>
      </w:r>
      <w:r w:rsidRPr="009744E3">
        <w:rPr>
          <w:rFonts w:cs="B Badr"/>
          <w:sz w:val="28"/>
          <w:szCs w:val="28"/>
          <w:rtl/>
        </w:rPr>
        <w:t xml:space="preserve"> سابق و جذب افراد تازه که بدانها مستج</w:t>
      </w:r>
      <w:r w:rsidRPr="009744E3">
        <w:rPr>
          <w:rFonts w:cs="B Badr" w:hint="cs"/>
          <w:sz w:val="28"/>
          <w:szCs w:val="28"/>
          <w:rtl/>
        </w:rPr>
        <w:t>ی</w:t>
      </w:r>
      <w:r w:rsidRPr="009744E3">
        <w:rPr>
          <w:rFonts w:cs="B Badr" w:hint="eastAsia"/>
          <w:sz w:val="28"/>
          <w:szCs w:val="28"/>
          <w:rtl/>
        </w:rPr>
        <w:t>ب</w:t>
      </w:r>
      <w:r w:rsidRPr="009744E3">
        <w:rPr>
          <w:rFonts w:cs="B Badr"/>
          <w:sz w:val="28"/>
          <w:szCs w:val="28"/>
          <w:rtl/>
        </w:rPr>
        <w:t xml:space="preserve"> گفته م</w:t>
      </w:r>
      <w:r w:rsidRPr="009744E3">
        <w:rPr>
          <w:rFonts w:cs="B Badr" w:hint="cs"/>
          <w:sz w:val="28"/>
          <w:szCs w:val="28"/>
          <w:rtl/>
        </w:rPr>
        <w:t>ی‌</w:t>
      </w:r>
      <w:r w:rsidRPr="009744E3">
        <w:rPr>
          <w:rFonts w:cs="B Badr" w:hint="eastAsia"/>
          <w:sz w:val="28"/>
          <w:szCs w:val="28"/>
          <w:rtl/>
        </w:rPr>
        <w:t>شود</w:t>
      </w:r>
      <w:r w:rsidRPr="009744E3">
        <w:rPr>
          <w:rFonts w:cs="B Badr"/>
          <w:sz w:val="28"/>
          <w:szCs w:val="28"/>
          <w:rtl/>
        </w:rPr>
        <w:t xml:space="preserve"> انجام م</w:t>
      </w:r>
      <w:r w:rsidRPr="009744E3">
        <w:rPr>
          <w:rFonts w:cs="B Badr" w:hint="cs"/>
          <w:sz w:val="28"/>
          <w:szCs w:val="28"/>
          <w:rtl/>
        </w:rPr>
        <w:t>ی‌</w:t>
      </w:r>
      <w:r w:rsidRPr="009744E3">
        <w:rPr>
          <w:rFonts w:cs="B Badr" w:hint="eastAsia"/>
          <w:sz w:val="28"/>
          <w:szCs w:val="28"/>
          <w:rtl/>
        </w:rPr>
        <w:t>دهد</w:t>
      </w:r>
      <w:r w:rsidRPr="009744E3">
        <w:rPr>
          <w:rFonts w:cs="B Badr"/>
          <w:sz w:val="28"/>
          <w:szCs w:val="28"/>
          <w:rtl/>
        </w:rPr>
        <w:t>.[۲۶]</w:t>
      </w:r>
    </w:p>
    <w:p w:rsidR="009744E3" w:rsidRPr="009744E3" w:rsidRDefault="009744E3" w:rsidP="009744E3">
      <w:pPr>
        <w:rPr>
          <w:rFonts w:cs="B Badr"/>
          <w:sz w:val="28"/>
          <w:szCs w:val="28"/>
          <w:rtl/>
        </w:rPr>
      </w:pPr>
      <w:r w:rsidRPr="009744E3">
        <w:rPr>
          <w:rFonts w:cs="B Badr" w:hint="eastAsia"/>
          <w:sz w:val="28"/>
          <w:szCs w:val="28"/>
          <w:rtl/>
        </w:rPr>
        <w:t>جستارها</w:t>
      </w:r>
      <w:r w:rsidRPr="009744E3">
        <w:rPr>
          <w:rFonts w:cs="B Badr" w:hint="cs"/>
          <w:sz w:val="28"/>
          <w:szCs w:val="28"/>
          <w:rtl/>
        </w:rPr>
        <w:t>ی</w:t>
      </w:r>
      <w:r w:rsidRPr="009744E3">
        <w:rPr>
          <w:rFonts w:cs="B Badr"/>
          <w:sz w:val="28"/>
          <w:szCs w:val="28"/>
          <w:rtl/>
        </w:rPr>
        <w:t xml:space="preserve"> وابسته</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بن جعفر</w:t>
      </w:r>
    </w:p>
    <w:p w:rsidR="009744E3" w:rsidRPr="009744E3" w:rsidRDefault="009744E3" w:rsidP="009744E3">
      <w:pPr>
        <w:rPr>
          <w:rFonts w:cs="B Badr"/>
          <w:sz w:val="28"/>
          <w:szCs w:val="28"/>
          <w:rtl/>
        </w:rPr>
      </w:pPr>
      <w:r w:rsidRPr="009744E3">
        <w:rPr>
          <w:rFonts w:cs="B Badr"/>
          <w:sz w:val="28"/>
          <w:szCs w:val="28"/>
          <w:rtl/>
        </w:rPr>
        <w:t xml:space="preserve">    ناووس</w:t>
      </w:r>
      <w:r w:rsidRPr="009744E3">
        <w:rPr>
          <w:rFonts w:cs="B Badr" w:hint="cs"/>
          <w:sz w:val="28"/>
          <w:szCs w:val="28"/>
          <w:rtl/>
        </w:rPr>
        <w:t>ی</w:t>
      </w:r>
      <w:r w:rsidRPr="009744E3">
        <w:rPr>
          <w:rFonts w:cs="B Badr" w:hint="eastAsia"/>
          <w:sz w:val="28"/>
          <w:szCs w:val="28"/>
          <w:rtl/>
        </w:rPr>
        <w:t>ه</w:t>
      </w:r>
    </w:p>
    <w:p w:rsidR="009744E3" w:rsidRPr="009744E3" w:rsidRDefault="009744E3" w:rsidP="009744E3">
      <w:pPr>
        <w:rPr>
          <w:rFonts w:cs="B Badr"/>
          <w:sz w:val="28"/>
          <w:szCs w:val="28"/>
          <w:rtl/>
        </w:rPr>
      </w:pPr>
      <w:r w:rsidRPr="009744E3">
        <w:rPr>
          <w:rFonts w:cs="B Badr"/>
          <w:sz w:val="28"/>
          <w:szCs w:val="28"/>
          <w:rtl/>
        </w:rPr>
        <w:t xml:space="preserve">    باطن</w:t>
      </w:r>
      <w:r w:rsidRPr="009744E3">
        <w:rPr>
          <w:rFonts w:cs="B Badr" w:hint="cs"/>
          <w:sz w:val="28"/>
          <w:szCs w:val="28"/>
          <w:rtl/>
        </w:rPr>
        <w:t>ی‌</w:t>
      </w:r>
      <w:r w:rsidRPr="009744E3">
        <w:rPr>
          <w:rFonts w:cs="B Badr" w:hint="eastAsia"/>
          <w:sz w:val="28"/>
          <w:szCs w:val="28"/>
          <w:rtl/>
        </w:rPr>
        <w:t>گر</w:t>
      </w:r>
      <w:r w:rsidRPr="009744E3">
        <w:rPr>
          <w:rFonts w:cs="B Badr" w:hint="cs"/>
          <w:sz w:val="28"/>
          <w:szCs w:val="28"/>
          <w:rtl/>
        </w:rPr>
        <w:t>ی</w:t>
      </w:r>
    </w:p>
    <w:p w:rsidR="009744E3" w:rsidRPr="009744E3" w:rsidRDefault="009744E3" w:rsidP="009744E3">
      <w:pPr>
        <w:rPr>
          <w:rFonts w:cs="B Badr"/>
          <w:sz w:val="28"/>
          <w:szCs w:val="28"/>
          <w:rtl/>
        </w:rPr>
      </w:pPr>
      <w:r w:rsidRPr="009744E3">
        <w:rPr>
          <w:rFonts w:cs="B Badr"/>
          <w:sz w:val="28"/>
          <w:szCs w:val="28"/>
          <w:rtl/>
        </w:rPr>
        <w:t xml:space="preserve">    باب الابواب</w:t>
      </w:r>
    </w:p>
    <w:p w:rsidR="009744E3" w:rsidRPr="009744E3" w:rsidRDefault="009744E3" w:rsidP="009744E3">
      <w:pPr>
        <w:rPr>
          <w:rFonts w:cs="B Badr"/>
          <w:sz w:val="28"/>
          <w:szCs w:val="28"/>
          <w:rtl/>
        </w:rPr>
      </w:pPr>
      <w:r w:rsidRPr="009744E3">
        <w:rPr>
          <w:rFonts w:cs="B Badr"/>
          <w:sz w:val="28"/>
          <w:szCs w:val="28"/>
          <w:rtl/>
        </w:rPr>
        <w:t xml:space="preserve">    دروز</w:t>
      </w:r>
      <w:r w:rsidRPr="009744E3">
        <w:rPr>
          <w:rFonts w:cs="B Badr" w:hint="cs"/>
          <w:sz w:val="28"/>
          <w:szCs w:val="28"/>
          <w:rtl/>
        </w:rPr>
        <w:t>ی</w:t>
      </w:r>
      <w:r w:rsidRPr="009744E3">
        <w:rPr>
          <w:rFonts w:cs="B Badr" w:hint="eastAsia"/>
          <w:sz w:val="28"/>
          <w:szCs w:val="28"/>
          <w:rtl/>
        </w:rPr>
        <w:t>ه</w:t>
      </w:r>
    </w:p>
    <w:p w:rsidR="009744E3" w:rsidRPr="009744E3" w:rsidRDefault="009744E3" w:rsidP="009744E3">
      <w:pPr>
        <w:rPr>
          <w:rFonts w:cs="B Badr"/>
          <w:sz w:val="28"/>
          <w:szCs w:val="28"/>
          <w:rtl/>
        </w:rPr>
      </w:pPr>
    </w:p>
    <w:p w:rsidR="009744E3" w:rsidRPr="009744E3" w:rsidRDefault="009744E3" w:rsidP="009744E3">
      <w:pPr>
        <w:rPr>
          <w:rFonts w:cs="B Badr"/>
          <w:sz w:val="28"/>
          <w:szCs w:val="28"/>
          <w:rtl/>
        </w:rPr>
      </w:pPr>
      <w:r w:rsidRPr="009744E3">
        <w:rPr>
          <w:rFonts w:cs="B Badr" w:hint="eastAsia"/>
          <w:sz w:val="28"/>
          <w:szCs w:val="28"/>
          <w:rtl/>
        </w:rPr>
        <w:t>پانو</w:t>
      </w:r>
      <w:r w:rsidRPr="009744E3">
        <w:rPr>
          <w:rFonts w:cs="B Badr" w:hint="cs"/>
          <w:sz w:val="28"/>
          <w:szCs w:val="28"/>
          <w:rtl/>
        </w:rPr>
        <w:t>ی</w:t>
      </w:r>
      <w:r w:rsidRPr="009744E3">
        <w:rPr>
          <w:rFonts w:cs="B Badr" w:hint="eastAsia"/>
          <w:sz w:val="28"/>
          <w:szCs w:val="28"/>
          <w:rtl/>
        </w:rPr>
        <w:t>س</w:t>
      </w:r>
    </w:p>
    <w:p w:rsidR="009744E3" w:rsidRPr="009744E3" w:rsidRDefault="009744E3" w:rsidP="009744E3">
      <w:pPr>
        <w:rPr>
          <w:rFonts w:cs="B Badr"/>
          <w:sz w:val="28"/>
          <w:szCs w:val="28"/>
          <w:rtl/>
        </w:rPr>
      </w:pP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اشعر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المقالات و الفرق، ۱۳۶۰ش، ص۱۴-۲۱۳.</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۱۳۸۴ش، ج۲، ص۱۴۷.</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بدو</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اند</w:t>
      </w:r>
      <w:r w:rsidRPr="009744E3">
        <w:rPr>
          <w:rFonts w:cs="B Badr" w:hint="cs"/>
          <w:sz w:val="28"/>
          <w:szCs w:val="28"/>
          <w:rtl/>
        </w:rPr>
        <w:t>ی</w:t>
      </w:r>
      <w:r w:rsidRPr="009744E3">
        <w:rPr>
          <w:rFonts w:cs="B Badr" w:hint="eastAsia"/>
          <w:sz w:val="28"/>
          <w:szCs w:val="28"/>
          <w:rtl/>
        </w:rPr>
        <w:t>شه‌ها</w:t>
      </w:r>
      <w:r w:rsidRPr="009744E3">
        <w:rPr>
          <w:rFonts w:cs="B Badr" w:hint="cs"/>
          <w:sz w:val="28"/>
          <w:szCs w:val="28"/>
          <w:rtl/>
        </w:rPr>
        <w:t>ی</w:t>
      </w:r>
      <w:r w:rsidRPr="009744E3">
        <w:rPr>
          <w:rFonts w:cs="B Badr"/>
          <w:sz w:val="28"/>
          <w:szCs w:val="28"/>
          <w:rtl/>
        </w:rPr>
        <w:t xml:space="preserve"> کلام</w:t>
      </w:r>
      <w:r w:rsidRPr="009744E3">
        <w:rPr>
          <w:rFonts w:cs="B Badr" w:hint="cs"/>
          <w:sz w:val="28"/>
          <w:szCs w:val="28"/>
          <w:rtl/>
        </w:rPr>
        <w:t>ی</w:t>
      </w:r>
      <w:r w:rsidRPr="009744E3">
        <w:rPr>
          <w:rFonts w:cs="B Badr"/>
          <w:sz w:val="28"/>
          <w:szCs w:val="28"/>
          <w:rtl/>
        </w:rPr>
        <w:t xml:space="preserve"> در اسلام، ۱۳۷۴ش، ص۳۲۴-۳۲۲.</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سبحان</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درآمد</w:t>
      </w:r>
      <w:r w:rsidRPr="009744E3">
        <w:rPr>
          <w:rFonts w:cs="B Badr" w:hint="cs"/>
          <w:sz w:val="28"/>
          <w:szCs w:val="28"/>
          <w:rtl/>
        </w:rPr>
        <w:t>ی</w:t>
      </w:r>
      <w:r w:rsidRPr="009744E3">
        <w:rPr>
          <w:rFonts w:cs="B Badr"/>
          <w:sz w:val="28"/>
          <w:szCs w:val="28"/>
          <w:rtl/>
        </w:rPr>
        <w:t xml:space="preserve"> بر علم کلام، ص۲۳۰-۲۳۱.</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عارف</w:t>
      </w:r>
      <w:r w:rsidRPr="009744E3">
        <w:rPr>
          <w:rFonts w:cs="B Badr"/>
          <w:sz w:val="28"/>
          <w:szCs w:val="28"/>
          <w:rtl/>
        </w:rPr>
        <w:t xml:space="preserve"> تامر، الامامه ف</w:t>
      </w:r>
      <w:r w:rsidRPr="009744E3">
        <w:rPr>
          <w:rFonts w:cs="B Badr" w:hint="cs"/>
          <w:sz w:val="28"/>
          <w:szCs w:val="28"/>
          <w:rtl/>
        </w:rPr>
        <w:t>ی</w:t>
      </w:r>
      <w:r w:rsidRPr="009744E3">
        <w:rPr>
          <w:rFonts w:cs="B Badr"/>
          <w:sz w:val="28"/>
          <w:szCs w:val="28"/>
          <w:rtl/>
        </w:rPr>
        <w:t xml:space="preserve"> الاسلام، ص۱۴۳-۱۴۴؛ محمد خل</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الز</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الفرق الاسلام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ص۱۸۶.</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به</w:t>
      </w:r>
      <w:r w:rsidRPr="009744E3">
        <w:rPr>
          <w:rFonts w:cs="B Badr"/>
          <w:sz w:val="28"/>
          <w:szCs w:val="28"/>
          <w:rtl/>
        </w:rPr>
        <w:t xml:space="preserve"> اعتقاد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هُن</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مرب</w:t>
      </w:r>
      <w:r w:rsidRPr="009744E3">
        <w:rPr>
          <w:rFonts w:cs="B Badr" w:hint="cs"/>
          <w:sz w:val="28"/>
          <w:szCs w:val="28"/>
          <w:rtl/>
        </w:rPr>
        <w:t>ی</w:t>
      </w:r>
      <w:r w:rsidRPr="009744E3">
        <w:rPr>
          <w:rFonts w:cs="B Badr"/>
          <w:sz w:val="28"/>
          <w:szCs w:val="28"/>
          <w:rtl/>
        </w:rPr>
        <w:t xml:space="preserve"> آدم و امام مق</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او بوده است. هرچند جنس او مشخص ن</w:t>
      </w:r>
      <w:r w:rsidRPr="009744E3">
        <w:rPr>
          <w:rFonts w:cs="B Badr" w:hint="cs"/>
          <w:sz w:val="28"/>
          <w:szCs w:val="28"/>
          <w:rtl/>
        </w:rPr>
        <w:t>ی</w:t>
      </w:r>
      <w:r w:rsidRPr="009744E3">
        <w:rPr>
          <w:rFonts w:cs="B Badr" w:hint="eastAsia"/>
          <w:sz w:val="28"/>
          <w:szCs w:val="28"/>
          <w:rtl/>
        </w:rPr>
        <w:t>ست</w:t>
      </w:r>
      <w:r w:rsidRPr="009744E3">
        <w:rPr>
          <w:rFonts w:cs="B Badr"/>
          <w:sz w:val="28"/>
          <w:szCs w:val="28"/>
          <w:rtl/>
        </w:rPr>
        <w:t>.</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المذاهب</w:t>
      </w:r>
      <w:r w:rsidRPr="009744E3">
        <w:rPr>
          <w:rFonts w:cs="B Badr"/>
          <w:sz w:val="28"/>
          <w:szCs w:val="28"/>
          <w:rtl/>
        </w:rPr>
        <w:t xml:space="preserve"> السلام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جعفر سبحان</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ص۲۸۳.</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۱۳۸۴ش، ج۲، ص۱۵۲-۱۵۱.</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جعفر</w:t>
      </w:r>
      <w:r w:rsidRPr="009744E3">
        <w:rPr>
          <w:rFonts w:cs="B Badr"/>
          <w:sz w:val="28"/>
          <w:szCs w:val="28"/>
          <w:rtl/>
        </w:rPr>
        <w:t xml:space="preserve"> سبحان</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المذاهب الاسلام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ص۲۸۴-۲۸۵.</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نک</w:t>
      </w:r>
      <w:r w:rsidRPr="009744E3">
        <w:rPr>
          <w:rFonts w:cs="B Badr"/>
          <w:sz w:val="28"/>
          <w:szCs w:val="28"/>
          <w:rtl/>
        </w:rPr>
        <w:t>. همان، ص۳-۵۲.</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۱۳۸۴ش، ج۲، ص۱۵۳.</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طوس</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تلخ</w:t>
      </w:r>
      <w:r w:rsidRPr="009744E3">
        <w:rPr>
          <w:rFonts w:cs="B Badr" w:hint="cs"/>
          <w:sz w:val="28"/>
          <w:szCs w:val="28"/>
          <w:rtl/>
        </w:rPr>
        <w:t>ی</w:t>
      </w:r>
      <w:r w:rsidRPr="009744E3">
        <w:rPr>
          <w:rFonts w:cs="B Badr" w:hint="eastAsia"/>
          <w:sz w:val="28"/>
          <w:szCs w:val="28"/>
          <w:rtl/>
        </w:rPr>
        <w:t>ص</w:t>
      </w:r>
      <w:r w:rsidRPr="009744E3">
        <w:rPr>
          <w:rFonts w:cs="B Badr"/>
          <w:sz w:val="28"/>
          <w:szCs w:val="28"/>
          <w:rtl/>
        </w:rPr>
        <w:t xml:space="preserve"> المحصل، ۱۴۰۵ق، ص۴۰۷.</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انجم</w:t>
      </w:r>
      <w:r w:rsidRPr="009744E3">
        <w:rPr>
          <w:rFonts w:cs="B Badr"/>
          <w:sz w:val="28"/>
          <w:szCs w:val="28"/>
          <w:rtl/>
        </w:rPr>
        <w:t xml:space="preserve"> روز و گذشته، «عدل اله</w:t>
      </w:r>
      <w:r w:rsidRPr="009744E3">
        <w:rPr>
          <w:rFonts w:cs="B Badr" w:hint="cs"/>
          <w:sz w:val="28"/>
          <w:szCs w:val="28"/>
          <w:rtl/>
        </w:rPr>
        <w:t>ی</w:t>
      </w:r>
      <w:r w:rsidRPr="009744E3">
        <w:rPr>
          <w:rFonts w:cs="B Badr"/>
          <w:sz w:val="28"/>
          <w:szCs w:val="28"/>
          <w:rtl/>
        </w:rPr>
        <w:t xml:space="preserve"> از د</w:t>
      </w:r>
      <w:r w:rsidRPr="009744E3">
        <w:rPr>
          <w:rFonts w:cs="B Badr" w:hint="cs"/>
          <w:sz w:val="28"/>
          <w:szCs w:val="28"/>
          <w:rtl/>
        </w:rPr>
        <w:t>ی</w:t>
      </w:r>
      <w:r w:rsidRPr="009744E3">
        <w:rPr>
          <w:rFonts w:cs="B Badr" w:hint="eastAsia"/>
          <w:sz w:val="28"/>
          <w:szCs w:val="28"/>
          <w:rtl/>
        </w:rPr>
        <w:t>دگاه</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دوازده امام</w:t>
      </w:r>
      <w:r w:rsidRPr="009744E3">
        <w:rPr>
          <w:rFonts w:cs="B Badr" w:hint="cs"/>
          <w:sz w:val="28"/>
          <w:szCs w:val="28"/>
          <w:rtl/>
        </w:rPr>
        <w:t>ی</w:t>
      </w:r>
      <w:r w:rsidRPr="009744E3">
        <w:rPr>
          <w:rFonts w:cs="B Badr"/>
          <w:sz w:val="28"/>
          <w:szCs w:val="28"/>
          <w:rtl/>
        </w:rPr>
        <w:t xml:space="preserve"> و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ص۹.</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مرتض</w:t>
      </w:r>
      <w:r w:rsidRPr="009744E3">
        <w:rPr>
          <w:rFonts w:cs="B Badr" w:hint="cs"/>
          <w:sz w:val="28"/>
          <w:szCs w:val="28"/>
          <w:rtl/>
        </w:rPr>
        <w:t>ی</w:t>
      </w:r>
      <w:r w:rsidRPr="009744E3">
        <w:rPr>
          <w:rFonts w:cs="B Badr"/>
          <w:sz w:val="28"/>
          <w:szCs w:val="28"/>
          <w:rtl/>
        </w:rPr>
        <w:t xml:space="preserve"> اشراف</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گزارش راهبرد</w:t>
      </w:r>
      <w:r w:rsidRPr="009744E3">
        <w:rPr>
          <w:rFonts w:cs="B Badr" w:hint="cs"/>
          <w:sz w:val="28"/>
          <w:szCs w:val="28"/>
          <w:rtl/>
        </w:rPr>
        <w:t>ی</w:t>
      </w:r>
      <w:r w:rsidRPr="009744E3">
        <w:rPr>
          <w:rFonts w:cs="B Badr"/>
          <w:sz w:val="28"/>
          <w:szCs w:val="28"/>
          <w:rtl/>
        </w:rPr>
        <w:t xml:space="preserve"> وضع</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آس</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w:t>
      </w:r>
      <w:r w:rsidRPr="009744E3">
        <w:rPr>
          <w:rFonts w:cs="B Badr"/>
          <w:sz w:val="28"/>
          <w:szCs w:val="28"/>
          <w:rtl/>
        </w:rPr>
        <w:t xml:space="preserve"> مرکز</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گروه مطالعات راهبرد</w:t>
      </w:r>
      <w:r w:rsidRPr="009744E3">
        <w:rPr>
          <w:rFonts w:cs="B Badr" w:hint="cs"/>
          <w:sz w:val="28"/>
          <w:szCs w:val="28"/>
          <w:rtl/>
        </w:rPr>
        <w:t>ی</w:t>
      </w:r>
      <w:r w:rsidRPr="009744E3">
        <w:rPr>
          <w:rFonts w:cs="B Badr"/>
          <w:sz w:val="28"/>
          <w:szCs w:val="28"/>
          <w:rtl/>
        </w:rPr>
        <w:t xml:space="preserve"> مجمع جهان</w:t>
      </w:r>
      <w:r w:rsidRPr="009744E3">
        <w:rPr>
          <w:rFonts w:cs="B Badr" w:hint="cs"/>
          <w:sz w:val="28"/>
          <w:szCs w:val="28"/>
          <w:rtl/>
        </w:rPr>
        <w:t>ی</w:t>
      </w:r>
      <w:r w:rsidRPr="009744E3">
        <w:rPr>
          <w:rFonts w:cs="B Badr"/>
          <w:sz w:val="28"/>
          <w:szCs w:val="28"/>
          <w:rtl/>
        </w:rPr>
        <w:t xml:space="preserve"> اهل ب</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(ع)، ۱۳۹۴ش.</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ص</w:t>
      </w:r>
      <w:r w:rsidRPr="009744E3">
        <w:rPr>
          <w:rFonts w:cs="B Badr"/>
          <w:sz w:val="28"/>
          <w:szCs w:val="28"/>
          <w:rtl/>
        </w:rPr>
        <w:t xml:space="preserve"> ۲۹.</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برخ</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مبارک را لقب محمدبن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و برخ</w:t>
      </w:r>
      <w:r w:rsidRPr="009744E3">
        <w:rPr>
          <w:rFonts w:cs="B Badr" w:hint="cs"/>
          <w:sz w:val="28"/>
          <w:szCs w:val="28"/>
          <w:rtl/>
        </w:rPr>
        <w:t>ی</w:t>
      </w:r>
      <w:r w:rsidRPr="009744E3">
        <w:rPr>
          <w:rFonts w:cs="B Badr"/>
          <w:sz w:val="28"/>
          <w:szCs w:val="28"/>
          <w:rtl/>
        </w:rPr>
        <w:t xml:space="preserve"> لقب خود اسماع</w:t>
      </w:r>
      <w:r w:rsidRPr="009744E3">
        <w:rPr>
          <w:rFonts w:cs="B Badr" w:hint="cs"/>
          <w:sz w:val="28"/>
          <w:szCs w:val="28"/>
          <w:rtl/>
        </w:rPr>
        <w:t>ی</w:t>
      </w:r>
      <w:r w:rsidRPr="009744E3">
        <w:rPr>
          <w:rFonts w:cs="B Badr" w:hint="eastAsia"/>
          <w:sz w:val="28"/>
          <w:szCs w:val="28"/>
          <w:rtl/>
        </w:rPr>
        <w:t>ل</w:t>
      </w:r>
      <w:r w:rsidRPr="009744E3">
        <w:rPr>
          <w:rFonts w:cs="B Badr"/>
          <w:sz w:val="28"/>
          <w:szCs w:val="28"/>
          <w:rtl/>
        </w:rPr>
        <w:t xml:space="preserve"> دانسته‌اند.</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۱۳۸۴ش، ج۲، صص۷۴-۱۵۳.</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البته</w:t>
      </w:r>
      <w:r w:rsidRPr="009744E3">
        <w:rPr>
          <w:rFonts w:cs="B Badr"/>
          <w:sz w:val="28"/>
          <w:szCs w:val="28"/>
          <w:rtl/>
        </w:rPr>
        <w:t xml:space="preserve"> عل</w:t>
      </w:r>
      <w:r w:rsidRPr="009744E3">
        <w:rPr>
          <w:rFonts w:cs="B Badr" w:hint="cs"/>
          <w:sz w:val="28"/>
          <w:szCs w:val="28"/>
          <w:rtl/>
        </w:rPr>
        <w:t>ی</w:t>
      </w:r>
      <w:r w:rsidRPr="009744E3">
        <w:rPr>
          <w:rFonts w:cs="B Badr"/>
          <w:sz w:val="28"/>
          <w:szCs w:val="28"/>
          <w:rtl/>
        </w:rPr>
        <w:t>(ع) در آغاز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به عنوان اول</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شمارش م</w:t>
      </w:r>
      <w:r w:rsidRPr="009744E3">
        <w:rPr>
          <w:rFonts w:cs="B Badr" w:hint="cs"/>
          <w:sz w:val="28"/>
          <w:szCs w:val="28"/>
          <w:rtl/>
        </w:rPr>
        <w:t>ی‌</w:t>
      </w:r>
      <w:r w:rsidRPr="009744E3">
        <w:rPr>
          <w:rFonts w:cs="B Badr" w:hint="eastAsia"/>
          <w:sz w:val="28"/>
          <w:szCs w:val="28"/>
          <w:rtl/>
        </w:rPr>
        <w:t>شد</w:t>
      </w:r>
      <w:r w:rsidRPr="009744E3">
        <w:rPr>
          <w:rFonts w:cs="B Badr"/>
          <w:sz w:val="28"/>
          <w:szCs w:val="28"/>
          <w:rtl/>
        </w:rPr>
        <w:t xml:space="preserve"> اما بعدها 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اساس به شمار رفتند و امامت از امام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(ع) آغاز گرد</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و ا</w:t>
      </w:r>
      <w:r w:rsidRPr="009744E3">
        <w:rPr>
          <w:rFonts w:cs="B Badr" w:hint="cs"/>
          <w:sz w:val="28"/>
          <w:szCs w:val="28"/>
          <w:rtl/>
        </w:rPr>
        <w:t>ی</w:t>
      </w:r>
      <w:r w:rsidRPr="009744E3">
        <w:rPr>
          <w:rFonts w:cs="B Badr" w:hint="eastAsia"/>
          <w:sz w:val="28"/>
          <w:szCs w:val="28"/>
          <w:rtl/>
        </w:rPr>
        <w:t>شان</w:t>
      </w:r>
      <w:r w:rsidRPr="009744E3">
        <w:rPr>
          <w:rFonts w:cs="B Badr"/>
          <w:sz w:val="28"/>
          <w:szCs w:val="28"/>
          <w:rtl/>
        </w:rPr>
        <w:t xml:space="preserve"> به عنوان اول</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به شمار آمدند. البته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نزار</w:t>
      </w:r>
      <w:r w:rsidRPr="009744E3">
        <w:rPr>
          <w:rFonts w:cs="B Badr" w:hint="cs"/>
          <w:sz w:val="28"/>
          <w:szCs w:val="28"/>
          <w:rtl/>
        </w:rPr>
        <w:t>ی</w:t>
      </w:r>
      <w:r w:rsidRPr="009744E3">
        <w:rPr>
          <w:rFonts w:cs="B Badr"/>
          <w:sz w:val="28"/>
          <w:szCs w:val="28"/>
          <w:rtl/>
        </w:rPr>
        <w:t xml:space="preserve"> هم امام عل</w:t>
      </w:r>
      <w:r w:rsidRPr="009744E3">
        <w:rPr>
          <w:rFonts w:cs="B Badr" w:hint="cs"/>
          <w:sz w:val="28"/>
          <w:szCs w:val="28"/>
          <w:rtl/>
        </w:rPr>
        <w:t>ی</w:t>
      </w:r>
      <w:r w:rsidRPr="009744E3">
        <w:rPr>
          <w:rFonts w:cs="B Badr"/>
          <w:sz w:val="28"/>
          <w:szCs w:val="28"/>
          <w:rtl/>
        </w:rPr>
        <w:t>(ع) را اول</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امام م</w:t>
      </w:r>
      <w:r w:rsidRPr="009744E3">
        <w:rPr>
          <w:rFonts w:cs="B Badr" w:hint="cs"/>
          <w:sz w:val="28"/>
          <w:szCs w:val="28"/>
          <w:rtl/>
        </w:rPr>
        <w:t>ی‌</w:t>
      </w:r>
      <w:r w:rsidRPr="009744E3">
        <w:rPr>
          <w:rFonts w:cs="B Badr" w:hint="eastAsia"/>
          <w:sz w:val="28"/>
          <w:szCs w:val="28"/>
          <w:rtl/>
        </w:rPr>
        <w:t>دانستند</w:t>
      </w:r>
      <w:r w:rsidRPr="009744E3">
        <w:rPr>
          <w:rFonts w:cs="B Badr"/>
          <w:sz w:val="28"/>
          <w:szCs w:val="28"/>
          <w:rtl/>
        </w:rPr>
        <w:t>. (صابر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sz w:val="28"/>
          <w:szCs w:val="28"/>
          <w:rtl/>
        </w:rPr>
        <w:t xml:space="preserve"> جلد۲، ص۱۱۹).</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همان</w:t>
      </w:r>
      <w:r w:rsidRPr="009744E3">
        <w:rPr>
          <w:rFonts w:cs="B Badr"/>
          <w:sz w:val="28"/>
          <w:szCs w:val="28"/>
          <w:rtl/>
        </w:rPr>
        <w:t xml:space="preserve"> و دفتر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و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ص۶۲۷.</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sz w:val="28"/>
          <w:szCs w:val="28"/>
          <w:rtl/>
        </w:rPr>
        <w:t xml:space="preserve"> جلد۲، ص۱۲۳ و دفتر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و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ص۶۲۸.</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مشکور،</w:t>
      </w:r>
      <w:r w:rsidRPr="009744E3">
        <w:rPr>
          <w:rFonts w:cs="B Badr"/>
          <w:sz w:val="28"/>
          <w:szCs w:val="28"/>
          <w:rtl/>
        </w:rPr>
        <w:t xml:space="preserve"> فرهنگ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ص۵۰.</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سا</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اند</w:t>
      </w:r>
      <w:r w:rsidRPr="009744E3">
        <w:rPr>
          <w:rFonts w:cs="B Badr" w:hint="cs"/>
          <w:sz w:val="28"/>
          <w:szCs w:val="28"/>
          <w:rtl/>
        </w:rPr>
        <w:t>ی</w:t>
      </w:r>
      <w:r w:rsidRPr="009744E3">
        <w:rPr>
          <w:rFonts w:cs="B Badr" w:hint="eastAsia"/>
          <w:sz w:val="28"/>
          <w:szCs w:val="28"/>
          <w:rtl/>
        </w:rPr>
        <w:t>شه</w:t>
      </w:r>
      <w:r w:rsidRPr="009744E3">
        <w:rPr>
          <w:rFonts w:cs="B Badr"/>
          <w:sz w:val="28"/>
          <w:szCs w:val="28"/>
          <w:rtl/>
        </w:rPr>
        <w:t xml:space="preserve"> قم، متعلق به مرکز مطالعات و پاسخگو</w:t>
      </w:r>
      <w:r w:rsidRPr="009744E3">
        <w:rPr>
          <w:rFonts w:cs="B Badr" w:hint="cs"/>
          <w:sz w:val="28"/>
          <w:szCs w:val="28"/>
          <w:rtl/>
        </w:rPr>
        <w:t>یی</w:t>
      </w:r>
      <w:r w:rsidRPr="009744E3">
        <w:rPr>
          <w:rFonts w:cs="B Badr"/>
          <w:sz w:val="28"/>
          <w:szCs w:val="28"/>
          <w:rtl/>
        </w:rPr>
        <w:t xml:space="preserve"> به شبهات حوزه علم</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قم.</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lastRenderedPageBreak/>
        <w:t>دفتر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و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ص۳.</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مشکور،</w:t>
      </w:r>
      <w:r w:rsidRPr="009744E3">
        <w:rPr>
          <w:rFonts w:cs="B Badr"/>
          <w:sz w:val="28"/>
          <w:szCs w:val="28"/>
          <w:rtl/>
        </w:rPr>
        <w:t xml:space="preserve"> فرهنگ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ص۵۳.</w:t>
      </w:r>
    </w:p>
    <w:p w:rsidR="009744E3" w:rsidRPr="009744E3" w:rsidRDefault="009744E3" w:rsidP="009744E3">
      <w:pPr>
        <w:pStyle w:val="ListParagraph"/>
        <w:numPr>
          <w:ilvl w:val="0"/>
          <w:numId w:val="3"/>
        </w:numPr>
        <w:rPr>
          <w:rFonts w:cs="B Badr"/>
          <w:sz w:val="28"/>
          <w:szCs w:val="28"/>
          <w:rtl/>
        </w:rPr>
      </w:pPr>
      <w:r w:rsidRPr="009744E3">
        <w:rPr>
          <w:rFonts w:cs="B Badr" w:hint="eastAsia"/>
          <w:sz w:val="28"/>
          <w:szCs w:val="28"/>
          <w:rtl/>
        </w:rPr>
        <w:t>همان،</w:t>
      </w:r>
      <w:r w:rsidRPr="009744E3">
        <w:rPr>
          <w:rFonts w:cs="B Badr"/>
          <w:sz w:val="28"/>
          <w:szCs w:val="28"/>
          <w:rtl/>
        </w:rPr>
        <w:t xml:space="preserve"> ص۵۱.</w:t>
      </w:r>
    </w:p>
    <w:p w:rsidR="009744E3" w:rsidRPr="009744E3" w:rsidRDefault="009744E3" w:rsidP="009744E3">
      <w:pPr>
        <w:pStyle w:val="ListParagraph"/>
        <w:numPr>
          <w:ilvl w:val="0"/>
          <w:numId w:val="3"/>
        </w:numPr>
        <w:rPr>
          <w:rFonts w:cs="B Badr"/>
          <w:sz w:val="28"/>
          <w:szCs w:val="28"/>
          <w:rtl/>
        </w:rPr>
      </w:pPr>
      <w:r w:rsidRPr="009744E3">
        <w:rPr>
          <w:rFonts w:cs="B Badr"/>
          <w:sz w:val="28"/>
          <w:szCs w:val="28"/>
          <w:rtl/>
        </w:rPr>
        <w:t>مرتض</w:t>
      </w:r>
      <w:r w:rsidRPr="009744E3">
        <w:rPr>
          <w:rFonts w:cs="B Badr" w:hint="cs"/>
          <w:sz w:val="28"/>
          <w:szCs w:val="28"/>
          <w:rtl/>
        </w:rPr>
        <w:t>ی</w:t>
      </w:r>
      <w:r w:rsidRPr="009744E3">
        <w:rPr>
          <w:rFonts w:cs="B Badr"/>
          <w:sz w:val="28"/>
          <w:szCs w:val="28"/>
          <w:rtl/>
        </w:rPr>
        <w:t xml:space="preserve"> اشراف</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گزارش راهبرد</w:t>
      </w:r>
      <w:r w:rsidRPr="009744E3">
        <w:rPr>
          <w:rFonts w:cs="B Badr" w:hint="cs"/>
          <w:sz w:val="28"/>
          <w:szCs w:val="28"/>
          <w:rtl/>
        </w:rPr>
        <w:t>ی</w:t>
      </w:r>
      <w:r w:rsidRPr="009744E3">
        <w:rPr>
          <w:rFonts w:cs="B Badr"/>
          <w:sz w:val="28"/>
          <w:szCs w:val="28"/>
          <w:rtl/>
        </w:rPr>
        <w:t xml:space="preserve"> وضع</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آس</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w:t>
      </w:r>
      <w:r w:rsidRPr="009744E3">
        <w:rPr>
          <w:rFonts w:cs="B Badr"/>
          <w:sz w:val="28"/>
          <w:szCs w:val="28"/>
          <w:rtl/>
        </w:rPr>
        <w:t xml:space="preserve"> مرگز</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گروه مطالعات راهبرد</w:t>
      </w:r>
      <w:r w:rsidRPr="009744E3">
        <w:rPr>
          <w:rFonts w:cs="B Badr" w:hint="cs"/>
          <w:sz w:val="28"/>
          <w:szCs w:val="28"/>
          <w:rtl/>
        </w:rPr>
        <w:t>ی</w:t>
      </w:r>
      <w:r w:rsidRPr="009744E3">
        <w:rPr>
          <w:rFonts w:cs="B Badr"/>
          <w:sz w:val="28"/>
          <w:szCs w:val="28"/>
          <w:rtl/>
        </w:rPr>
        <w:t xml:space="preserve"> مجمع جهان</w:t>
      </w:r>
      <w:r w:rsidRPr="009744E3">
        <w:rPr>
          <w:rFonts w:cs="B Badr" w:hint="cs"/>
          <w:sz w:val="28"/>
          <w:szCs w:val="28"/>
          <w:rtl/>
        </w:rPr>
        <w:t>ی</w:t>
      </w:r>
      <w:r w:rsidRPr="009744E3">
        <w:rPr>
          <w:rFonts w:cs="B Badr"/>
          <w:sz w:val="28"/>
          <w:szCs w:val="28"/>
          <w:rtl/>
        </w:rPr>
        <w:t xml:space="preserve"> اهل ب</w:t>
      </w:r>
      <w:r w:rsidRPr="009744E3">
        <w:rPr>
          <w:rFonts w:cs="B Badr" w:hint="cs"/>
          <w:sz w:val="28"/>
          <w:szCs w:val="28"/>
          <w:rtl/>
        </w:rPr>
        <w:t>ی</w:t>
      </w:r>
      <w:r w:rsidRPr="009744E3">
        <w:rPr>
          <w:rFonts w:cs="B Badr" w:hint="eastAsia"/>
          <w:sz w:val="28"/>
          <w:szCs w:val="28"/>
          <w:rtl/>
        </w:rPr>
        <w:t>ت</w:t>
      </w:r>
      <w:r w:rsidRPr="009744E3">
        <w:rPr>
          <w:rFonts w:cs="B Badr"/>
          <w:sz w:val="28"/>
          <w:szCs w:val="28"/>
          <w:rtl/>
        </w:rPr>
        <w:t>(ع)، ۱۳۹۴.</w:t>
      </w:r>
    </w:p>
    <w:p w:rsidR="009744E3" w:rsidRPr="009744E3" w:rsidRDefault="009744E3" w:rsidP="009744E3">
      <w:pPr>
        <w:rPr>
          <w:rFonts w:cs="B Badr"/>
          <w:sz w:val="28"/>
          <w:szCs w:val="28"/>
          <w:rtl/>
        </w:rPr>
      </w:pPr>
    </w:p>
    <w:p w:rsidR="009744E3" w:rsidRDefault="009744E3" w:rsidP="009744E3">
      <w:pPr>
        <w:rPr>
          <w:rFonts w:cs="B Badr"/>
          <w:sz w:val="28"/>
          <w:szCs w:val="28"/>
          <w:rtl/>
        </w:rPr>
      </w:pPr>
      <w:r w:rsidRPr="009744E3">
        <w:rPr>
          <w:rFonts w:cs="B Badr" w:hint="eastAsia"/>
          <w:sz w:val="28"/>
          <w:szCs w:val="28"/>
          <w:rtl/>
        </w:rPr>
        <w:t>منابع</w:t>
      </w:r>
    </w:p>
    <w:p w:rsidR="009744E3" w:rsidRPr="009744E3" w:rsidRDefault="009744E3" w:rsidP="009744E3">
      <w:pPr>
        <w:rPr>
          <w:rFonts w:cs="B Badr"/>
          <w:sz w:val="28"/>
          <w:szCs w:val="28"/>
          <w:rtl/>
        </w:rPr>
      </w:pPr>
      <w:r w:rsidRPr="009744E3">
        <w:rPr>
          <w:rFonts w:cs="B Badr"/>
          <w:sz w:val="28"/>
          <w:szCs w:val="28"/>
          <w:rtl/>
        </w:rPr>
        <w:t xml:space="preserve">    اشعر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سعدبن عبدالله، المقالات و الفرق، مصحح محمدجواد مشکور، انتشارات علم</w:t>
      </w:r>
      <w:r w:rsidRPr="009744E3">
        <w:rPr>
          <w:rFonts w:cs="B Badr" w:hint="cs"/>
          <w:sz w:val="28"/>
          <w:szCs w:val="28"/>
          <w:rtl/>
        </w:rPr>
        <w:t>ی</w:t>
      </w:r>
      <w:r w:rsidRPr="009744E3">
        <w:rPr>
          <w:rFonts w:cs="B Badr"/>
          <w:sz w:val="28"/>
          <w:szCs w:val="28"/>
          <w:rtl/>
        </w:rPr>
        <w:t xml:space="preserve"> و فرهنگ</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تهران، ۱۳۶۰ش.</w:t>
      </w:r>
    </w:p>
    <w:p w:rsidR="009744E3" w:rsidRPr="009744E3" w:rsidRDefault="009744E3" w:rsidP="009744E3">
      <w:pPr>
        <w:rPr>
          <w:rFonts w:cs="B Badr"/>
          <w:sz w:val="28"/>
          <w:szCs w:val="28"/>
          <w:rtl/>
        </w:rPr>
      </w:pPr>
      <w:r w:rsidRPr="009744E3">
        <w:rPr>
          <w:rFonts w:cs="B Badr"/>
          <w:sz w:val="28"/>
          <w:szCs w:val="28"/>
          <w:rtl/>
        </w:rPr>
        <w:t xml:space="preserve">    انجم روز، س</w:t>
      </w:r>
      <w:r w:rsidRPr="009744E3">
        <w:rPr>
          <w:rFonts w:cs="B Badr" w:hint="cs"/>
          <w:sz w:val="28"/>
          <w:szCs w:val="28"/>
          <w:rtl/>
        </w:rPr>
        <w:t>ی</w:t>
      </w:r>
      <w:r w:rsidRPr="009744E3">
        <w:rPr>
          <w:rFonts w:cs="B Badr" w:hint="eastAsia"/>
          <w:sz w:val="28"/>
          <w:szCs w:val="28"/>
          <w:rtl/>
        </w:rPr>
        <w:t>ده</w:t>
      </w:r>
      <w:r w:rsidRPr="009744E3">
        <w:rPr>
          <w:rFonts w:cs="B Badr"/>
          <w:sz w:val="28"/>
          <w:szCs w:val="28"/>
          <w:rtl/>
        </w:rPr>
        <w:t xml:space="preserve"> سوزان و ناصر گذشته، «عدل اله</w:t>
      </w:r>
      <w:r w:rsidRPr="009744E3">
        <w:rPr>
          <w:rFonts w:cs="B Badr" w:hint="cs"/>
          <w:sz w:val="28"/>
          <w:szCs w:val="28"/>
          <w:rtl/>
        </w:rPr>
        <w:t>ی</w:t>
      </w:r>
      <w:r w:rsidRPr="009744E3">
        <w:rPr>
          <w:rFonts w:cs="B Badr"/>
          <w:sz w:val="28"/>
          <w:szCs w:val="28"/>
          <w:rtl/>
        </w:rPr>
        <w:t xml:space="preserve"> از د</w:t>
      </w:r>
      <w:r w:rsidRPr="009744E3">
        <w:rPr>
          <w:rFonts w:cs="B Badr" w:hint="cs"/>
          <w:sz w:val="28"/>
          <w:szCs w:val="28"/>
          <w:rtl/>
        </w:rPr>
        <w:t>ی</w:t>
      </w:r>
      <w:r w:rsidRPr="009744E3">
        <w:rPr>
          <w:rFonts w:cs="B Badr" w:hint="eastAsia"/>
          <w:sz w:val="28"/>
          <w:szCs w:val="28"/>
          <w:rtl/>
        </w:rPr>
        <w:t>دگاه</w:t>
      </w:r>
      <w:r w:rsidRPr="009744E3">
        <w:rPr>
          <w:rFonts w:cs="B Badr"/>
          <w:sz w:val="28"/>
          <w:szCs w:val="28"/>
          <w:rtl/>
        </w:rPr>
        <w:t xml:space="preserve">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دوازده امام</w:t>
      </w:r>
      <w:r w:rsidRPr="009744E3">
        <w:rPr>
          <w:rFonts w:cs="B Badr" w:hint="cs"/>
          <w:sz w:val="28"/>
          <w:szCs w:val="28"/>
          <w:rtl/>
        </w:rPr>
        <w:t>ی</w:t>
      </w:r>
      <w:r w:rsidRPr="009744E3">
        <w:rPr>
          <w:rFonts w:cs="B Badr"/>
          <w:sz w:val="28"/>
          <w:szCs w:val="28"/>
          <w:rtl/>
        </w:rPr>
        <w:t xml:space="preserve"> و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مجله جستارها</w:t>
      </w:r>
      <w:r w:rsidRPr="009744E3">
        <w:rPr>
          <w:rFonts w:cs="B Badr" w:hint="cs"/>
          <w:sz w:val="28"/>
          <w:szCs w:val="28"/>
          <w:rtl/>
        </w:rPr>
        <w:t>یی</w:t>
      </w:r>
      <w:r w:rsidRPr="009744E3">
        <w:rPr>
          <w:rFonts w:cs="B Badr"/>
          <w:sz w:val="28"/>
          <w:szCs w:val="28"/>
          <w:rtl/>
        </w:rPr>
        <w:t xml:space="preserve"> در فلسفه و کلام، شماره۹۹، ۱۳۹۶ش.</w:t>
      </w:r>
    </w:p>
    <w:p w:rsidR="009744E3" w:rsidRPr="009744E3" w:rsidRDefault="009744E3" w:rsidP="009744E3">
      <w:pPr>
        <w:rPr>
          <w:rFonts w:cs="B Badr"/>
          <w:sz w:val="28"/>
          <w:szCs w:val="28"/>
          <w:rtl/>
        </w:rPr>
      </w:pPr>
      <w:r w:rsidRPr="009744E3">
        <w:rPr>
          <w:rFonts w:cs="B Badr"/>
          <w:sz w:val="28"/>
          <w:szCs w:val="28"/>
          <w:rtl/>
        </w:rPr>
        <w:t xml:space="preserve">    بدو</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عبدالرحمن،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اند</w:t>
      </w:r>
      <w:r w:rsidRPr="009744E3">
        <w:rPr>
          <w:rFonts w:cs="B Badr" w:hint="cs"/>
          <w:sz w:val="28"/>
          <w:szCs w:val="28"/>
          <w:rtl/>
        </w:rPr>
        <w:t>ی</w:t>
      </w:r>
      <w:r w:rsidRPr="009744E3">
        <w:rPr>
          <w:rFonts w:cs="B Badr" w:hint="eastAsia"/>
          <w:sz w:val="28"/>
          <w:szCs w:val="28"/>
          <w:rtl/>
        </w:rPr>
        <w:t>شه‌ها</w:t>
      </w:r>
      <w:r w:rsidRPr="009744E3">
        <w:rPr>
          <w:rFonts w:cs="B Badr" w:hint="cs"/>
          <w:sz w:val="28"/>
          <w:szCs w:val="28"/>
          <w:rtl/>
        </w:rPr>
        <w:t>ی</w:t>
      </w:r>
      <w:r w:rsidRPr="009744E3">
        <w:rPr>
          <w:rFonts w:cs="B Badr"/>
          <w:sz w:val="28"/>
          <w:szCs w:val="28"/>
          <w:rtl/>
        </w:rPr>
        <w:t xml:space="preserve"> کلام</w:t>
      </w:r>
      <w:r w:rsidRPr="009744E3">
        <w:rPr>
          <w:rFonts w:cs="B Badr" w:hint="cs"/>
          <w:sz w:val="28"/>
          <w:szCs w:val="28"/>
          <w:rtl/>
        </w:rPr>
        <w:t>ی</w:t>
      </w:r>
      <w:r w:rsidRPr="009744E3">
        <w:rPr>
          <w:rFonts w:cs="B Badr"/>
          <w:sz w:val="28"/>
          <w:szCs w:val="28"/>
          <w:rtl/>
        </w:rPr>
        <w:t xml:space="preserve"> در اسلام، ترجمه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بن</w:t>
      </w:r>
      <w:r w:rsidRPr="009744E3">
        <w:rPr>
          <w:rFonts w:cs="B Badr" w:hint="cs"/>
          <w:sz w:val="28"/>
          <w:szCs w:val="28"/>
          <w:rtl/>
        </w:rPr>
        <w:t>ی</w:t>
      </w:r>
      <w:r w:rsidRPr="009744E3">
        <w:rPr>
          <w:rFonts w:cs="B Badr" w:hint="eastAsia"/>
          <w:sz w:val="28"/>
          <w:szCs w:val="28"/>
          <w:rtl/>
        </w:rPr>
        <w:t>اد</w:t>
      </w:r>
      <w:r w:rsidRPr="009744E3">
        <w:rPr>
          <w:rFonts w:cs="B Badr"/>
          <w:sz w:val="28"/>
          <w:szCs w:val="28"/>
          <w:rtl/>
        </w:rPr>
        <w:t xml:space="preserve"> پژوهش‌ها</w:t>
      </w:r>
      <w:r w:rsidRPr="009744E3">
        <w:rPr>
          <w:rFonts w:cs="B Badr" w:hint="cs"/>
          <w:sz w:val="28"/>
          <w:szCs w:val="28"/>
          <w:rtl/>
        </w:rPr>
        <w:t>ی</w:t>
      </w:r>
      <w:r w:rsidRPr="009744E3">
        <w:rPr>
          <w:rFonts w:cs="B Badr"/>
          <w:sz w:val="28"/>
          <w:szCs w:val="28"/>
          <w:rtl/>
        </w:rPr>
        <w:t xml:space="preserve"> آستان قدس رضو</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مشهد، ۱۳۷۴ش.</w:t>
      </w:r>
    </w:p>
    <w:p w:rsidR="009744E3" w:rsidRPr="009744E3" w:rsidRDefault="009744E3" w:rsidP="009744E3">
      <w:pPr>
        <w:rPr>
          <w:rFonts w:cs="B Badr"/>
          <w:sz w:val="28"/>
          <w:szCs w:val="28"/>
          <w:rtl/>
        </w:rPr>
      </w:pPr>
      <w:r w:rsidRPr="009744E3">
        <w:rPr>
          <w:rFonts w:cs="B Badr"/>
          <w:sz w:val="28"/>
          <w:szCs w:val="28"/>
          <w:rtl/>
        </w:rPr>
        <w:t xml:space="preserve">    جعفر</w:t>
      </w:r>
      <w:r w:rsidRPr="009744E3">
        <w:rPr>
          <w:rFonts w:cs="B Badr" w:hint="cs"/>
          <w:sz w:val="28"/>
          <w:szCs w:val="28"/>
          <w:rtl/>
        </w:rPr>
        <w:t>ی</w:t>
      </w:r>
      <w:r w:rsidRPr="009744E3">
        <w:rPr>
          <w:rFonts w:cs="B Badr" w:hint="eastAsia"/>
          <w:sz w:val="28"/>
          <w:szCs w:val="28"/>
          <w:rtl/>
        </w:rPr>
        <w:t>ان،</w:t>
      </w:r>
      <w:r w:rsidRPr="009744E3">
        <w:rPr>
          <w:rFonts w:cs="B Badr"/>
          <w:sz w:val="28"/>
          <w:szCs w:val="28"/>
          <w:rtl/>
        </w:rPr>
        <w:t xml:space="preserve"> رسول، اطلس ش</w:t>
      </w:r>
      <w:r w:rsidRPr="009744E3">
        <w:rPr>
          <w:rFonts w:cs="B Badr" w:hint="cs"/>
          <w:sz w:val="28"/>
          <w:szCs w:val="28"/>
          <w:rtl/>
        </w:rPr>
        <w:t>ی</w:t>
      </w:r>
      <w:r w:rsidRPr="009744E3">
        <w:rPr>
          <w:rFonts w:cs="B Badr" w:hint="eastAsia"/>
          <w:sz w:val="28"/>
          <w:szCs w:val="28"/>
          <w:rtl/>
        </w:rPr>
        <w:t>عه،</w:t>
      </w:r>
      <w:r w:rsidRPr="009744E3">
        <w:rPr>
          <w:rFonts w:cs="B Badr"/>
          <w:sz w:val="28"/>
          <w:szCs w:val="28"/>
          <w:rtl/>
        </w:rPr>
        <w:t xml:space="preserve"> سازمان جغراف</w:t>
      </w:r>
      <w:r w:rsidRPr="009744E3">
        <w:rPr>
          <w:rFonts w:cs="B Badr" w:hint="cs"/>
          <w:sz w:val="28"/>
          <w:szCs w:val="28"/>
          <w:rtl/>
        </w:rPr>
        <w:t>ی</w:t>
      </w:r>
      <w:r w:rsidRPr="009744E3">
        <w:rPr>
          <w:rFonts w:cs="B Badr" w:hint="eastAsia"/>
          <w:sz w:val="28"/>
          <w:szCs w:val="28"/>
          <w:rtl/>
        </w:rPr>
        <w:t>ا</w:t>
      </w:r>
      <w:r w:rsidRPr="009744E3">
        <w:rPr>
          <w:rFonts w:cs="B Badr" w:hint="cs"/>
          <w:sz w:val="28"/>
          <w:szCs w:val="28"/>
          <w:rtl/>
        </w:rPr>
        <w:t>یی</w:t>
      </w:r>
      <w:r w:rsidRPr="009744E3">
        <w:rPr>
          <w:rFonts w:cs="B Badr"/>
          <w:sz w:val="28"/>
          <w:szCs w:val="28"/>
          <w:rtl/>
        </w:rPr>
        <w:t xml:space="preserve"> ن</w:t>
      </w:r>
      <w:r w:rsidRPr="009744E3">
        <w:rPr>
          <w:rFonts w:cs="B Badr" w:hint="cs"/>
          <w:sz w:val="28"/>
          <w:szCs w:val="28"/>
          <w:rtl/>
        </w:rPr>
        <w:t>ی</w:t>
      </w:r>
      <w:r w:rsidRPr="009744E3">
        <w:rPr>
          <w:rFonts w:cs="B Badr" w:hint="eastAsia"/>
          <w:sz w:val="28"/>
          <w:szCs w:val="28"/>
          <w:rtl/>
        </w:rPr>
        <w:t>روها</w:t>
      </w:r>
      <w:r w:rsidRPr="009744E3">
        <w:rPr>
          <w:rFonts w:cs="B Badr" w:hint="cs"/>
          <w:sz w:val="28"/>
          <w:szCs w:val="28"/>
          <w:rtl/>
        </w:rPr>
        <w:t>ی</w:t>
      </w:r>
      <w:r w:rsidRPr="009744E3">
        <w:rPr>
          <w:rFonts w:cs="B Badr"/>
          <w:sz w:val="28"/>
          <w:szCs w:val="28"/>
          <w:rtl/>
        </w:rPr>
        <w:t xml:space="preserve"> مسلح، تهران، ۱۳۸۷ش.</w:t>
      </w:r>
    </w:p>
    <w:p w:rsidR="009744E3" w:rsidRPr="009744E3" w:rsidRDefault="009744E3" w:rsidP="009744E3">
      <w:pPr>
        <w:rPr>
          <w:rFonts w:cs="B Badr"/>
          <w:sz w:val="28"/>
          <w:szCs w:val="28"/>
          <w:rtl/>
        </w:rPr>
      </w:pPr>
      <w:r w:rsidRPr="009744E3">
        <w:rPr>
          <w:rFonts w:cs="B Badr"/>
          <w:sz w:val="28"/>
          <w:szCs w:val="28"/>
          <w:rtl/>
        </w:rPr>
        <w:t xml:space="preserve">    دفتر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فرهاد،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و عقا</w:t>
      </w:r>
      <w:r w:rsidRPr="009744E3">
        <w:rPr>
          <w:rFonts w:cs="B Badr" w:hint="cs"/>
          <w:sz w:val="28"/>
          <w:szCs w:val="28"/>
          <w:rtl/>
        </w:rPr>
        <w:t>ی</w:t>
      </w:r>
      <w:r w:rsidRPr="009744E3">
        <w:rPr>
          <w:rFonts w:cs="B Badr" w:hint="eastAsia"/>
          <w:sz w:val="28"/>
          <w:szCs w:val="28"/>
          <w:rtl/>
        </w:rPr>
        <w:t>د</w:t>
      </w:r>
      <w:r w:rsidRPr="009744E3">
        <w:rPr>
          <w:rFonts w:cs="B Badr"/>
          <w:sz w:val="28"/>
          <w:szCs w:val="28"/>
          <w:rtl/>
        </w:rPr>
        <w:t xml:space="preserve"> اسماع</w:t>
      </w:r>
      <w:r w:rsidRPr="009744E3">
        <w:rPr>
          <w:rFonts w:cs="B Badr" w:hint="cs"/>
          <w:sz w:val="28"/>
          <w:szCs w:val="28"/>
          <w:rtl/>
        </w:rPr>
        <w:t>ی</w:t>
      </w:r>
      <w:r w:rsidRPr="009744E3">
        <w:rPr>
          <w:rFonts w:cs="B Badr" w:hint="eastAsia"/>
          <w:sz w:val="28"/>
          <w:szCs w:val="28"/>
          <w:rtl/>
        </w:rPr>
        <w:t>ل</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ترجمه فر</w:t>
      </w:r>
      <w:r w:rsidRPr="009744E3">
        <w:rPr>
          <w:rFonts w:cs="B Badr" w:hint="cs"/>
          <w:sz w:val="28"/>
          <w:szCs w:val="28"/>
          <w:rtl/>
        </w:rPr>
        <w:t>ی</w:t>
      </w:r>
      <w:r w:rsidRPr="009744E3">
        <w:rPr>
          <w:rFonts w:cs="B Badr" w:hint="eastAsia"/>
          <w:sz w:val="28"/>
          <w:szCs w:val="28"/>
          <w:rtl/>
        </w:rPr>
        <w:t>دون</w:t>
      </w:r>
      <w:r w:rsidRPr="009744E3">
        <w:rPr>
          <w:rFonts w:cs="B Badr"/>
          <w:sz w:val="28"/>
          <w:szCs w:val="28"/>
          <w:rtl/>
        </w:rPr>
        <w:t xml:space="preserve"> بدره‌ا</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فرزان روز، تهران، ۱۳۷۵ش.</w:t>
      </w:r>
    </w:p>
    <w:p w:rsidR="009744E3" w:rsidRPr="009744E3" w:rsidRDefault="009744E3" w:rsidP="009744E3">
      <w:pPr>
        <w:rPr>
          <w:rFonts w:cs="B Badr"/>
          <w:sz w:val="28"/>
          <w:szCs w:val="28"/>
          <w:rtl/>
        </w:rPr>
      </w:pPr>
      <w:r w:rsidRPr="009744E3">
        <w:rPr>
          <w:rFonts w:cs="B Badr"/>
          <w:sz w:val="28"/>
          <w:szCs w:val="28"/>
          <w:rtl/>
        </w:rPr>
        <w:t xml:space="preserve">    الشهرستان</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محمد بن عبدالکر</w:t>
      </w:r>
      <w:r w:rsidRPr="009744E3">
        <w:rPr>
          <w:rFonts w:cs="B Badr" w:hint="cs"/>
          <w:sz w:val="28"/>
          <w:szCs w:val="28"/>
          <w:rtl/>
        </w:rPr>
        <w:t>ی</w:t>
      </w:r>
      <w:r w:rsidRPr="009744E3">
        <w:rPr>
          <w:rFonts w:cs="B Badr" w:hint="eastAsia"/>
          <w:sz w:val="28"/>
          <w:szCs w:val="28"/>
          <w:rtl/>
        </w:rPr>
        <w:t>م،</w:t>
      </w:r>
      <w:r w:rsidRPr="009744E3">
        <w:rPr>
          <w:rFonts w:cs="B Badr"/>
          <w:sz w:val="28"/>
          <w:szCs w:val="28"/>
          <w:rtl/>
        </w:rPr>
        <w:t xml:space="preserve"> کتاب الملل و النحل، تخر</w:t>
      </w:r>
      <w:r w:rsidRPr="009744E3">
        <w:rPr>
          <w:rFonts w:cs="B Badr" w:hint="cs"/>
          <w:sz w:val="28"/>
          <w:szCs w:val="28"/>
          <w:rtl/>
        </w:rPr>
        <w:t>ی</w:t>
      </w:r>
      <w:r w:rsidRPr="009744E3">
        <w:rPr>
          <w:rFonts w:cs="B Badr" w:hint="eastAsia"/>
          <w:sz w:val="28"/>
          <w:szCs w:val="28"/>
          <w:rtl/>
        </w:rPr>
        <w:t>ج</w:t>
      </w:r>
      <w:r w:rsidRPr="009744E3">
        <w:rPr>
          <w:rFonts w:cs="B Badr"/>
          <w:sz w:val="28"/>
          <w:szCs w:val="28"/>
          <w:rtl/>
        </w:rPr>
        <w:t xml:space="preserve"> محمد بن فتح‌الله بدران، مکتبه الانجلو المصر</w:t>
      </w:r>
      <w:r w:rsidRPr="009744E3">
        <w:rPr>
          <w:rFonts w:cs="B Badr" w:hint="cs"/>
          <w:sz w:val="28"/>
          <w:szCs w:val="28"/>
          <w:rtl/>
        </w:rPr>
        <w:t>ی</w:t>
      </w:r>
      <w:r w:rsidRPr="009744E3">
        <w:rPr>
          <w:rFonts w:cs="B Badr" w:hint="eastAsia"/>
          <w:sz w:val="28"/>
          <w:szCs w:val="28"/>
          <w:rtl/>
        </w:rPr>
        <w:t>ه،</w:t>
      </w:r>
      <w:r w:rsidRPr="009744E3">
        <w:rPr>
          <w:rFonts w:cs="B Badr"/>
          <w:sz w:val="28"/>
          <w:szCs w:val="28"/>
          <w:rtl/>
        </w:rPr>
        <w:t xml:space="preserve"> القاهرة، ۱۹۵۶م.</w:t>
      </w:r>
    </w:p>
    <w:p w:rsidR="009744E3" w:rsidRPr="009744E3" w:rsidRDefault="009744E3" w:rsidP="009744E3">
      <w:pPr>
        <w:rPr>
          <w:rFonts w:cs="B Badr"/>
          <w:sz w:val="28"/>
          <w:szCs w:val="28"/>
          <w:rtl/>
        </w:rPr>
      </w:pPr>
      <w:r w:rsidRPr="009744E3">
        <w:rPr>
          <w:rFonts w:cs="B Badr"/>
          <w:sz w:val="28"/>
          <w:szCs w:val="28"/>
          <w:rtl/>
        </w:rPr>
        <w:t xml:space="preserve">    صابر</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حس</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تار</w:t>
      </w:r>
      <w:r w:rsidRPr="009744E3">
        <w:rPr>
          <w:rFonts w:cs="B Badr" w:hint="cs"/>
          <w:sz w:val="28"/>
          <w:szCs w:val="28"/>
          <w:rtl/>
        </w:rPr>
        <w:t>ی</w:t>
      </w:r>
      <w:r w:rsidRPr="009744E3">
        <w:rPr>
          <w:rFonts w:cs="B Badr" w:hint="eastAsia"/>
          <w:sz w:val="28"/>
          <w:szCs w:val="28"/>
          <w:rtl/>
        </w:rPr>
        <w:t>خ</w:t>
      </w:r>
      <w:r w:rsidRPr="009744E3">
        <w:rPr>
          <w:rFonts w:cs="B Badr"/>
          <w:sz w:val="28"/>
          <w:szCs w:val="28"/>
          <w:rtl/>
        </w:rPr>
        <w:t xml:space="preserve">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سمت، تهران، ۱۳۸۴ش.</w:t>
      </w:r>
    </w:p>
    <w:p w:rsidR="009744E3" w:rsidRPr="009744E3" w:rsidRDefault="009744E3" w:rsidP="009744E3">
      <w:pPr>
        <w:rPr>
          <w:rFonts w:cs="B Badr"/>
          <w:sz w:val="28"/>
          <w:szCs w:val="28"/>
          <w:rtl/>
        </w:rPr>
      </w:pPr>
      <w:r w:rsidRPr="009744E3">
        <w:rPr>
          <w:rFonts w:cs="B Badr"/>
          <w:sz w:val="28"/>
          <w:szCs w:val="28"/>
          <w:rtl/>
        </w:rPr>
        <w:t xml:space="preserve">    طوس</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نص</w:t>
      </w:r>
      <w:r w:rsidRPr="009744E3">
        <w:rPr>
          <w:rFonts w:cs="B Badr" w:hint="cs"/>
          <w:sz w:val="28"/>
          <w:szCs w:val="28"/>
          <w:rtl/>
        </w:rPr>
        <w:t>ی</w:t>
      </w:r>
      <w:r w:rsidRPr="009744E3">
        <w:rPr>
          <w:rFonts w:cs="B Badr" w:hint="eastAsia"/>
          <w:sz w:val="28"/>
          <w:szCs w:val="28"/>
          <w:rtl/>
        </w:rPr>
        <w:t>رالد</w:t>
      </w:r>
      <w:r w:rsidRPr="009744E3">
        <w:rPr>
          <w:rFonts w:cs="B Badr" w:hint="cs"/>
          <w:sz w:val="28"/>
          <w:szCs w:val="28"/>
          <w:rtl/>
        </w:rPr>
        <w:t>ی</w:t>
      </w:r>
      <w:r w:rsidRPr="009744E3">
        <w:rPr>
          <w:rFonts w:cs="B Badr" w:hint="eastAsia"/>
          <w:sz w:val="28"/>
          <w:szCs w:val="28"/>
          <w:rtl/>
        </w:rPr>
        <w:t>ن،</w:t>
      </w:r>
      <w:r w:rsidRPr="009744E3">
        <w:rPr>
          <w:rFonts w:cs="B Badr"/>
          <w:sz w:val="28"/>
          <w:szCs w:val="28"/>
          <w:rtl/>
        </w:rPr>
        <w:t xml:space="preserve"> تلخ</w:t>
      </w:r>
      <w:r w:rsidRPr="009744E3">
        <w:rPr>
          <w:rFonts w:cs="B Badr" w:hint="cs"/>
          <w:sz w:val="28"/>
          <w:szCs w:val="28"/>
          <w:rtl/>
        </w:rPr>
        <w:t>ی</w:t>
      </w:r>
      <w:r w:rsidRPr="009744E3">
        <w:rPr>
          <w:rFonts w:cs="B Badr" w:hint="eastAsia"/>
          <w:sz w:val="28"/>
          <w:szCs w:val="28"/>
          <w:rtl/>
        </w:rPr>
        <w:t>ص</w:t>
      </w:r>
      <w:r w:rsidRPr="009744E3">
        <w:rPr>
          <w:rFonts w:cs="B Badr"/>
          <w:sz w:val="28"/>
          <w:szCs w:val="28"/>
          <w:rtl/>
        </w:rPr>
        <w:t xml:space="preserve"> المحصل، ب</w:t>
      </w:r>
      <w:r w:rsidRPr="009744E3">
        <w:rPr>
          <w:rFonts w:cs="B Badr" w:hint="cs"/>
          <w:sz w:val="28"/>
          <w:szCs w:val="28"/>
          <w:rtl/>
        </w:rPr>
        <w:t>ی</w:t>
      </w:r>
      <w:r w:rsidRPr="009744E3">
        <w:rPr>
          <w:rFonts w:cs="B Badr" w:hint="eastAsia"/>
          <w:sz w:val="28"/>
          <w:szCs w:val="28"/>
          <w:rtl/>
        </w:rPr>
        <w:t>روت،</w:t>
      </w:r>
      <w:r w:rsidRPr="009744E3">
        <w:rPr>
          <w:rFonts w:cs="B Badr"/>
          <w:sz w:val="28"/>
          <w:szCs w:val="28"/>
          <w:rtl/>
        </w:rPr>
        <w:t xml:space="preserve"> دار الاضواء، ۱۴۰۵ق.</w:t>
      </w:r>
    </w:p>
    <w:p w:rsidR="009744E3" w:rsidRDefault="009744E3" w:rsidP="009744E3">
      <w:pPr>
        <w:rPr>
          <w:rFonts w:cs="B Badr"/>
          <w:sz w:val="28"/>
          <w:szCs w:val="28"/>
          <w:rtl/>
        </w:rPr>
      </w:pPr>
      <w:r w:rsidRPr="009744E3">
        <w:rPr>
          <w:rFonts w:cs="B Badr"/>
          <w:sz w:val="28"/>
          <w:szCs w:val="28"/>
          <w:rtl/>
        </w:rPr>
        <w:t xml:space="preserve">    مشکور، محمد جواد، فرهنگ فرق اسلام</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با مقدمه کاظم مد</w:t>
      </w:r>
      <w:r w:rsidRPr="009744E3">
        <w:rPr>
          <w:rFonts w:cs="B Badr" w:hint="cs"/>
          <w:sz w:val="28"/>
          <w:szCs w:val="28"/>
          <w:rtl/>
        </w:rPr>
        <w:t>ی</w:t>
      </w:r>
      <w:r w:rsidRPr="009744E3">
        <w:rPr>
          <w:rFonts w:cs="B Badr" w:hint="eastAsia"/>
          <w:sz w:val="28"/>
          <w:szCs w:val="28"/>
          <w:rtl/>
        </w:rPr>
        <w:t>ر</w:t>
      </w:r>
      <w:r w:rsidRPr="009744E3">
        <w:rPr>
          <w:rFonts w:cs="B Badr"/>
          <w:sz w:val="28"/>
          <w:szCs w:val="28"/>
          <w:rtl/>
        </w:rPr>
        <w:t xml:space="preserve"> شانه‌چ</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مشهد، آستان قدس رضو</w:t>
      </w:r>
      <w:r w:rsidRPr="009744E3">
        <w:rPr>
          <w:rFonts w:cs="B Badr" w:hint="cs"/>
          <w:sz w:val="28"/>
          <w:szCs w:val="28"/>
          <w:rtl/>
        </w:rPr>
        <w:t>ی</w:t>
      </w:r>
      <w:r w:rsidRPr="009744E3">
        <w:rPr>
          <w:rFonts w:cs="B Badr" w:hint="eastAsia"/>
          <w:sz w:val="28"/>
          <w:szCs w:val="28"/>
          <w:rtl/>
        </w:rPr>
        <w:t>،</w:t>
      </w:r>
      <w:r w:rsidRPr="009744E3">
        <w:rPr>
          <w:rFonts w:cs="B Badr"/>
          <w:sz w:val="28"/>
          <w:szCs w:val="28"/>
          <w:rtl/>
        </w:rPr>
        <w:t xml:space="preserve"> ۱۳۷۲ش.</w:t>
      </w:r>
    </w:p>
    <w:p w:rsidR="009744E3" w:rsidRDefault="009744E3" w:rsidP="009744E3">
      <w:pPr>
        <w:rPr>
          <w:rFonts w:cs="B Badr"/>
          <w:sz w:val="28"/>
          <w:szCs w:val="28"/>
          <w:rtl/>
        </w:rPr>
      </w:pPr>
    </w:p>
    <w:p w:rsidR="009744E3" w:rsidRDefault="00C26387" w:rsidP="00C26387">
      <w:pPr>
        <w:pStyle w:val="Heading3"/>
        <w:rPr>
          <w:rtl/>
        </w:rPr>
      </w:pPr>
      <w:r>
        <w:rPr>
          <w:rFonts w:hint="cs"/>
          <w:rtl/>
        </w:rPr>
        <w:t xml:space="preserve">ویکی فقه </w:t>
      </w:r>
    </w:p>
    <w:p w:rsidR="009744E3" w:rsidRDefault="00C26387" w:rsidP="009744E3">
      <w:pPr>
        <w:rPr>
          <w:rFonts w:cs="B Badr"/>
          <w:sz w:val="28"/>
          <w:szCs w:val="28"/>
          <w:rtl/>
        </w:rPr>
      </w:pPr>
      <w:r>
        <w:rPr>
          <w:rFonts w:cs="B Badr" w:hint="cs"/>
          <w:sz w:val="28"/>
          <w:szCs w:val="28"/>
          <w:rtl/>
        </w:rPr>
        <w:t>مقاله در این سایت</w:t>
      </w:r>
    </w:p>
    <w:p w:rsidR="009744E3" w:rsidRDefault="00C26387" w:rsidP="00C26387">
      <w:pPr>
        <w:bidi w:val="0"/>
        <w:rPr>
          <w:rFonts w:cs="B Badr"/>
          <w:sz w:val="28"/>
          <w:szCs w:val="28"/>
          <w:rtl/>
        </w:rPr>
      </w:pPr>
      <w:r w:rsidRPr="00C26387">
        <w:rPr>
          <w:rFonts w:cs="B Badr"/>
          <w:sz w:val="28"/>
          <w:szCs w:val="28"/>
        </w:rPr>
        <w:t>https://fa.wikifeqh.ir/%D</w:t>
      </w:r>
      <w:r w:rsidRPr="00C26387">
        <w:rPr>
          <w:rFonts w:cs="B Badr"/>
          <w:sz w:val="28"/>
          <w:szCs w:val="28"/>
          <w:rtl/>
        </w:rPr>
        <w:t>8%</w:t>
      </w:r>
      <w:r w:rsidRPr="00C26387">
        <w:rPr>
          <w:rFonts w:cs="B Badr"/>
          <w:sz w:val="28"/>
          <w:szCs w:val="28"/>
        </w:rPr>
        <w:t>A</w:t>
      </w:r>
      <w:r w:rsidRPr="00C26387">
        <w:rPr>
          <w:rFonts w:cs="B Badr"/>
          <w:sz w:val="28"/>
          <w:szCs w:val="28"/>
          <w:rtl/>
        </w:rPr>
        <w:t>7%</w:t>
      </w:r>
      <w:r w:rsidRPr="00C26387">
        <w:rPr>
          <w:rFonts w:cs="B Badr"/>
          <w:sz w:val="28"/>
          <w:szCs w:val="28"/>
        </w:rPr>
        <w:t>D</w:t>
      </w:r>
      <w:r w:rsidRPr="00C26387">
        <w:rPr>
          <w:rFonts w:cs="B Badr"/>
          <w:sz w:val="28"/>
          <w:szCs w:val="28"/>
          <w:rtl/>
        </w:rPr>
        <w:t>8%</w:t>
      </w:r>
      <w:r w:rsidRPr="00C26387">
        <w:rPr>
          <w:rFonts w:cs="B Badr"/>
          <w:sz w:val="28"/>
          <w:szCs w:val="28"/>
        </w:rPr>
        <w:t>B</w:t>
      </w:r>
      <w:r w:rsidRPr="00C26387">
        <w:rPr>
          <w:rFonts w:cs="B Badr"/>
          <w:sz w:val="28"/>
          <w:szCs w:val="28"/>
          <w:rtl/>
        </w:rPr>
        <w:t>3%</w:t>
      </w:r>
      <w:r w:rsidRPr="00C26387">
        <w:rPr>
          <w:rFonts w:cs="B Badr"/>
          <w:sz w:val="28"/>
          <w:szCs w:val="28"/>
        </w:rPr>
        <w:t>D</w:t>
      </w:r>
      <w:r w:rsidRPr="00C26387">
        <w:rPr>
          <w:rFonts w:cs="B Badr"/>
          <w:sz w:val="28"/>
          <w:szCs w:val="28"/>
          <w:rtl/>
        </w:rPr>
        <w:t>9%85%</w:t>
      </w:r>
      <w:r w:rsidRPr="00C26387">
        <w:rPr>
          <w:rFonts w:cs="B Badr"/>
          <w:sz w:val="28"/>
          <w:szCs w:val="28"/>
        </w:rPr>
        <w:t>D</w:t>
      </w:r>
      <w:r w:rsidRPr="00C26387">
        <w:rPr>
          <w:rFonts w:cs="B Badr"/>
          <w:sz w:val="28"/>
          <w:szCs w:val="28"/>
          <w:rtl/>
        </w:rPr>
        <w:t>8%</w:t>
      </w:r>
      <w:r w:rsidRPr="00C26387">
        <w:rPr>
          <w:rFonts w:cs="B Badr"/>
          <w:sz w:val="28"/>
          <w:szCs w:val="28"/>
        </w:rPr>
        <w:t>A</w:t>
      </w:r>
      <w:r w:rsidRPr="00C26387">
        <w:rPr>
          <w:rFonts w:cs="B Badr"/>
          <w:sz w:val="28"/>
          <w:szCs w:val="28"/>
          <w:rtl/>
        </w:rPr>
        <w:t>7%</w:t>
      </w:r>
      <w:r w:rsidRPr="00C26387">
        <w:rPr>
          <w:rFonts w:cs="B Badr"/>
          <w:sz w:val="28"/>
          <w:szCs w:val="28"/>
        </w:rPr>
        <w:t>D</w:t>
      </w:r>
      <w:r w:rsidRPr="00C26387">
        <w:rPr>
          <w:rFonts w:cs="B Badr"/>
          <w:sz w:val="28"/>
          <w:szCs w:val="28"/>
          <w:rtl/>
        </w:rPr>
        <w:t>8%</w:t>
      </w:r>
      <w:r w:rsidRPr="00C26387">
        <w:rPr>
          <w:rFonts w:cs="B Badr"/>
          <w:sz w:val="28"/>
          <w:szCs w:val="28"/>
        </w:rPr>
        <w:t>B</w:t>
      </w:r>
      <w:r w:rsidRPr="00C26387">
        <w:rPr>
          <w:rFonts w:cs="B Badr"/>
          <w:sz w:val="28"/>
          <w:szCs w:val="28"/>
          <w:rtl/>
        </w:rPr>
        <w:t>9%</w:t>
      </w:r>
      <w:r w:rsidRPr="00C26387">
        <w:rPr>
          <w:rFonts w:cs="B Badr"/>
          <w:sz w:val="28"/>
          <w:szCs w:val="28"/>
        </w:rPr>
        <w:t>DB</w:t>
      </w:r>
      <w:r w:rsidRPr="00C26387">
        <w:rPr>
          <w:rFonts w:cs="B Badr"/>
          <w:sz w:val="28"/>
          <w:szCs w:val="28"/>
          <w:rtl/>
        </w:rPr>
        <w:t>%8</w:t>
      </w:r>
      <w:r w:rsidRPr="00C26387">
        <w:rPr>
          <w:rFonts w:cs="B Badr"/>
          <w:sz w:val="28"/>
          <w:szCs w:val="28"/>
        </w:rPr>
        <w:t>C%D</w:t>
      </w:r>
      <w:r w:rsidRPr="00C26387">
        <w:rPr>
          <w:rFonts w:cs="B Badr"/>
          <w:sz w:val="28"/>
          <w:szCs w:val="28"/>
          <w:rtl/>
        </w:rPr>
        <w:t>9%84%</w:t>
      </w:r>
      <w:r w:rsidRPr="00C26387">
        <w:rPr>
          <w:rFonts w:cs="B Badr"/>
          <w:sz w:val="28"/>
          <w:szCs w:val="28"/>
        </w:rPr>
        <w:t>DB</w:t>
      </w:r>
      <w:r w:rsidRPr="00C26387">
        <w:rPr>
          <w:rFonts w:cs="B Badr"/>
          <w:sz w:val="28"/>
          <w:szCs w:val="28"/>
          <w:rtl/>
        </w:rPr>
        <w:t>%8</w:t>
      </w:r>
      <w:r w:rsidRPr="00C26387">
        <w:rPr>
          <w:rFonts w:cs="B Badr"/>
          <w:sz w:val="28"/>
          <w:szCs w:val="28"/>
        </w:rPr>
        <w:t>C%D</w:t>
      </w:r>
      <w:r w:rsidRPr="00C26387">
        <w:rPr>
          <w:rFonts w:cs="B Badr"/>
          <w:sz w:val="28"/>
          <w:szCs w:val="28"/>
          <w:rtl/>
        </w:rPr>
        <w:t>9%87</w:t>
      </w:r>
    </w:p>
    <w:p w:rsidR="00C26387" w:rsidRPr="00C26387" w:rsidRDefault="00C26387" w:rsidP="00C26387">
      <w:pPr>
        <w:rPr>
          <w:rFonts w:cs="B Badr"/>
          <w:sz w:val="28"/>
          <w:szCs w:val="28"/>
          <w:rtl/>
        </w:rPr>
      </w:pPr>
      <w:r w:rsidRPr="00C26387">
        <w:rPr>
          <w:rFonts w:cs="B Badr"/>
          <w:sz w:val="28"/>
          <w:szCs w:val="28"/>
          <w:rtl/>
        </w:rPr>
        <w:lastRenderedPageBreak/>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hint="eastAsia"/>
          <w:sz w:val="28"/>
          <w:szCs w:val="28"/>
          <w:rtl/>
        </w:rPr>
        <w:t>ذخ</w:t>
      </w:r>
      <w:r w:rsidRPr="00C26387">
        <w:rPr>
          <w:rFonts w:cs="B Badr" w:hint="cs"/>
          <w:sz w:val="28"/>
          <w:szCs w:val="28"/>
          <w:rtl/>
        </w:rPr>
        <w:t>ی</w:t>
      </w:r>
      <w:r w:rsidRPr="00C26387">
        <w:rPr>
          <w:rFonts w:cs="B Badr" w:hint="eastAsia"/>
          <w:sz w:val="28"/>
          <w:szCs w:val="28"/>
          <w:rtl/>
        </w:rPr>
        <w:t>ره</w:t>
      </w:r>
      <w:r w:rsidRPr="00C26387">
        <w:rPr>
          <w:rFonts w:cs="B Badr"/>
          <w:sz w:val="28"/>
          <w:szCs w:val="28"/>
          <w:rtl/>
        </w:rPr>
        <w:t xml:space="preserve"> مقاله با فرمت پ</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sz w:val="28"/>
          <w:szCs w:val="28"/>
          <w:rtl/>
        </w:rPr>
        <w:t xml:space="preserve"> اف</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فرقه‌ا</w:t>
      </w:r>
      <w:r w:rsidRPr="00C26387">
        <w:rPr>
          <w:rFonts w:cs="B Badr" w:hint="cs"/>
          <w:sz w:val="28"/>
          <w:szCs w:val="28"/>
          <w:rtl/>
        </w:rPr>
        <w:t>ی</w:t>
      </w:r>
      <w:r w:rsidRPr="00C26387">
        <w:rPr>
          <w:rFonts w:cs="B Badr"/>
          <w:sz w:val="28"/>
          <w:szCs w:val="28"/>
          <w:rtl/>
        </w:rPr>
        <w:t xml:space="preserve"> از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است که پس از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در امامت حضرت موس</w:t>
      </w:r>
      <w:r w:rsidRPr="00C26387">
        <w:rPr>
          <w:rFonts w:cs="B Badr" w:hint="cs"/>
          <w:sz w:val="28"/>
          <w:szCs w:val="28"/>
          <w:rtl/>
        </w:rPr>
        <w:t>ی</w:t>
      </w:r>
      <w:r w:rsidRPr="00C26387">
        <w:rPr>
          <w:rFonts w:cs="B Badr"/>
          <w:sz w:val="28"/>
          <w:szCs w:val="28"/>
          <w:rtl/>
        </w:rPr>
        <w:t xml:space="preserve"> بن جعفر با امام</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اختلاف افتادند و امامت ا</w:t>
      </w:r>
      <w:r w:rsidRPr="00C26387">
        <w:rPr>
          <w:rFonts w:cs="B Badr" w:hint="cs"/>
          <w:sz w:val="28"/>
          <w:szCs w:val="28"/>
          <w:rtl/>
        </w:rPr>
        <w:t>ی</w:t>
      </w:r>
      <w:r w:rsidRPr="00C26387">
        <w:rPr>
          <w:rFonts w:cs="B Badr" w:hint="eastAsia"/>
          <w:sz w:val="28"/>
          <w:szCs w:val="28"/>
          <w:rtl/>
        </w:rPr>
        <w:t>شان</w:t>
      </w:r>
      <w:r w:rsidRPr="00C26387">
        <w:rPr>
          <w:rFonts w:cs="B Badr"/>
          <w:sz w:val="28"/>
          <w:szCs w:val="28"/>
          <w:rtl/>
        </w:rPr>
        <w:t xml:space="preserve"> را نپذ</w:t>
      </w:r>
      <w:r w:rsidRPr="00C26387">
        <w:rPr>
          <w:rFonts w:cs="B Badr" w:hint="cs"/>
          <w:sz w:val="28"/>
          <w:szCs w:val="28"/>
          <w:rtl/>
        </w:rPr>
        <w:t>ی</w:t>
      </w:r>
      <w:r w:rsidRPr="00C26387">
        <w:rPr>
          <w:rFonts w:cs="B Badr" w:hint="eastAsia"/>
          <w:sz w:val="28"/>
          <w:szCs w:val="28"/>
          <w:rtl/>
        </w:rPr>
        <w:t>رفتند</w:t>
      </w:r>
      <w:r w:rsidRPr="00C26387">
        <w:rPr>
          <w:rFonts w:cs="B Badr"/>
          <w:sz w:val="28"/>
          <w:szCs w:val="28"/>
          <w:rtl/>
        </w:rPr>
        <w:t xml:space="preserve"> و قائل به امامت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فرزند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شدند.</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فهرست</w:t>
      </w:r>
      <w:r w:rsidRPr="00C26387">
        <w:rPr>
          <w:rFonts w:cs="B Badr"/>
          <w:sz w:val="28"/>
          <w:szCs w:val="28"/>
          <w:rtl/>
        </w:rPr>
        <w:t xml:space="preserve"> مندرجات</w:t>
      </w:r>
    </w:p>
    <w:p w:rsidR="00C26387" w:rsidRPr="00C26387" w:rsidRDefault="00C26387" w:rsidP="00C26387">
      <w:pPr>
        <w:rPr>
          <w:rFonts w:cs="B Badr"/>
          <w:sz w:val="28"/>
          <w:szCs w:val="28"/>
          <w:rtl/>
        </w:rPr>
      </w:pPr>
      <w:r w:rsidRPr="00C26387">
        <w:rPr>
          <w:rFonts w:cs="B Badr"/>
          <w:sz w:val="28"/>
          <w:szCs w:val="28"/>
          <w:rtl/>
        </w:rPr>
        <w:t>۱ - معرف</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۲ - گفتار ش</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مف</w:t>
      </w:r>
      <w:r w:rsidRPr="00C26387">
        <w:rPr>
          <w:rFonts w:cs="B Badr" w:hint="cs"/>
          <w:sz w:val="28"/>
          <w:szCs w:val="28"/>
          <w:rtl/>
        </w:rPr>
        <w:t>ی</w:t>
      </w:r>
      <w:r w:rsidRPr="00C26387">
        <w:rPr>
          <w:rFonts w:cs="B Badr" w:hint="eastAsia"/>
          <w:sz w:val="28"/>
          <w:szCs w:val="28"/>
          <w:rtl/>
        </w:rPr>
        <w:t>د</w:t>
      </w:r>
    </w:p>
    <w:p w:rsidR="00C26387" w:rsidRPr="00C26387" w:rsidRDefault="00C26387" w:rsidP="00C26387">
      <w:pPr>
        <w:rPr>
          <w:rFonts w:cs="B Badr"/>
          <w:sz w:val="28"/>
          <w:szCs w:val="28"/>
          <w:rtl/>
        </w:rPr>
      </w:pPr>
      <w:r w:rsidRPr="00C26387">
        <w:rPr>
          <w:rFonts w:cs="B Badr"/>
          <w:sz w:val="28"/>
          <w:szCs w:val="28"/>
          <w:rtl/>
        </w:rPr>
        <w:t>۳ -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۴ - علت پ</w:t>
      </w:r>
      <w:r w:rsidRPr="00C26387">
        <w:rPr>
          <w:rFonts w:cs="B Badr" w:hint="cs"/>
          <w:sz w:val="28"/>
          <w:szCs w:val="28"/>
          <w:rtl/>
        </w:rPr>
        <w:t>ی</w:t>
      </w:r>
      <w:r w:rsidRPr="00C26387">
        <w:rPr>
          <w:rFonts w:cs="B Badr" w:hint="eastAsia"/>
          <w:sz w:val="28"/>
          <w:szCs w:val="28"/>
          <w:rtl/>
        </w:rPr>
        <w:t>دا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۵ - انشعابات فرقه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 xml:space="preserve">       ۵.۱ -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خالصه</w:t>
      </w:r>
    </w:p>
    <w:p w:rsidR="00C26387" w:rsidRPr="00C26387" w:rsidRDefault="00C26387" w:rsidP="00C26387">
      <w:pPr>
        <w:rPr>
          <w:rFonts w:cs="B Badr"/>
          <w:sz w:val="28"/>
          <w:szCs w:val="28"/>
          <w:rtl/>
        </w:rPr>
      </w:pPr>
      <w:r w:rsidRPr="00C26387">
        <w:rPr>
          <w:rFonts w:cs="B Badr"/>
          <w:sz w:val="28"/>
          <w:szCs w:val="28"/>
          <w:rtl/>
        </w:rPr>
        <w:t xml:space="preserve">       ۵.۲ -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مبارک</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۶ - نخست</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دولت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۷ -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 xml:space="preserve">       ۷.۱ - در مورد امامت</w:t>
      </w:r>
    </w:p>
    <w:p w:rsidR="00C26387" w:rsidRPr="00C26387" w:rsidRDefault="00C26387" w:rsidP="00C26387">
      <w:pPr>
        <w:rPr>
          <w:rFonts w:cs="B Badr"/>
          <w:sz w:val="28"/>
          <w:szCs w:val="28"/>
          <w:rtl/>
        </w:rPr>
      </w:pPr>
      <w:r w:rsidRPr="00C26387">
        <w:rPr>
          <w:rFonts w:cs="B Badr"/>
          <w:sz w:val="28"/>
          <w:szCs w:val="28"/>
          <w:rtl/>
        </w:rPr>
        <w:t xml:space="preserve">       ۷.۲ - در مورد قرآن</w:t>
      </w:r>
    </w:p>
    <w:p w:rsidR="00C26387" w:rsidRPr="00C26387" w:rsidRDefault="00C26387" w:rsidP="00C26387">
      <w:pPr>
        <w:rPr>
          <w:rFonts w:cs="B Badr"/>
          <w:sz w:val="28"/>
          <w:szCs w:val="28"/>
          <w:rtl/>
        </w:rPr>
      </w:pPr>
      <w:r w:rsidRPr="00C26387">
        <w:rPr>
          <w:rFonts w:cs="B Badr"/>
          <w:sz w:val="28"/>
          <w:szCs w:val="28"/>
          <w:rtl/>
        </w:rPr>
        <w:t xml:space="preserve">       ۷.۳ - در مورد آخرت</w:t>
      </w:r>
    </w:p>
    <w:p w:rsidR="00C26387" w:rsidRPr="00C26387" w:rsidRDefault="00C26387" w:rsidP="00C26387">
      <w:pPr>
        <w:rPr>
          <w:rFonts w:cs="B Badr"/>
          <w:sz w:val="28"/>
          <w:szCs w:val="28"/>
          <w:rtl/>
        </w:rPr>
      </w:pPr>
      <w:r w:rsidRPr="00C26387">
        <w:rPr>
          <w:rFonts w:cs="B Badr"/>
          <w:sz w:val="28"/>
          <w:szCs w:val="28"/>
          <w:rtl/>
        </w:rPr>
        <w:t xml:space="preserve">       ۷.۴ - در مورد احکام شرع</w:t>
      </w:r>
      <w:r w:rsidRPr="00C26387">
        <w:rPr>
          <w:rFonts w:cs="B Badr" w:hint="cs"/>
          <w:sz w:val="28"/>
          <w:szCs w:val="28"/>
          <w:rtl/>
        </w:rPr>
        <w:t>ی</w:t>
      </w:r>
    </w:p>
    <w:p w:rsidR="00C26387" w:rsidRPr="00C26387" w:rsidRDefault="00C26387" w:rsidP="00C26387">
      <w:pPr>
        <w:rPr>
          <w:rFonts w:cs="B Badr"/>
          <w:sz w:val="28"/>
          <w:szCs w:val="28"/>
          <w:rtl/>
        </w:rPr>
      </w:pPr>
      <w:r w:rsidRPr="00C26387">
        <w:rPr>
          <w:rFonts w:cs="B Badr"/>
          <w:sz w:val="28"/>
          <w:szCs w:val="28"/>
          <w:rtl/>
        </w:rPr>
        <w:lastRenderedPageBreak/>
        <w:t>۸ - اصول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۹ - پ</w:t>
      </w:r>
      <w:r w:rsidRPr="00C26387">
        <w:rPr>
          <w:rFonts w:cs="B Badr" w:hint="cs"/>
          <w:sz w:val="28"/>
          <w:szCs w:val="28"/>
          <w:rtl/>
        </w:rPr>
        <w:t>ی</w:t>
      </w:r>
      <w:r w:rsidRPr="00C26387">
        <w:rPr>
          <w:rFonts w:cs="B Badr" w:hint="eastAsia"/>
          <w:sz w:val="28"/>
          <w:szCs w:val="28"/>
          <w:rtl/>
        </w:rPr>
        <w:t>امبران</w:t>
      </w:r>
      <w:r w:rsidRPr="00C26387">
        <w:rPr>
          <w:rFonts w:cs="B Badr"/>
          <w:sz w:val="28"/>
          <w:szCs w:val="28"/>
          <w:rtl/>
        </w:rPr>
        <w:t xml:space="preserve"> هفت دوره</w:t>
      </w:r>
    </w:p>
    <w:p w:rsidR="00C26387" w:rsidRPr="00C26387" w:rsidRDefault="00C26387" w:rsidP="00C26387">
      <w:pPr>
        <w:rPr>
          <w:rFonts w:cs="B Badr"/>
          <w:sz w:val="28"/>
          <w:szCs w:val="28"/>
          <w:rtl/>
        </w:rPr>
      </w:pPr>
      <w:r w:rsidRPr="00C26387">
        <w:rPr>
          <w:rFonts w:cs="B Badr"/>
          <w:sz w:val="28"/>
          <w:szCs w:val="28"/>
          <w:rtl/>
        </w:rPr>
        <w:t>۱۰ - نامها</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۱۱ - گز</w:t>
      </w:r>
      <w:r w:rsidRPr="00C26387">
        <w:rPr>
          <w:rFonts w:cs="B Badr" w:hint="cs"/>
          <w:sz w:val="28"/>
          <w:szCs w:val="28"/>
          <w:rtl/>
        </w:rPr>
        <w:t>ی</w:t>
      </w:r>
      <w:r w:rsidRPr="00C26387">
        <w:rPr>
          <w:rFonts w:cs="B Badr" w:hint="eastAsia"/>
          <w:sz w:val="28"/>
          <w:szCs w:val="28"/>
          <w:rtl/>
        </w:rPr>
        <w:t>ده‌ها</w:t>
      </w:r>
      <w:r w:rsidRPr="00C26387">
        <w:rPr>
          <w:rFonts w:cs="B Badr" w:hint="cs"/>
          <w:sz w:val="28"/>
          <w:szCs w:val="28"/>
          <w:rtl/>
        </w:rPr>
        <w:t>یی</w:t>
      </w:r>
      <w:r w:rsidRPr="00C26387">
        <w:rPr>
          <w:rFonts w:cs="B Badr"/>
          <w:sz w:val="28"/>
          <w:szCs w:val="28"/>
          <w:rtl/>
        </w:rPr>
        <w:t xml:space="preserve"> از باطن شر</w:t>
      </w:r>
      <w:r w:rsidRPr="00C26387">
        <w:rPr>
          <w:rFonts w:cs="B Badr" w:hint="cs"/>
          <w:sz w:val="28"/>
          <w:szCs w:val="28"/>
          <w:rtl/>
        </w:rPr>
        <w:t>ی</w:t>
      </w:r>
      <w:r w:rsidRPr="00C26387">
        <w:rPr>
          <w:rFonts w:cs="B Badr" w:hint="eastAsia"/>
          <w:sz w:val="28"/>
          <w:szCs w:val="28"/>
          <w:rtl/>
        </w:rPr>
        <w:t>عت</w:t>
      </w:r>
    </w:p>
    <w:p w:rsidR="00C26387" w:rsidRPr="00C26387" w:rsidRDefault="00C26387" w:rsidP="00C26387">
      <w:pPr>
        <w:rPr>
          <w:rFonts w:cs="B Badr"/>
          <w:sz w:val="28"/>
          <w:szCs w:val="28"/>
          <w:rtl/>
        </w:rPr>
      </w:pPr>
      <w:r w:rsidRPr="00C26387">
        <w:rPr>
          <w:rFonts w:cs="B Badr"/>
          <w:sz w:val="28"/>
          <w:szCs w:val="28"/>
          <w:rtl/>
        </w:rPr>
        <w:t>۱۲ - ارز</w:t>
      </w:r>
      <w:r w:rsidRPr="00C26387">
        <w:rPr>
          <w:rFonts w:cs="B Badr" w:hint="cs"/>
          <w:sz w:val="28"/>
          <w:szCs w:val="28"/>
          <w:rtl/>
        </w:rPr>
        <w:t>ی</w:t>
      </w:r>
      <w:r w:rsidRPr="00C26387">
        <w:rPr>
          <w:rFonts w:cs="B Badr" w:hint="eastAsia"/>
          <w:sz w:val="28"/>
          <w:szCs w:val="28"/>
          <w:rtl/>
        </w:rPr>
        <w:t>اب</w:t>
      </w:r>
      <w:r w:rsidRPr="00C26387">
        <w:rPr>
          <w:rFonts w:cs="B Badr" w:hint="cs"/>
          <w:sz w:val="28"/>
          <w:szCs w:val="28"/>
          <w:rtl/>
        </w:rPr>
        <w:t>ی</w:t>
      </w:r>
      <w:r w:rsidRPr="00C26387">
        <w:rPr>
          <w:rFonts w:cs="B Badr"/>
          <w:sz w:val="28"/>
          <w:szCs w:val="28"/>
          <w:rtl/>
        </w:rPr>
        <w:t xml:space="preserve">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۱۳ - دلا</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بطلان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۱۴ - مقالات مرتبط</w:t>
      </w:r>
    </w:p>
    <w:p w:rsidR="00C26387" w:rsidRPr="00C26387" w:rsidRDefault="00C26387" w:rsidP="00C26387">
      <w:pPr>
        <w:rPr>
          <w:rFonts w:cs="B Badr"/>
          <w:sz w:val="28"/>
          <w:szCs w:val="28"/>
          <w:rtl/>
        </w:rPr>
      </w:pPr>
      <w:r w:rsidRPr="00C26387">
        <w:rPr>
          <w:rFonts w:cs="B Badr"/>
          <w:sz w:val="28"/>
          <w:szCs w:val="28"/>
          <w:rtl/>
        </w:rPr>
        <w:t>۱۵ - پانو</w:t>
      </w:r>
      <w:r w:rsidRPr="00C26387">
        <w:rPr>
          <w:rFonts w:cs="B Badr" w:hint="cs"/>
          <w:sz w:val="28"/>
          <w:szCs w:val="28"/>
          <w:rtl/>
        </w:rPr>
        <w:t>ی</w:t>
      </w:r>
      <w:r w:rsidRPr="00C26387">
        <w:rPr>
          <w:rFonts w:cs="B Badr" w:hint="eastAsia"/>
          <w:sz w:val="28"/>
          <w:szCs w:val="28"/>
          <w:rtl/>
        </w:rPr>
        <w:t>س</w:t>
      </w:r>
    </w:p>
    <w:p w:rsidR="00C26387" w:rsidRPr="00C26387" w:rsidRDefault="00C26387" w:rsidP="00C26387">
      <w:pPr>
        <w:rPr>
          <w:rFonts w:cs="B Badr"/>
          <w:sz w:val="28"/>
          <w:szCs w:val="28"/>
          <w:rtl/>
        </w:rPr>
      </w:pPr>
      <w:r w:rsidRPr="00C26387">
        <w:rPr>
          <w:rFonts w:cs="B Badr"/>
          <w:sz w:val="28"/>
          <w:szCs w:val="28"/>
          <w:rtl/>
        </w:rPr>
        <w:t>۱۶ - منبع</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 - معرف</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فرقه‌ا</w:t>
      </w:r>
      <w:r w:rsidRPr="00C26387">
        <w:rPr>
          <w:rFonts w:cs="B Badr" w:hint="cs"/>
          <w:sz w:val="28"/>
          <w:szCs w:val="28"/>
          <w:rtl/>
        </w:rPr>
        <w:t>ی</w:t>
      </w:r>
      <w:r w:rsidRPr="00C26387">
        <w:rPr>
          <w:rFonts w:cs="B Badr"/>
          <w:sz w:val="28"/>
          <w:szCs w:val="28"/>
          <w:rtl/>
        </w:rPr>
        <w:t xml:space="preserve"> از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هستند که معتقدند مقام امامت پس از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به فرزند بزرگش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که در زمان آن حضرت از دن</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رفت منتقل شده است. از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گروه به قرامطه و شش امام</w:t>
      </w:r>
      <w:r w:rsidRPr="00C26387">
        <w:rPr>
          <w:rFonts w:cs="B Badr" w:hint="cs"/>
          <w:sz w:val="28"/>
          <w:szCs w:val="28"/>
          <w:rtl/>
        </w:rPr>
        <w:t>ی</w:t>
      </w:r>
      <w:r w:rsidRPr="00C26387">
        <w:rPr>
          <w:rFonts w:cs="B Badr"/>
          <w:sz w:val="28"/>
          <w:szCs w:val="28"/>
          <w:rtl/>
        </w:rPr>
        <w:t xml:space="preserve">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تعب</w:t>
      </w:r>
      <w:r w:rsidRPr="00C26387">
        <w:rPr>
          <w:rFonts w:cs="B Badr" w:hint="cs"/>
          <w:sz w:val="28"/>
          <w:szCs w:val="28"/>
          <w:rtl/>
        </w:rPr>
        <w:t>ی</w:t>
      </w:r>
      <w:r w:rsidRPr="00C26387">
        <w:rPr>
          <w:rFonts w:cs="B Badr" w:hint="eastAsia"/>
          <w:sz w:val="28"/>
          <w:szCs w:val="28"/>
          <w:rtl/>
        </w:rPr>
        <w:t>ر</w:t>
      </w:r>
      <w:r w:rsidRPr="00C26387">
        <w:rPr>
          <w:rFonts w:cs="B Badr"/>
          <w:sz w:val="28"/>
          <w:szCs w:val="28"/>
          <w:rtl/>
        </w:rPr>
        <w:t xml:space="preserve"> شده است. [۱]</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از</w:t>
      </w:r>
      <w:r w:rsidRPr="00C26387">
        <w:rPr>
          <w:rFonts w:cs="B Badr"/>
          <w:sz w:val="28"/>
          <w:szCs w:val="28"/>
          <w:rtl/>
        </w:rPr>
        <w:t xml:space="preserve"> موعود باوران غ</w:t>
      </w:r>
      <w:r w:rsidRPr="00C26387">
        <w:rPr>
          <w:rFonts w:cs="B Badr" w:hint="cs"/>
          <w:sz w:val="28"/>
          <w:szCs w:val="28"/>
          <w:rtl/>
        </w:rPr>
        <w:t>ی</w:t>
      </w:r>
      <w:r w:rsidRPr="00C26387">
        <w:rPr>
          <w:rFonts w:cs="B Badr" w:hint="eastAsia"/>
          <w:sz w:val="28"/>
          <w:szCs w:val="28"/>
          <w:rtl/>
        </w:rPr>
        <w:t>ر</w:t>
      </w:r>
      <w:r w:rsidRPr="00C26387">
        <w:rPr>
          <w:rFonts w:cs="B Badr"/>
          <w:sz w:val="28"/>
          <w:szCs w:val="28"/>
          <w:rtl/>
        </w:rPr>
        <w:t xml:space="preserve"> معتقد به حضرت مهد</w:t>
      </w:r>
      <w:r w:rsidRPr="00C26387">
        <w:rPr>
          <w:rFonts w:cs="B Badr" w:hint="cs"/>
          <w:sz w:val="28"/>
          <w:szCs w:val="28"/>
          <w:rtl/>
        </w:rPr>
        <w:t>ی</w:t>
      </w:r>
      <w:r w:rsidRPr="00C26387">
        <w:rPr>
          <w:rFonts w:cs="B Badr"/>
          <w:sz w:val="28"/>
          <w:szCs w:val="28"/>
          <w:rtl/>
        </w:rPr>
        <w:t xml:space="preserve"> (عجل‌الله‌تعال</w:t>
      </w:r>
      <w:r w:rsidRPr="00C26387">
        <w:rPr>
          <w:rFonts w:cs="B Badr" w:hint="cs"/>
          <w:sz w:val="28"/>
          <w:szCs w:val="28"/>
          <w:rtl/>
        </w:rPr>
        <w:t>ی‌</w:t>
      </w:r>
      <w:r w:rsidRPr="00C26387">
        <w:rPr>
          <w:rFonts w:cs="B Badr" w:hint="eastAsia"/>
          <w:sz w:val="28"/>
          <w:szCs w:val="28"/>
          <w:rtl/>
        </w:rPr>
        <w:t>فرجه‌الشر</w:t>
      </w:r>
      <w:r w:rsidRPr="00C26387">
        <w:rPr>
          <w:rFonts w:cs="B Badr" w:hint="cs"/>
          <w:sz w:val="28"/>
          <w:szCs w:val="28"/>
          <w:rtl/>
        </w:rPr>
        <w:t>ی</w:t>
      </w:r>
      <w:r w:rsidRPr="00C26387">
        <w:rPr>
          <w:rFonts w:cs="B Badr" w:hint="eastAsia"/>
          <w:sz w:val="28"/>
          <w:szCs w:val="28"/>
          <w:rtl/>
        </w:rPr>
        <w:t>ف</w:t>
      </w:r>
      <w:r w:rsidRPr="00C26387">
        <w:rPr>
          <w:rFonts w:cs="B Badr"/>
          <w:sz w:val="28"/>
          <w:szCs w:val="28"/>
          <w:rtl/>
        </w:rPr>
        <w:t>)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امامت شش امام اول ش</w:t>
      </w:r>
      <w:r w:rsidRPr="00C26387">
        <w:rPr>
          <w:rFonts w:cs="B Badr" w:hint="cs"/>
          <w:sz w:val="28"/>
          <w:szCs w:val="28"/>
          <w:rtl/>
        </w:rPr>
        <w:t>ی</w:t>
      </w:r>
      <w:r w:rsidRPr="00C26387">
        <w:rPr>
          <w:rFonts w:cs="B Badr" w:hint="eastAsia"/>
          <w:sz w:val="28"/>
          <w:szCs w:val="28"/>
          <w:rtl/>
        </w:rPr>
        <w:t>ع</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اثنا عشر</w:t>
      </w:r>
      <w:r w:rsidRPr="00C26387">
        <w:rPr>
          <w:rFonts w:cs="B Badr" w:hint="cs"/>
          <w:sz w:val="28"/>
          <w:szCs w:val="28"/>
          <w:rtl/>
        </w:rPr>
        <w:t>ی</w:t>
      </w:r>
      <w:r w:rsidRPr="00C26387">
        <w:rPr>
          <w:rFonts w:cs="B Badr"/>
          <w:sz w:val="28"/>
          <w:szCs w:val="28"/>
          <w:rtl/>
        </w:rPr>
        <w:t xml:space="preserve"> معتقد بودند؛ اما پس از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بزرگ‌تر</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فرزند او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فرزند او محمد را به امامت پذ</w:t>
      </w:r>
      <w:r w:rsidRPr="00C26387">
        <w:rPr>
          <w:rFonts w:cs="B Badr" w:hint="cs"/>
          <w:sz w:val="28"/>
          <w:szCs w:val="28"/>
          <w:rtl/>
        </w:rPr>
        <w:t>ی</w:t>
      </w:r>
      <w:r w:rsidRPr="00C26387">
        <w:rPr>
          <w:rFonts w:cs="B Badr" w:hint="eastAsia"/>
          <w:sz w:val="28"/>
          <w:szCs w:val="28"/>
          <w:rtl/>
        </w:rPr>
        <w:t>رفتند</w:t>
      </w:r>
      <w:r w:rsidRPr="00C26387">
        <w:rPr>
          <w:rFonts w:cs="B Badr"/>
          <w:sz w:val="28"/>
          <w:szCs w:val="28"/>
          <w:rtl/>
        </w:rPr>
        <w:t>. [۲]</w:t>
      </w:r>
    </w:p>
    <w:p w:rsidR="00C26387" w:rsidRPr="00C26387" w:rsidRDefault="00C26387" w:rsidP="00C26387">
      <w:pPr>
        <w:rPr>
          <w:rFonts w:cs="B Badr"/>
          <w:sz w:val="28"/>
          <w:szCs w:val="28"/>
          <w:rtl/>
        </w:rPr>
      </w:pPr>
      <w:r w:rsidRPr="00C26387">
        <w:rPr>
          <w:rFonts w:cs="B Badr"/>
          <w:sz w:val="28"/>
          <w:szCs w:val="28"/>
          <w:rtl/>
        </w:rPr>
        <w:t>[۳]</w:t>
      </w:r>
    </w:p>
    <w:p w:rsidR="00C26387" w:rsidRPr="00C26387" w:rsidRDefault="00C26387" w:rsidP="00C26387">
      <w:pPr>
        <w:rPr>
          <w:rFonts w:cs="B Badr"/>
          <w:sz w:val="28"/>
          <w:szCs w:val="28"/>
          <w:rtl/>
        </w:rPr>
      </w:pPr>
      <w:r w:rsidRPr="00C26387">
        <w:rPr>
          <w:rFonts w:cs="B Badr" w:hint="eastAsia"/>
          <w:sz w:val="28"/>
          <w:szCs w:val="28"/>
          <w:rtl/>
        </w:rPr>
        <w:t>و</w:t>
      </w:r>
      <w:r w:rsidRPr="00C26387">
        <w:rPr>
          <w:rFonts w:cs="B Badr"/>
          <w:sz w:val="28"/>
          <w:szCs w:val="28"/>
          <w:rtl/>
        </w:rPr>
        <w:t xml:space="preserve"> از پذ</w:t>
      </w:r>
      <w:r w:rsidRPr="00C26387">
        <w:rPr>
          <w:rFonts w:cs="B Badr" w:hint="cs"/>
          <w:sz w:val="28"/>
          <w:szCs w:val="28"/>
          <w:rtl/>
        </w:rPr>
        <w:t>ی</w:t>
      </w:r>
      <w:r w:rsidRPr="00C26387">
        <w:rPr>
          <w:rFonts w:cs="B Badr" w:hint="eastAsia"/>
          <w:sz w:val="28"/>
          <w:szCs w:val="28"/>
          <w:rtl/>
        </w:rPr>
        <w:t>رش</w:t>
      </w:r>
      <w:r w:rsidRPr="00C26387">
        <w:rPr>
          <w:rFonts w:cs="B Badr"/>
          <w:sz w:val="28"/>
          <w:szCs w:val="28"/>
          <w:rtl/>
        </w:rPr>
        <w:t xml:space="preserve"> امامت امام موس</w:t>
      </w:r>
      <w:r w:rsidRPr="00C26387">
        <w:rPr>
          <w:rFonts w:cs="B Badr" w:hint="cs"/>
          <w:sz w:val="28"/>
          <w:szCs w:val="28"/>
          <w:rtl/>
        </w:rPr>
        <w:t>ی</w:t>
      </w:r>
      <w:r w:rsidRPr="00C26387">
        <w:rPr>
          <w:rFonts w:cs="B Badr"/>
          <w:sz w:val="28"/>
          <w:szCs w:val="28"/>
          <w:rtl/>
        </w:rPr>
        <w:t xml:space="preserve"> کاظم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خوددار</w:t>
      </w:r>
      <w:r w:rsidRPr="00C26387">
        <w:rPr>
          <w:rFonts w:cs="B Badr" w:hint="cs"/>
          <w:sz w:val="28"/>
          <w:szCs w:val="28"/>
          <w:rtl/>
        </w:rPr>
        <w:t>ی</w:t>
      </w:r>
      <w:r w:rsidRPr="00C26387">
        <w:rPr>
          <w:rFonts w:cs="B Badr"/>
          <w:sz w:val="28"/>
          <w:szCs w:val="28"/>
          <w:rtl/>
        </w:rPr>
        <w:t xml:space="preserve"> کردند.</w:t>
      </w:r>
    </w:p>
    <w:p w:rsidR="00C26387" w:rsidRPr="00C26387" w:rsidRDefault="00C26387" w:rsidP="00C26387">
      <w:pPr>
        <w:rPr>
          <w:rFonts w:cs="B Badr"/>
          <w:sz w:val="28"/>
          <w:szCs w:val="28"/>
          <w:rtl/>
        </w:rPr>
      </w:pPr>
      <w:r w:rsidRPr="00C26387">
        <w:rPr>
          <w:rFonts w:cs="B Badr" w:hint="eastAsia"/>
          <w:sz w:val="28"/>
          <w:szCs w:val="28"/>
          <w:rtl/>
        </w:rPr>
        <w:t>او</w:t>
      </w:r>
      <w:r w:rsidRPr="00C26387">
        <w:rPr>
          <w:rFonts w:cs="B Badr"/>
          <w:sz w:val="28"/>
          <w:szCs w:val="28"/>
          <w:rtl/>
        </w:rPr>
        <w:t xml:space="preserve"> در زمان پدرش از دن</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رفت؛ با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حال پس از شهادت امام صادق (صل</w:t>
      </w:r>
      <w:r w:rsidRPr="00C26387">
        <w:rPr>
          <w:rFonts w:cs="B Badr" w:hint="cs"/>
          <w:sz w:val="28"/>
          <w:szCs w:val="28"/>
          <w:rtl/>
        </w:rPr>
        <w:t>ی‌</w:t>
      </w:r>
      <w:r w:rsidRPr="00C26387">
        <w:rPr>
          <w:rFonts w:cs="B Badr" w:hint="eastAsia"/>
          <w:sz w:val="28"/>
          <w:szCs w:val="28"/>
          <w:rtl/>
        </w:rPr>
        <w:t>الله‌عل</w:t>
      </w:r>
      <w:r w:rsidRPr="00C26387">
        <w:rPr>
          <w:rFonts w:cs="B Badr" w:hint="cs"/>
          <w:sz w:val="28"/>
          <w:szCs w:val="28"/>
          <w:rtl/>
        </w:rPr>
        <w:t>ی</w:t>
      </w:r>
      <w:r w:rsidRPr="00C26387">
        <w:rPr>
          <w:rFonts w:cs="B Badr" w:hint="eastAsia"/>
          <w:sz w:val="28"/>
          <w:szCs w:val="28"/>
          <w:rtl/>
        </w:rPr>
        <w:t>ه‌و‌آله‌وسلّم</w:t>
      </w:r>
      <w:r w:rsidRPr="00C26387">
        <w:rPr>
          <w:rFonts w:cs="B Badr"/>
          <w:sz w:val="28"/>
          <w:szCs w:val="28"/>
          <w:rtl/>
        </w:rPr>
        <w:t>) گروه</w:t>
      </w:r>
      <w:r w:rsidRPr="00C26387">
        <w:rPr>
          <w:rFonts w:cs="B Badr" w:hint="cs"/>
          <w:sz w:val="28"/>
          <w:szCs w:val="28"/>
          <w:rtl/>
        </w:rPr>
        <w:t>ی</w:t>
      </w:r>
      <w:r w:rsidRPr="00C26387">
        <w:rPr>
          <w:rFonts w:cs="B Badr"/>
          <w:sz w:val="28"/>
          <w:szCs w:val="28"/>
          <w:rtl/>
        </w:rPr>
        <w:t xml:space="preserve"> به امامت و</w:t>
      </w:r>
      <w:r w:rsidRPr="00C26387">
        <w:rPr>
          <w:rFonts w:cs="B Badr" w:hint="cs"/>
          <w:sz w:val="28"/>
          <w:szCs w:val="28"/>
          <w:rtl/>
        </w:rPr>
        <w:t>ی</w:t>
      </w:r>
      <w:r w:rsidRPr="00C26387">
        <w:rPr>
          <w:rFonts w:cs="B Badr"/>
          <w:sz w:val="28"/>
          <w:szCs w:val="28"/>
          <w:rtl/>
        </w:rPr>
        <w:t xml:space="preserve"> معتقد شدند.</w:t>
      </w:r>
    </w:p>
    <w:p w:rsidR="00C26387" w:rsidRPr="00C26387" w:rsidRDefault="00C26387" w:rsidP="00C26387">
      <w:pPr>
        <w:rPr>
          <w:rFonts w:cs="B Badr"/>
          <w:sz w:val="28"/>
          <w:szCs w:val="28"/>
          <w:rtl/>
        </w:rPr>
      </w:pPr>
      <w:r w:rsidRPr="00C26387">
        <w:rPr>
          <w:rFonts w:cs="B Badr" w:hint="eastAsia"/>
          <w:sz w:val="28"/>
          <w:szCs w:val="28"/>
          <w:rtl/>
        </w:rPr>
        <w:lastRenderedPageBreak/>
        <w:t>البته</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در مورد سرنوشت امامت پس از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اتفاق نظر ندارند؛ بعض</w:t>
      </w:r>
      <w:r w:rsidRPr="00C26387">
        <w:rPr>
          <w:rFonts w:cs="B Badr" w:hint="cs"/>
          <w:sz w:val="28"/>
          <w:szCs w:val="28"/>
          <w:rtl/>
        </w:rPr>
        <w:t>ی</w:t>
      </w:r>
      <w:r w:rsidRPr="00C26387">
        <w:rPr>
          <w:rFonts w:cs="B Badr"/>
          <w:sz w:val="28"/>
          <w:szCs w:val="28"/>
          <w:rtl/>
        </w:rPr>
        <w:t xml:space="preserve"> که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hint="cs"/>
          <w:sz w:val="28"/>
          <w:szCs w:val="28"/>
          <w:rtl/>
        </w:rPr>
        <w:t>ی</w:t>
      </w:r>
      <w:r w:rsidRPr="00C26387">
        <w:rPr>
          <w:rFonts w:cs="B Badr"/>
          <w:sz w:val="28"/>
          <w:szCs w:val="28"/>
          <w:rtl/>
        </w:rPr>
        <w:t xml:space="preserve"> خالص نام</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شوند،</w:t>
      </w:r>
      <w:r w:rsidRPr="00C26387">
        <w:rPr>
          <w:rFonts w:cs="B Badr"/>
          <w:sz w:val="28"/>
          <w:szCs w:val="28"/>
          <w:rtl/>
        </w:rPr>
        <w:t xml:space="preserve"> قائل شدند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نمرده بلکه غ</w:t>
      </w:r>
      <w:r w:rsidRPr="00C26387">
        <w:rPr>
          <w:rFonts w:cs="B Badr" w:hint="cs"/>
          <w:sz w:val="28"/>
          <w:szCs w:val="28"/>
          <w:rtl/>
        </w:rPr>
        <w:t>ی</w:t>
      </w:r>
      <w:r w:rsidRPr="00C26387">
        <w:rPr>
          <w:rFonts w:cs="B Badr" w:hint="eastAsia"/>
          <w:sz w:val="28"/>
          <w:szCs w:val="28"/>
          <w:rtl/>
        </w:rPr>
        <w:t>بت</w:t>
      </w:r>
      <w:r w:rsidRPr="00C26387">
        <w:rPr>
          <w:rFonts w:cs="B Badr"/>
          <w:sz w:val="28"/>
          <w:szCs w:val="28"/>
          <w:rtl/>
        </w:rPr>
        <w:t xml:space="preserve"> کرده است؛ او نم</w:t>
      </w:r>
      <w:r w:rsidRPr="00C26387">
        <w:rPr>
          <w:rFonts w:cs="B Badr" w:hint="cs"/>
          <w:sz w:val="28"/>
          <w:szCs w:val="28"/>
          <w:rtl/>
        </w:rPr>
        <w:t>ی‌</w:t>
      </w:r>
      <w:r w:rsidRPr="00C26387">
        <w:rPr>
          <w:rFonts w:cs="B Badr" w:hint="eastAsia"/>
          <w:sz w:val="28"/>
          <w:szCs w:val="28"/>
          <w:rtl/>
        </w:rPr>
        <w:t>م</w:t>
      </w:r>
      <w:r w:rsidRPr="00C26387">
        <w:rPr>
          <w:rFonts w:cs="B Badr" w:hint="cs"/>
          <w:sz w:val="28"/>
          <w:szCs w:val="28"/>
          <w:rtl/>
        </w:rPr>
        <w:t>ی</w:t>
      </w:r>
      <w:r w:rsidRPr="00C26387">
        <w:rPr>
          <w:rFonts w:cs="B Badr" w:hint="eastAsia"/>
          <w:sz w:val="28"/>
          <w:szCs w:val="28"/>
          <w:rtl/>
        </w:rPr>
        <w:t>رد</w:t>
      </w:r>
      <w:r w:rsidRPr="00C26387">
        <w:rPr>
          <w:rFonts w:cs="B Badr"/>
          <w:sz w:val="28"/>
          <w:szCs w:val="28"/>
          <w:rtl/>
        </w:rPr>
        <w:t xml:space="preserve"> تا فرمانروا</w:t>
      </w:r>
      <w:r w:rsidRPr="00C26387">
        <w:rPr>
          <w:rFonts w:cs="B Badr" w:hint="cs"/>
          <w:sz w:val="28"/>
          <w:szCs w:val="28"/>
          <w:rtl/>
        </w:rPr>
        <w:t>ی</w:t>
      </w:r>
      <w:r w:rsidRPr="00C26387">
        <w:rPr>
          <w:rFonts w:cs="B Badr"/>
          <w:sz w:val="28"/>
          <w:szCs w:val="28"/>
          <w:rtl/>
        </w:rPr>
        <w:t xml:space="preserve"> زم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شود و او همان قائم موعود است. گروه د</w:t>
      </w:r>
      <w:r w:rsidRPr="00C26387">
        <w:rPr>
          <w:rFonts w:cs="B Badr" w:hint="cs"/>
          <w:sz w:val="28"/>
          <w:szCs w:val="28"/>
          <w:rtl/>
        </w:rPr>
        <w:t>ی</w:t>
      </w:r>
      <w:r w:rsidRPr="00C26387">
        <w:rPr>
          <w:rFonts w:cs="B Badr" w:hint="eastAsia"/>
          <w:sz w:val="28"/>
          <w:szCs w:val="28"/>
          <w:rtl/>
        </w:rPr>
        <w:t>گر</w:t>
      </w:r>
      <w:r w:rsidRPr="00C26387">
        <w:rPr>
          <w:rFonts w:cs="B Badr" w:hint="cs"/>
          <w:sz w:val="28"/>
          <w:szCs w:val="28"/>
          <w:rtl/>
        </w:rPr>
        <w:t>ی</w:t>
      </w:r>
      <w:r w:rsidRPr="00C26387">
        <w:rPr>
          <w:rFonts w:cs="B Badr"/>
          <w:sz w:val="28"/>
          <w:szCs w:val="28"/>
          <w:rtl/>
        </w:rPr>
        <w:t xml:space="preserve"> که مرگ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را باور داشتند گ</w:t>
      </w:r>
      <w:r w:rsidRPr="00C26387">
        <w:rPr>
          <w:rFonts w:cs="B Badr" w:hint="eastAsia"/>
          <w:sz w:val="28"/>
          <w:szCs w:val="28"/>
          <w:rtl/>
        </w:rPr>
        <w:t>فتند</w:t>
      </w:r>
      <w:r w:rsidRPr="00C26387">
        <w:rPr>
          <w:rFonts w:cs="B Badr"/>
          <w:sz w:val="28"/>
          <w:szCs w:val="28"/>
          <w:rtl/>
        </w:rPr>
        <w:t xml:space="preserve"> امامت حق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بود و با مرگ او به پسرش محمد انتقال </w:t>
      </w:r>
      <w:r w:rsidRPr="00C26387">
        <w:rPr>
          <w:rFonts w:cs="B Badr" w:hint="cs"/>
          <w:sz w:val="28"/>
          <w:szCs w:val="28"/>
          <w:rtl/>
        </w:rPr>
        <w:t>ی</w:t>
      </w:r>
      <w:r w:rsidRPr="00C26387">
        <w:rPr>
          <w:rFonts w:cs="B Badr" w:hint="eastAsia"/>
          <w:sz w:val="28"/>
          <w:szCs w:val="28"/>
          <w:rtl/>
        </w:rPr>
        <w:t>افت</w:t>
      </w:r>
      <w:r w:rsidRPr="00C26387">
        <w:rPr>
          <w:rFonts w:cs="B Badr"/>
          <w:sz w:val="28"/>
          <w:szCs w:val="28"/>
          <w:rtl/>
        </w:rPr>
        <w:t>. آنان پ</w:t>
      </w:r>
      <w:r w:rsidRPr="00C26387">
        <w:rPr>
          <w:rFonts w:cs="B Badr" w:hint="cs"/>
          <w:sz w:val="28"/>
          <w:szCs w:val="28"/>
          <w:rtl/>
        </w:rPr>
        <w:t>ی</w:t>
      </w:r>
      <w:r w:rsidRPr="00C26387">
        <w:rPr>
          <w:rFonts w:cs="B Badr" w:hint="eastAsia"/>
          <w:sz w:val="28"/>
          <w:szCs w:val="28"/>
          <w:rtl/>
        </w:rPr>
        <w:t>روان</w:t>
      </w:r>
      <w:r w:rsidRPr="00C26387">
        <w:rPr>
          <w:rFonts w:cs="B Badr"/>
          <w:sz w:val="28"/>
          <w:szCs w:val="28"/>
          <w:rtl/>
        </w:rPr>
        <w:t xml:space="preserve"> مبارک غلام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بن جعفرند و مبارک</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نام</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شوند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مبارک</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خود به دو گروه تقس</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شدند: گروه</w:t>
      </w:r>
      <w:r w:rsidRPr="00C26387">
        <w:rPr>
          <w:rFonts w:cs="B Badr" w:hint="cs"/>
          <w:sz w:val="28"/>
          <w:szCs w:val="28"/>
          <w:rtl/>
        </w:rPr>
        <w:t>ی</w:t>
      </w:r>
      <w:r w:rsidRPr="00C26387">
        <w:rPr>
          <w:rFonts w:cs="B Badr"/>
          <w:sz w:val="28"/>
          <w:szCs w:val="28"/>
          <w:rtl/>
        </w:rPr>
        <w:t xml:space="preserve"> که قرامطه نام</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شوند</w:t>
      </w:r>
      <w:r w:rsidRPr="00C26387">
        <w:rPr>
          <w:rFonts w:cs="B Badr"/>
          <w:sz w:val="28"/>
          <w:szCs w:val="28"/>
          <w:rtl/>
        </w:rPr>
        <w:t xml:space="preserve"> و معتقدند که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نمرده و او همان قائم و مهد</w:t>
      </w:r>
      <w:r w:rsidRPr="00C26387">
        <w:rPr>
          <w:rFonts w:cs="B Badr" w:hint="cs"/>
          <w:sz w:val="28"/>
          <w:szCs w:val="28"/>
          <w:rtl/>
        </w:rPr>
        <w:t>ی</w:t>
      </w:r>
      <w:r w:rsidRPr="00C26387">
        <w:rPr>
          <w:rFonts w:cs="B Badr"/>
          <w:sz w:val="28"/>
          <w:szCs w:val="28"/>
          <w:rtl/>
        </w:rPr>
        <w:t xml:space="preserve"> است که روز</w:t>
      </w:r>
      <w:r w:rsidRPr="00C26387">
        <w:rPr>
          <w:rFonts w:cs="B Badr" w:hint="cs"/>
          <w:sz w:val="28"/>
          <w:szCs w:val="28"/>
          <w:rtl/>
        </w:rPr>
        <w:t>ی</w:t>
      </w:r>
      <w:r w:rsidRPr="00C26387">
        <w:rPr>
          <w:rFonts w:cs="B Badr"/>
          <w:sz w:val="28"/>
          <w:szCs w:val="28"/>
          <w:rtl/>
        </w:rPr>
        <w:t xml:space="preserve"> ظهور خواهد کرد و به ظهور او دور هفتم جهان آغاز خواهد شد. آنان به وجود امامان مستور بعد از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اعتقاد ندارند [۴]</w:t>
      </w:r>
    </w:p>
    <w:p w:rsidR="00C26387" w:rsidRPr="00C26387" w:rsidRDefault="00C26387" w:rsidP="00C26387">
      <w:pPr>
        <w:rPr>
          <w:rFonts w:cs="B Badr"/>
          <w:sz w:val="28"/>
          <w:szCs w:val="28"/>
          <w:rtl/>
        </w:rPr>
      </w:pPr>
      <w:r w:rsidRPr="00C26387">
        <w:rPr>
          <w:rFonts w:cs="B Badr"/>
          <w:sz w:val="28"/>
          <w:szCs w:val="28"/>
          <w:rtl/>
        </w:rPr>
        <w:t>[۵]</w:t>
      </w:r>
    </w:p>
    <w:p w:rsidR="00C26387" w:rsidRPr="00C26387" w:rsidRDefault="00C26387" w:rsidP="00C26387">
      <w:pPr>
        <w:rPr>
          <w:rFonts w:cs="B Badr"/>
          <w:sz w:val="28"/>
          <w:szCs w:val="28"/>
          <w:rtl/>
        </w:rPr>
      </w:pPr>
      <w:r w:rsidRPr="00C26387">
        <w:rPr>
          <w:rFonts w:cs="B Badr" w:hint="eastAsia"/>
          <w:sz w:val="28"/>
          <w:szCs w:val="28"/>
          <w:rtl/>
        </w:rPr>
        <w:t>و</w:t>
      </w:r>
      <w:r w:rsidRPr="00C26387">
        <w:rPr>
          <w:rFonts w:cs="B Badr"/>
          <w:sz w:val="28"/>
          <w:szCs w:val="28"/>
          <w:rtl/>
        </w:rPr>
        <w:t xml:space="preserve"> گروه د</w:t>
      </w:r>
      <w:r w:rsidRPr="00C26387">
        <w:rPr>
          <w:rFonts w:cs="B Badr" w:hint="cs"/>
          <w:sz w:val="28"/>
          <w:szCs w:val="28"/>
          <w:rtl/>
        </w:rPr>
        <w:t>ی</w:t>
      </w:r>
      <w:r w:rsidRPr="00C26387">
        <w:rPr>
          <w:rFonts w:cs="B Badr" w:hint="eastAsia"/>
          <w:sz w:val="28"/>
          <w:szCs w:val="28"/>
          <w:rtl/>
        </w:rPr>
        <w:t>گر</w:t>
      </w:r>
      <w:r w:rsidRPr="00C26387">
        <w:rPr>
          <w:rFonts w:cs="B Badr" w:hint="cs"/>
          <w:sz w:val="28"/>
          <w:szCs w:val="28"/>
          <w:rtl/>
        </w:rPr>
        <w:t>ی</w:t>
      </w:r>
      <w:r w:rsidRPr="00C26387">
        <w:rPr>
          <w:rFonts w:cs="B Badr"/>
          <w:sz w:val="28"/>
          <w:szCs w:val="28"/>
          <w:rtl/>
        </w:rPr>
        <w:t xml:space="preserve"> هستند که م</w:t>
      </w:r>
      <w:r w:rsidRPr="00C26387">
        <w:rPr>
          <w:rFonts w:cs="B Badr" w:hint="cs"/>
          <w:sz w:val="28"/>
          <w:szCs w:val="28"/>
          <w:rtl/>
        </w:rPr>
        <w:t>ی‌</w:t>
      </w:r>
      <w:r w:rsidRPr="00C26387">
        <w:rPr>
          <w:rFonts w:cs="B Badr" w:hint="eastAsia"/>
          <w:sz w:val="28"/>
          <w:szCs w:val="28"/>
          <w:rtl/>
        </w:rPr>
        <w:t>گو</w:t>
      </w:r>
      <w:r w:rsidRPr="00C26387">
        <w:rPr>
          <w:rFonts w:cs="B Badr" w:hint="cs"/>
          <w:sz w:val="28"/>
          <w:szCs w:val="28"/>
          <w:rtl/>
        </w:rPr>
        <w:t>ی</w:t>
      </w:r>
      <w:r w:rsidRPr="00C26387">
        <w:rPr>
          <w:rFonts w:cs="B Badr" w:hint="eastAsia"/>
          <w:sz w:val="28"/>
          <w:szCs w:val="28"/>
          <w:rtl/>
        </w:rPr>
        <w:t>ند</w:t>
      </w:r>
      <w:r w:rsidRPr="00C26387">
        <w:rPr>
          <w:rFonts w:cs="B Badr"/>
          <w:sz w:val="28"/>
          <w:szCs w:val="28"/>
          <w:rtl/>
        </w:rPr>
        <w:t xml:space="preserve"> دور هفتم جهان به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آغاز شد و بعد از و</w:t>
      </w:r>
      <w:r w:rsidRPr="00C26387">
        <w:rPr>
          <w:rFonts w:cs="B Badr" w:hint="cs"/>
          <w:sz w:val="28"/>
          <w:szCs w:val="28"/>
          <w:rtl/>
        </w:rPr>
        <w:t>ی</w:t>
      </w:r>
      <w:r w:rsidRPr="00C26387">
        <w:rPr>
          <w:rFonts w:cs="B Badr"/>
          <w:sz w:val="28"/>
          <w:szCs w:val="28"/>
          <w:rtl/>
        </w:rPr>
        <w:t xml:space="preserve"> امامان مستور</w:t>
      </w:r>
      <w:r w:rsidRPr="00C26387">
        <w:rPr>
          <w:rFonts w:cs="B Badr" w:hint="cs"/>
          <w:sz w:val="28"/>
          <w:szCs w:val="28"/>
          <w:rtl/>
        </w:rPr>
        <w:t>ی</w:t>
      </w:r>
      <w:r w:rsidRPr="00C26387">
        <w:rPr>
          <w:rFonts w:cs="B Badr"/>
          <w:sz w:val="28"/>
          <w:szCs w:val="28"/>
          <w:rtl/>
        </w:rPr>
        <w:t xml:space="preserve"> هستند که در بلاد و شهرها م</w:t>
      </w:r>
      <w:r w:rsidRPr="00C26387">
        <w:rPr>
          <w:rFonts w:cs="B Badr" w:hint="cs"/>
          <w:sz w:val="28"/>
          <w:szCs w:val="28"/>
          <w:rtl/>
        </w:rPr>
        <w:t>ی‌</w:t>
      </w:r>
      <w:r w:rsidRPr="00C26387">
        <w:rPr>
          <w:rFonts w:cs="B Badr" w:hint="eastAsia"/>
          <w:sz w:val="28"/>
          <w:szCs w:val="28"/>
          <w:rtl/>
        </w:rPr>
        <w:t>گردند</w:t>
      </w:r>
      <w:r w:rsidRPr="00C26387">
        <w:rPr>
          <w:rFonts w:cs="B Badr"/>
          <w:sz w:val="28"/>
          <w:szCs w:val="28"/>
          <w:rtl/>
        </w:rPr>
        <w:t xml:space="preserve"> و داع</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و مبلغان</w:t>
      </w:r>
      <w:r w:rsidRPr="00C26387">
        <w:rPr>
          <w:rFonts w:cs="B Badr" w:hint="cs"/>
          <w:sz w:val="28"/>
          <w:szCs w:val="28"/>
          <w:rtl/>
        </w:rPr>
        <w:t>ی</w:t>
      </w:r>
      <w:r w:rsidRPr="00C26387">
        <w:rPr>
          <w:rFonts w:cs="B Badr"/>
          <w:sz w:val="28"/>
          <w:szCs w:val="28"/>
          <w:rtl/>
        </w:rPr>
        <w:t xml:space="preserve"> دارند که مردم را به پ</w:t>
      </w:r>
      <w:r w:rsidRPr="00C26387">
        <w:rPr>
          <w:rFonts w:cs="B Badr" w:hint="cs"/>
          <w:sz w:val="28"/>
          <w:szCs w:val="28"/>
          <w:rtl/>
        </w:rPr>
        <w:t>ی</w:t>
      </w:r>
      <w:r w:rsidRPr="00C26387">
        <w:rPr>
          <w:rFonts w:cs="B Badr" w:hint="eastAsia"/>
          <w:sz w:val="28"/>
          <w:szCs w:val="28"/>
          <w:rtl/>
        </w:rPr>
        <w:t>رو</w:t>
      </w:r>
      <w:r w:rsidRPr="00C26387">
        <w:rPr>
          <w:rFonts w:cs="B Badr" w:hint="cs"/>
          <w:sz w:val="28"/>
          <w:szCs w:val="28"/>
          <w:rtl/>
        </w:rPr>
        <w:t>ی</w:t>
      </w:r>
      <w:r w:rsidRPr="00C26387">
        <w:rPr>
          <w:rFonts w:cs="B Badr"/>
          <w:sz w:val="28"/>
          <w:szCs w:val="28"/>
          <w:rtl/>
        </w:rPr>
        <w:t xml:space="preserve"> از امام مستور فرا</w:t>
      </w:r>
      <w:r w:rsidRPr="00C26387">
        <w:rPr>
          <w:rFonts w:cs="B Badr" w:hint="cs"/>
          <w:sz w:val="28"/>
          <w:szCs w:val="28"/>
          <w:rtl/>
        </w:rPr>
        <w:t>ی</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خوانند</w:t>
      </w:r>
      <w:r w:rsidRPr="00C26387">
        <w:rPr>
          <w:rFonts w:cs="B Badr"/>
          <w:sz w:val="28"/>
          <w:szCs w:val="28"/>
          <w:rtl/>
        </w:rPr>
        <w:t xml:space="preserve"> و بعد از امامان مستور، مهد</w:t>
      </w:r>
      <w:r w:rsidRPr="00C26387">
        <w:rPr>
          <w:rFonts w:cs="B Badr" w:hint="cs"/>
          <w:sz w:val="28"/>
          <w:szCs w:val="28"/>
          <w:rtl/>
        </w:rPr>
        <w:t>ی</w:t>
      </w:r>
      <w:r w:rsidRPr="00C26387">
        <w:rPr>
          <w:rFonts w:cs="B Badr"/>
          <w:sz w:val="28"/>
          <w:szCs w:val="28"/>
          <w:rtl/>
        </w:rPr>
        <w:t xml:space="preserve"> ظهور خواهد کرد. [۶]</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۲ - گفتار ش</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مف</w:t>
      </w:r>
      <w:r w:rsidRPr="00C26387">
        <w:rPr>
          <w:rFonts w:cs="B Badr" w:hint="cs"/>
          <w:sz w:val="28"/>
          <w:szCs w:val="28"/>
          <w:rtl/>
        </w:rPr>
        <w:t>ی</w:t>
      </w:r>
      <w:r w:rsidRPr="00C26387">
        <w:rPr>
          <w:rFonts w:cs="B Badr" w:hint="eastAsia"/>
          <w:sz w:val="28"/>
          <w:szCs w:val="28"/>
          <w:rtl/>
        </w:rPr>
        <w:t>د</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ش</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مف</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دربار</w:t>
      </w:r>
      <w:r w:rsidRPr="00C26387">
        <w:rPr>
          <w:rFonts w:cs="B Badr" w:hint="cs"/>
          <w:sz w:val="28"/>
          <w:szCs w:val="28"/>
          <w:rtl/>
        </w:rPr>
        <w:t>ۀ</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گو</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بزرگ‌تر</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پسر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بود و امام، او را بس</w:t>
      </w:r>
      <w:r w:rsidRPr="00C26387">
        <w:rPr>
          <w:rFonts w:cs="B Badr" w:hint="cs"/>
          <w:sz w:val="28"/>
          <w:szCs w:val="28"/>
          <w:rtl/>
        </w:rPr>
        <w:t>ی</w:t>
      </w:r>
      <w:r w:rsidRPr="00C26387">
        <w:rPr>
          <w:rFonts w:cs="B Badr" w:hint="eastAsia"/>
          <w:sz w:val="28"/>
          <w:szCs w:val="28"/>
          <w:rtl/>
        </w:rPr>
        <w:t>ار</w:t>
      </w:r>
      <w:r w:rsidRPr="00C26387">
        <w:rPr>
          <w:rFonts w:cs="B Badr"/>
          <w:sz w:val="28"/>
          <w:szCs w:val="28"/>
          <w:rtl/>
        </w:rPr>
        <w:t xml:space="preserve"> دوست داشت و به او ب</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از د</w:t>
      </w:r>
      <w:r w:rsidRPr="00C26387">
        <w:rPr>
          <w:rFonts w:cs="B Badr" w:hint="cs"/>
          <w:sz w:val="28"/>
          <w:szCs w:val="28"/>
          <w:rtl/>
        </w:rPr>
        <w:t>ی</w:t>
      </w:r>
      <w:r w:rsidRPr="00C26387">
        <w:rPr>
          <w:rFonts w:cs="B Badr" w:hint="eastAsia"/>
          <w:sz w:val="28"/>
          <w:szCs w:val="28"/>
          <w:rtl/>
        </w:rPr>
        <w:t>گران</w:t>
      </w:r>
      <w:r w:rsidRPr="00C26387">
        <w:rPr>
          <w:rFonts w:cs="B Badr"/>
          <w:sz w:val="28"/>
          <w:szCs w:val="28"/>
          <w:rtl/>
        </w:rPr>
        <w:t xml:space="preserve"> ن</w:t>
      </w:r>
      <w:r w:rsidRPr="00C26387">
        <w:rPr>
          <w:rFonts w:cs="B Badr" w:hint="cs"/>
          <w:sz w:val="28"/>
          <w:szCs w:val="28"/>
          <w:rtl/>
        </w:rPr>
        <w:t>ی</w:t>
      </w:r>
      <w:r w:rsidRPr="00C26387">
        <w:rPr>
          <w:rFonts w:cs="B Badr" w:hint="eastAsia"/>
          <w:sz w:val="28"/>
          <w:szCs w:val="28"/>
          <w:rtl/>
        </w:rPr>
        <w:t>ک</w:t>
      </w:r>
      <w:r w:rsidRPr="00C26387">
        <w:rPr>
          <w:rFonts w:cs="B Badr" w:hint="cs"/>
          <w:sz w:val="28"/>
          <w:szCs w:val="28"/>
          <w:rtl/>
        </w:rPr>
        <w:t>ی</w:t>
      </w:r>
      <w:r w:rsidRPr="00C26387">
        <w:rPr>
          <w:rFonts w:cs="B Badr"/>
          <w:sz w:val="28"/>
          <w:szCs w:val="28"/>
          <w:rtl/>
        </w:rPr>
        <w:t xml:space="preserve"> و محبت م</w:t>
      </w:r>
      <w:r w:rsidRPr="00C26387">
        <w:rPr>
          <w:rFonts w:cs="B Badr" w:hint="cs"/>
          <w:sz w:val="28"/>
          <w:szCs w:val="28"/>
          <w:rtl/>
        </w:rPr>
        <w:t>ی‌</w:t>
      </w:r>
      <w:r w:rsidRPr="00C26387">
        <w:rPr>
          <w:rFonts w:cs="B Badr" w:hint="eastAsia"/>
          <w:sz w:val="28"/>
          <w:szCs w:val="28"/>
          <w:rtl/>
        </w:rPr>
        <w:t>کرد؛</w:t>
      </w:r>
      <w:r w:rsidRPr="00C26387">
        <w:rPr>
          <w:rFonts w:cs="B Badr"/>
          <w:sz w:val="28"/>
          <w:szCs w:val="28"/>
          <w:rtl/>
        </w:rPr>
        <w:t xml:space="preserve"> ول</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در زمان ح</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پدر در «عر</w:t>
      </w:r>
      <w:r w:rsidRPr="00C26387">
        <w:rPr>
          <w:rFonts w:cs="B Badr" w:hint="cs"/>
          <w:sz w:val="28"/>
          <w:szCs w:val="28"/>
          <w:rtl/>
        </w:rPr>
        <w:t>ی</w:t>
      </w:r>
      <w:r w:rsidRPr="00C26387">
        <w:rPr>
          <w:rFonts w:cs="B Badr" w:hint="eastAsia"/>
          <w:sz w:val="28"/>
          <w:szCs w:val="28"/>
          <w:rtl/>
        </w:rPr>
        <w:t>ض»</w:t>
      </w:r>
      <w:r w:rsidRPr="00C26387">
        <w:rPr>
          <w:rFonts w:cs="B Badr"/>
          <w:sz w:val="28"/>
          <w:szCs w:val="28"/>
          <w:rtl/>
        </w:rPr>
        <w:t xml:space="preserve"> (دره‌ا</w:t>
      </w:r>
      <w:r w:rsidRPr="00C26387">
        <w:rPr>
          <w:rFonts w:cs="B Badr" w:hint="cs"/>
          <w:sz w:val="28"/>
          <w:szCs w:val="28"/>
          <w:rtl/>
        </w:rPr>
        <w:t>ی</w:t>
      </w:r>
      <w:r w:rsidRPr="00C26387">
        <w:rPr>
          <w:rFonts w:cs="B Badr"/>
          <w:sz w:val="28"/>
          <w:szCs w:val="28"/>
          <w:rtl/>
        </w:rPr>
        <w:t xml:space="preserve"> نزد</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مد</w:t>
      </w:r>
      <w:r w:rsidRPr="00C26387">
        <w:rPr>
          <w:rFonts w:cs="B Badr" w:hint="cs"/>
          <w:sz w:val="28"/>
          <w:szCs w:val="28"/>
          <w:rtl/>
        </w:rPr>
        <w:t>ی</w:t>
      </w:r>
      <w:r w:rsidRPr="00C26387">
        <w:rPr>
          <w:rFonts w:cs="B Badr" w:hint="eastAsia"/>
          <w:sz w:val="28"/>
          <w:szCs w:val="28"/>
          <w:rtl/>
        </w:rPr>
        <w:t>نه</w:t>
      </w:r>
      <w:r w:rsidRPr="00C26387">
        <w:rPr>
          <w:rFonts w:cs="B Badr"/>
          <w:sz w:val="28"/>
          <w:szCs w:val="28"/>
          <w:rtl/>
        </w:rPr>
        <w:t>) از دن</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رفت. مردم، جنازه‌اش را به مد</w:t>
      </w:r>
      <w:r w:rsidRPr="00C26387">
        <w:rPr>
          <w:rFonts w:cs="B Badr" w:hint="cs"/>
          <w:sz w:val="28"/>
          <w:szCs w:val="28"/>
          <w:rtl/>
        </w:rPr>
        <w:t>ی</w:t>
      </w:r>
      <w:r w:rsidRPr="00C26387">
        <w:rPr>
          <w:rFonts w:cs="B Badr" w:hint="eastAsia"/>
          <w:sz w:val="28"/>
          <w:szCs w:val="28"/>
          <w:rtl/>
        </w:rPr>
        <w:t>نه</w:t>
      </w:r>
      <w:r w:rsidRPr="00C26387">
        <w:rPr>
          <w:rFonts w:cs="B Badr"/>
          <w:sz w:val="28"/>
          <w:szCs w:val="28"/>
          <w:rtl/>
        </w:rPr>
        <w:t xml:space="preserve"> نزد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آوردند و در قبرستان بق</w:t>
      </w:r>
      <w:r w:rsidRPr="00C26387">
        <w:rPr>
          <w:rFonts w:cs="B Badr" w:hint="cs"/>
          <w:sz w:val="28"/>
          <w:szCs w:val="28"/>
          <w:rtl/>
        </w:rPr>
        <w:t>ی</w:t>
      </w:r>
      <w:r w:rsidRPr="00C26387">
        <w:rPr>
          <w:rFonts w:cs="B Badr" w:hint="eastAsia"/>
          <w:sz w:val="28"/>
          <w:szCs w:val="28"/>
          <w:rtl/>
        </w:rPr>
        <w:t>ع</w:t>
      </w:r>
      <w:r w:rsidRPr="00C26387">
        <w:rPr>
          <w:rFonts w:cs="B Badr"/>
          <w:sz w:val="28"/>
          <w:szCs w:val="28"/>
          <w:rtl/>
        </w:rPr>
        <w:t xml:space="preserve"> دفن کردند. روا</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شده است حضرت در مرگ او بس</w:t>
      </w:r>
      <w:r w:rsidRPr="00C26387">
        <w:rPr>
          <w:rFonts w:cs="B Badr" w:hint="cs"/>
          <w:sz w:val="28"/>
          <w:szCs w:val="28"/>
          <w:rtl/>
        </w:rPr>
        <w:t>ی</w:t>
      </w:r>
      <w:r w:rsidRPr="00C26387">
        <w:rPr>
          <w:rFonts w:cs="B Badr" w:hint="eastAsia"/>
          <w:sz w:val="28"/>
          <w:szCs w:val="28"/>
          <w:rtl/>
        </w:rPr>
        <w:t>ار</w:t>
      </w:r>
      <w:r w:rsidRPr="00C26387">
        <w:rPr>
          <w:rFonts w:cs="B Badr"/>
          <w:sz w:val="28"/>
          <w:szCs w:val="28"/>
          <w:rtl/>
        </w:rPr>
        <w:t xml:space="preserve"> ب</w:t>
      </w:r>
      <w:r w:rsidRPr="00C26387">
        <w:rPr>
          <w:rFonts w:cs="B Badr" w:hint="cs"/>
          <w:sz w:val="28"/>
          <w:szCs w:val="28"/>
          <w:rtl/>
        </w:rPr>
        <w:t>ی‌</w:t>
      </w:r>
      <w:r w:rsidRPr="00C26387">
        <w:rPr>
          <w:rFonts w:cs="B Badr" w:hint="eastAsia"/>
          <w:sz w:val="28"/>
          <w:szCs w:val="28"/>
          <w:rtl/>
        </w:rPr>
        <w:t>تاب</w:t>
      </w:r>
      <w:r w:rsidRPr="00C26387">
        <w:rPr>
          <w:rFonts w:cs="B Badr" w:hint="cs"/>
          <w:sz w:val="28"/>
          <w:szCs w:val="28"/>
          <w:rtl/>
        </w:rPr>
        <w:t>ی</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کرد؛</w:t>
      </w:r>
      <w:r w:rsidRPr="00C26387">
        <w:rPr>
          <w:rFonts w:cs="B Badr"/>
          <w:sz w:val="28"/>
          <w:szCs w:val="28"/>
          <w:rtl/>
        </w:rPr>
        <w:t xml:space="preserve"> به گونه‌ا</w:t>
      </w:r>
      <w:r w:rsidRPr="00C26387">
        <w:rPr>
          <w:rFonts w:cs="B Badr" w:hint="cs"/>
          <w:sz w:val="28"/>
          <w:szCs w:val="28"/>
          <w:rtl/>
        </w:rPr>
        <w:t>ی</w:t>
      </w:r>
      <w:r w:rsidRPr="00C26387">
        <w:rPr>
          <w:rFonts w:cs="B Badr"/>
          <w:sz w:val="28"/>
          <w:szCs w:val="28"/>
          <w:rtl/>
        </w:rPr>
        <w:t xml:space="preserve"> که با پا</w:t>
      </w:r>
      <w:r w:rsidRPr="00C26387">
        <w:rPr>
          <w:rFonts w:cs="B Badr" w:hint="cs"/>
          <w:sz w:val="28"/>
          <w:szCs w:val="28"/>
          <w:rtl/>
        </w:rPr>
        <w:t>ی</w:t>
      </w:r>
      <w:r w:rsidRPr="00C26387">
        <w:rPr>
          <w:rFonts w:cs="B Badr"/>
          <w:sz w:val="28"/>
          <w:szCs w:val="28"/>
          <w:rtl/>
        </w:rPr>
        <w:t xml:space="preserve"> برهنه و ب</w:t>
      </w:r>
      <w:r w:rsidRPr="00C26387">
        <w:rPr>
          <w:rFonts w:cs="B Badr" w:hint="cs"/>
          <w:sz w:val="28"/>
          <w:szCs w:val="28"/>
          <w:rtl/>
        </w:rPr>
        <w:t>ی</w:t>
      </w:r>
      <w:r w:rsidRPr="00C26387">
        <w:rPr>
          <w:rFonts w:cs="B Badr"/>
          <w:sz w:val="28"/>
          <w:szCs w:val="28"/>
          <w:rtl/>
        </w:rPr>
        <w:t xml:space="preserve"> ردا، دنبال تابوت او م</w:t>
      </w:r>
      <w:r w:rsidRPr="00C26387">
        <w:rPr>
          <w:rFonts w:cs="B Badr" w:hint="cs"/>
          <w:sz w:val="28"/>
          <w:szCs w:val="28"/>
          <w:rtl/>
        </w:rPr>
        <w:t>ی‌</w:t>
      </w:r>
      <w:r w:rsidRPr="00C26387">
        <w:rPr>
          <w:rFonts w:cs="B Badr" w:hint="eastAsia"/>
          <w:sz w:val="28"/>
          <w:szCs w:val="28"/>
          <w:rtl/>
        </w:rPr>
        <w:t>رفت</w:t>
      </w:r>
      <w:r w:rsidRPr="00C26387">
        <w:rPr>
          <w:rFonts w:cs="B Badr"/>
          <w:sz w:val="28"/>
          <w:szCs w:val="28"/>
          <w:rtl/>
        </w:rPr>
        <w:t>. همچن</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دستور فرمود تابوت او را پ</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از دفن، چند</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بار به زم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نهادند و هربار حضر</w:t>
      </w:r>
      <w:r w:rsidRPr="00C26387">
        <w:rPr>
          <w:rFonts w:cs="B Badr" w:hint="eastAsia"/>
          <w:sz w:val="28"/>
          <w:szCs w:val="28"/>
          <w:rtl/>
        </w:rPr>
        <w:t>ت</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آمد</w:t>
      </w:r>
      <w:r w:rsidRPr="00C26387">
        <w:rPr>
          <w:rFonts w:cs="B Badr"/>
          <w:sz w:val="28"/>
          <w:szCs w:val="28"/>
          <w:rtl/>
        </w:rPr>
        <w:t xml:space="preserve"> و پارچه از رو</w:t>
      </w:r>
      <w:r w:rsidRPr="00C26387">
        <w:rPr>
          <w:rFonts w:cs="B Badr" w:hint="cs"/>
          <w:sz w:val="28"/>
          <w:szCs w:val="28"/>
          <w:rtl/>
        </w:rPr>
        <w:t>ی</w:t>
      </w:r>
      <w:r w:rsidRPr="00C26387">
        <w:rPr>
          <w:rFonts w:cs="B Badr"/>
          <w:sz w:val="28"/>
          <w:szCs w:val="28"/>
          <w:rtl/>
        </w:rPr>
        <w:t xml:space="preserve"> صورتش برم</w:t>
      </w:r>
      <w:r w:rsidRPr="00C26387">
        <w:rPr>
          <w:rFonts w:cs="B Badr" w:hint="cs"/>
          <w:sz w:val="28"/>
          <w:szCs w:val="28"/>
          <w:rtl/>
        </w:rPr>
        <w:t>ی</w:t>
      </w:r>
      <w:r w:rsidRPr="00C26387">
        <w:rPr>
          <w:rFonts w:cs="B Badr"/>
          <w:sz w:val="28"/>
          <w:szCs w:val="28"/>
          <w:rtl/>
        </w:rPr>
        <w:t xml:space="preserve"> داشت و در رو</w:t>
      </w:r>
      <w:r w:rsidRPr="00C26387">
        <w:rPr>
          <w:rFonts w:cs="B Badr" w:hint="cs"/>
          <w:sz w:val="28"/>
          <w:szCs w:val="28"/>
          <w:rtl/>
        </w:rPr>
        <w:t>ی</w:t>
      </w:r>
      <w:r w:rsidRPr="00C26387">
        <w:rPr>
          <w:rFonts w:cs="B Badr"/>
          <w:sz w:val="28"/>
          <w:szCs w:val="28"/>
          <w:rtl/>
        </w:rPr>
        <w:t xml:space="preserve"> او نگاه م</w:t>
      </w:r>
      <w:r w:rsidRPr="00C26387">
        <w:rPr>
          <w:rFonts w:cs="B Badr" w:hint="cs"/>
          <w:sz w:val="28"/>
          <w:szCs w:val="28"/>
          <w:rtl/>
        </w:rPr>
        <w:t>ی‌</w:t>
      </w:r>
      <w:r w:rsidRPr="00C26387">
        <w:rPr>
          <w:rFonts w:cs="B Badr" w:hint="eastAsia"/>
          <w:sz w:val="28"/>
          <w:szCs w:val="28"/>
          <w:rtl/>
        </w:rPr>
        <w:t>کرد</w:t>
      </w:r>
      <w:r w:rsidRPr="00C26387">
        <w:rPr>
          <w:rFonts w:cs="B Badr"/>
          <w:sz w:val="28"/>
          <w:szCs w:val="28"/>
          <w:rtl/>
        </w:rPr>
        <w:t>. مقصود امام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از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کار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بود که مرگ او را پ</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چشم آنان که گمان امامت و جانش</w:t>
      </w:r>
      <w:r w:rsidRPr="00C26387">
        <w:rPr>
          <w:rFonts w:cs="B Badr" w:hint="cs"/>
          <w:sz w:val="28"/>
          <w:szCs w:val="28"/>
          <w:rtl/>
        </w:rPr>
        <w:t>ی</w:t>
      </w:r>
      <w:r w:rsidRPr="00C26387">
        <w:rPr>
          <w:rFonts w:cs="B Badr" w:hint="eastAsia"/>
          <w:sz w:val="28"/>
          <w:szCs w:val="28"/>
          <w:rtl/>
        </w:rPr>
        <w:t>ن</w:t>
      </w:r>
      <w:r w:rsidRPr="00C26387">
        <w:rPr>
          <w:rFonts w:cs="B Badr" w:hint="cs"/>
          <w:sz w:val="28"/>
          <w:szCs w:val="28"/>
          <w:rtl/>
        </w:rPr>
        <w:t>ی</w:t>
      </w:r>
      <w:r w:rsidRPr="00C26387">
        <w:rPr>
          <w:rFonts w:cs="B Badr"/>
          <w:sz w:val="28"/>
          <w:szCs w:val="28"/>
          <w:rtl/>
        </w:rPr>
        <w:t xml:space="preserve"> او را داشتند، قطع</w:t>
      </w:r>
      <w:r w:rsidRPr="00C26387">
        <w:rPr>
          <w:rFonts w:cs="B Badr" w:hint="cs"/>
          <w:sz w:val="28"/>
          <w:szCs w:val="28"/>
          <w:rtl/>
        </w:rPr>
        <w:t>ی</w:t>
      </w:r>
      <w:r w:rsidRPr="00C26387">
        <w:rPr>
          <w:rFonts w:cs="B Badr"/>
          <w:sz w:val="28"/>
          <w:szCs w:val="28"/>
          <w:rtl/>
        </w:rPr>
        <w:t xml:space="preserve"> کند و شبه</w:t>
      </w:r>
      <w:r w:rsidRPr="00C26387">
        <w:rPr>
          <w:rFonts w:cs="B Badr" w:hint="cs"/>
          <w:sz w:val="28"/>
          <w:szCs w:val="28"/>
          <w:rtl/>
        </w:rPr>
        <w:t>ۀ</w:t>
      </w:r>
      <w:r w:rsidRPr="00C26387">
        <w:rPr>
          <w:rFonts w:cs="B Badr"/>
          <w:sz w:val="28"/>
          <w:szCs w:val="28"/>
          <w:rtl/>
        </w:rPr>
        <w:t xml:space="preserve"> آنان را دربار</w:t>
      </w:r>
      <w:r w:rsidRPr="00C26387">
        <w:rPr>
          <w:rFonts w:cs="B Badr" w:hint="cs"/>
          <w:sz w:val="28"/>
          <w:szCs w:val="28"/>
          <w:rtl/>
        </w:rPr>
        <w:t>ۀ</w:t>
      </w:r>
      <w:r w:rsidRPr="00C26387">
        <w:rPr>
          <w:rFonts w:cs="B Badr"/>
          <w:sz w:val="28"/>
          <w:szCs w:val="28"/>
          <w:rtl/>
        </w:rPr>
        <w:t xml:space="preserve"> زنده بودنش، بر طرف سازد و به آن‌ها بفهماند که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از دن</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رفته است. افراد</w:t>
      </w:r>
      <w:r w:rsidRPr="00C26387">
        <w:rPr>
          <w:rFonts w:cs="B Badr" w:hint="cs"/>
          <w:sz w:val="28"/>
          <w:szCs w:val="28"/>
          <w:rtl/>
        </w:rPr>
        <w:t>ی</w:t>
      </w:r>
      <w:r w:rsidRPr="00C26387">
        <w:rPr>
          <w:rFonts w:cs="B Badr"/>
          <w:sz w:val="28"/>
          <w:szCs w:val="28"/>
          <w:rtl/>
        </w:rPr>
        <w:t xml:space="preserve"> از اصحاب که او را پس از حضرت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امام م</w:t>
      </w:r>
      <w:r w:rsidRPr="00C26387">
        <w:rPr>
          <w:rFonts w:cs="B Badr" w:hint="cs"/>
          <w:sz w:val="28"/>
          <w:szCs w:val="28"/>
          <w:rtl/>
        </w:rPr>
        <w:t>ی‌</w:t>
      </w:r>
      <w:r w:rsidRPr="00C26387">
        <w:rPr>
          <w:rFonts w:cs="B Badr" w:hint="eastAsia"/>
          <w:sz w:val="28"/>
          <w:szCs w:val="28"/>
          <w:rtl/>
        </w:rPr>
        <w:t>پنداشتند،</w:t>
      </w:r>
      <w:r w:rsidRPr="00C26387">
        <w:rPr>
          <w:rFonts w:cs="B Badr"/>
          <w:sz w:val="28"/>
          <w:szCs w:val="28"/>
          <w:rtl/>
        </w:rPr>
        <w:t xml:space="preserve"> از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عق</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بازگشتند. گروه</w:t>
      </w:r>
      <w:r w:rsidRPr="00C26387">
        <w:rPr>
          <w:rFonts w:cs="B Badr" w:hint="cs"/>
          <w:sz w:val="28"/>
          <w:szCs w:val="28"/>
          <w:rtl/>
        </w:rPr>
        <w:t>ی</w:t>
      </w:r>
      <w:r w:rsidRPr="00C26387">
        <w:rPr>
          <w:rFonts w:cs="B Badr"/>
          <w:sz w:val="28"/>
          <w:szCs w:val="28"/>
          <w:rtl/>
        </w:rPr>
        <w:t xml:space="preserve"> اندک از مردمان ب</w:t>
      </w:r>
      <w:r w:rsidRPr="00C26387">
        <w:rPr>
          <w:rFonts w:cs="B Badr" w:hint="cs"/>
          <w:sz w:val="28"/>
          <w:szCs w:val="28"/>
          <w:rtl/>
        </w:rPr>
        <w:t>ی‌</w:t>
      </w:r>
      <w:r w:rsidRPr="00C26387">
        <w:rPr>
          <w:rFonts w:cs="B Badr" w:hint="eastAsia"/>
          <w:sz w:val="28"/>
          <w:szCs w:val="28"/>
          <w:rtl/>
        </w:rPr>
        <w:t>خبر</w:t>
      </w:r>
      <w:r w:rsidRPr="00C26387">
        <w:rPr>
          <w:rFonts w:cs="B Badr"/>
          <w:sz w:val="28"/>
          <w:szCs w:val="28"/>
          <w:rtl/>
        </w:rPr>
        <w:t xml:space="preserve"> که نه در زمر</w:t>
      </w:r>
      <w:r w:rsidRPr="00C26387">
        <w:rPr>
          <w:rFonts w:cs="B Badr" w:hint="cs"/>
          <w:sz w:val="28"/>
          <w:szCs w:val="28"/>
          <w:rtl/>
        </w:rPr>
        <w:t>ۀ</w:t>
      </w:r>
      <w:r w:rsidRPr="00C26387">
        <w:rPr>
          <w:rFonts w:cs="B Badr"/>
          <w:sz w:val="28"/>
          <w:szCs w:val="28"/>
          <w:rtl/>
        </w:rPr>
        <w:t xml:space="preserve"> نزد</w:t>
      </w:r>
      <w:r w:rsidRPr="00C26387">
        <w:rPr>
          <w:rFonts w:cs="B Badr" w:hint="cs"/>
          <w:sz w:val="28"/>
          <w:szCs w:val="28"/>
          <w:rtl/>
        </w:rPr>
        <w:t>ی</w:t>
      </w:r>
      <w:r w:rsidRPr="00C26387">
        <w:rPr>
          <w:rFonts w:cs="B Badr" w:hint="eastAsia"/>
          <w:sz w:val="28"/>
          <w:szCs w:val="28"/>
          <w:rtl/>
        </w:rPr>
        <w:t>کان</w:t>
      </w:r>
      <w:r w:rsidRPr="00C26387">
        <w:rPr>
          <w:rFonts w:cs="B Badr"/>
          <w:sz w:val="28"/>
          <w:szCs w:val="28"/>
          <w:rtl/>
        </w:rPr>
        <w:t xml:space="preserve"> امام بودند و نه از راو</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حد</w:t>
      </w:r>
      <w:r w:rsidRPr="00C26387">
        <w:rPr>
          <w:rFonts w:cs="B Badr" w:hint="cs"/>
          <w:sz w:val="28"/>
          <w:szCs w:val="28"/>
          <w:rtl/>
        </w:rPr>
        <w:t>ی</w:t>
      </w:r>
      <w:r w:rsidRPr="00C26387">
        <w:rPr>
          <w:rFonts w:cs="B Badr" w:hint="eastAsia"/>
          <w:sz w:val="28"/>
          <w:szCs w:val="28"/>
          <w:rtl/>
        </w:rPr>
        <w:t>ث</w:t>
      </w:r>
      <w:r w:rsidRPr="00C26387">
        <w:rPr>
          <w:rFonts w:cs="B Badr"/>
          <w:sz w:val="28"/>
          <w:szCs w:val="28"/>
          <w:rtl/>
        </w:rPr>
        <w:t xml:space="preserve"> آن بزرگوار گفتند: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زنده و امام پس از پدرش است و بر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عق</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باق</w:t>
      </w:r>
      <w:r w:rsidRPr="00C26387">
        <w:rPr>
          <w:rFonts w:cs="B Badr" w:hint="cs"/>
          <w:sz w:val="28"/>
          <w:szCs w:val="28"/>
          <w:rtl/>
        </w:rPr>
        <w:t>ی</w:t>
      </w:r>
      <w:r w:rsidRPr="00C26387">
        <w:rPr>
          <w:rFonts w:cs="B Badr"/>
          <w:sz w:val="28"/>
          <w:szCs w:val="28"/>
          <w:rtl/>
        </w:rPr>
        <w:t xml:space="preserve"> ماندند. [۷]</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۳ -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گروه</w:t>
      </w:r>
      <w:r w:rsidRPr="00C26387">
        <w:rPr>
          <w:rFonts w:cs="B Badr" w:hint="cs"/>
          <w:sz w:val="28"/>
          <w:szCs w:val="28"/>
          <w:rtl/>
        </w:rPr>
        <w:t>ی</w:t>
      </w:r>
      <w:r w:rsidRPr="00C26387">
        <w:rPr>
          <w:rFonts w:cs="B Badr"/>
          <w:sz w:val="28"/>
          <w:szCs w:val="28"/>
          <w:rtl/>
        </w:rPr>
        <w:t xml:space="preserve"> از شاخه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(فرقه مبارک</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هم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را مهد</w:t>
      </w:r>
      <w:r w:rsidRPr="00C26387">
        <w:rPr>
          <w:rFonts w:cs="B Badr" w:hint="cs"/>
          <w:sz w:val="28"/>
          <w:szCs w:val="28"/>
          <w:rtl/>
        </w:rPr>
        <w:t>ی</w:t>
      </w:r>
      <w:r w:rsidRPr="00C26387">
        <w:rPr>
          <w:rFonts w:cs="B Badr"/>
          <w:sz w:val="28"/>
          <w:szCs w:val="28"/>
          <w:rtl/>
        </w:rPr>
        <w:t xml:space="preserve"> و امام زنده غا</w:t>
      </w:r>
      <w:r w:rsidRPr="00C26387">
        <w:rPr>
          <w:rFonts w:cs="B Badr" w:hint="cs"/>
          <w:sz w:val="28"/>
          <w:szCs w:val="28"/>
          <w:rtl/>
        </w:rPr>
        <w:t>ی</w:t>
      </w:r>
      <w:r w:rsidRPr="00C26387">
        <w:rPr>
          <w:rFonts w:cs="B Badr" w:hint="eastAsia"/>
          <w:sz w:val="28"/>
          <w:szCs w:val="28"/>
          <w:rtl/>
        </w:rPr>
        <w:t>ب</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دانند</w:t>
      </w:r>
      <w:r w:rsidRPr="00C26387">
        <w:rPr>
          <w:rFonts w:cs="B Badr"/>
          <w:sz w:val="28"/>
          <w:szCs w:val="28"/>
          <w:rtl/>
        </w:rPr>
        <w:t>. [۸]</w:t>
      </w:r>
    </w:p>
    <w:p w:rsidR="00C26387" w:rsidRPr="00C26387" w:rsidRDefault="00C26387" w:rsidP="00C26387">
      <w:pPr>
        <w:rPr>
          <w:rFonts w:cs="B Badr"/>
          <w:sz w:val="28"/>
          <w:szCs w:val="28"/>
          <w:rtl/>
        </w:rPr>
      </w:pPr>
      <w:r w:rsidRPr="00C26387">
        <w:rPr>
          <w:rFonts w:cs="B Badr" w:hint="eastAsia"/>
          <w:sz w:val="28"/>
          <w:szCs w:val="28"/>
          <w:rtl/>
        </w:rPr>
        <w:t>قرامطه</w:t>
      </w:r>
      <w:r w:rsidRPr="00C26387">
        <w:rPr>
          <w:rFonts w:cs="B Badr"/>
          <w:sz w:val="28"/>
          <w:szCs w:val="28"/>
          <w:rtl/>
        </w:rPr>
        <w:t xml:space="preserve"> (از گروه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را مهد</w:t>
      </w:r>
      <w:r w:rsidRPr="00C26387">
        <w:rPr>
          <w:rFonts w:cs="B Badr" w:hint="cs"/>
          <w:sz w:val="28"/>
          <w:szCs w:val="28"/>
          <w:rtl/>
        </w:rPr>
        <w:t>ی</w:t>
      </w:r>
      <w:r w:rsidRPr="00C26387">
        <w:rPr>
          <w:rFonts w:cs="B Badr"/>
          <w:sz w:val="28"/>
          <w:szCs w:val="28"/>
          <w:rtl/>
        </w:rPr>
        <w:t xml:space="preserve"> موعود م</w:t>
      </w:r>
      <w:r w:rsidRPr="00C26387">
        <w:rPr>
          <w:rFonts w:cs="B Badr" w:hint="cs"/>
          <w:sz w:val="28"/>
          <w:szCs w:val="28"/>
          <w:rtl/>
        </w:rPr>
        <w:t>ی‌</w:t>
      </w:r>
      <w:r w:rsidRPr="00C26387">
        <w:rPr>
          <w:rFonts w:cs="B Badr" w:hint="eastAsia"/>
          <w:sz w:val="28"/>
          <w:szCs w:val="28"/>
          <w:rtl/>
        </w:rPr>
        <w:t>دانستند</w:t>
      </w:r>
      <w:r w:rsidRPr="00C26387">
        <w:rPr>
          <w:rFonts w:cs="B Badr"/>
          <w:sz w:val="28"/>
          <w:szCs w:val="28"/>
          <w:rtl/>
        </w:rPr>
        <w:t xml:space="preserve"> و عق</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داشتند که و</w:t>
      </w:r>
      <w:r w:rsidRPr="00C26387">
        <w:rPr>
          <w:rFonts w:cs="B Badr" w:hint="cs"/>
          <w:sz w:val="28"/>
          <w:szCs w:val="28"/>
          <w:rtl/>
        </w:rPr>
        <w:t>ی</w:t>
      </w:r>
      <w:r w:rsidRPr="00C26387">
        <w:rPr>
          <w:rFonts w:cs="B Badr"/>
          <w:sz w:val="28"/>
          <w:szCs w:val="28"/>
          <w:rtl/>
        </w:rPr>
        <w:t xml:space="preserve"> زنده است و در بلاد روم زندگ</w:t>
      </w:r>
      <w:r w:rsidRPr="00C26387">
        <w:rPr>
          <w:rFonts w:cs="B Badr" w:hint="cs"/>
          <w:sz w:val="28"/>
          <w:szCs w:val="28"/>
          <w:rtl/>
        </w:rPr>
        <w:t>ی</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کند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آنان</w:t>
      </w:r>
      <w:r w:rsidRPr="00C26387">
        <w:rPr>
          <w:rFonts w:cs="B Badr"/>
          <w:sz w:val="28"/>
          <w:szCs w:val="28"/>
          <w:rtl/>
        </w:rPr>
        <w:t xml:space="preserve"> در طول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بدنام</w:t>
      </w:r>
      <w:r w:rsidRPr="00C26387">
        <w:rPr>
          <w:rFonts w:cs="B Badr" w:hint="cs"/>
          <w:sz w:val="28"/>
          <w:szCs w:val="28"/>
          <w:rtl/>
        </w:rPr>
        <w:t>ی‌</w:t>
      </w:r>
      <w:r w:rsidRPr="00C26387">
        <w:rPr>
          <w:rFonts w:cs="B Badr" w:hint="eastAsia"/>
          <w:sz w:val="28"/>
          <w:szCs w:val="28"/>
          <w:rtl/>
        </w:rPr>
        <w:t>ها</w:t>
      </w:r>
      <w:r w:rsidRPr="00C26387">
        <w:rPr>
          <w:rFonts w:cs="B Badr" w:hint="cs"/>
          <w:sz w:val="28"/>
          <w:szCs w:val="28"/>
          <w:rtl/>
        </w:rPr>
        <w:t>ی</w:t>
      </w:r>
      <w:r w:rsidRPr="00C26387">
        <w:rPr>
          <w:rFonts w:cs="B Badr"/>
          <w:sz w:val="28"/>
          <w:szCs w:val="28"/>
          <w:rtl/>
        </w:rPr>
        <w:t xml:space="preserve"> بس</w:t>
      </w:r>
      <w:r w:rsidRPr="00C26387">
        <w:rPr>
          <w:rFonts w:cs="B Badr" w:hint="cs"/>
          <w:sz w:val="28"/>
          <w:szCs w:val="28"/>
          <w:rtl/>
        </w:rPr>
        <w:t>ی</w:t>
      </w:r>
      <w:r w:rsidRPr="00C26387">
        <w:rPr>
          <w:rFonts w:cs="B Badr" w:hint="eastAsia"/>
          <w:sz w:val="28"/>
          <w:szCs w:val="28"/>
          <w:rtl/>
        </w:rPr>
        <w:t>ار</w:t>
      </w:r>
      <w:r w:rsidRPr="00C26387">
        <w:rPr>
          <w:rFonts w:cs="B Badr" w:hint="cs"/>
          <w:sz w:val="28"/>
          <w:szCs w:val="28"/>
          <w:rtl/>
        </w:rPr>
        <w:t>ی</w:t>
      </w:r>
      <w:r w:rsidRPr="00C26387">
        <w:rPr>
          <w:rFonts w:cs="B Badr"/>
          <w:sz w:val="28"/>
          <w:szCs w:val="28"/>
          <w:rtl/>
        </w:rPr>
        <w:t xml:space="preserve"> را برا</w:t>
      </w:r>
      <w:r w:rsidRPr="00C26387">
        <w:rPr>
          <w:rFonts w:cs="B Badr" w:hint="cs"/>
          <w:sz w:val="28"/>
          <w:szCs w:val="28"/>
          <w:rtl/>
        </w:rPr>
        <w:t>ی</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به ارمغان آورده‌اند و هنوز هم رسوبات آن، در ذهن بس</w:t>
      </w:r>
      <w:r w:rsidRPr="00C26387">
        <w:rPr>
          <w:rFonts w:cs="B Badr" w:hint="cs"/>
          <w:sz w:val="28"/>
          <w:szCs w:val="28"/>
          <w:rtl/>
        </w:rPr>
        <w:t>ی</w:t>
      </w:r>
      <w:r w:rsidRPr="00C26387">
        <w:rPr>
          <w:rFonts w:cs="B Badr" w:hint="eastAsia"/>
          <w:sz w:val="28"/>
          <w:szCs w:val="28"/>
          <w:rtl/>
        </w:rPr>
        <w:t>ار</w:t>
      </w:r>
      <w:r w:rsidRPr="00C26387">
        <w:rPr>
          <w:rFonts w:cs="B Badr" w:hint="cs"/>
          <w:sz w:val="28"/>
          <w:szCs w:val="28"/>
          <w:rtl/>
        </w:rPr>
        <w:t>ی</w:t>
      </w:r>
      <w:r w:rsidRPr="00C26387">
        <w:rPr>
          <w:rFonts w:cs="B Badr"/>
          <w:sz w:val="28"/>
          <w:szCs w:val="28"/>
          <w:rtl/>
        </w:rPr>
        <w:t xml:space="preserve"> از مخالفان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مانده است؛ به گونه‌ا</w:t>
      </w:r>
      <w:r w:rsidRPr="00C26387">
        <w:rPr>
          <w:rFonts w:cs="B Badr" w:hint="cs"/>
          <w:sz w:val="28"/>
          <w:szCs w:val="28"/>
          <w:rtl/>
        </w:rPr>
        <w:t>ی</w:t>
      </w:r>
      <w:r w:rsidRPr="00C26387">
        <w:rPr>
          <w:rFonts w:cs="B Badr"/>
          <w:sz w:val="28"/>
          <w:szCs w:val="28"/>
          <w:rtl/>
        </w:rPr>
        <w:t xml:space="preserve"> که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قرمط</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را به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نسبت م</w:t>
      </w:r>
      <w:r w:rsidRPr="00C26387">
        <w:rPr>
          <w:rFonts w:cs="B Badr" w:hint="cs"/>
          <w:sz w:val="28"/>
          <w:szCs w:val="28"/>
          <w:rtl/>
        </w:rPr>
        <w:t>ی‌</w:t>
      </w:r>
      <w:r w:rsidRPr="00C26387">
        <w:rPr>
          <w:rFonts w:cs="B Badr" w:hint="eastAsia"/>
          <w:sz w:val="28"/>
          <w:szCs w:val="28"/>
          <w:rtl/>
        </w:rPr>
        <w:t>دهند</w:t>
      </w:r>
      <w:r w:rsidRPr="00C26387">
        <w:rPr>
          <w:rFonts w:cs="B Badr"/>
          <w:sz w:val="28"/>
          <w:szCs w:val="28"/>
          <w:rtl/>
        </w:rPr>
        <w:t>. آنان، در بحر</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قدرت </w:t>
      </w:r>
      <w:r w:rsidRPr="00C26387">
        <w:rPr>
          <w:rFonts w:cs="B Badr" w:hint="cs"/>
          <w:sz w:val="28"/>
          <w:szCs w:val="28"/>
          <w:rtl/>
        </w:rPr>
        <w:t>ی</w:t>
      </w:r>
      <w:r w:rsidRPr="00C26387">
        <w:rPr>
          <w:rFonts w:cs="B Badr" w:hint="eastAsia"/>
          <w:sz w:val="28"/>
          <w:szCs w:val="28"/>
          <w:rtl/>
        </w:rPr>
        <w:t>افته</w:t>
      </w:r>
      <w:r w:rsidRPr="00C26387">
        <w:rPr>
          <w:rFonts w:cs="B Badr"/>
          <w:sz w:val="28"/>
          <w:szCs w:val="28"/>
          <w:rtl/>
        </w:rPr>
        <w:t xml:space="preserve"> و دولت تشک</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دادند و به شدت با عباس</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مخالفت کردند. قرامطه، قائم را کس</w:t>
      </w:r>
      <w:r w:rsidRPr="00C26387">
        <w:rPr>
          <w:rFonts w:cs="B Badr" w:hint="cs"/>
          <w:sz w:val="28"/>
          <w:szCs w:val="28"/>
          <w:rtl/>
        </w:rPr>
        <w:t>ی</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دانند</w:t>
      </w:r>
      <w:r w:rsidRPr="00C26387">
        <w:rPr>
          <w:rFonts w:cs="B Badr"/>
          <w:sz w:val="28"/>
          <w:szCs w:val="28"/>
          <w:rtl/>
        </w:rPr>
        <w:t xml:space="preserve"> که با رسالت و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جد</w:t>
      </w:r>
      <w:r w:rsidRPr="00C26387">
        <w:rPr>
          <w:rFonts w:cs="B Badr" w:hint="cs"/>
          <w:sz w:val="28"/>
          <w:szCs w:val="28"/>
          <w:rtl/>
        </w:rPr>
        <w:t>ی</w:t>
      </w:r>
      <w:r w:rsidRPr="00C26387">
        <w:rPr>
          <w:rFonts w:cs="B Badr" w:hint="eastAsia"/>
          <w:sz w:val="28"/>
          <w:szCs w:val="28"/>
          <w:rtl/>
        </w:rPr>
        <w:t>د</w:t>
      </w:r>
      <w:r w:rsidRPr="00C26387">
        <w:rPr>
          <w:rFonts w:cs="B Badr" w:hint="cs"/>
          <w:sz w:val="28"/>
          <w:szCs w:val="28"/>
          <w:rtl/>
        </w:rPr>
        <w:t>ی</w:t>
      </w:r>
      <w:r w:rsidRPr="00C26387">
        <w:rPr>
          <w:rFonts w:cs="B Badr"/>
          <w:sz w:val="28"/>
          <w:szCs w:val="28"/>
          <w:rtl/>
        </w:rPr>
        <w:t xml:space="preserve"> مبعوث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 xml:space="preserve"> و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حضرت محمد (صل</w:t>
      </w:r>
      <w:r w:rsidRPr="00C26387">
        <w:rPr>
          <w:rFonts w:cs="B Badr" w:hint="cs"/>
          <w:sz w:val="28"/>
          <w:szCs w:val="28"/>
          <w:rtl/>
        </w:rPr>
        <w:t>ی‌</w:t>
      </w:r>
      <w:r w:rsidRPr="00C26387">
        <w:rPr>
          <w:rFonts w:cs="B Badr" w:hint="eastAsia"/>
          <w:sz w:val="28"/>
          <w:szCs w:val="28"/>
          <w:rtl/>
        </w:rPr>
        <w:t>الله‌عل</w:t>
      </w:r>
      <w:r w:rsidRPr="00C26387">
        <w:rPr>
          <w:rFonts w:cs="B Badr" w:hint="cs"/>
          <w:sz w:val="28"/>
          <w:szCs w:val="28"/>
          <w:rtl/>
        </w:rPr>
        <w:t>ی</w:t>
      </w:r>
      <w:r w:rsidRPr="00C26387">
        <w:rPr>
          <w:rFonts w:cs="B Badr" w:hint="eastAsia"/>
          <w:sz w:val="28"/>
          <w:szCs w:val="28"/>
          <w:rtl/>
        </w:rPr>
        <w:t>ه‌و‌اله‌و‌سلم</w:t>
      </w:r>
      <w:r w:rsidRPr="00C26387">
        <w:rPr>
          <w:rFonts w:cs="B Badr"/>
          <w:sz w:val="28"/>
          <w:szCs w:val="28"/>
          <w:rtl/>
        </w:rPr>
        <w:t>) را منسوخ م</w:t>
      </w:r>
      <w:r w:rsidRPr="00C26387">
        <w:rPr>
          <w:rFonts w:cs="B Badr" w:hint="cs"/>
          <w:sz w:val="28"/>
          <w:szCs w:val="28"/>
          <w:rtl/>
        </w:rPr>
        <w:t>ی‌</w:t>
      </w:r>
      <w:r w:rsidRPr="00C26387">
        <w:rPr>
          <w:rFonts w:cs="B Badr" w:hint="eastAsia"/>
          <w:sz w:val="28"/>
          <w:szCs w:val="28"/>
          <w:rtl/>
        </w:rPr>
        <w:t>کند</w:t>
      </w:r>
      <w:r w:rsidRPr="00C26387">
        <w:rPr>
          <w:rFonts w:cs="B Badr"/>
          <w:sz w:val="28"/>
          <w:szCs w:val="28"/>
          <w:rtl/>
        </w:rPr>
        <w:t>. البته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فرقه، س</w:t>
      </w:r>
      <w:r w:rsidRPr="00C26387">
        <w:rPr>
          <w:rFonts w:cs="B Badr" w:hint="cs"/>
          <w:sz w:val="28"/>
          <w:szCs w:val="28"/>
          <w:rtl/>
        </w:rPr>
        <w:t>ی</w:t>
      </w:r>
      <w:r w:rsidRPr="00C26387">
        <w:rPr>
          <w:rFonts w:cs="B Badr" w:hint="eastAsia"/>
          <w:sz w:val="28"/>
          <w:szCs w:val="28"/>
          <w:rtl/>
        </w:rPr>
        <w:t>اس</w:t>
      </w:r>
      <w:r w:rsidRPr="00C26387">
        <w:rPr>
          <w:rFonts w:cs="B Badr" w:hint="cs"/>
          <w:sz w:val="28"/>
          <w:szCs w:val="28"/>
          <w:rtl/>
        </w:rPr>
        <w:t>ی</w:t>
      </w:r>
      <w:r w:rsidRPr="00C26387">
        <w:rPr>
          <w:rFonts w:cs="B Badr"/>
          <w:sz w:val="28"/>
          <w:szCs w:val="28"/>
          <w:rtl/>
        </w:rPr>
        <w:t xml:space="preserve"> بودند، نه مذهب</w:t>
      </w:r>
      <w:r w:rsidRPr="00C26387">
        <w:rPr>
          <w:rFonts w:cs="B Badr" w:hint="cs"/>
          <w:sz w:val="28"/>
          <w:szCs w:val="28"/>
          <w:rtl/>
        </w:rPr>
        <w:t>ی</w:t>
      </w:r>
      <w:r w:rsidRPr="00C26387">
        <w:rPr>
          <w:rFonts w:cs="B Badr"/>
          <w:sz w:val="28"/>
          <w:szCs w:val="28"/>
          <w:rtl/>
        </w:rPr>
        <w:t xml:space="preserve"> و به دنبال اهداف خاص و منافع خود بودند.</w:t>
      </w:r>
    </w:p>
    <w:p w:rsidR="00C26387" w:rsidRPr="00C26387" w:rsidRDefault="00C26387" w:rsidP="00C26387">
      <w:pPr>
        <w:rPr>
          <w:rFonts w:cs="B Badr"/>
          <w:sz w:val="28"/>
          <w:szCs w:val="28"/>
          <w:rtl/>
        </w:rPr>
      </w:pPr>
      <w:r w:rsidRPr="00C26387">
        <w:rPr>
          <w:rFonts w:cs="B Badr" w:hint="eastAsia"/>
          <w:sz w:val="28"/>
          <w:szCs w:val="28"/>
          <w:rtl/>
        </w:rPr>
        <w:t>طرفداران</w:t>
      </w:r>
      <w:r w:rsidRPr="00C26387">
        <w:rPr>
          <w:rFonts w:cs="B Badr"/>
          <w:sz w:val="28"/>
          <w:szCs w:val="28"/>
          <w:rtl/>
        </w:rPr>
        <w:t xml:space="preserve"> ابو‌الخطاب (م ۱۳۸ ق) به خدا</w:t>
      </w:r>
      <w:r w:rsidRPr="00C26387">
        <w:rPr>
          <w:rFonts w:cs="B Badr" w:hint="cs"/>
          <w:sz w:val="28"/>
          <w:szCs w:val="28"/>
          <w:rtl/>
        </w:rPr>
        <w:t>یی</w:t>
      </w:r>
      <w:r w:rsidRPr="00C26387">
        <w:rPr>
          <w:rFonts w:cs="B Badr"/>
          <w:sz w:val="28"/>
          <w:szCs w:val="28"/>
          <w:rtl/>
        </w:rPr>
        <w:t xml:space="preserve">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باور داشتند و ابو الخطاب را فرستاد</w:t>
      </w:r>
      <w:r w:rsidRPr="00C26387">
        <w:rPr>
          <w:rFonts w:cs="B Badr" w:hint="cs"/>
          <w:sz w:val="28"/>
          <w:szCs w:val="28"/>
          <w:rtl/>
        </w:rPr>
        <w:t>ۀ</w:t>
      </w:r>
      <w:r w:rsidRPr="00C26387">
        <w:rPr>
          <w:rFonts w:cs="B Badr"/>
          <w:sz w:val="28"/>
          <w:szCs w:val="28"/>
          <w:rtl/>
        </w:rPr>
        <w:t xml:space="preserve"> او م</w:t>
      </w:r>
      <w:r w:rsidRPr="00C26387">
        <w:rPr>
          <w:rFonts w:cs="B Badr" w:hint="cs"/>
          <w:sz w:val="28"/>
          <w:szCs w:val="28"/>
          <w:rtl/>
        </w:rPr>
        <w:t>ی‌</w:t>
      </w:r>
      <w:r w:rsidRPr="00C26387">
        <w:rPr>
          <w:rFonts w:cs="B Badr" w:hint="eastAsia"/>
          <w:sz w:val="28"/>
          <w:szCs w:val="28"/>
          <w:rtl/>
        </w:rPr>
        <w:t>دانستند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برخ</w:t>
      </w:r>
      <w:r w:rsidRPr="00C26387">
        <w:rPr>
          <w:rFonts w:cs="B Badr" w:hint="cs"/>
          <w:sz w:val="28"/>
          <w:szCs w:val="28"/>
          <w:rtl/>
        </w:rPr>
        <w:t>ی</w:t>
      </w:r>
      <w:r w:rsidRPr="00C26387">
        <w:rPr>
          <w:rFonts w:cs="B Badr"/>
          <w:sz w:val="28"/>
          <w:szCs w:val="28"/>
          <w:rtl/>
        </w:rPr>
        <w:t xml:space="preserve"> از آنان، ابو‌الخطاب را قائم دانسته، گفتند: «و</w:t>
      </w:r>
      <w:r w:rsidRPr="00C26387">
        <w:rPr>
          <w:rFonts w:cs="B Badr" w:hint="cs"/>
          <w:sz w:val="28"/>
          <w:szCs w:val="28"/>
          <w:rtl/>
        </w:rPr>
        <w:t>ی</w:t>
      </w:r>
      <w:r w:rsidRPr="00C26387">
        <w:rPr>
          <w:rFonts w:cs="B Badr"/>
          <w:sz w:val="28"/>
          <w:szCs w:val="28"/>
          <w:rtl/>
        </w:rPr>
        <w:t xml:space="preserve"> نمرده است.» گروه</w:t>
      </w:r>
      <w:r w:rsidRPr="00C26387">
        <w:rPr>
          <w:rFonts w:cs="B Badr" w:hint="cs"/>
          <w:sz w:val="28"/>
          <w:szCs w:val="28"/>
          <w:rtl/>
        </w:rPr>
        <w:t>ی</w:t>
      </w:r>
      <w:r w:rsidRPr="00C26387">
        <w:rPr>
          <w:rFonts w:cs="B Badr"/>
          <w:sz w:val="28"/>
          <w:szCs w:val="28"/>
          <w:rtl/>
        </w:rPr>
        <w:t xml:space="preserve"> از پ</w:t>
      </w:r>
      <w:r w:rsidRPr="00C26387">
        <w:rPr>
          <w:rFonts w:cs="B Badr" w:hint="cs"/>
          <w:sz w:val="28"/>
          <w:szCs w:val="28"/>
          <w:rtl/>
        </w:rPr>
        <w:t>ی</w:t>
      </w:r>
      <w:r w:rsidRPr="00C26387">
        <w:rPr>
          <w:rFonts w:cs="B Badr" w:hint="eastAsia"/>
          <w:sz w:val="28"/>
          <w:szCs w:val="28"/>
          <w:rtl/>
        </w:rPr>
        <w:t>روان</w:t>
      </w:r>
      <w:r w:rsidRPr="00C26387">
        <w:rPr>
          <w:rFonts w:cs="B Badr"/>
          <w:sz w:val="28"/>
          <w:szCs w:val="28"/>
          <w:rtl/>
        </w:rPr>
        <w:t xml:space="preserve"> و</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پس از مرگ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فرزندش محمد را امام دانستند و در هوادار</w:t>
      </w:r>
      <w:r w:rsidRPr="00C26387">
        <w:rPr>
          <w:rFonts w:cs="B Badr" w:hint="cs"/>
          <w:sz w:val="28"/>
          <w:szCs w:val="28"/>
          <w:rtl/>
        </w:rPr>
        <w:t>ی</w:t>
      </w:r>
      <w:r w:rsidRPr="00C26387">
        <w:rPr>
          <w:rFonts w:cs="B Badr"/>
          <w:sz w:val="28"/>
          <w:szCs w:val="28"/>
          <w:rtl/>
        </w:rPr>
        <w:t xml:space="preserve"> او و فرزندانش، استوار ماندند.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هم</w:t>
      </w:r>
      <w:r w:rsidRPr="00C26387">
        <w:rPr>
          <w:rFonts w:cs="B Badr" w:hint="cs"/>
          <w:sz w:val="28"/>
          <w:szCs w:val="28"/>
          <w:rtl/>
        </w:rPr>
        <w:t>ۀ</w:t>
      </w:r>
      <w:r w:rsidRPr="00C26387">
        <w:rPr>
          <w:rFonts w:cs="B Badr"/>
          <w:sz w:val="28"/>
          <w:szCs w:val="28"/>
          <w:rtl/>
        </w:rPr>
        <w:t xml:space="preserve">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گروه‌ها را نکوهش کرده، ترک و انکار نمود.</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۴ - علت پ</w:t>
      </w:r>
      <w:r w:rsidRPr="00C26387">
        <w:rPr>
          <w:rFonts w:cs="B Badr" w:hint="cs"/>
          <w:sz w:val="28"/>
          <w:szCs w:val="28"/>
          <w:rtl/>
        </w:rPr>
        <w:t>ی</w:t>
      </w:r>
      <w:r w:rsidRPr="00C26387">
        <w:rPr>
          <w:rFonts w:cs="B Badr" w:hint="eastAsia"/>
          <w:sz w:val="28"/>
          <w:szCs w:val="28"/>
          <w:rtl/>
        </w:rPr>
        <w:t>دا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فرقه</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از فِرَق منشعب مذهب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است. ظهور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فرقه، نت</w:t>
      </w:r>
      <w:r w:rsidRPr="00C26387">
        <w:rPr>
          <w:rFonts w:cs="B Badr" w:hint="cs"/>
          <w:sz w:val="28"/>
          <w:szCs w:val="28"/>
          <w:rtl/>
        </w:rPr>
        <w:t>ی</w:t>
      </w:r>
      <w:r w:rsidRPr="00C26387">
        <w:rPr>
          <w:rFonts w:cs="B Badr" w:hint="eastAsia"/>
          <w:sz w:val="28"/>
          <w:szCs w:val="28"/>
          <w:rtl/>
        </w:rPr>
        <w:t>جه</w:t>
      </w:r>
      <w:r w:rsidRPr="00C26387">
        <w:rPr>
          <w:rFonts w:cs="B Badr"/>
          <w:sz w:val="28"/>
          <w:szCs w:val="28"/>
          <w:rtl/>
        </w:rPr>
        <w:t xml:space="preserve"> اختلاف در امامت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با برادرش حضرت امام موس</w:t>
      </w:r>
      <w:r w:rsidRPr="00C26387">
        <w:rPr>
          <w:rFonts w:cs="B Badr" w:hint="cs"/>
          <w:sz w:val="28"/>
          <w:szCs w:val="28"/>
          <w:rtl/>
        </w:rPr>
        <w:t>ی</w:t>
      </w:r>
      <w:r w:rsidRPr="00C26387">
        <w:rPr>
          <w:rFonts w:cs="B Badr"/>
          <w:sz w:val="28"/>
          <w:szCs w:val="28"/>
          <w:rtl/>
        </w:rPr>
        <w:t xml:space="preserve"> بن جعفر الکاظم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بوده است.</w:t>
      </w:r>
    </w:p>
    <w:p w:rsidR="00C26387" w:rsidRPr="00C26387" w:rsidRDefault="00C26387" w:rsidP="00C26387">
      <w:pPr>
        <w:rPr>
          <w:rFonts w:cs="B Badr"/>
          <w:sz w:val="28"/>
          <w:szCs w:val="28"/>
          <w:rtl/>
        </w:rPr>
      </w:pPr>
      <w:r w:rsidRPr="00C26387">
        <w:rPr>
          <w:rFonts w:cs="B Badr" w:hint="eastAsia"/>
          <w:sz w:val="28"/>
          <w:szCs w:val="28"/>
          <w:rtl/>
        </w:rPr>
        <w:t>ا</w:t>
      </w:r>
      <w:r w:rsidRPr="00C26387">
        <w:rPr>
          <w:rFonts w:cs="B Badr" w:hint="cs"/>
          <w:sz w:val="28"/>
          <w:szCs w:val="28"/>
          <w:rtl/>
        </w:rPr>
        <w:t>ی</w:t>
      </w:r>
      <w:r w:rsidRPr="00C26387">
        <w:rPr>
          <w:rFonts w:cs="B Badr" w:hint="eastAsia"/>
          <w:sz w:val="28"/>
          <w:szCs w:val="28"/>
          <w:rtl/>
        </w:rPr>
        <w:t>نان</w:t>
      </w:r>
      <w:r w:rsidRPr="00C26387">
        <w:rPr>
          <w:rFonts w:cs="B Badr"/>
          <w:sz w:val="28"/>
          <w:szCs w:val="28"/>
          <w:rtl/>
        </w:rPr>
        <w:t xml:space="preserve"> معتقد بودند که بعد از امام جعفر صادق (عل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السلام)‌ چون پسرش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پ</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از پدر در گذشته امامت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منتقل شده که سابع تام بوده و دور هفت به او خاتمه </w:t>
      </w:r>
      <w:r w:rsidRPr="00C26387">
        <w:rPr>
          <w:rFonts w:cs="B Badr" w:hint="cs"/>
          <w:sz w:val="28"/>
          <w:szCs w:val="28"/>
          <w:rtl/>
        </w:rPr>
        <w:t>ی</w:t>
      </w:r>
      <w:r w:rsidRPr="00C26387">
        <w:rPr>
          <w:rFonts w:cs="B Badr" w:hint="eastAsia"/>
          <w:sz w:val="28"/>
          <w:szCs w:val="28"/>
          <w:rtl/>
        </w:rPr>
        <w:t>افته</w:t>
      </w:r>
      <w:r w:rsidRPr="00C26387">
        <w:rPr>
          <w:rFonts w:cs="B Badr"/>
          <w:sz w:val="28"/>
          <w:szCs w:val="28"/>
          <w:rtl/>
        </w:rPr>
        <w:t xml:space="preserve"> است. نام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فرقه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برگرفته از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بن جعفر (عل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السلام) است.</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۵ - انشعابات فرقه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در آغاز به دو گروه انشعاب </w:t>
      </w:r>
      <w:r w:rsidRPr="00C26387">
        <w:rPr>
          <w:rFonts w:cs="B Badr" w:hint="cs"/>
          <w:sz w:val="28"/>
          <w:szCs w:val="28"/>
          <w:rtl/>
        </w:rPr>
        <w:t>ی</w:t>
      </w:r>
      <w:r w:rsidRPr="00C26387">
        <w:rPr>
          <w:rFonts w:cs="B Badr" w:hint="eastAsia"/>
          <w:sz w:val="28"/>
          <w:szCs w:val="28"/>
          <w:rtl/>
        </w:rPr>
        <w:t>افتند</w:t>
      </w:r>
      <w:r w:rsidRPr="00C26387">
        <w:rPr>
          <w:rFonts w:cs="B Badr"/>
          <w:sz w:val="28"/>
          <w:szCs w:val="28"/>
          <w:rtl/>
        </w:rPr>
        <w:t>: خالصه و مبارک</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۵.۱ -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خالصه</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گروه را «واقفه»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گو</w:t>
      </w:r>
      <w:r w:rsidRPr="00C26387">
        <w:rPr>
          <w:rFonts w:cs="B Badr" w:hint="cs"/>
          <w:sz w:val="28"/>
          <w:szCs w:val="28"/>
          <w:rtl/>
        </w:rPr>
        <w:t>ی</w:t>
      </w:r>
      <w:r w:rsidRPr="00C26387">
        <w:rPr>
          <w:rFonts w:cs="B Badr" w:hint="eastAsia"/>
          <w:sz w:val="28"/>
          <w:szCs w:val="28"/>
          <w:rtl/>
        </w:rPr>
        <w:t>ند</w:t>
      </w:r>
      <w:r w:rsidRPr="00C26387">
        <w:rPr>
          <w:rFonts w:cs="B Badr"/>
          <w:sz w:val="28"/>
          <w:szCs w:val="28"/>
          <w:rtl/>
        </w:rPr>
        <w:t>. ا</w:t>
      </w:r>
      <w:r w:rsidRPr="00C26387">
        <w:rPr>
          <w:rFonts w:cs="B Badr" w:hint="cs"/>
          <w:sz w:val="28"/>
          <w:szCs w:val="28"/>
          <w:rtl/>
        </w:rPr>
        <w:t>ی</w:t>
      </w:r>
      <w:r w:rsidRPr="00C26387">
        <w:rPr>
          <w:rFonts w:cs="B Badr" w:hint="eastAsia"/>
          <w:sz w:val="28"/>
          <w:szCs w:val="28"/>
          <w:rtl/>
        </w:rPr>
        <w:t>نان</w:t>
      </w:r>
      <w:r w:rsidRPr="00C26387">
        <w:rPr>
          <w:rFonts w:cs="B Badr"/>
          <w:sz w:val="28"/>
          <w:szCs w:val="28"/>
          <w:rtl/>
        </w:rPr>
        <w:t xml:space="preserve"> چون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بن جعفر (عل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السلام) از دن</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رفت، گفتند او نمرده است؛ بلکه از انظار غا</w:t>
      </w:r>
      <w:r w:rsidRPr="00C26387">
        <w:rPr>
          <w:rFonts w:cs="B Badr" w:hint="cs"/>
          <w:sz w:val="28"/>
          <w:szCs w:val="28"/>
          <w:rtl/>
        </w:rPr>
        <w:t>ی</w:t>
      </w:r>
      <w:r w:rsidRPr="00C26387">
        <w:rPr>
          <w:rFonts w:cs="B Badr" w:hint="eastAsia"/>
          <w:sz w:val="28"/>
          <w:szCs w:val="28"/>
          <w:rtl/>
        </w:rPr>
        <w:t>ب</w:t>
      </w:r>
      <w:r w:rsidRPr="00C26387">
        <w:rPr>
          <w:rFonts w:cs="B Badr"/>
          <w:sz w:val="28"/>
          <w:szCs w:val="28"/>
          <w:rtl/>
        </w:rPr>
        <w:t xml:space="preserve"> شده است و او همان مهد</w:t>
      </w:r>
      <w:r w:rsidRPr="00C26387">
        <w:rPr>
          <w:rFonts w:cs="B Badr" w:hint="cs"/>
          <w:sz w:val="28"/>
          <w:szCs w:val="28"/>
          <w:rtl/>
        </w:rPr>
        <w:t>ی</w:t>
      </w:r>
      <w:r w:rsidRPr="00C26387">
        <w:rPr>
          <w:rFonts w:cs="B Badr"/>
          <w:sz w:val="28"/>
          <w:szCs w:val="28"/>
          <w:rtl/>
        </w:rPr>
        <w:t xml:space="preserve"> موعود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است و روز</w:t>
      </w:r>
      <w:r w:rsidRPr="00C26387">
        <w:rPr>
          <w:rFonts w:cs="B Badr" w:hint="cs"/>
          <w:sz w:val="28"/>
          <w:szCs w:val="28"/>
          <w:rtl/>
        </w:rPr>
        <w:t>ی</w:t>
      </w:r>
      <w:r w:rsidRPr="00C26387">
        <w:rPr>
          <w:rFonts w:cs="B Badr"/>
          <w:sz w:val="28"/>
          <w:szCs w:val="28"/>
          <w:rtl/>
        </w:rPr>
        <w:t xml:space="preserve"> بازخواهد گشت. [۹]</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۵.۲ -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مبارک</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گروه، خود به گروه‌ها</w:t>
      </w:r>
      <w:r w:rsidRPr="00C26387">
        <w:rPr>
          <w:rFonts w:cs="B Badr" w:hint="cs"/>
          <w:sz w:val="28"/>
          <w:szCs w:val="28"/>
          <w:rtl/>
        </w:rPr>
        <w:t>یی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انشعاب </w:t>
      </w:r>
      <w:r w:rsidRPr="00C26387">
        <w:rPr>
          <w:rFonts w:cs="B Badr" w:hint="cs"/>
          <w:sz w:val="28"/>
          <w:szCs w:val="28"/>
          <w:rtl/>
        </w:rPr>
        <w:t>ی</w:t>
      </w:r>
      <w:r w:rsidRPr="00C26387">
        <w:rPr>
          <w:rFonts w:cs="B Badr" w:hint="eastAsia"/>
          <w:sz w:val="28"/>
          <w:szCs w:val="28"/>
          <w:rtl/>
        </w:rPr>
        <w:t>افته</w:t>
      </w:r>
      <w:r w:rsidRPr="00C26387">
        <w:rPr>
          <w:rFonts w:cs="B Badr"/>
          <w:sz w:val="28"/>
          <w:szCs w:val="28"/>
          <w:rtl/>
        </w:rPr>
        <w:t xml:space="preserve"> است. ا</w:t>
      </w:r>
      <w:r w:rsidRPr="00C26387">
        <w:rPr>
          <w:rFonts w:cs="B Badr" w:hint="cs"/>
          <w:sz w:val="28"/>
          <w:szCs w:val="28"/>
          <w:rtl/>
        </w:rPr>
        <w:t>ی</w:t>
      </w:r>
      <w:r w:rsidRPr="00C26387">
        <w:rPr>
          <w:rFonts w:cs="B Badr" w:hint="eastAsia"/>
          <w:sz w:val="28"/>
          <w:szCs w:val="28"/>
          <w:rtl/>
        </w:rPr>
        <w:t>نان</w:t>
      </w:r>
      <w:r w:rsidRPr="00C26387">
        <w:rPr>
          <w:rFonts w:cs="B Badr"/>
          <w:sz w:val="28"/>
          <w:szCs w:val="28"/>
          <w:rtl/>
        </w:rPr>
        <w:t xml:space="preserve"> مرگ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بن جعفر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را پذ</w:t>
      </w:r>
      <w:r w:rsidRPr="00C26387">
        <w:rPr>
          <w:rFonts w:cs="B Badr" w:hint="cs"/>
          <w:sz w:val="28"/>
          <w:szCs w:val="28"/>
          <w:rtl/>
        </w:rPr>
        <w:t>ی</w:t>
      </w:r>
      <w:r w:rsidRPr="00C26387">
        <w:rPr>
          <w:rFonts w:cs="B Badr" w:hint="eastAsia"/>
          <w:sz w:val="28"/>
          <w:szCs w:val="28"/>
          <w:rtl/>
        </w:rPr>
        <w:t>رفتند</w:t>
      </w:r>
      <w:r w:rsidRPr="00C26387">
        <w:rPr>
          <w:rFonts w:cs="B Badr"/>
          <w:sz w:val="28"/>
          <w:szCs w:val="28"/>
          <w:rtl/>
        </w:rPr>
        <w:t xml:space="preserve"> و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نوه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را جانش</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پدر پنداشتند؛ [۱۰]</w:t>
      </w:r>
    </w:p>
    <w:p w:rsidR="00C26387" w:rsidRPr="00C26387" w:rsidRDefault="00C26387" w:rsidP="00C26387">
      <w:pPr>
        <w:rPr>
          <w:rFonts w:cs="B Badr"/>
          <w:sz w:val="28"/>
          <w:szCs w:val="28"/>
          <w:rtl/>
        </w:rPr>
      </w:pPr>
      <w:r w:rsidRPr="00C26387">
        <w:rPr>
          <w:rFonts w:cs="B Badr" w:hint="eastAsia"/>
          <w:sz w:val="28"/>
          <w:szCs w:val="28"/>
          <w:rtl/>
        </w:rPr>
        <w:t>امّا</w:t>
      </w:r>
      <w:r w:rsidRPr="00C26387">
        <w:rPr>
          <w:rFonts w:cs="B Badr"/>
          <w:sz w:val="28"/>
          <w:szCs w:val="28"/>
          <w:rtl/>
        </w:rPr>
        <w:t xml:space="preserve"> پس از مرگ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در امامت توقّف نکردند؛ بلکه- بر خلاف باورها</w:t>
      </w:r>
      <w:r w:rsidRPr="00C26387">
        <w:rPr>
          <w:rFonts w:cs="B Badr" w:hint="cs"/>
          <w:sz w:val="28"/>
          <w:szCs w:val="28"/>
          <w:rtl/>
        </w:rPr>
        <w:t>ی</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اثن</w:t>
      </w:r>
      <w:r w:rsidRPr="00C26387">
        <w:rPr>
          <w:rFonts w:cs="B Badr" w:hint="cs"/>
          <w:sz w:val="28"/>
          <w:szCs w:val="28"/>
          <w:rtl/>
        </w:rPr>
        <w:t>ی</w:t>
      </w:r>
      <w:r w:rsidRPr="00C26387">
        <w:rPr>
          <w:rFonts w:cs="B Badr"/>
          <w:sz w:val="28"/>
          <w:szCs w:val="28"/>
          <w:rtl/>
        </w:rPr>
        <w:t xml:space="preserve"> عشر</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سلسله امامان را تا امروز تداوم بخش</w:t>
      </w:r>
      <w:r w:rsidRPr="00C26387">
        <w:rPr>
          <w:rFonts w:cs="B Badr" w:hint="cs"/>
          <w:sz w:val="28"/>
          <w:szCs w:val="28"/>
          <w:rtl/>
        </w:rPr>
        <w:t>ی</w:t>
      </w:r>
      <w:r w:rsidRPr="00C26387">
        <w:rPr>
          <w:rFonts w:cs="B Badr" w:hint="eastAsia"/>
          <w:sz w:val="28"/>
          <w:szCs w:val="28"/>
          <w:rtl/>
        </w:rPr>
        <w:t>دند</w:t>
      </w:r>
      <w:r w:rsidRPr="00C26387">
        <w:rPr>
          <w:rFonts w:cs="B Badr"/>
          <w:sz w:val="28"/>
          <w:szCs w:val="28"/>
          <w:rtl/>
        </w:rPr>
        <w:t>. [۱۱]</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۶ - نخست</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دولت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lastRenderedPageBreak/>
        <w:t>امامان</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نخست پنهان</w:t>
      </w:r>
      <w:r w:rsidRPr="00C26387">
        <w:rPr>
          <w:rFonts w:cs="B Badr" w:hint="cs"/>
          <w:sz w:val="28"/>
          <w:szCs w:val="28"/>
          <w:rtl/>
        </w:rPr>
        <w:t>ی</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ز</w:t>
      </w:r>
      <w:r w:rsidRPr="00C26387">
        <w:rPr>
          <w:rFonts w:cs="B Badr" w:hint="cs"/>
          <w:sz w:val="28"/>
          <w:szCs w:val="28"/>
          <w:rtl/>
        </w:rPr>
        <w:t>ی</w:t>
      </w:r>
      <w:r w:rsidRPr="00C26387">
        <w:rPr>
          <w:rFonts w:cs="B Badr" w:hint="eastAsia"/>
          <w:sz w:val="28"/>
          <w:szCs w:val="28"/>
          <w:rtl/>
        </w:rPr>
        <w:t>ستند؛</w:t>
      </w:r>
      <w:r w:rsidRPr="00C26387">
        <w:rPr>
          <w:rFonts w:cs="B Badr"/>
          <w:sz w:val="28"/>
          <w:szCs w:val="28"/>
          <w:rtl/>
        </w:rPr>
        <w:t xml:space="preserve"> امّا از سال۲۹۷ قمر</w:t>
      </w:r>
      <w:r w:rsidRPr="00C26387">
        <w:rPr>
          <w:rFonts w:cs="B Badr" w:hint="cs"/>
          <w:sz w:val="28"/>
          <w:szCs w:val="28"/>
          <w:rtl/>
        </w:rPr>
        <w:t>ی</w:t>
      </w:r>
      <w:r w:rsidRPr="00C26387">
        <w:rPr>
          <w:rFonts w:cs="B Badr"/>
          <w:sz w:val="28"/>
          <w:szCs w:val="28"/>
          <w:rtl/>
        </w:rPr>
        <w:t xml:space="preserve"> دعوت خو</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را آشکار کردند و نخست</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دولت ش</w:t>
      </w:r>
      <w:r w:rsidRPr="00C26387">
        <w:rPr>
          <w:rFonts w:cs="B Badr" w:hint="cs"/>
          <w:sz w:val="28"/>
          <w:szCs w:val="28"/>
          <w:rtl/>
        </w:rPr>
        <w:t>ی</w:t>
      </w:r>
      <w:r w:rsidRPr="00C26387">
        <w:rPr>
          <w:rFonts w:cs="B Badr" w:hint="eastAsia"/>
          <w:sz w:val="28"/>
          <w:szCs w:val="28"/>
          <w:rtl/>
        </w:rPr>
        <w:t>ع</w:t>
      </w:r>
      <w:r w:rsidRPr="00C26387">
        <w:rPr>
          <w:rFonts w:cs="B Badr" w:hint="cs"/>
          <w:sz w:val="28"/>
          <w:szCs w:val="28"/>
          <w:rtl/>
        </w:rPr>
        <w:t>ی</w:t>
      </w:r>
      <w:r w:rsidRPr="00C26387">
        <w:rPr>
          <w:rFonts w:cs="B Badr"/>
          <w:sz w:val="28"/>
          <w:szCs w:val="28"/>
          <w:rtl/>
        </w:rPr>
        <w:t xml:space="preserve"> را با نام «فاطم</w:t>
      </w:r>
      <w:r w:rsidRPr="00C26387">
        <w:rPr>
          <w:rFonts w:cs="B Badr" w:hint="cs"/>
          <w:sz w:val="28"/>
          <w:szCs w:val="28"/>
          <w:rtl/>
        </w:rPr>
        <w:t>ی</w:t>
      </w:r>
      <w:r w:rsidRPr="00C26387">
        <w:rPr>
          <w:rFonts w:cs="B Badr" w:hint="eastAsia"/>
          <w:sz w:val="28"/>
          <w:szCs w:val="28"/>
          <w:rtl/>
        </w:rPr>
        <w:t>ون»</w:t>
      </w:r>
      <w:r w:rsidRPr="00C26387">
        <w:rPr>
          <w:rFonts w:cs="B Badr"/>
          <w:sz w:val="28"/>
          <w:szCs w:val="28"/>
          <w:rtl/>
        </w:rPr>
        <w:t xml:space="preserve"> بن</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نهادند. [۱۲]</w:t>
      </w:r>
    </w:p>
    <w:p w:rsidR="00C26387" w:rsidRPr="00C26387" w:rsidRDefault="00C26387" w:rsidP="00C26387">
      <w:pPr>
        <w:rPr>
          <w:rFonts w:cs="B Badr"/>
          <w:sz w:val="28"/>
          <w:szCs w:val="28"/>
          <w:rtl/>
        </w:rPr>
      </w:pPr>
      <w:r w:rsidRPr="00C26387">
        <w:rPr>
          <w:rFonts w:cs="B Badr" w:hint="eastAsia"/>
          <w:sz w:val="28"/>
          <w:szCs w:val="28"/>
          <w:rtl/>
        </w:rPr>
        <w:t>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دولت در سال۵۶۷ قمر</w:t>
      </w:r>
      <w:r w:rsidRPr="00C26387">
        <w:rPr>
          <w:rFonts w:cs="B Badr" w:hint="cs"/>
          <w:sz w:val="28"/>
          <w:szCs w:val="28"/>
          <w:rtl/>
        </w:rPr>
        <w:t>ی</w:t>
      </w:r>
      <w:r w:rsidRPr="00C26387">
        <w:rPr>
          <w:rFonts w:cs="B Badr"/>
          <w:sz w:val="28"/>
          <w:szCs w:val="28"/>
          <w:rtl/>
        </w:rPr>
        <w:t xml:space="preserve"> به دست صلاح الد</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w:t>
      </w:r>
      <w:r w:rsidRPr="00C26387">
        <w:rPr>
          <w:rFonts w:cs="B Badr" w:hint="cs"/>
          <w:sz w:val="28"/>
          <w:szCs w:val="28"/>
          <w:rtl/>
        </w:rPr>
        <w:t>ی</w:t>
      </w:r>
      <w:r w:rsidRPr="00C26387">
        <w:rPr>
          <w:rFonts w:cs="B Badr" w:hint="eastAsia"/>
          <w:sz w:val="28"/>
          <w:szCs w:val="28"/>
          <w:rtl/>
        </w:rPr>
        <w:t>وب</w:t>
      </w:r>
      <w:r w:rsidRPr="00C26387">
        <w:rPr>
          <w:rFonts w:cs="B Badr" w:hint="cs"/>
          <w:sz w:val="28"/>
          <w:szCs w:val="28"/>
          <w:rtl/>
        </w:rPr>
        <w:t>ی</w:t>
      </w:r>
      <w:r w:rsidRPr="00C26387">
        <w:rPr>
          <w:rFonts w:cs="B Badr"/>
          <w:sz w:val="28"/>
          <w:szCs w:val="28"/>
          <w:rtl/>
        </w:rPr>
        <w:t xml:space="preserve"> منقرض شد؛ امّا پ</w:t>
      </w:r>
      <w:r w:rsidRPr="00C26387">
        <w:rPr>
          <w:rFonts w:cs="B Badr" w:hint="cs"/>
          <w:sz w:val="28"/>
          <w:szCs w:val="28"/>
          <w:rtl/>
        </w:rPr>
        <w:t>ی</w:t>
      </w:r>
      <w:r w:rsidRPr="00C26387">
        <w:rPr>
          <w:rFonts w:cs="B Badr" w:hint="eastAsia"/>
          <w:sz w:val="28"/>
          <w:szCs w:val="28"/>
          <w:rtl/>
        </w:rPr>
        <w:t>روان</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همچنان بر باورها</w:t>
      </w:r>
      <w:r w:rsidRPr="00C26387">
        <w:rPr>
          <w:rFonts w:cs="B Badr" w:hint="cs"/>
          <w:sz w:val="28"/>
          <w:szCs w:val="28"/>
          <w:rtl/>
        </w:rPr>
        <w:t>ی</w:t>
      </w:r>
      <w:r w:rsidRPr="00C26387">
        <w:rPr>
          <w:rFonts w:cs="B Badr"/>
          <w:sz w:val="28"/>
          <w:szCs w:val="28"/>
          <w:rtl/>
        </w:rPr>
        <w:t xml:space="preserve"> و</w:t>
      </w:r>
      <w:r w:rsidRPr="00C26387">
        <w:rPr>
          <w:rFonts w:cs="B Badr" w:hint="cs"/>
          <w:sz w:val="28"/>
          <w:szCs w:val="28"/>
          <w:rtl/>
        </w:rPr>
        <w:t>ی</w:t>
      </w:r>
      <w:r w:rsidRPr="00C26387">
        <w:rPr>
          <w:rFonts w:cs="B Badr" w:hint="eastAsia"/>
          <w:sz w:val="28"/>
          <w:szCs w:val="28"/>
          <w:rtl/>
        </w:rPr>
        <w:t>ژه</w:t>
      </w:r>
      <w:r w:rsidRPr="00C26387">
        <w:rPr>
          <w:rFonts w:cs="B Badr"/>
          <w:sz w:val="28"/>
          <w:szCs w:val="28"/>
          <w:rtl/>
        </w:rPr>
        <w:t xml:space="preserve"> خو</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استوار ماندند. [۱۳]</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هم‌اکنون</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دو طا</w:t>
      </w:r>
      <w:r w:rsidRPr="00C26387">
        <w:rPr>
          <w:rFonts w:cs="B Badr" w:hint="cs"/>
          <w:sz w:val="28"/>
          <w:szCs w:val="28"/>
          <w:rtl/>
        </w:rPr>
        <w:t>ی</w:t>
      </w:r>
      <w:r w:rsidRPr="00C26387">
        <w:rPr>
          <w:rFonts w:cs="B Badr" w:hint="eastAsia"/>
          <w:sz w:val="28"/>
          <w:szCs w:val="28"/>
          <w:rtl/>
        </w:rPr>
        <w:t>فه</w:t>
      </w:r>
      <w:r w:rsidRPr="00C26387">
        <w:rPr>
          <w:rFonts w:cs="B Badr"/>
          <w:sz w:val="28"/>
          <w:szCs w:val="28"/>
          <w:rtl/>
        </w:rPr>
        <w:t xml:space="preserve"> آغاجان</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و بُهره تقس</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شده است که بازمانده دو فرقه نزار</w:t>
      </w:r>
      <w:r w:rsidRPr="00C26387">
        <w:rPr>
          <w:rFonts w:cs="B Badr" w:hint="cs"/>
          <w:sz w:val="28"/>
          <w:szCs w:val="28"/>
          <w:rtl/>
        </w:rPr>
        <w:t>ی</w:t>
      </w:r>
      <w:r w:rsidRPr="00C26387">
        <w:rPr>
          <w:rFonts w:cs="B Badr"/>
          <w:sz w:val="28"/>
          <w:szCs w:val="28"/>
          <w:rtl/>
        </w:rPr>
        <w:t xml:space="preserve"> و مستعلو</w:t>
      </w:r>
      <w:r w:rsidRPr="00C26387">
        <w:rPr>
          <w:rFonts w:cs="B Badr" w:hint="cs"/>
          <w:sz w:val="28"/>
          <w:szCs w:val="28"/>
          <w:rtl/>
        </w:rPr>
        <w:t>ی</w:t>
      </w:r>
      <w:r w:rsidRPr="00C26387">
        <w:rPr>
          <w:rFonts w:cs="B Badr"/>
          <w:sz w:val="28"/>
          <w:szCs w:val="28"/>
          <w:rtl/>
        </w:rPr>
        <w:t xml:space="preserve"> هستند. [۱۴]</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۷ -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خداوند را برتر از آن م</w:t>
      </w:r>
      <w:r w:rsidRPr="00C26387">
        <w:rPr>
          <w:rFonts w:cs="B Badr" w:hint="cs"/>
          <w:sz w:val="28"/>
          <w:szCs w:val="28"/>
          <w:rtl/>
        </w:rPr>
        <w:t>ی‌</w:t>
      </w:r>
      <w:r w:rsidRPr="00C26387">
        <w:rPr>
          <w:rFonts w:cs="B Badr" w:hint="eastAsia"/>
          <w:sz w:val="28"/>
          <w:szCs w:val="28"/>
          <w:rtl/>
        </w:rPr>
        <w:t>دانند</w:t>
      </w:r>
      <w:r w:rsidRPr="00C26387">
        <w:rPr>
          <w:rFonts w:cs="B Badr"/>
          <w:sz w:val="28"/>
          <w:szCs w:val="28"/>
          <w:rtl/>
        </w:rPr>
        <w:t xml:space="preserve"> که وهم و اند</w:t>
      </w:r>
      <w:r w:rsidRPr="00C26387">
        <w:rPr>
          <w:rFonts w:cs="B Badr" w:hint="cs"/>
          <w:sz w:val="28"/>
          <w:szCs w:val="28"/>
          <w:rtl/>
        </w:rPr>
        <w:t>ی</w:t>
      </w:r>
      <w:r w:rsidRPr="00C26387">
        <w:rPr>
          <w:rFonts w:cs="B Badr" w:hint="eastAsia"/>
          <w:sz w:val="28"/>
          <w:szCs w:val="28"/>
          <w:rtl/>
        </w:rPr>
        <w:t>شه</w:t>
      </w:r>
      <w:r w:rsidRPr="00C26387">
        <w:rPr>
          <w:rFonts w:cs="B Badr"/>
          <w:sz w:val="28"/>
          <w:szCs w:val="28"/>
          <w:rtl/>
        </w:rPr>
        <w:t xml:space="preserve"> و خرد انسان</w:t>
      </w:r>
      <w:r w:rsidRPr="00C26387">
        <w:rPr>
          <w:rFonts w:cs="B Badr" w:hint="cs"/>
          <w:sz w:val="28"/>
          <w:szCs w:val="28"/>
          <w:rtl/>
        </w:rPr>
        <w:t>ی</w:t>
      </w:r>
      <w:r w:rsidRPr="00C26387">
        <w:rPr>
          <w:rFonts w:cs="B Badr"/>
          <w:sz w:val="28"/>
          <w:szCs w:val="28"/>
          <w:rtl/>
        </w:rPr>
        <w:t xml:space="preserve"> بدان دست </w:t>
      </w:r>
      <w:r w:rsidRPr="00C26387">
        <w:rPr>
          <w:rFonts w:cs="B Badr" w:hint="cs"/>
          <w:sz w:val="28"/>
          <w:szCs w:val="28"/>
          <w:rtl/>
        </w:rPr>
        <w:t>ی</w:t>
      </w:r>
      <w:r w:rsidRPr="00C26387">
        <w:rPr>
          <w:rFonts w:cs="B Badr" w:hint="eastAsia"/>
          <w:sz w:val="28"/>
          <w:szCs w:val="28"/>
          <w:rtl/>
        </w:rPr>
        <w:t>ابد</w:t>
      </w:r>
      <w:r w:rsidRPr="00C26387">
        <w:rPr>
          <w:rFonts w:cs="B Badr"/>
          <w:sz w:val="28"/>
          <w:szCs w:val="28"/>
          <w:rtl/>
        </w:rPr>
        <w:t xml:space="preserve"> و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صفت</w:t>
      </w:r>
      <w:r w:rsidRPr="00C26387">
        <w:rPr>
          <w:rFonts w:cs="B Badr" w:hint="cs"/>
          <w:sz w:val="28"/>
          <w:szCs w:val="28"/>
          <w:rtl/>
        </w:rPr>
        <w:t>ی</w:t>
      </w:r>
      <w:r w:rsidRPr="00C26387">
        <w:rPr>
          <w:rFonts w:cs="B Badr"/>
          <w:sz w:val="28"/>
          <w:szCs w:val="28"/>
          <w:rtl/>
        </w:rPr>
        <w:t xml:space="preserve"> بپذ</w:t>
      </w:r>
      <w:r w:rsidRPr="00C26387">
        <w:rPr>
          <w:rFonts w:cs="B Badr" w:hint="cs"/>
          <w:sz w:val="28"/>
          <w:szCs w:val="28"/>
          <w:rtl/>
        </w:rPr>
        <w:t>ی</w:t>
      </w:r>
      <w:r w:rsidRPr="00C26387">
        <w:rPr>
          <w:rFonts w:cs="B Badr" w:hint="eastAsia"/>
          <w:sz w:val="28"/>
          <w:szCs w:val="28"/>
          <w:rtl/>
        </w:rPr>
        <w:t>رد</w:t>
      </w:r>
      <w:r w:rsidRPr="00C26387">
        <w:rPr>
          <w:rFonts w:cs="B Badr"/>
          <w:sz w:val="28"/>
          <w:szCs w:val="28"/>
          <w:rtl/>
        </w:rPr>
        <w:t>.</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۷.۱ - در مورد امامت</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پس</w:t>
      </w:r>
      <w:r w:rsidRPr="00C26387">
        <w:rPr>
          <w:rFonts w:cs="B Badr"/>
          <w:sz w:val="28"/>
          <w:szCs w:val="28"/>
          <w:rtl/>
        </w:rPr>
        <w:t xml:space="preserve"> از خداوند، عقل کل و نفس کل جا</w:t>
      </w:r>
      <w:r w:rsidRPr="00C26387">
        <w:rPr>
          <w:rFonts w:cs="B Badr" w:hint="cs"/>
          <w:sz w:val="28"/>
          <w:szCs w:val="28"/>
          <w:rtl/>
        </w:rPr>
        <w:t>ی</w:t>
      </w:r>
      <w:r w:rsidRPr="00C26387">
        <w:rPr>
          <w:rFonts w:cs="B Badr"/>
          <w:sz w:val="28"/>
          <w:szCs w:val="28"/>
          <w:rtl/>
        </w:rPr>
        <w:t xml:space="preserve"> دارند. مظهر عقل کل، هفت نفرند: شش نب</w:t>
      </w:r>
      <w:r w:rsidRPr="00C26387">
        <w:rPr>
          <w:rFonts w:cs="B Badr" w:hint="cs"/>
          <w:sz w:val="28"/>
          <w:szCs w:val="28"/>
          <w:rtl/>
        </w:rPr>
        <w:t>ی</w:t>
      </w:r>
      <w:r w:rsidRPr="00C26387">
        <w:rPr>
          <w:rFonts w:cs="B Badr"/>
          <w:sz w:val="28"/>
          <w:szCs w:val="28"/>
          <w:rtl/>
        </w:rPr>
        <w:t xml:space="preserve"> اولوالعزم و </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قائم.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هفت نفر- پس از عقل و نفس- در جا</w:t>
      </w:r>
      <w:r w:rsidRPr="00C26387">
        <w:rPr>
          <w:rFonts w:cs="B Badr" w:hint="cs"/>
          <w:sz w:val="28"/>
          <w:szCs w:val="28"/>
          <w:rtl/>
        </w:rPr>
        <w:t>ی</w:t>
      </w:r>
      <w:r w:rsidRPr="00C26387">
        <w:rPr>
          <w:rFonts w:cs="B Badr" w:hint="eastAsia"/>
          <w:sz w:val="28"/>
          <w:szCs w:val="28"/>
          <w:rtl/>
        </w:rPr>
        <w:t>گاه</w:t>
      </w:r>
      <w:r w:rsidRPr="00C26387">
        <w:rPr>
          <w:rFonts w:cs="B Badr"/>
          <w:sz w:val="28"/>
          <w:szCs w:val="28"/>
          <w:rtl/>
        </w:rPr>
        <w:t xml:space="preserve"> سوم جا</w:t>
      </w:r>
      <w:r w:rsidRPr="00C26387">
        <w:rPr>
          <w:rFonts w:cs="B Badr" w:hint="cs"/>
          <w:sz w:val="28"/>
          <w:szCs w:val="28"/>
          <w:rtl/>
        </w:rPr>
        <w:t>ی</w:t>
      </w:r>
      <w:r w:rsidRPr="00C26387">
        <w:rPr>
          <w:rFonts w:cs="B Badr"/>
          <w:sz w:val="28"/>
          <w:szCs w:val="28"/>
          <w:rtl/>
        </w:rPr>
        <w:t xml:space="preserve"> دارند و آنان را «ناطق» گو</w:t>
      </w:r>
      <w:r w:rsidRPr="00C26387">
        <w:rPr>
          <w:rFonts w:cs="B Badr" w:hint="cs"/>
          <w:sz w:val="28"/>
          <w:szCs w:val="28"/>
          <w:rtl/>
        </w:rPr>
        <w:t>ی</w:t>
      </w:r>
      <w:r w:rsidRPr="00C26387">
        <w:rPr>
          <w:rFonts w:cs="B Badr" w:hint="eastAsia"/>
          <w:sz w:val="28"/>
          <w:szCs w:val="28"/>
          <w:rtl/>
        </w:rPr>
        <w:t>ند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هر</w:t>
      </w:r>
      <w:r w:rsidRPr="00C26387">
        <w:rPr>
          <w:rFonts w:cs="B Badr"/>
          <w:sz w:val="28"/>
          <w:szCs w:val="28"/>
          <w:rtl/>
        </w:rPr>
        <w:t xml:space="preserve"> ناطق</w:t>
      </w:r>
      <w:r w:rsidRPr="00C26387">
        <w:rPr>
          <w:rFonts w:cs="B Badr" w:hint="cs"/>
          <w:sz w:val="28"/>
          <w:szCs w:val="28"/>
          <w:rtl/>
        </w:rPr>
        <w:t>ی</w:t>
      </w:r>
      <w:r w:rsidRPr="00C26387">
        <w:rPr>
          <w:rFonts w:cs="B Badr"/>
          <w:sz w:val="28"/>
          <w:szCs w:val="28"/>
          <w:rtl/>
        </w:rPr>
        <w:t xml:space="preserve"> را </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«وص</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است که و</w:t>
      </w:r>
      <w:r w:rsidRPr="00C26387">
        <w:rPr>
          <w:rFonts w:cs="B Badr" w:hint="cs"/>
          <w:sz w:val="28"/>
          <w:szCs w:val="28"/>
          <w:rtl/>
        </w:rPr>
        <w:t>ی</w:t>
      </w:r>
      <w:r w:rsidRPr="00C26387">
        <w:rPr>
          <w:rFonts w:cs="B Badr"/>
          <w:sz w:val="28"/>
          <w:szCs w:val="28"/>
          <w:rtl/>
        </w:rPr>
        <w:t xml:space="preserve"> را «امام»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«اساس» خوانند. ناطق،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جد</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را وضع م</w:t>
      </w:r>
      <w:r w:rsidRPr="00C26387">
        <w:rPr>
          <w:rFonts w:cs="B Badr" w:hint="cs"/>
          <w:sz w:val="28"/>
          <w:szCs w:val="28"/>
          <w:rtl/>
        </w:rPr>
        <w:t>ی‌</w:t>
      </w:r>
      <w:r w:rsidRPr="00C26387">
        <w:rPr>
          <w:rFonts w:cs="B Badr" w:hint="eastAsia"/>
          <w:sz w:val="28"/>
          <w:szCs w:val="28"/>
          <w:rtl/>
        </w:rPr>
        <w:t>کند</w:t>
      </w:r>
      <w:r w:rsidRPr="00C26387">
        <w:rPr>
          <w:rFonts w:cs="B Badr"/>
          <w:sz w:val="28"/>
          <w:szCs w:val="28"/>
          <w:rtl/>
        </w:rPr>
        <w:t xml:space="preserve"> و ناسخ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قد</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است.</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۷.۲ - در مورد قرآن</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از</w:t>
      </w:r>
      <w:r w:rsidRPr="00C26387">
        <w:rPr>
          <w:rFonts w:cs="B Badr"/>
          <w:sz w:val="28"/>
          <w:szCs w:val="28"/>
          <w:rtl/>
        </w:rPr>
        <w:t xml:space="preserve"> و</w:t>
      </w:r>
      <w:r w:rsidRPr="00C26387">
        <w:rPr>
          <w:rFonts w:cs="B Badr" w:hint="cs"/>
          <w:sz w:val="28"/>
          <w:szCs w:val="28"/>
          <w:rtl/>
        </w:rPr>
        <w:t>ی</w:t>
      </w:r>
      <w:r w:rsidRPr="00C26387">
        <w:rPr>
          <w:rFonts w:cs="B Badr" w:hint="eastAsia"/>
          <w:sz w:val="28"/>
          <w:szCs w:val="28"/>
          <w:rtl/>
        </w:rPr>
        <w:t>ژگ</w:t>
      </w:r>
      <w:r w:rsidRPr="00C26387">
        <w:rPr>
          <w:rFonts w:cs="B Badr" w:hint="cs"/>
          <w:sz w:val="28"/>
          <w:szCs w:val="28"/>
          <w:rtl/>
        </w:rPr>
        <w:t>ی‌</w:t>
      </w:r>
      <w:r w:rsidRPr="00C26387">
        <w:rPr>
          <w:rFonts w:cs="B Badr" w:hint="eastAsia"/>
          <w:sz w:val="28"/>
          <w:szCs w:val="28"/>
          <w:rtl/>
        </w:rPr>
        <w:t>ها</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اعتقاد به تأو</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آ</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قرآن و احاد</w:t>
      </w:r>
      <w:r w:rsidRPr="00C26387">
        <w:rPr>
          <w:rFonts w:cs="B Badr" w:hint="cs"/>
          <w:sz w:val="28"/>
          <w:szCs w:val="28"/>
          <w:rtl/>
        </w:rPr>
        <w:t>ی</w:t>
      </w:r>
      <w:r w:rsidRPr="00C26387">
        <w:rPr>
          <w:rFonts w:cs="B Badr" w:hint="eastAsia"/>
          <w:sz w:val="28"/>
          <w:szCs w:val="28"/>
          <w:rtl/>
        </w:rPr>
        <w:t>ث</w:t>
      </w:r>
      <w:r w:rsidRPr="00C26387">
        <w:rPr>
          <w:rFonts w:cs="B Badr"/>
          <w:sz w:val="28"/>
          <w:szCs w:val="28"/>
          <w:rtl/>
        </w:rPr>
        <w:t xml:space="preserve"> و احکام شرع است.</w:t>
      </w:r>
    </w:p>
    <w:p w:rsidR="00C26387" w:rsidRPr="00C26387" w:rsidRDefault="00C26387" w:rsidP="00C26387">
      <w:pPr>
        <w:rPr>
          <w:rFonts w:cs="B Badr"/>
          <w:sz w:val="28"/>
          <w:szCs w:val="28"/>
          <w:rtl/>
        </w:rPr>
      </w:pPr>
      <w:r w:rsidRPr="00C26387">
        <w:rPr>
          <w:rFonts w:cs="B Badr" w:hint="eastAsia"/>
          <w:sz w:val="28"/>
          <w:szCs w:val="28"/>
          <w:rtl/>
        </w:rPr>
        <w:lastRenderedPageBreak/>
        <w:t>وظ</w:t>
      </w:r>
      <w:r w:rsidRPr="00C26387">
        <w:rPr>
          <w:rFonts w:cs="B Badr" w:hint="cs"/>
          <w:sz w:val="28"/>
          <w:szCs w:val="28"/>
          <w:rtl/>
        </w:rPr>
        <w:t>ی</w:t>
      </w:r>
      <w:r w:rsidRPr="00C26387">
        <w:rPr>
          <w:rFonts w:cs="B Badr" w:hint="eastAsia"/>
          <w:sz w:val="28"/>
          <w:szCs w:val="28"/>
          <w:rtl/>
        </w:rPr>
        <w:t>فه</w:t>
      </w:r>
      <w:r w:rsidRPr="00C26387">
        <w:rPr>
          <w:rFonts w:cs="B Badr"/>
          <w:sz w:val="28"/>
          <w:szCs w:val="28"/>
          <w:rtl/>
        </w:rPr>
        <w:t xml:space="preserve"> وص</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ب</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اسرار و باطن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است و او با تأو</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آ</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و تأو</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احاد</w:t>
      </w:r>
      <w:r w:rsidRPr="00C26387">
        <w:rPr>
          <w:rFonts w:cs="B Badr" w:hint="cs"/>
          <w:sz w:val="28"/>
          <w:szCs w:val="28"/>
          <w:rtl/>
        </w:rPr>
        <w:t>ی</w:t>
      </w:r>
      <w:r w:rsidRPr="00C26387">
        <w:rPr>
          <w:rFonts w:cs="B Badr" w:hint="eastAsia"/>
          <w:sz w:val="28"/>
          <w:szCs w:val="28"/>
          <w:rtl/>
        </w:rPr>
        <w:t>ث</w:t>
      </w:r>
      <w:r w:rsidRPr="00C26387">
        <w:rPr>
          <w:rFonts w:cs="B Badr"/>
          <w:sz w:val="28"/>
          <w:szCs w:val="28"/>
          <w:rtl/>
        </w:rPr>
        <w:t xml:space="preserve">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وظ</w:t>
      </w:r>
      <w:r w:rsidRPr="00C26387">
        <w:rPr>
          <w:rFonts w:cs="B Badr" w:hint="cs"/>
          <w:sz w:val="28"/>
          <w:szCs w:val="28"/>
          <w:rtl/>
        </w:rPr>
        <w:t>ی</w:t>
      </w:r>
      <w:r w:rsidRPr="00C26387">
        <w:rPr>
          <w:rFonts w:cs="B Badr" w:hint="eastAsia"/>
          <w:sz w:val="28"/>
          <w:szCs w:val="28"/>
          <w:rtl/>
        </w:rPr>
        <w:t>فه</w:t>
      </w:r>
      <w:r w:rsidRPr="00C26387">
        <w:rPr>
          <w:rFonts w:cs="B Badr"/>
          <w:sz w:val="28"/>
          <w:szCs w:val="28"/>
          <w:rtl/>
        </w:rPr>
        <w:t xml:space="preserve"> را ادا م</w:t>
      </w:r>
      <w:r w:rsidRPr="00C26387">
        <w:rPr>
          <w:rFonts w:cs="B Badr" w:hint="cs"/>
          <w:sz w:val="28"/>
          <w:szCs w:val="28"/>
          <w:rtl/>
        </w:rPr>
        <w:t>ی‌</w:t>
      </w:r>
      <w:r w:rsidRPr="00C26387">
        <w:rPr>
          <w:rFonts w:cs="B Badr" w:hint="eastAsia"/>
          <w:sz w:val="28"/>
          <w:szCs w:val="28"/>
          <w:rtl/>
        </w:rPr>
        <w:t>کند</w:t>
      </w:r>
      <w:r w:rsidRPr="00C26387">
        <w:rPr>
          <w:rFonts w:cs="B Badr"/>
          <w:sz w:val="28"/>
          <w:szCs w:val="28"/>
          <w:rtl/>
        </w:rPr>
        <w:t>. از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رو،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تمسّک به ظاهر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را درست نم</w:t>
      </w:r>
      <w:r w:rsidRPr="00C26387">
        <w:rPr>
          <w:rFonts w:cs="B Badr" w:hint="cs"/>
          <w:sz w:val="28"/>
          <w:szCs w:val="28"/>
          <w:rtl/>
        </w:rPr>
        <w:t>ی‌</w:t>
      </w:r>
      <w:r w:rsidRPr="00C26387">
        <w:rPr>
          <w:rFonts w:cs="B Badr" w:hint="eastAsia"/>
          <w:sz w:val="28"/>
          <w:szCs w:val="28"/>
          <w:rtl/>
        </w:rPr>
        <w:t>دانند</w:t>
      </w:r>
      <w:r w:rsidRPr="00C26387">
        <w:rPr>
          <w:rFonts w:cs="B Badr"/>
          <w:sz w:val="28"/>
          <w:szCs w:val="28"/>
          <w:rtl/>
        </w:rPr>
        <w:t>.</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۷.۳ - در مورد آخرت</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از</w:t>
      </w:r>
      <w:r w:rsidRPr="00C26387">
        <w:rPr>
          <w:rFonts w:cs="B Badr"/>
          <w:sz w:val="28"/>
          <w:szCs w:val="28"/>
          <w:rtl/>
        </w:rPr>
        <w:t xml:space="preserve"> و</w:t>
      </w:r>
      <w:r w:rsidRPr="00C26387">
        <w:rPr>
          <w:rFonts w:cs="B Badr" w:hint="cs"/>
          <w:sz w:val="28"/>
          <w:szCs w:val="28"/>
          <w:rtl/>
        </w:rPr>
        <w:t>ی</w:t>
      </w:r>
      <w:r w:rsidRPr="00C26387">
        <w:rPr>
          <w:rFonts w:cs="B Badr" w:hint="eastAsia"/>
          <w:sz w:val="28"/>
          <w:szCs w:val="28"/>
          <w:rtl/>
        </w:rPr>
        <w:t>ژگ</w:t>
      </w:r>
      <w:r w:rsidRPr="00C26387">
        <w:rPr>
          <w:rFonts w:cs="B Badr" w:hint="cs"/>
          <w:sz w:val="28"/>
          <w:szCs w:val="28"/>
          <w:rtl/>
        </w:rPr>
        <w:t>ی‌</w:t>
      </w:r>
      <w:r w:rsidRPr="00C26387">
        <w:rPr>
          <w:rFonts w:cs="B Badr" w:hint="eastAsia"/>
          <w:sz w:val="28"/>
          <w:szCs w:val="28"/>
          <w:rtl/>
        </w:rPr>
        <w:t>ها</w:t>
      </w:r>
      <w:r w:rsidRPr="00C26387">
        <w:rPr>
          <w:rFonts w:cs="B Badr" w:hint="cs"/>
          <w:sz w:val="28"/>
          <w:szCs w:val="28"/>
          <w:rtl/>
        </w:rPr>
        <w:t>ی</w:t>
      </w:r>
      <w:r w:rsidRPr="00C26387">
        <w:rPr>
          <w:rFonts w:cs="B Badr"/>
          <w:sz w:val="28"/>
          <w:szCs w:val="28"/>
          <w:rtl/>
        </w:rPr>
        <w:t xml:space="preserve"> اعتقاد</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است که به بهشت و دوزخ جسمان</w:t>
      </w:r>
      <w:r w:rsidRPr="00C26387">
        <w:rPr>
          <w:rFonts w:cs="B Badr" w:hint="cs"/>
          <w:sz w:val="28"/>
          <w:szCs w:val="28"/>
          <w:rtl/>
        </w:rPr>
        <w:t>ی</w:t>
      </w:r>
      <w:r w:rsidRPr="00C26387">
        <w:rPr>
          <w:rFonts w:cs="B Badr"/>
          <w:sz w:val="28"/>
          <w:szCs w:val="28"/>
          <w:rtl/>
        </w:rPr>
        <w:t xml:space="preserve"> ا</w:t>
      </w:r>
      <w:r w:rsidRPr="00C26387">
        <w:rPr>
          <w:rFonts w:cs="B Badr" w:hint="cs"/>
          <w:sz w:val="28"/>
          <w:szCs w:val="28"/>
          <w:rtl/>
        </w:rPr>
        <w:t>ی</w:t>
      </w:r>
      <w:r w:rsidRPr="00C26387">
        <w:rPr>
          <w:rFonts w:cs="B Badr" w:hint="eastAsia"/>
          <w:sz w:val="28"/>
          <w:szCs w:val="28"/>
          <w:rtl/>
        </w:rPr>
        <w:t>مان</w:t>
      </w:r>
      <w:r w:rsidRPr="00C26387">
        <w:rPr>
          <w:rFonts w:cs="B Badr"/>
          <w:sz w:val="28"/>
          <w:szCs w:val="28"/>
          <w:rtl/>
        </w:rPr>
        <w:t xml:space="preserve"> ندارند و به حلول و تناسخ ارواح معتقدند.</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۷.۴ - در مورد احکام شرع</w:t>
      </w:r>
      <w:r w:rsidRPr="00C26387">
        <w:rPr>
          <w:rFonts w:cs="B Badr" w:hint="cs"/>
          <w:sz w:val="28"/>
          <w:szCs w:val="28"/>
          <w:rtl/>
        </w:rPr>
        <w:t>ی</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تعال</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ظاهر</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چندان تفاوت</w:t>
      </w:r>
      <w:r w:rsidRPr="00C26387">
        <w:rPr>
          <w:rFonts w:cs="B Badr" w:hint="cs"/>
          <w:sz w:val="28"/>
          <w:szCs w:val="28"/>
          <w:rtl/>
        </w:rPr>
        <w:t>ی</w:t>
      </w:r>
      <w:r w:rsidRPr="00C26387">
        <w:rPr>
          <w:rFonts w:cs="B Badr"/>
          <w:sz w:val="28"/>
          <w:szCs w:val="28"/>
          <w:rtl/>
        </w:rPr>
        <w:t xml:space="preserve"> با تعال</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امام</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ندارد. آنان احکام عمل</w:t>
      </w:r>
      <w:r w:rsidRPr="00C26387">
        <w:rPr>
          <w:rFonts w:cs="B Badr" w:hint="cs"/>
          <w:sz w:val="28"/>
          <w:szCs w:val="28"/>
          <w:rtl/>
        </w:rPr>
        <w:t>ی</w:t>
      </w:r>
      <w:r w:rsidRPr="00C26387">
        <w:rPr>
          <w:rFonts w:cs="B Badr"/>
          <w:sz w:val="28"/>
          <w:szCs w:val="28"/>
          <w:rtl/>
        </w:rPr>
        <w:t xml:space="preserve"> و شرع</w:t>
      </w:r>
      <w:r w:rsidRPr="00C26387">
        <w:rPr>
          <w:rFonts w:cs="B Badr" w:hint="cs"/>
          <w:sz w:val="28"/>
          <w:szCs w:val="28"/>
          <w:rtl/>
        </w:rPr>
        <w:t>ی</w:t>
      </w:r>
      <w:r w:rsidRPr="00C26387">
        <w:rPr>
          <w:rFonts w:cs="B Badr"/>
          <w:sz w:val="28"/>
          <w:szCs w:val="28"/>
          <w:rtl/>
        </w:rPr>
        <w:t xml:space="preserve"> اسلام- مانند نماز و روزه و خمس- را باور دارند. [۱۵]</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۸ - اصول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خود را بر </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توج</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فلسف</w:t>
      </w:r>
      <w:r w:rsidRPr="00C26387">
        <w:rPr>
          <w:rFonts w:cs="B Badr" w:hint="cs"/>
          <w:sz w:val="28"/>
          <w:szCs w:val="28"/>
          <w:rtl/>
        </w:rPr>
        <w:t>ی</w:t>
      </w:r>
      <w:r w:rsidRPr="00C26387">
        <w:rPr>
          <w:rFonts w:cs="B Badr"/>
          <w:sz w:val="28"/>
          <w:szCs w:val="28"/>
          <w:rtl/>
        </w:rPr>
        <w:t xml:space="preserve"> از جهان موجودات بنا نهاده و م</w:t>
      </w:r>
      <w:r w:rsidRPr="00C26387">
        <w:rPr>
          <w:rFonts w:cs="B Badr" w:hint="cs"/>
          <w:sz w:val="28"/>
          <w:szCs w:val="28"/>
          <w:rtl/>
        </w:rPr>
        <w:t>ی‌</w:t>
      </w:r>
      <w:r w:rsidRPr="00C26387">
        <w:rPr>
          <w:rFonts w:cs="B Badr" w:hint="eastAsia"/>
          <w:sz w:val="28"/>
          <w:szCs w:val="28"/>
          <w:rtl/>
        </w:rPr>
        <w:t>گو</w:t>
      </w:r>
      <w:r w:rsidRPr="00C26387">
        <w:rPr>
          <w:rFonts w:cs="B Badr" w:hint="cs"/>
          <w:sz w:val="28"/>
          <w:szCs w:val="28"/>
          <w:rtl/>
        </w:rPr>
        <w:t>ی</w:t>
      </w:r>
      <w:r w:rsidRPr="00C26387">
        <w:rPr>
          <w:rFonts w:cs="B Badr" w:hint="eastAsia"/>
          <w:sz w:val="28"/>
          <w:szCs w:val="28"/>
          <w:rtl/>
        </w:rPr>
        <w:t>ند</w:t>
      </w:r>
      <w:r w:rsidRPr="00C26387">
        <w:rPr>
          <w:rFonts w:cs="B Badr"/>
          <w:sz w:val="28"/>
          <w:szCs w:val="28"/>
          <w:rtl/>
        </w:rPr>
        <w:t xml:space="preserve"> خداوند ابتدا عقل را آفر</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و او از هر جهت کامل بود و به وس</w:t>
      </w:r>
      <w:r w:rsidRPr="00C26387">
        <w:rPr>
          <w:rFonts w:cs="B Badr" w:hint="cs"/>
          <w:sz w:val="28"/>
          <w:szCs w:val="28"/>
          <w:rtl/>
        </w:rPr>
        <w:t>ی</w:t>
      </w:r>
      <w:r w:rsidRPr="00C26387">
        <w:rPr>
          <w:rFonts w:cs="B Badr" w:hint="eastAsia"/>
          <w:sz w:val="28"/>
          <w:szCs w:val="28"/>
          <w:rtl/>
        </w:rPr>
        <w:t>له‌</w:t>
      </w:r>
      <w:r w:rsidRPr="00C26387">
        <w:rPr>
          <w:rFonts w:cs="B Badr" w:hint="cs"/>
          <w:sz w:val="28"/>
          <w:szCs w:val="28"/>
          <w:rtl/>
        </w:rPr>
        <w:t>ی</w:t>
      </w:r>
      <w:r w:rsidRPr="00C26387">
        <w:rPr>
          <w:rFonts w:cs="B Badr"/>
          <w:sz w:val="28"/>
          <w:szCs w:val="28"/>
          <w:rtl/>
        </w:rPr>
        <w:t xml:space="preserve"> عقل، نفس را خلق کرد و نفس نسبت به عقل مانند نطفه نسبت به طفل است. و چون نفس، مشتاق رس</w:t>
      </w:r>
      <w:r w:rsidRPr="00C26387">
        <w:rPr>
          <w:rFonts w:cs="B Badr" w:hint="cs"/>
          <w:sz w:val="28"/>
          <w:szCs w:val="28"/>
          <w:rtl/>
        </w:rPr>
        <w:t>ی</w:t>
      </w:r>
      <w:r w:rsidRPr="00C26387">
        <w:rPr>
          <w:rFonts w:cs="B Badr" w:hint="eastAsia"/>
          <w:sz w:val="28"/>
          <w:szCs w:val="28"/>
          <w:rtl/>
        </w:rPr>
        <w:t>دن</w:t>
      </w:r>
      <w:r w:rsidRPr="00C26387">
        <w:rPr>
          <w:rFonts w:cs="B Badr"/>
          <w:sz w:val="28"/>
          <w:szCs w:val="28"/>
          <w:rtl/>
        </w:rPr>
        <w:t xml:space="preserve"> به کمال عقل شد ن</w:t>
      </w:r>
      <w:r w:rsidRPr="00C26387">
        <w:rPr>
          <w:rFonts w:cs="B Badr" w:hint="cs"/>
          <w:sz w:val="28"/>
          <w:szCs w:val="28"/>
          <w:rtl/>
        </w:rPr>
        <w:t>ی</w:t>
      </w:r>
      <w:r w:rsidRPr="00C26387">
        <w:rPr>
          <w:rFonts w:cs="B Badr" w:hint="eastAsia"/>
          <w:sz w:val="28"/>
          <w:szCs w:val="28"/>
          <w:rtl/>
        </w:rPr>
        <w:t>از</w:t>
      </w:r>
      <w:r w:rsidRPr="00C26387">
        <w:rPr>
          <w:rFonts w:cs="B Badr"/>
          <w:sz w:val="28"/>
          <w:szCs w:val="28"/>
          <w:rtl/>
        </w:rPr>
        <w:t xml:space="preserve"> داشت ک</w:t>
      </w:r>
      <w:r w:rsidRPr="00C26387">
        <w:rPr>
          <w:rFonts w:cs="B Badr" w:hint="eastAsia"/>
          <w:sz w:val="28"/>
          <w:szCs w:val="28"/>
          <w:rtl/>
        </w:rPr>
        <w:t>ه</w:t>
      </w:r>
      <w:r w:rsidRPr="00C26387">
        <w:rPr>
          <w:rFonts w:cs="B Badr"/>
          <w:sz w:val="28"/>
          <w:szCs w:val="28"/>
          <w:rtl/>
        </w:rPr>
        <w:t xml:space="preserve"> از نقص به طرف کمال حرکت کند و حرکت هم ن</w:t>
      </w:r>
      <w:r w:rsidRPr="00C26387">
        <w:rPr>
          <w:rFonts w:cs="B Badr" w:hint="cs"/>
          <w:sz w:val="28"/>
          <w:szCs w:val="28"/>
          <w:rtl/>
        </w:rPr>
        <w:t>ی</w:t>
      </w:r>
      <w:r w:rsidRPr="00C26387">
        <w:rPr>
          <w:rFonts w:cs="B Badr" w:hint="eastAsia"/>
          <w:sz w:val="28"/>
          <w:szCs w:val="28"/>
          <w:rtl/>
        </w:rPr>
        <w:t>ازمند</w:t>
      </w:r>
      <w:r w:rsidRPr="00C26387">
        <w:rPr>
          <w:rFonts w:cs="B Badr"/>
          <w:sz w:val="28"/>
          <w:szCs w:val="28"/>
          <w:rtl/>
        </w:rPr>
        <w:t xml:space="preserve"> ابزار حرکت بود، از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جهت افلاک آسمان</w:t>
      </w:r>
      <w:r w:rsidRPr="00C26387">
        <w:rPr>
          <w:rFonts w:cs="B Badr" w:hint="cs"/>
          <w:sz w:val="28"/>
          <w:szCs w:val="28"/>
          <w:rtl/>
        </w:rPr>
        <w:t>ی</w:t>
      </w:r>
      <w:r w:rsidRPr="00C26387">
        <w:rPr>
          <w:rFonts w:cs="B Badr"/>
          <w:sz w:val="28"/>
          <w:szCs w:val="28"/>
          <w:rtl/>
        </w:rPr>
        <w:t xml:space="preserve"> پد</w:t>
      </w:r>
      <w:r w:rsidRPr="00C26387">
        <w:rPr>
          <w:rFonts w:cs="B Badr" w:hint="cs"/>
          <w:sz w:val="28"/>
          <w:szCs w:val="28"/>
          <w:rtl/>
        </w:rPr>
        <w:t>ی</w:t>
      </w:r>
      <w:r w:rsidRPr="00C26387">
        <w:rPr>
          <w:rFonts w:cs="B Badr" w:hint="eastAsia"/>
          <w:sz w:val="28"/>
          <w:szCs w:val="28"/>
          <w:rtl/>
        </w:rPr>
        <w:t>دار</w:t>
      </w:r>
      <w:r w:rsidRPr="00C26387">
        <w:rPr>
          <w:rFonts w:cs="B Badr"/>
          <w:sz w:val="28"/>
          <w:szCs w:val="28"/>
          <w:rtl/>
        </w:rPr>
        <w:t xml:space="preserve"> شد که با تدب</w:t>
      </w:r>
      <w:r w:rsidRPr="00C26387">
        <w:rPr>
          <w:rFonts w:cs="B Badr" w:hint="cs"/>
          <w:sz w:val="28"/>
          <w:szCs w:val="28"/>
          <w:rtl/>
        </w:rPr>
        <w:t>ی</w:t>
      </w:r>
      <w:r w:rsidRPr="00C26387">
        <w:rPr>
          <w:rFonts w:cs="B Badr" w:hint="eastAsia"/>
          <w:sz w:val="28"/>
          <w:szCs w:val="28"/>
          <w:rtl/>
        </w:rPr>
        <w:t>ر</w:t>
      </w:r>
      <w:r w:rsidRPr="00C26387">
        <w:rPr>
          <w:rFonts w:cs="B Badr"/>
          <w:sz w:val="28"/>
          <w:szCs w:val="28"/>
          <w:rtl/>
        </w:rPr>
        <w:t xml:space="preserve"> نفس حرکت دوران</w:t>
      </w:r>
      <w:r w:rsidRPr="00C26387">
        <w:rPr>
          <w:rFonts w:cs="B Badr" w:hint="cs"/>
          <w:sz w:val="28"/>
          <w:szCs w:val="28"/>
          <w:rtl/>
        </w:rPr>
        <w:t>ی</w:t>
      </w:r>
      <w:r w:rsidRPr="00C26387">
        <w:rPr>
          <w:rFonts w:cs="B Badr"/>
          <w:sz w:val="28"/>
          <w:szCs w:val="28"/>
          <w:rtl/>
        </w:rPr>
        <w:t xml:space="preserve"> پ</w:t>
      </w:r>
      <w:r w:rsidRPr="00C26387">
        <w:rPr>
          <w:rFonts w:cs="B Badr" w:hint="cs"/>
          <w:sz w:val="28"/>
          <w:szCs w:val="28"/>
          <w:rtl/>
        </w:rPr>
        <w:t>ی</w:t>
      </w:r>
      <w:r w:rsidRPr="00C26387">
        <w:rPr>
          <w:rFonts w:cs="B Badr" w:hint="eastAsia"/>
          <w:sz w:val="28"/>
          <w:szCs w:val="28"/>
          <w:rtl/>
        </w:rPr>
        <w:t>دا</w:t>
      </w:r>
      <w:r w:rsidRPr="00C26387">
        <w:rPr>
          <w:rFonts w:cs="B Badr"/>
          <w:sz w:val="28"/>
          <w:szCs w:val="28"/>
          <w:rtl/>
        </w:rPr>
        <w:t xml:space="preserve"> کرد و انواع موجودات از جماد، نبات و انسان به وجود آمدند.</w:t>
      </w:r>
    </w:p>
    <w:p w:rsidR="00C26387" w:rsidRPr="00C26387" w:rsidRDefault="00C26387" w:rsidP="00C26387">
      <w:pPr>
        <w:rPr>
          <w:rFonts w:cs="B Badr"/>
          <w:sz w:val="28"/>
          <w:szCs w:val="28"/>
          <w:rtl/>
        </w:rPr>
      </w:pPr>
      <w:r w:rsidRPr="00C26387">
        <w:rPr>
          <w:rFonts w:cs="B Badr" w:hint="eastAsia"/>
          <w:sz w:val="28"/>
          <w:szCs w:val="28"/>
          <w:rtl/>
        </w:rPr>
        <w:t>نب</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صاحب عقل کل</w:t>
      </w:r>
      <w:r w:rsidRPr="00C26387">
        <w:rPr>
          <w:rFonts w:cs="B Badr" w:hint="cs"/>
          <w:sz w:val="28"/>
          <w:szCs w:val="28"/>
          <w:rtl/>
        </w:rPr>
        <w:t>ی</w:t>
      </w:r>
      <w:r w:rsidRPr="00C26387">
        <w:rPr>
          <w:rFonts w:cs="B Badr"/>
          <w:sz w:val="28"/>
          <w:szCs w:val="28"/>
          <w:rtl/>
        </w:rPr>
        <w:t xml:space="preserve"> و وص</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صاحب نفس کل</w:t>
      </w:r>
      <w:r w:rsidRPr="00C26387">
        <w:rPr>
          <w:rFonts w:cs="B Badr" w:hint="cs"/>
          <w:sz w:val="28"/>
          <w:szCs w:val="28"/>
          <w:rtl/>
        </w:rPr>
        <w:t>ی</w:t>
      </w:r>
      <w:r w:rsidRPr="00C26387">
        <w:rPr>
          <w:rFonts w:cs="B Badr"/>
          <w:sz w:val="28"/>
          <w:szCs w:val="28"/>
          <w:rtl/>
        </w:rPr>
        <w:t xml:space="preserve"> است؛ نب</w:t>
      </w:r>
      <w:r w:rsidRPr="00C26387">
        <w:rPr>
          <w:rFonts w:cs="B Badr" w:hint="cs"/>
          <w:sz w:val="28"/>
          <w:szCs w:val="28"/>
          <w:rtl/>
        </w:rPr>
        <w:t>ی</w:t>
      </w:r>
      <w:r w:rsidRPr="00C26387">
        <w:rPr>
          <w:rFonts w:cs="B Badr"/>
          <w:sz w:val="28"/>
          <w:szCs w:val="28"/>
          <w:rtl/>
        </w:rPr>
        <w:t xml:space="preserve"> انعکاس عقل کل در عالم محسوسات است و وص</w:t>
      </w:r>
      <w:r w:rsidRPr="00C26387">
        <w:rPr>
          <w:rFonts w:cs="B Badr" w:hint="cs"/>
          <w:sz w:val="28"/>
          <w:szCs w:val="28"/>
          <w:rtl/>
        </w:rPr>
        <w:t>ی</w:t>
      </w:r>
      <w:r w:rsidRPr="00C26387">
        <w:rPr>
          <w:rFonts w:cs="B Badr"/>
          <w:sz w:val="28"/>
          <w:szCs w:val="28"/>
          <w:rtl/>
        </w:rPr>
        <w:t xml:space="preserve"> انعکاس نفس کل در عالم محسوسات.</w:t>
      </w:r>
    </w:p>
    <w:p w:rsidR="00C26387" w:rsidRPr="00C26387" w:rsidRDefault="00C26387" w:rsidP="00C26387">
      <w:pPr>
        <w:rPr>
          <w:rFonts w:cs="B Badr"/>
          <w:sz w:val="28"/>
          <w:szCs w:val="28"/>
          <w:rtl/>
        </w:rPr>
      </w:pPr>
      <w:r w:rsidRPr="00C26387">
        <w:rPr>
          <w:rFonts w:cs="B Badr" w:hint="eastAsia"/>
          <w:sz w:val="28"/>
          <w:szCs w:val="28"/>
          <w:rtl/>
        </w:rPr>
        <w:t>همان‌گونه</w:t>
      </w:r>
      <w:r w:rsidRPr="00C26387">
        <w:rPr>
          <w:rFonts w:cs="B Badr"/>
          <w:sz w:val="28"/>
          <w:szCs w:val="28"/>
          <w:rtl/>
        </w:rPr>
        <w:t xml:space="preserve"> که افلاک به تحر</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نفس حرکت کردند افراد انسان</w:t>
      </w:r>
      <w:r w:rsidRPr="00C26387">
        <w:rPr>
          <w:rFonts w:cs="B Badr" w:hint="cs"/>
          <w:sz w:val="28"/>
          <w:szCs w:val="28"/>
          <w:rtl/>
        </w:rPr>
        <w:t>ی</w:t>
      </w:r>
      <w:r w:rsidRPr="00C26387">
        <w:rPr>
          <w:rFonts w:cs="B Badr"/>
          <w:sz w:val="28"/>
          <w:szCs w:val="28"/>
          <w:rtl/>
        </w:rPr>
        <w:t xml:space="preserve">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به تحر</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نب</w:t>
      </w:r>
      <w:r w:rsidRPr="00C26387">
        <w:rPr>
          <w:rFonts w:cs="B Badr" w:hint="cs"/>
          <w:sz w:val="28"/>
          <w:szCs w:val="28"/>
          <w:rtl/>
        </w:rPr>
        <w:t>ی</w:t>
      </w:r>
      <w:r w:rsidRPr="00C26387">
        <w:rPr>
          <w:rFonts w:cs="B Badr"/>
          <w:sz w:val="28"/>
          <w:szCs w:val="28"/>
          <w:rtl/>
        </w:rPr>
        <w:t xml:space="preserve"> از نقص به سو</w:t>
      </w:r>
      <w:r w:rsidRPr="00C26387">
        <w:rPr>
          <w:rFonts w:cs="B Badr" w:hint="cs"/>
          <w:sz w:val="28"/>
          <w:szCs w:val="28"/>
          <w:rtl/>
        </w:rPr>
        <w:t>ی</w:t>
      </w:r>
      <w:r w:rsidRPr="00C26387">
        <w:rPr>
          <w:rFonts w:cs="B Badr"/>
          <w:sz w:val="28"/>
          <w:szCs w:val="28"/>
          <w:rtl/>
        </w:rPr>
        <w:t xml:space="preserve"> کمال حرکت م</w:t>
      </w:r>
      <w:r w:rsidRPr="00C26387">
        <w:rPr>
          <w:rFonts w:cs="B Badr" w:hint="cs"/>
          <w:sz w:val="28"/>
          <w:szCs w:val="28"/>
          <w:rtl/>
        </w:rPr>
        <w:t>ی‌</w:t>
      </w:r>
      <w:r w:rsidRPr="00C26387">
        <w:rPr>
          <w:rFonts w:cs="B Badr" w:hint="eastAsia"/>
          <w:sz w:val="28"/>
          <w:szCs w:val="28"/>
          <w:rtl/>
        </w:rPr>
        <w:t>کنند</w:t>
      </w:r>
      <w:r w:rsidRPr="00C26387">
        <w:rPr>
          <w:rFonts w:cs="B Badr"/>
          <w:sz w:val="28"/>
          <w:szCs w:val="28"/>
          <w:rtl/>
        </w:rPr>
        <w:t>. [۱۶]</w:t>
      </w:r>
    </w:p>
    <w:p w:rsidR="00C26387" w:rsidRPr="00C26387" w:rsidRDefault="00C26387" w:rsidP="00C26387">
      <w:pPr>
        <w:rPr>
          <w:rFonts w:cs="B Badr"/>
          <w:sz w:val="28"/>
          <w:szCs w:val="28"/>
          <w:rtl/>
        </w:rPr>
      </w:pPr>
      <w:r w:rsidRPr="00C26387">
        <w:rPr>
          <w:rFonts w:cs="B Badr"/>
          <w:sz w:val="28"/>
          <w:szCs w:val="28"/>
          <w:rtl/>
        </w:rPr>
        <w:lastRenderedPageBreak/>
        <w:t>[۱۷]</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۹ - پ</w:t>
      </w:r>
      <w:r w:rsidRPr="00C26387">
        <w:rPr>
          <w:rFonts w:cs="B Badr" w:hint="cs"/>
          <w:sz w:val="28"/>
          <w:szCs w:val="28"/>
          <w:rtl/>
        </w:rPr>
        <w:t>ی</w:t>
      </w:r>
      <w:r w:rsidRPr="00C26387">
        <w:rPr>
          <w:rFonts w:cs="B Badr" w:hint="eastAsia"/>
          <w:sz w:val="28"/>
          <w:szCs w:val="28"/>
          <w:rtl/>
        </w:rPr>
        <w:t>امبران</w:t>
      </w:r>
      <w:r w:rsidRPr="00C26387">
        <w:rPr>
          <w:rFonts w:cs="B Badr"/>
          <w:sz w:val="28"/>
          <w:szCs w:val="28"/>
          <w:rtl/>
        </w:rPr>
        <w:t xml:space="preserve"> هفت دوره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و</w:t>
      </w:r>
      <w:r w:rsidRPr="00C26387">
        <w:rPr>
          <w:rFonts w:cs="B Badr"/>
          <w:sz w:val="28"/>
          <w:szCs w:val="28"/>
          <w:rtl/>
        </w:rPr>
        <w:t xml:space="preserve"> با توجه به قداست</w:t>
      </w:r>
      <w:r w:rsidRPr="00C26387">
        <w:rPr>
          <w:rFonts w:cs="B Badr" w:hint="cs"/>
          <w:sz w:val="28"/>
          <w:szCs w:val="28"/>
          <w:rtl/>
        </w:rPr>
        <w:t>ی</w:t>
      </w:r>
      <w:r w:rsidRPr="00C26387">
        <w:rPr>
          <w:rFonts w:cs="B Badr"/>
          <w:sz w:val="28"/>
          <w:szCs w:val="28"/>
          <w:rtl/>
        </w:rPr>
        <w:t xml:space="preserve"> که برا</w:t>
      </w:r>
      <w:r w:rsidRPr="00C26387">
        <w:rPr>
          <w:rFonts w:cs="B Badr" w:hint="cs"/>
          <w:sz w:val="28"/>
          <w:szCs w:val="28"/>
          <w:rtl/>
        </w:rPr>
        <w:t>ی</w:t>
      </w:r>
      <w:r w:rsidRPr="00C26387">
        <w:rPr>
          <w:rFonts w:cs="B Badr"/>
          <w:sz w:val="28"/>
          <w:szCs w:val="28"/>
          <w:rtl/>
        </w:rPr>
        <w:t xml:space="preserve"> عدد هفت قائلند گفته‌اند ح</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انسان و جهان هفت دوره دارد و در هر دوره‌ا</w:t>
      </w:r>
      <w:r w:rsidRPr="00C26387">
        <w:rPr>
          <w:rFonts w:cs="B Badr" w:hint="cs"/>
          <w:sz w:val="28"/>
          <w:szCs w:val="28"/>
          <w:rtl/>
        </w:rPr>
        <w:t>ی</w:t>
      </w:r>
      <w:r w:rsidRPr="00C26387">
        <w:rPr>
          <w:rFonts w:cs="B Badr"/>
          <w:sz w:val="28"/>
          <w:szCs w:val="28"/>
          <w:rtl/>
        </w:rPr>
        <w:t xml:space="preserve"> پ</w:t>
      </w:r>
      <w:r w:rsidRPr="00C26387">
        <w:rPr>
          <w:rFonts w:cs="B Badr" w:hint="cs"/>
          <w:sz w:val="28"/>
          <w:szCs w:val="28"/>
          <w:rtl/>
        </w:rPr>
        <w:t>ی</w:t>
      </w:r>
      <w:r w:rsidRPr="00C26387">
        <w:rPr>
          <w:rFonts w:cs="B Badr" w:hint="eastAsia"/>
          <w:sz w:val="28"/>
          <w:szCs w:val="28"/>
          <w:rtl/>
        </w:rPr>
        <w:t>امبر</w:t>
      </w:r>
      <w:r w:rsidRPr="00C26387">
        <w:rPr>
          <w:rFonts w:cs="B Badr"/>
          <w:sz w:val="28"/>
          <w:szCs w:val="28"/>
          <w:rtl/>
        </w:rPr>
        <w:t xml:space="preserve"> و امامان</w:t>
      </w:r>
      <w:r w:rsidRPr="00C26387">
        <w:rPr>
          <w:rFonts w:cs="B Badr" w:hint="cs"/>
          <w:sz w:val="28"/>
          <w:szCs w:val="28"/>
          <w:rtl/>
        </w:rPr>
        <w:t>ی</w:t>
      </w:r>
      <w:r w:rsidRPr="00C26387">
        <w:rPr>
          <w:rFonts w:cs="B Badr"/>
          <w:sz w:val="28"/>
          <w:szCs w:val="28"/>
          <w:rtl/>
        </w:rPr>
        <w:t xml:space="preserve"> هستند که عبارتند از:</w:t>
      </w:r>
    </w:p>
    <w:p w:rsidR="00C26387" w:rsidRPr="00C26387" w:rsidRDefault="00C26387" w:rsidP="00C26387">
      <w:pPr>
        <w:rPr>
          <w:rFonts w:cs="B Badr"/>
          <w:sz w:val="28"/>
          <w:szCs w:val="28"/>
          <w:rtl/>
        </w:rPr>
      </w:pPr>
      <w:r w:rsidRPr="00C26387">
        <w:rPr>
          <w:rFonts w:cs="B Badr" w:hint="eastAsia"/>
          <w:sz w:val="28"/>
          <w:szCs w:val="28"/>
          <w:rtl/>
        </w:rPr>
        <w:t>امام</w:t>
      </w:r>
      <w:r w:rsidRPr="00C26387">
        <w:rPr>
          <w:rFonts w:cs="B Badr"/>
          <w:sz w:val="28"/>
          <w:szCs w:val="28"/>
          <w:rtl/>
        </w:rPr>
        <w:t xml:space="preserve"> مق</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رسول ناطق (گو</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اساس و هفت امام که هر دوره به هفتم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آنان تمام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امام</w:t>
      </w:r>
      <w:r w:rsidRPr="00C26387">
        <w:rPr>
          <w:rFonts w:cs="B Badr"/>
          <w:sz w:val="28"/>
          <w:szCs w:val="28"/>
          <w:rtl/>
        </w:rPr>
        <w:t xml:space="preserve"> مق</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کس</w:t>
      </w:r>
      <w:r w:rsidRPr="00C26387">
        <w:rPr>
          <w:rFonts w:cs="B Badr" w:hint="cs"/>
          <w:sz w:val="28"/>
          <w:szCs w:val="28"/>
          <w:rtl/>
        </w:rPr>
        <w:t>ی</w:t>
      </w:r>
      <w:r w:rsidRPr="00C26387">
        <w:rPr>
          <w:rFonts w:cs="B Badr"/>
          <w:sz w:val="28"/>
          <w:szCs w:val="28"/>
          <w:rtl/>
        </w:rPr>
        <w:t xml:space="preserve"> است که به تعل</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و ترب</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رسول ناطق م</w:t>
      </w:r>
      <w:r w:rsidRPr="00C26387">
        <w:rPr>
          <w:rFonts w:cs="B Badr" w:hint="cs"/>
          <w:sz w:val="28"/>
          <w:szCs w:val="28"/>
          <w:rtl/>
        </w:rPr>
        <w:t>ی‌</w:t>
      </w:r>
      <w:r w:rsidRPr="00C26387">
        <w:rPr>
          <w:rFonts w:cs="B Badr" w:hint="eastAsia"/>
          <w:sz w:val="28"/>
          <w:szCs w:val="28"/>
          <w:rtl/>
        </w:rPr>
        <w:t>پردازد</w:t>
      </w:r>
      <w:r w:rsidRPr="00C26387">
        <w:rPr>
          <w:rFonts w:cs="B Badr"/>
          <w:sz w:val="28"/>
          <w:szCs w:val="28"/>
          <w:rtl/>
        </w:rPr>
        <w:t xml:space="preserve"> و او را به پا م</w:t>
      </w:r>
      <w:r w:rsidRPr="00C26387">
        <w:rPr>
          <w:rFonts w:cs="B Badr" w:hint="cs"/>
          <w:sz w:val="28"/>
          <w:szCs w:val="28"/>
          <w:rtl/>
        </w:rPr>
        <w:t>ی‌</w:t>
      </w:r>
      <w:r w:rsidRPr="00C26387">
        <w:rPr>
          <w:rFonts w:cs="B Badr" w:hint="eastAsia"/>
          <w:sz w:val="28"/>
          <w:szCs w:val="28"/>
          <w:rtl/>
        </w:rPr>
        <w:t>دارد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اساس</w:t>
      </w:r>
      <w:r w:rsidRPr="00C26387">
        <w:rPr>
          <w:rFonts w:cs="B Badr"/>
          <w:sz w:val="28"/>
          <w:szCs w:val="28"/>
          <w:rtl/>
        </w:rPr>
        <w:t xml:space="preserve"> شخص</w:t>
      </w:r>
      <w:r w:rsidRPr="00C26387">
        <w:rPr>
          <w:rFonts w:cs="B Badr" w:hint="cs"/>
          <w:sz w:val="28"/>
          <w:szCs w:val="28"/>
          <w:rtl/>
        </w:rPr>
        <w:t>ی</w:t>
      </w:r>
      <w:r w:rsidRPr="00C26387">
        <w:rPr>
          <w:rFonts w:cs="B Badr"/>
          <w:sz w:val="28"/>
          <w:szCs w:val="28"/>
          <w:rtl/>
        </w:rPr>
        <w:t xml:space="preserve"> است که رف</w:t>
      </w:r>
      <w:r w:rsidRPr="00C26387">
        <w:rPr>
          <w:rFonts w:cs="B Badr" w:hint="cs"/>
          <w:sz w:val="28"/>
          <w:szCs w:val="28"/>
          <w:rtl/>
        </w:rPr>
        <w:t>ی</w:t>
      </w:r>
      <w:r w:rsidRPr="00C26387">
        <w:rPr>
          <w:rFonts w:cs="B Badr" w:hint="eastAsia"/>
          <w:sz w:val="28"/>
          <w:szCs w:val="28"/>
          <w:rtl/>
        </w:rPr>
        <w:t>ق</w:t>
      </w:r>
      <w:r w:rsidRPr="00C26387">
        <w:rPr>
          <w:rFonts w:cs="B Badr"/>
          <w:sz w:val="28"/>
          <w:szCs w:val="28"/>
          <w:rtl/>
        </w:rPr>
        <w:t xml:space="preserve"> و </w:t>
      </w:r>
      <w:r w:rsidRPr="00C26387">
        <w:rPr>
          <w:rFonts w:cs="B Badr" w:hint="cs"/>
          <w:sz w:val="28"/>
          <w:szCs w:val="28"/>
          <w:rtl/>
        </w:rPr>
        <w:t>ی</w:t>
      </w:r>
      <w:r w:rsidRPr="00C26387">
        <w:rPr>
          <w:rFonts w:cs="B Badr" w:hint="eastAsia"/>
          <w:sz w:val="28"/>
          <w:szCs w:val="28"/>
          <w:rtl/>
        </w:rPr>
        <w:t>اور</w:t>
      </w:r>
      <w:r w:rsidRPr="00C26387">
        <w:rPr>
          <w:rFonts w:cs="B Badr"/>
          <w:sz w:val="28"/>
          <w:szCs w:val="28"/>
          <w:rtl/>
        </w:rPr>
        <w:t xml:space="preserve"> رسول ناطق است و ام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اسرار اوست.</w:t>
      </w:r>
    </w:p>
    <w:p w:rsidR="00C26387" w:rsidRPr="00C26387" w:rsidRDefault="00C26387" w:rsidP="00C26387">
      <w:pPr>
        <w:rPr>
          <w:rFonts w:cs="B Badr"/>
          <w:sz w:val="28"/>
          <w:szCs w:val="28"/>
          <w:rtl/>
        </w:rPr>
      </w:pPr>
      <w:r w:rsidRPr="00C26387">
        <w:rPr>
          <w:rFonts w:cs="B Badr" w:hint="eastAsia"/>
          <w:sz w:val="28"/>
          <w:szCs w:val="28"/>
          <w:rtl/>
        </w:rPr>
        <w:t>امام</w:t>
      </w:r>
      <w:r w:rsidRPr="00C26387">
        <w:rPr>
          <w:rFonts w:cs="B Badr"/>
          <w:sz w:val="28"/>
          <w:szCs w:val="28"/>
          <w:rtl/>
        </w:rPr>
        <w:t xml:space="preserve"> متمّ، کس</w:t>
      </w:r>
      <w:r w:rsidRPr="00C26387">
        <w:rPr>
          <w:rFonts w:cs="B Badr" w:hint="cs"/>
          <w:sz w:val="28"/>
          <w:szCs w:val="28"/>
          <w:rtl/>
        </w:rPr>
        <w:t>ی</w:t>
      </w:r>
      <w:r w:rsidRPr="00C26387">
        <w:rPr>
          <w:rFonts w:cs="B Badr"/>
          <w:sz w:val="28"/>
          <w:szCs w:val="28"/>
          <w:rtl/>
        </w:rPr>
        <w:t xml:space="preserve"> است که مکمل و متمم ادا</w:t>
      </w:r>
      <w:r w:rsidRPr="00C26387">
        <w:rPr>
          <w:rFonts w:cs="B Badr" w:hint="cs"/>
          <w:sz w:val="28"/>
          <w:szCs w:val="28"/>
          <w:rtl/>
        </w:rPr>
        <w:t>ی</w:t>
      </w:r>
      <w:r w:rsidRPr="00C26387">
        <w:rPr>
          <w:rFonts w:cs="B Badr"/>
          <w:sz w:val="28"/>
          <w:szCs w:val="28"/>
          <w:rtl/>
        </w:rPr>
        <w:t xml:space="preserve"> رسالت است. و</w:t>
      </w:r>
      <w:r w:rsidRPr="00C26387">
        <w:rPr>
          <w:rFonts w:cs="B Badr" w:hint="cs"/>
          <w:sz w:val="28"/>
          <w:szCs w:val="28"/>
          <w:rtl/>
        </w:rPr>
        <w:t>ی</w:t>
      </w:r>
      <w:r w:rsidRPr="00C26387">
        <w:rPr>
          <w:rFonts w:cs="B Badr"/>
          <w:sz w:val="28"/>
          <w:szCs w:val="28"/>
          <w:rtl/>
        </w:rPr>
        <w:t xml:space="preserve"> مسؤول دعوت به باطن گرا</w:t>
      </w:r>
      <w:r w:rsidRPr="00C26387">
        <w:rPr>
          <w:rFonts w:cs="B Badr" w:hint="cs"/>
          <w:sz w:val="28"/>
          <w:szCs w:val="28"/>
          <w:rtl/>
        </w:rPr>
        <w:t>یی</w:t>
      </w:r>
      <w:r w:rsidRPr="00C26387">
        <w:rPr>
          <w:rFonts w:cs="B Badr" w:hint="eastAsia"/>
          <w:sz w:val="28"/>
          <w:szCs w:val="28"/>
          <w:rtl/>
        </w:rPr>
        <w:t>،</w:t>
      </w:r>
      <w:r w:rsidRPr="00C26387">
        <w:rPr>
          <w:rFonts w:cs="B Badr"/>
          <w:sz w:val="28"/>
          <w:szCs w:val="28"/>
          <w:rtl/>
        </w:rPr>
        <w:t xml:space="preserve"> نگهبان و مفسر افکار باطن</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است.</w:t>
      </w:r>
    </w:p>
    <w:p w:rsidR="00C26387" w:rsidRPr="00C26387" w:rsidRDefault="00C26387" w:rsidP="00C26387">
      <w:pPr>
        <w:rPr>
          <w:rFonts w:cs="B Badr"/>
          <w:sz w:val="28"/>
          <w:szCs w:val="28"/>
          <w:rtl/>
        </w:rPr>
      </w:pPr>
      <w:r w:rsidRPr="00C26387">
        <w:rPr>
          <w:rFonts w:cs="B Badr" w:hint="eastAsia"/>
          <w:sz w:val="28"/>
          <w:szCs w:val="28"/>
          <w:rtl/>
        </w:rPr>
        <w:t>از</w:t>
      </w:r>
      <w:r w:rsidRPr="00C26387">
        <w:rPr>
          <w:rFonts w:cs="B Badr"/>
          <w:sz w:val="28"/>
          <w:szCs w:val="28"/>
          <w:rtl/>
        </w:rPr>
        <w:t xml:space="preserve"> نظر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امام ممکن است دوگونه باشد: مستودع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مستقر؛ امام مستودع کس</w:t>
      </w:r>
      <w:r w:rsidRPr="00C26387">
        <w:rPr>
          <w:rFonts w:cs="B Badr" w:hint="cs"/>
          <w:sz w:val="28"/>
          <w:szCs w:val="28"/>
          <w:rtl/>
        </w:rPr>
        <w:t>ی</w:t>
      </w:r>
      <w:r w:rsidRPr="00C26387">
        <w:rPr>
          <w:rFonts w:cs="B Badr"/>
          <w:sz w:val="28"/>
          <w:szCs w:val="28"/>
          <w:rtl/>
        </w:rPr>
        <w:t xml:space="preserve"> است که پسر امام و بزرگتر</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فرزندان او و دانا</w:t>
      </w:r>
      <w:r w:rsidRPr="00C26387">
        <w:rPr>
          <w:rFonts w:cs="B Badr" w:hint="cs"/>
          <w:sz w:val="28"/>
          <w:szCs w:val="28"/>
          <w:rtl/>
        </w:rPr>
        <w:t>ی</w:t>
      </w:r>
      <w:r w:rsidRPr="00C26387">
        <w:rPr>
          <w:rFonts w:cs="B Badr"/>
          <w:sz w:val="28"/>
          <w:szCs w:val="28"/>
          <w:rtl/>
        </w:rPr>
        <w:t xml:space="preserve"> بر همه‌</w:t>
      </w:r>
      <w:r w:rsidRPr="00C26387">
        <w:rPr>
          <w:rFonts w:cs="B Badr" w:hint="cs"/>
          <w:sz w:val="28"/>
          <w:szCs w:val="28"/>
          <w:rtl/>
        </w:rPr>
        <w:t>ی</w:t>
      </w:r>
      <w:r w:rsidRPr="00C26387">
        <w:rPr>
          <w:rFonts w:cs="B Badr"/>
          <w:sz w:val="28"/>
          <w:szCs w:val="28"/>
          <w:rtl/>
        </w:rPr>
        <w:t xml:space="preserve"> اسرار و رموز امامت است، جز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که او را حق واگذار</w:t>
      </w:r>
      <w:r w:rsidRPr="00C26387">
        <w:rPr>
          <w:rFonts w:cs="B Badr" w:hint="cs"/>
          <w:sz w:val="28"/>
          <w:szCs w:val="28"/>
          <w:rtl/>
        </w:rPr>
        <w:t>ی</w:t>
      </w:r>
      <w:r w:rsidRPr="00C26387">
        <w:rPr>
          <w:rFonts w:cs="B Badr"/>
          <w:sz w:val="28"/>
          <w:szCs w:val="28"/>
          <w:rtl/>
        </w:rPr>
        <w:t xml:space="preserve"> امامت به فرزندانش ن</w:t>
      </w:r>
      <w:r w:rsidRPr="00C26387">
        <w:rPr>
          <w:rFonts w:cs="B Badr" w:hint="cs"/>
          <w:sz w:val="28"/>
          <w:szCs w:val="28"/>
          <w:rtl/>
        </w:rPr>
        <w:t>ی</w:t>
      </w:r>
      <w:r w:rsidRPr="00C26387">
        <w:rPr>
          <w:rFonts w:cs="B Badr" w:hint="eastAsia"/>
          <w:sz w:val="28"/>
          <w:szCs w:val="28"/>
          <w:rtl/>
        </w:rPr>
        <w:t>ست</w:t>
      </w:r>
      <w:r w:rsidRPr="00C26387">
        <w:rPr>
          <w:rFonts w:cs="B Badr"/>
          <w:sz w:val="28"/>
          <w:szCs w:val="28"/>
          <w:rtl/>
        </w:rPr>
        <w:t xml:space="preserve"> و امامت در نزد او امانت و د</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است. او را «نائب ال</w:t>
      </w:r>
      <w:r w:rsidRPr="00C26387">
        <w:rPr>
          <w:rFonts w:cs="B Badr" w:hint="eastAsia"/>
          <w:sz w:val="28"/>
          <w:szCs w:val="28"/>
          <w:rtl/>
        </w:rPr>
        <w:t>غ</w:t>
      </w:r>
      <w:r w:rsidRPr="00C26387">
        <w:rPr>
          <w:rFonts w:cs="B Badr" w:hint="cs"/>
          <w:sz w:val="28"/>
          <w:szCs w:val="28"/>
          <w:rtl/>
        </w:rPr>
        <w:t>ی</w:t>
      </w:r>
      <w:r w:rsidRPr="00C26387">
        <w:rPr>
          <w:rFonts w:cs="B Badr" w:hint="eastAsia"/>
          <w:sz w:val="28"/>
          <w:szCs w:val="28"/>
          <w:rtl/>
        </w:rPr>
        <w:t>به»</w:t>
      </w:r>
      <w:r w:rsidRPr="00C26387">
        <w:rPr>
          <w:rFonts w:cs="B Badr"/>
          <w:sz w:val="28"/>
          <w:szCs w:val="28"/>
          <w:rtl/>
        </w:rPr>
        <w:t xml:space="preserve">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نامند</w:t>
      </w:r>
      <w:r w:rsidRPr="00C26387">
        <w:rPr>
          <w:rFonts w:cs="B Badr"/>
          <w:sz w:val="28"/>
          <w:szCs w:val="28"/>
          <w:rtl/>
        </w:rPr>
        <w:t>. اما امام مستقر کس</w:t>
      </w:r>
      <w:r w:rsidRPr="00C26387">
        <w:rPr>
          <w:rFonts w:cs="B Badr" w:hint="cs"/>
          <w:sz w:val="28"/>
          <w:szCs w:val="28"/>
          <w:rtl/>
        </w:rPr>
        <w:t>ی</w:t>
      </w:r>
      <w:r w:rsidRPr="00C26387">
        <w:rPr>
          <w:rFonts w:cs="B Badr"/>
          <w:sz w:val="28"/>
          <w:szCs w:val="28"/>
          <w:rtl/>
        </w:rPr>
        <w:t xml:space="preserve"> است که از تمام امت</w:t>
      </w:r>
      <w:r w:rsidRPr="00C26387">
        <w:rPr>
          <w:rFonts w:cs="B Badr" w:hint="cs"/>
          <w:sz w:val="28"/>
          <w:szCs w:val="28"/>
          <w:rtl/>
        </w:rPr>
        <w:t>ی</w:t>
      </w:r>
      <w:r w:rsidRPr="00C26387">
        <w:rPr>
          <w:rFonts w:cs="B Badr" w:hint="eastAsia"/>
          <w:sz w:val="28"/>
          <w:szCs w:val="28"/>
          <w:rtl/>
        </w:rPr>
        <w:t>ازات</w:t>
      </w:r>
      <w:r w:rsidRPr="00C26387">
        <w:rPr>
          <w:rFonts w:cs="B Badr"/>
          <w:sz w:val="28"/>
          <w:szCs w:val="28"/>
          <w:rtl/>
        </w:rPr>
        <w:t xml:space="preserve"> امامت برخوردار است و حق دارد که امامت را به فرزندانش واگذارد و آنان وارث امامتش باشند.</w:t>
      </w:r>
    </w:p>
    <w:p w:rsidR="00C26387" w:rsidRPr="00C26387" w:rsidRDefault="00C26387" w:rsidP="00C26387">
      <w:pPr>
        <w:rPr>
          <w:rFonts w:cs="B Badr"/>
          <w:sz w:val="28"/>
          <w:szCs w:val="28"/>
          <w:rtl/>
        </w:rPr>
      </w:pPr>
      <w:r w:rsidRPr="00C26387">
        <w:rPr>
          <w:rFonts w:cs="B Badr" w:hint="eastAsia"/>
          <w:sz w:val="28"/>
          <w:szCs w:val="28"/>
          <w:rtl/>
        </w:rPr>
        <w:t>امام</w:t>
      </w:r>
      <w:r w:rsidRPr="00C26387">
        <w:rPr>
          <w:rFonts w:cs="B Badr"/>
          <w:sz w:val="28"/>
          <w:szCs w:val="28"/>
          <w:rtl/>
        </w:rPr>
        <w:t xml:space="preserve"> مستقر در دور اول جهان «انوش» و فرزندان او هستند.</w:t>
      </w:r>
    </w:p>
    <w:p w:rsidR="00C26387" w:rsidRPr="00C26387" w:rsidRDefault="00C26387" w:rsidP="00C26387">
      <w:pPr>
        <w:rPr>
          <w:rFonts w:cs="B Badr"/>
          <w:sz w:val="28"/>
          <w:szCs w:val="28"/>
          <w:rtl/>
        </w:rPr>
      </w:pPr>
      <w:r w:rsidRPr="00C26387">
        <w:rPr>
          <w:rFonts w:cs="B Badr" w:hint="eastAsia"/>
          <w:sz w:val="28"/>
          <w:szCs w:val="28"/>
          <w:rtl/>
        </w:rPr>
        <w:t>بعثت</w:t>
      </w:r>
      <w:r w:rsidRPr="00C26387">
        <w:rPr>
          <w:rFonts w:cs="B Badr"/>
          <w:sz w:val="28"/>
          <w:szCs w:val="28"/>
          <w:rtl/>
        </w:rPr>
        <w:t xml:space="preserve"> پ</w:t>
      </w:r>
      <w:r w:rsidRPr="00C26387">
        <w:rPr>
          <w:rFonts w:cs="B Badr" w:hint="cs"/>
          <w:sz w:val="28"/>
          <w:szCs w:val="28"/>
          <w:rtl/>
        </w:rPr>
        <w:t>ی</w:t>
      </w:r>
      <w:r w:rsidRPr="00C26387">
        <w:rPr>
          <w:rFonts w:cs="B Badr" w:hint="eastAsia"/>
          <w:sz w:val="28"/>
          <w:szCs w:val="28"/>
          <w:rtl/>
        </w:rPr>
        <w:t>امبر</w:t>
      </w:r>
      <w:r w:rsidRPr="00C26387">
        <w:rPr>
          <w:rFonts w:cs="B Badr"/>
          <w:sz w:val="28"/>
          <w:szCs w:val="28"/>
          <w:rtl/>
        </w:rPr>
        <w:t xml:space="preserve"> اسلام در دور ششم جهان واقع شده و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دوره با ظهور امام مهد</w:t>
      </w:r>
      <w:r w:rsidRPr="00C26387">
        <w:rPr>
          <w:rFonts w:cs="B Badr" w:hint="cs"/>
          <w:sz w:val="28"/>
          <w:szCs w:val="28"/>
          <w:rtl/>
        </w:rPr>
        <w:t>ی</w:t>
      </w:r>
      <w:r w:rsidRPr="00C26387">
        <w:rPr>
          <w:rFonts w:cs="B Badr"/>
          <w:sz w:val="28"/>
          <w:szCs w:val="28"/>
          <w:rtl/>
        </w:rPr>
        <w:t xml:space="preserve"> پا</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پذ</w:t>
      </w:r>
      <w:r w:rsidRPr="00C26387">
        <w:rPr>
          <w:rFonts w:cs="B Badr" w:hint="cs"/>
          <w:sz w:val="28"/>
          <w:szCs w:val="28"/>
          <w:rtl/>
        </w:rPr>
        <w:t>ی</w:t>
      </w:r>
      <w:r w:rsidRPr="00C26387">
        <w:rPr>
          <w:rFonts w:cs="B Badr" w:hint="eastAsia"/>
          <w:sz w:val="28"/>
          <w:szCs w:val="28"/>
          <w:rtl/>
        </w:rPr>
        <w:t>رد</w:t>
      </w:r>
      <w:r w:rsidRPr="00C26387">
        <w:rPr>
          <w:rFonts w:cs="B Badr"/>
          <w:sz w:val="28"/>
          <w:szCs w:val="28"/>
          <w:rtl/>
        </w:rPr>
        <w:t>. در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دوره اما مق</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ابوطالب است، رسول ناطق حضرت محمد (صل</w:t>
      </w:r>
      <w:r w:rsidRPr="00C26387">
        <w:rPr>
          <w:rFonts w:cs="B Badr" w:hint="cs"/>
          <w:sz w:val="28"/>
          <w:szCs w:val="28"/>
          <w:rtl/>
        </w:rPr>
        <w:t>ی‌</w:t>
      </w:r>
      <w:r w:rsidRPr="00C26387">
        <w:rPr>
          <w:rFonts w:cs="B Badr" w:hint="eastAsia"/>
          <w:sz w:val="28"/>
          <w:szCs w:val="28"/>
          <w:rtl/>
        </w:rPr>
        <w:t>الله‌عل</w:t>
      </w:r>
      <w:r w:rsidRPr="00C26387">
        <w:rPr>
          <w:rFonts w:cs="B Badr" w:hint="cs"/>
          <w:sz w:val="28"/>
          <w:szCs w:val="28"/>
          <w:rtl/>
        </w:rPr>
        <w:t>ی</w:t>
      </w:r>
      <w:r w:rsidRPr="00C26387">
        <w:rPr>
          <w:rFonts w:cs="B Badr" w:hint="eastAsia"/>
          <w:sz w:val="28"/>
          <w:szCs w:val="28"/>
          <w:rtl/>
        </w:rPr>
        <w:t>ه‌و‌آله‌وسلّم</w:t>
      </w:r>
      <w:r w:rsidRPr="00C26387">
        <w:rPr>
          <w:rFonts w:cs="B Badr"/>
          <w:sz w:val="28"/>
          <w:szCs w:val="28"/>
          <w:rtl/>
        </w:rPr>
        <w:t>) است که قرآن و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اسلام را از ابوطالب </w:t>
      </w:r>
      <w:r w:rsidRPr="00C26387">
        <w:rPr>
          <w:rFonts w:cs="B Badr" w:hint="cs"/>
          <w:sz w:val="28"/>
          <w:szCs w:val="28"/>
          <w:rtl/>
        </w:rPr>
        <w:t>ی</w:t>
      </w:r>
      <w:r w:rsidRPr="00C26387">
        <w:rPr>
          <w:rFonts w:cs="B Badr" w:hint="eastAsia"/>
          <w:sz w:val="28"/>
          <w:szCs w:val="28"/>
          <w:rtl/>
        </w:rPr>
        <w:t>اد</w:t>
      </w:r>
      <w:r w:rsidRPr="00C26387">
        <w:rPr>
          <w:rFonts w:cs="B Badr"/>
          <w:sz w:val="28"/>
          <w:szCs w:val="28"/>
          <w:rtl/>
        </w:rPr>
        <w:t xml:space="preserve"> گرفته! امام اساس عل</w:t>
      </w:r>
      <w:r w:rsidRPr="00C26387">
        <w:rPr>
          <w:rFonts w:cs="B Badr" w:hint="cs"/>
          <w:sz w:val="28"/>
          <w:szCs w:val="28"/>
          <w:rtl/>
        </w:rPr>
        <w:t>ی‌</w:t>
      </w:r>
      <w:r w:rsidRPr="00C26387">
        <w:rPr>
          <w:rFonts w:cs="B Badr"/>
          <w:sz w:val="28"/>
          <w:szCs w:val="28"/>
          <w:rtl/>
        </w:rPr>
        <w:t xml:space="preserve"> بن‌ اب</w:t>
      </w:r>
      <w:r w:rsidRPr="00C26387">
        <w:rPr>
          <w:rFonts w:cs="B Badr" w:hint="cs"/>
          <w:sz w:val="28"/>
          <w:szCs w:val="28"/>
          <w:rtl/>
        </w:rPr>
        <w:t>ی</w:t>
      </w:r>
      <w:r w:rsidRPr="00C26387">
        <w:rPr>
          <w:rFonts w:cs="B Badr"/>
          <w:sz w:val="28"/>
          <w:szCs w:val="28"/>
          <w:rtl/>
        </w:rPr>
        <w:t xml:space="preserve"> طالب و امام </w:t>
      </w:r>
      <w:r w:rsidRPr="00C26387">
        <w:rPr>
          <w:rFonts w:cs="B Badr" w:hint="eastAsia"/>
          <w:sz w:val="28"/>
          <w:szCs w:val="28"/>
          <w:rtl/>
        </w:rPr>
        <w:t>متمّ</w:t>
      </w:r>
      <w:r w:rsidRPr="00C26387">
        <w:rPr>
          <w:rFonts w:cs="B Badr"/>
          <w:sz w:val="28"/>
          <w:szCs w:val="28"/>
          <w:rtl/>
        </w:rPr>
        <w:t xml:space="preserve">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است که امام مهد</w:t>
      </w:r>
      <w:r w:rsidRPr="00C26387">
        <w:rPr>
          <w:rFonts w:cs="B Badr" w:hint="cs"/>
          <w:sz w:val="28"/>
          <w:szCs w:val="28"/>
          <w:rtl/>
        </w:rPr>
        <w:t>ی</w:t>
      </w:r>
      <w:r w:rsidRPr="00C26387">
        <w:rPr>
          <w:rFonts w:cs="B Badr"/>
          <w:sz w:val="28"/>
          <w:szCs w:val="28"/>
          <w:rtl/>
        </w:rPr>
        <w:t xml:space="preserve"> [۱۸]</w:t>
      </w:r>
    </w:p>
    <w:p w:rsidR="00C26387" w:rsidRPr="00C26387" w:rsidRDefault="00C26387" w:rsidP="00C26387">
      <w:pPr>
        <w:rPr>
          <w:rFonts w:cs="B Badr"/>
          <w:sz w:val="28"/>
          <w:szCs w:val="28"/>
          <w:rtl/>
        </w:rPr>
      </w:pPr>
      <w:r w:rsidRPr="00C26387">
        <w:rPr>
          <w:rFonts w:cs="B Badr"/>
          <w:sz w:val="28"/>
          <w:szCs w:val="28"/>
          <w:rtl/>
        </w:rPr>
        <w:t>[۱۹]</w:t>
      </w:r>
    </w:p>
    <w:p w:rsidR="00C26387" w:rsidRPr="00C26387" w:rsidRDefault="00C26387" w:rsidP="00C26387">
      <w:pPr>
        <w:rPr>
          <w:rFonts w:cs="B Badr"/>
          <w:sz w:val="28"/>
          <w:szCs w:val="28"/>
          <w:rtl/>
        </w:rPr>
      </w:pPr>
      <w:r w:rsidRPr="00C26387">
        <w:rPr>
          <w:rFonts w:cs="B Badr"/>
          <w:sz w:val="28"/>
          <w:szCs w:val="28"/>
          <w:rtl/>
        </w:rPr>
        <w:t>[۲۰]</w:t>
      </w:r>
    </w:p>
    <w:p w:rsidR="00C26387" w:rsidRPr="00C26387" w:rsidRDefault="00C26387" w:rsidP="00C26387">
      <w:pPr>
        <w:rPr>
          <w:rFonts w:cs="B Badr"/>
          <w:sz w:val="28"/>
          <w:szCs w:val="28"/>
          <w:rtl/>
        </w:rPr>
      </w:pPr>
      <w:r w:rsidRPr="00C26387">
        <w:rPr>
          <w:rFonts w:cs="B Badr"/>
          <w:sz w:val="28"/>
          <w:szCs w:val="28"/>
          <w:rtl/>
        </w:rPr>
        <w:t>(گفته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 xml:space="preserve"> که او رهبر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در سور</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است) است.</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۱۰ - نامها</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بعض</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از نامها</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[۲۱]</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«سبع</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همان‌گونه که اشاره شد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جهت محو قرار دادن عدد هفت سبع</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نام گذار</w:t>
      </w:r>
      <w:r w:rsidRPr="00C26387">
        <w:rPr>
          <w:rFonts w:cs="B Badr" w:hint="cs"/>
          <w:sz w:val="28"/>
          <w:szCs w:val="28"/>
          <w:rtl/>
        </w:rPr>
        <w:t>ی</w:t>
      </w:r>
      <w:r w:rsidRPr="00C26387">
        <w:rPr>
          <w:rFonts w:cs="B Badr"/>
          <w:sz w:val="28"/>
          <w:szCs w:val="28"/>
          <w:rtl/>
        </w:rPr>
        <w:t xml:space="preserve"> شده‌اند.</w:t>
      </w:r>
    </w:p>
    <w:p w:rsidR="00C26387" w:rsidRPr="00C26387" w:rsidRDefault="00C26387" w:rsidP="00C26387">
      <w:pPr>
        <w:rPr>
          <w:rFonts w:cs="B Badr"/>
          <w:sz w:val="28"/>
          <w:szCs w:val="28"/>
          <w:rtl/>
        </w:rPr>
      </w:pPr>
      <w:r w:rsidRPr="00C26387">
        <w:rPr>
          <w:rFonts w:cs="B Badr" w:hint="eastAsia"/>
          <w:sz w:val="28"/>
          <w:szCs w:val="28"/>
          <w:rtl/>
        </w:rPr>
        <w:t>«باطن</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قائلند که احکام و معارف اسلام دارا</w:t>
      </w:r>
      <w:r w:rsidRPr="00C26387">
        <w:rPr>
          <w:rFonts w:cs="B Badr" w:hint="cs"/>
          <w:sz w:val="28"/>
          <w:szCs w:val="28"/>
          <w:rtl/>
        </w:rPr>
        <w:t>ی</w:t>
      </w:r>
      <w:r w:rsidRPr="00C26387">
        <w:rPr>
          <w:rFonts w:cs="B Badr"/>
          <w:sz w:val="28"/>
          <w:szCs w:val="28"/>
          <w:rtl/>
        </w:rPr>
        <w:t xml:space="preserve"> دو چهره‌</w:t>
      </w:r>
      <w:r w:rsidRPr="00C26387">
        <w:rPr>
          <w:rFonts w:cs="B Badr" w:hint="cs"/>
          <w:sz w:val="28"/>
          <w:szCs w:val="28"/>
          <w:rtl/>
        </w:rPr>
        <w:t>ی</w:t>
      </w:r>
      <w:r w:rsidRPr="00C26387">
        <w:rPr>
          <w:rFonts w:cs="B Badr"/>
          <w:sz w:val="28"/>
          <w:szCs w:val="28"/>
          <w:rtl/>
        </w:rPr>
        <w:t xml:space="preserve"> ظاهر و باطن است؛ ظاهر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مخصوص کسان</w:t>
      </w:r>
      <w:r w:rsidRPr="00C26387">
        <w:rPr>
          <w:rFonts w:cs="B Badr" w:hint="cs"/>
          <w:sz w:val="28"/>
          <w:szCs w:val="28"/>
          <w:rtl/>
        </w:rPr>
        <w:t>ی</w:t>
      </w:r>
      <w:r w:rsidRPr="00C26387">
        <w:rPr>
          <w:rFonts w:cs="B Badr"/>
          <w:sz w:val="28"/>
          <w:szCs w:val="28"/>
          <w:rtl/>
        </w:rPr>
        <w:t xml:space="preserve"> است که کم خرد بوده و از کمال معنو</w:t>
      </w:r>
      <w:r w:rsidRPr="00C26387">
        <w:rPr>
          <w:rFonts w:cs="B Badr" w:hint="cs"/>
          <w:sz w:val="28"/>
          <w:szCs w:val="28"/>
          <w:rtl/>
        </w:rPr>
        <w:t>ی</w:t>
      </w:r>
      <w:r w:rsidRPr="00C26387">
        <w:rPr>
          <w:rFonts w:cs="B Badr"/>
          <w:sz w:val="28"/>
          <w:szCs w:val="28"/>
          <w:rtl/>
        </w:rPr>
        <w:t xml:space="preserve"> ب</w:t>
      </w:r>
      <w:r w:rsidRPr="00C26387">
        <w:rPr>
          <w:rFonts w:cs="B Badr" w:hint="cs"/>
          <w:sz w:val="28"/>
          <w:szCs w:val="28"/>
          <w:rtl/>
        </w:rPr>
        <w:t>ی‌</w:t>
      </w:r>
      <w:r w:rsidRPr="00C26387">
        <w:rPr>
          <w:rFonts w:cs="B Badr" w:hint="eastAsia"/>
          <w:sz w:val="28"/>
          <w:szCs w:val="28"/>
          <w:rtl/>
        </w:rPr>
        <w:t>بهره‌اند</w:t>
      </w:r>
      <w:r w:rsidRPr="00C26387">
        <w:rPr>
          <w:rFonts w:cs="B Badr"/>
          <w:sz w:val="28"/>
          <w:szCs w:val="28"/>
          <w:rtl/>
        </w:rPr>
        <w:t xml:space="preserve"> در حال</w:t>
      </w:r>
      <w:r w:rsidRPr="00C26387">
        <w:rPr>
          <w:rFonts w:cs="B Badr" w:hint="cs"/>
          <w:sz w:val="28"/>
          <w:szCs w:val="28"/>
          <w:rtl/>
        </w:rPr>
        <w:t>ی‌</w:t>
      </w:r>
      <w:r w:rsidRPr="00C26387">
        <w:rPr>
          <w:rFonts w:cs="B Badr" w:hint="eastAsia"/>
          <w:sz w:val="28"/>
          <w:szCs w:val="28"/>
          <w:rtl/>
        </w:rPr>
        <w:t>که</w:t>
      </w:r>
      <w:r w:rsidRPr="00C26387">
        <w:rPr>
          <w:rFonts w:cs="B Badr"/>
          <w:sz w:val="28"/>
          <w:szCs w:val="28"/>
          <w:rtl/>
        </w:rPr>
        <w:t xml:space="preserve"> نجات واقع</w:t>
      </w:r>
      <w:r w:rsidRPr="00C26387">
        <w:rPr>
          <w:rFonts w:cs="B Badr" w:hint="cs"/>
          <w:sz w:val="28"/>
          <w:szCs w:val="28"/>
          <w:rtl/>
        </w:rPr>
        <w:t>ی</w:t>
      </w:r>
      <w:r w:rsidRPr="00C26387">
        <w:rPr>
          <w:rFonts w:cs="B Badr"/>
          <w:sz w:val="28"/>
          <w:szCs w:val="28"/>
          <w:rtl/>
        </w:rPr>
        <w:t xml:space="preserve"> در عمل به باطن آن است، اما باطن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مکتوم و پنهان</w:t>
      </w:r>
      <w:r w:rsidRPr="00C26387">
        <w:rPr>
          <w:rFonts w:cs="B Badr" w:hint="cs"/>
          <w:sz w:val="28"/>
          <w:szCs w:val="28"/>
          <w:rtl/>
        </w:rPr>
        <w:t>ی</w:t>
      </w:r>
      <w:r w:rsidRPr="00C26387">
        <w:rPr>
          <w:rFonts w:cs="B Badr"/>
          <w:sz w:val="28"/>
          <w:szCs w:val="28"/>
          <w:rtl/>
        </w:rPr>
        <w:t xml:space="preserve"> است؛ ن</w:t>
      </w:r>
      <w:r w:rsidRPr="00C26387">
        <w:rPr>
          <w:rFonts w:cs="B Badr" w:hint="cs"/>
          <w:sz w:val="28"/>
          <w:szCs w:val="28"/>
          <w:rtl/>
        </w:rPr>
        <w:t>ی</w:t>
      </w:r>
      <w:r w:rsidRPr="00C26387">
        <w:rPr>
          <w:rFonts w:cs="B Badr" w:hint="eastAsia"/>
          <w:sz w:val="28"/>
          <w:szCs w:val="28"/>
          <w:rtl/>
        </w:rPr>
        <w:t>از</w:t>
      </w:r>
      <w:r w:rsidRPr="00C26387">
        <w:rPr>
          <w:rFonts w:cs="B Badr"/>
          <w:sz w:val="28"/>
          <w:szCs w:val="28"/>
          <w:rtl/>
        </w:rPr>
        <w:t xml:space="preserve"> به امام</w:t>
      </w:r>
      <w:r w:rsidRPr="00C26387">
        <w:rPr>
          <w:rFonts w:cs="B Badr" w:hint="cs"/>
          <w:sz w:val="28"/>
          <w:szCs w:val="28"/>
          <w:rtl/>
        </w:rPr>
        <w:t>ی</w:t>
      </w:r>
      <w:r w:rsidRPr="00C26387">
        <w:rPr>
          <w:rFonts w:cs="B Badr"/>
          <w:sz w:val="28"/>
          <w:szCs w:val="28"/>
          <w:rtl/>
        </w:rPr>
        <w:t xml:space="preserve"> هست که آن را روشن سازد و مردم نسبت به اطلاعات</w:t>
      </w:r>
      <w:r w:rsidRPr="00C26387">
        <w:rPr>
          <w:rFonts w:cs="B Badr" w:hint="cs"/>
          <w:sz w:val="28"/>
          <w:szCs w:val="28"/>
          <w:rtl/>
        </w:rPr>
        <w:t>ی</w:t>
      </w:r>
      <w:r w:rsidRPr="00C26387">
        <w:rPr>
          <w:rFonts w:cs="B Badr"/>
          <w:sz w:val="28"/>
          <w:szCs w:val="28"/>
          <w:rtl/>
        </w:rPr>
        <w:t xml:space="preserve"> که به معان</w:t>
      </w:r>
      <w:r w:rsidRPr="00C26387">
        <w:rPr>
          <w:rFonts w:cs="B Badr" w:hint="cs"/>
          <w:sz w:val="28"/>
          <w:szCs w:val="28"/>
          <w:rtl/>
        </w:rPr>
        <w:t>ی</w:t>
      </w:r>
      <w:r w:rsidRPr="00C26387">
        <w:rPr>
          <w:rFonts w:cs="B Badr"/>
          <w:sz w:val="28"/>
          <w:szCs w:val="28"/>
          <w:rtl/>
        </w:rPr>
        <w:t xml:space="preserve"> باطن</w:t>
      </w:r>
      <w:r w:rsidRPr="00C26387">
        <w:rPr>
          <w:rFonts w:cs="B Badr" w:hint="cs"/>
          <w:sz w:val="28"/>
          <w:szCs w:val="28"/>
          <w:rtl/>
        </w:rPr>
        <w:t>ی</w:t>
      </w:r>
      <w:r w:rsidRPr="00C26387">
        <w:rPr>
          <w:rFonts w:cs="B Badr"/>
          <w:sz w:val="28"/>
          <w:szCs w:val="28"/>
          <w:rtl/>
        </w:rPr>
        <w:t xml:space="preserve">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دارند، هفت مرتبه پ</w:t>
      </w:r>
      <w:r w:rsidRPr="00C26387">
        <w:rPr>
          <w:rFonts w:cs="B Badr" w:hint="cs"/>
          <w:sz w:val="28"/>
          <w:szCs w:val="28"/>
          <w:rtl/>
        </w:rPr>
        <w:t>ی</w:t>
      </w:r>
      <w:r w:rsidRPr="00C26387">
        <w:rPr>
          <w:rFonts w:cs="B Badr" w:hint="eastAsia"/>
          <w:sz w:val="28"/>
          <w:szCs w:val="28"/>
          <w:rtl/>
        </w:rPr>
        <w:t>دا</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کنند</w:t>
      </w:r>
      <w:r w:rsidRPr="00C26387">
        <w:rPr>
          <w:rFonts w:cs="B Badr"/>
          <w:sz w:val="28"/>
          <w:szCs w:val="28"/>
          <w:rtl/>
        </w:rPr>
        <w:t xml:space="preserve"> که به ترت</w:t>
      </w:r>
      <w:r w:rsidRPr="00C26387">
        <w:rPr>
          <w:rFonts w:cs="B Badr" w:hint="cs"/>
          <w:sz w:val="28"/>
          <w:szCs w:val="28"/>
          <w:rtl/>
        </w:rPr>
        <w:t>ی</w:t>
      </w:r>
      <w:r w:rsidRPr="00C26387">
        <w:rPr>
          <w:rFonts w:cs="B Badr" w:hint="eastAsia"/>
          <w:sz w:val="28"/>
          <w:szCs w:val="28"/>
          <w:rtl/>
        </w:rPr>
        <w:t>ب</w:t>
      </w:r>
      <w:r w:rsidRPr="00C26387">
        <w:rPr>
          <w:rFonts w:cs="B Badr"/>
          <w:sz w:val="28"/>
          <w:szCs w:val="28"/>
          <w:rtl/>
        </w:rPr>
        <w:t xml:space="preserve"> عبارتند از:</w:t>
      </w:r>
    </w:p>
    <w:p w:rsidR="00C26387" w:rsidRPr="00C26387" w:rsidRDefault="00C26387" w:rsidP="00C26387">
      <w:pPr>
        <w:rPr>
          <w:rFonts w:cs="B Badr"/>
          <w:sz w:val="28"/>
          <w:szCs w:val="28"/>
          <w:rtl/>
        </w:rPr>
      </w:pPr>
      <w:r w:rsidRPr="00C26387">
        <w:rPr>
          <w:rFonts w:cs="B Badr" w:hint="eastAsia"/>
          <w:sz w:val="28"/>
          <w:szCs w:val="28"/>
          <w:rtl/>
        </w:rPr>
        <w:t>مستج</w:t>
      </w:r>
      <w:r w:rsidRPr="00C26387">
        <w:rPr>
          <w:rFonts w:cs="B Badr" w:hint="cs"/>
          <w:sz w:val="28"/>
          <w:szCs w:val="28"/>
          <w:rtl/>
        </w:rPr>
        <w:t>ی</w:t>
      </w:r>
      <w:r w:rsidRPr="00C26387">
        <w:rPr>
          <w:rFonts w:cs="B Badr" w:hint="eastAsia"/>
          <w:sz w:val="28"/>
          <w:szCs w:val="28"/>
          <w:rtl/>
        </w:rPr>
        <w:t>ب،</w:t>
      </w:r>
      <w:r w:rsidRPr="00C26387">
        <w:rPr>
          <w:rFonts w:cs="B Badr"/>
          <w:sz w:val="28"/>
          <w:szCs w:val="28"/>
          <w:rtl/>
        </w:rPr>
        <w:t xml:space="preserve"> ماذون، داع</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حجت، اکام، اساس و ناطق.</w:t>
      </w:r>
    </w:p>
    <w:p w:rsidR="00C26387" w:rsidRPr="00C26387" w:rsidRDefault="00C26387" w:rsidP="00C26387">
      <w:pPr>
        <w:rPr>
          <w:rFonts w:cs="B Badr"/>
          <w:sz w:val="28"/>
          <w:szCs w:val="28"/>
          <w:rtl/>
        </w:rPr>
      </w:pPr>
      <w:r w:rsidRPr="00C26387">
        <w:rPr>
          <w:rFonts w:cs="B Badr" w:hint="eastAsia"/>
          <w:sz w:val="28"/>
          <w:szCs w:val="28"/>
          <w:rtl/>
        </w:rPr>
        <w:t>کس</w:t>
      </w:r>
      <w:r w:rsidRPr="00C26387">
        <w:rPr>
          <w:rFonts w:cs="B Badr" w:hint="cs"/>
          <w:sz w:val="28"/>
          <w:szCs w:val="28"/>
          <w:rtl/>
        </w:rPr>
        <w:t>ی</w:t>
      </w:r>
      <w:r w:rsidRPr="00C26387">
        <w:rPr>
          <w:rFonts w:cs="B Badr"/>
          <w:sz w:val="28"/>
          <w:szCs w:val="28"/>
          <w:rtl/>
        </w:rPr>
        <w:t xml:space="preserve"> که تازه به ک</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sz w:val="28"/>
          <w:szCs w:val="28"/>
          <w:rtl/>
        </w:rPr>
        <w:t xml:space="preserve"> درآمده، مستج</w:t>
      </w:r>
      <w:r w:rsidRPr="00C26387">
        <w:rPr>
          <w:rFonts w:cs="B Badr" w:hint="cs"/>
          <w:sz w:val="28"/>
          <w:szCs w:val="28"/>
          <w:rtl/>
        </w:rPr>
        <w:t>ی</w:t>
      </w:r>
      <w:r w:rsidRPr="00C26387">
        <w:rPr>
          <w:rFonts w:cs="B Badr" w:hint="eastAsia"/>
          <w:sz w:val="28"/>
          <w:szCs w:val="28"/>
          <w:rtl/>
        </w:rPr>
        <w:t>ب</w:t>
      </w:r>
      <w:r w:rsidRPr="00C26387">
        <w:rPr>
          <w:rFonts w:cs="B Badr"/>
          <w:sz w:val="28"/>
          <w:szCs w:val="28"/>
          <w:rtl/>
        </w:rPr>
        <w:t xml:space="preserve"> نام دارد. آن‌که در آن آئ</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راسخ شده و اجازه سخن گفتن دارد، ماذون است.</w:t>
      </w:r>
    </w:p>
    <w:p w:rsidR="00C26387" w:rsidRPr="00C26387" w:rsidRDefault="00C26387" w:rsidP="00C26387">
      <w:pPr>
        <w:rPr>
          <w:rFonts w:cs="B Badr"/>
          <w:sz w:val="28"/>
          <w:szCs w:val="28"/>
          <w:rtl/>
        </w:rPr>
      </w:pPr>
      <w:r w:rsidRPr="00C26387">
        <w:rPr>
          <w:rFonts w:cs="B Badr" w:hint="eastAsia"/>
          <w:sz w:val="28"/>
          <w:szCs w:val="28"/>
          <w:rtl/>
        </w:rPr>
        <w:t>اگر</w:t>
      </w:r>
      <w:r w:rsidRPr="00C26387">
        <w:rPr>
          <w:rFonts w:cs="B Badr"/>
          <w:sz w:val="28"/>
          <w:szCs w:val="28"/>
          <w:rtl/>
        </w:rPr>
        <w:t xml:space="preserve"> به درجه‌</w:t>
      </w:r>
      <w:r w:rsidRPr="00C26387">
        <w:rPr>
          <w:rFonts w:cs="B Badr" w:hint="cs"/>
          <w:sz w:val="28"/>
          <w:szCs w:val="28"/>
          <w:rtl/>
        </w:rPr>
        <w:t>ی</w:t>
      </w:r>
      <w:r w:rsidRPr="00C26387">
        <w:rPr>
          <w:rFonts w:cs="B Badr"/>
          <w:sz w:val="28"/>
          <w:szCs w:val="28"/>
          <w:rtl/>
        </w:rPr>
        <w:t xml:space="preserve"> دعوت و شا</w:t>
      </w:r>
      <w:r w:rsidRPr="00C26387">
        <w:rPr>
          <w:rFonts w:cs="B Badr" w:hint="cs"/>
          <w:sz w:val="28"/>
          <w:szCs w:val="28"/>
          <w:rtl/>
        </w:rPr>
        <w:t>ی</w:t>
      </w:r>
      <w:r w:rsidRPr="00C26387">
        <w:rPr>
          <w:rFonts w:cs="B Badr" w:hint="eastAsia"/>
          <w:sz w:val="28"/>
          <w:szCs w:val="28"/>
          <w:rtl/>
        </w:rPr>
        <w:t>ستگ</w:t>
      </w:r>
      <w:r w:rsidRPr="00C26387">
        <w:rPr>
          <w:rFonts w:cs="B Badr" w:hint="cs"/>
          <w:sz w:val="28"/>
          <w:szCs w:val="28"/>
          <w:rtl/>
        </w:rPr>
        <w:t>ی</w:t>
      </w:r>
      <w:r w:rsidRPr="00C26387">
        <w:rPr>
          <w:rFonts w:cs="B Badr"/>
          <w:sz w:val="28"/>
          <w:szCs w:val="28"/>
          <w:rtl/>
        </w:rPr>
        <w:t xml:space="preserve"> تبل</w:t>
      </w:r>
      <w:r w:rsidRPr="00C26387">
        <w:rPr>
          <w:rFonts w:cs="B Badr" w:hint="cs"/>
          <w:sz w:val="28"/>
          <w:szCs w:val="28"/>
          <w:rtl/>
        </w:rPr>
        <w:t>ی</w:t>
      </w:r>
      <w:r w:rsidRPr="00C26387">
        <w:rPr>
          <w:rFonts w:cs="B Badr" w:hint="eastAsia"/>
          <w:sz w:val="28"/>
          <w:szCs w:val="28"/>
          <w:rtl/>
        </w:rPr>
        <w:t>غ</w:t>
      </w:r>
      <w:r w:rsidRPr="00C26387">
        <w:rPr>
          <w:rFonts w:cs="B Badr"/>
          <w:sz w:val="28"/>
          <w:szCs w:val="28"/>
          <w:rtl/>
        </w:rPr>
        <w:t xml:space="preserve"> برسد، داع</w:t>
      </w:r>
      <w:r w:rsidRPr="00C26387">
        <w:rPr>
          <w:rFonts w:cs="B Badr" w:hint="cs"/>
          <w:sz w:val="28"/>
          <w:szCs w:val="28"/>
          <w:rtl/>
        </w:rPr>
        <w:t>ی</w:t>
      </w:r>
      <w:r w:rsidRPr="00C26387">
        <w:rPr>
          <w:rFonts w:cs="B Badr"/>
          <w:sz w:val="28"/>
          <w:szCs w:val="28"/>
          <w:rtl/>
        </w:rPr>
        <w:t xml:space="preserve"> نام</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 در صورت</w:t>
      </w:r>
      <w:r w:rsidRPr="00C26387">
        <w:rPr>
          <w:rFonts w:cs="B Badr" w:hint="cs"/>
          <w:sz w:val="28"/>
          <w:szCs w:val="28"/>
          <w:rtl/>
        </w:rPr>
        <w:t>ی‌</w:t>
      </w:r>
      <w:r w:rsidRPr="00C26387">
        <w:rPr>
          <w:rFonts w:cs="B Badr" w:hint="eastAsia"/>
          <w:sz w:val="28"/>
          <w:szCs w:val="28"/>
          <w:rtl/>
        </w:rPr>
        <w:t>که</w:t>
      </w:r>
      <w:r w:rsidRPr="00C26387">
        <w:rPr>
          <w:rFonts w:cs="B Badr"/>
          <w:sz w:val="28"/>
          <w:szCs w:val="28"/>
          <w:rtl/>
        </w:rPr>
        <w:t xml:space="preserve"> به ر</w:t>
      </w:r>
      <w:r w:rsidRPr="00C26387">
        <w:rPr>
          <w:rFonts w:cs="B Badr" w:hint="cs"/>
          <w:sz w:val="28"/>
          <w:szCs w:val="28"/>
          <w:rtl/>
        </w:rPr>
        <w:t>ی</w:t>
      </w:r>
      <w:r w:rsidRPr="00C26387">
        <w:rPr>
          <w:rFonts w:cs="B Badr" w:hint="eastAsia"/>
          <w:sz w:val="28"/>
          <w:szCs w:val="28"/>
          <w:rtl/>
        </w:rPr>
        <w:t>است</w:t>
      </w:r>
      <w:r w:rsidRPr="00C26387">
        <w:rPr>
          <w:rFonts w:cs="B Badr"/>
          <w:sz w:val="28"/>
          <w:szCs w:val="28"/>
          <w:rtl/>
        </w:rPr>
        <w:t xml:space="preserve"> داع</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و مبلغان ارتقا </w:t>
      </w:r>
      <w:r w:rsidRPr="00C26387">
        <w:rPr>
          <w:rFonts w:cs="B Badr" w:hint="cs"/>
          <w:sz w:val="28"/>
          <w:szCs w:val="28"/>
          <w:rtl/>
        </w:rPr>
        <w:t>ی</w:t>
      </w:r>
      <w:r w:rsidRPr="00C26387">
        <w:rPr>
          <w:rFonts w:cs="B Badr" w:hint="eastAsia"/>
          <w:sz w:val="28"/>
          <w:szCs w:val="28"/>
          <w:rtl/>
        </w:rPr>
        <w:t>ابد،</w:t>
      </w:r>
      <w:r w:rsidRPr="00C26387">
        <w:rPr>
          <w:rFonts w:cs="B Badr"/>
          <w:sz w:val="28"/>
          <w:szCs w:val="28"/>
          <w:rtl/>
        </w:rPr>
        <w:t xml:space="preserve"> حجت نام دارد، ز</w:t>
      </w:r>
      <w:r w:rsidRPr="00C26387">
        <w:rPr>
          <w:rFonts w:cs="B Badr" w:hint="cs"/>
          <w:sz w:val="28"/>
          <w:szCs w:val="28"/>
          <w:rtl/>
        </w:rPr>
        <w:t>ی</w:t>
      </w:r>
      <w:r w:rsidRPr="00C26387">
        <w:rPr>
          <w:rFonts w:cs="B Badr" w:hint="eastAsia"/>
          <w:sz w:val="28"/>
          <w:szCs w:val="28"/>
          <w:rtl/>
        </w:rPr>
        <w:t>را</w:t>
      </w:r>
      <w:r w:rsidRPr="00C26387">
        <w:rPr>
          <w:rFonts w:cs="B Badr"/>
          <w:sz w:val="28"/>
          <w:szCs w:val="28"/>
          <w:rtl/>
        </w:rPr>
        <w:t xml:space="preserve"> گفتار او بر مردم حجت است. اگر به مرتبه‌</w:t>
      </w:r>
      <w:r w:rsidRPr="00C26387">
        <w:rPr>
          <w:rFonts w:cs="B Badr" w:hint="cs"/>
          <w:sz w:val="28"/>
          <w:szCs w:val="28"/>
          <w:rtl/>
        </w:rPr>
        <w:t>ی</w:t>
      </w:r>
      <w:r w:rsidRPr="00C26387">
        <w:rPr>
          <w:rFonts w:cs="B Badr"/>
          <w:sz w:val="28"/>
          <w:szCs w:val="28"/>
          <w:rtl/>
        </w:rPr>
        <w:t xml:space="preserve"> ولا</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رسد و از معلم ب</w:t>
      </w:r>
      <w:r w:rsidRPr="00C26387">
        <w:rPr>
          <w:rFonts w:cs="B Badr" w:hint="cs"/>
          <w:sz w:val="28"/>
          <w:szCs w:val="28"/>
          <w:rtl/>
        </w:rPr>
        <w:t>ی‌</w:t>
      </w:r>
      <w:r w:rsidRPr="00C26387">
        <w:rPr>
          <w:rFonts w:cs="B Badr" w:hint="eastAsia"/>
          <w:sz w:val="28"/>
          <w:szCs w:val="28"/>
          <w:rtl/>
        </w:rPr>
        <w:t>ن</w:t>
      </w:r>
      <w:r w:rsidRPr="00C26387">
        <w:rPr>
          <w:rFonts w:cs="B Badr" w:hint="cs"/>
          <w:sz w:val="28"/>
          <w:szCs w:val="28"/>
          <w:rtl/>
        </w:rPr>
        <w:t>ی</w:t>
      </w:r>
      <w:r w:rsidRPr="00C26387">
        <w:rPr>
          <w:rFonts w:cs="B Badr" w:hint="eastAsia"/>
          <w:sz w:val="28"/>
          <w:szCs w:val="28"/>
          <w:rtl/>
        </w:rPr>
        <w:t>از</w:t>
      </w:r>
      <w:r w:rsidRPr="00C26387">
        <w:rPr>
          <w:rFonts w:cs="B Badr"/>
          <w:sz w:val="28"/>
          <w:szCs w:val="28"/>
          <w:rtl/>
        </w:rPr>
        <w:t xml:space="preserve"> شود امام خوانده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پس</w:t>
      </w:r>
      <w:r w:rsidRPr="00C26387">
        <w:rPr>
          <w:rFonts w:cs="B Badr"/>
          <w:sz w:val="28"/>
          <w:szCs w:val="28"/>
          <w:rtl/>
        </w:rPr>
        <w:t xml:space="preserve"> از مقام امامت، مقام جانش</w:t>
      </w:r>
      <w:r w:rsidRPr="00C26387">
        <w:rPr>
          <w:rFonts w:cs="B Badr" w:hint="cs"/>
          <w:sz w:val="28"/>
          <w:szCs w:val="28"/>
          <w:rtl/>
        </w:rPr>
        <w:t>ی</w:t>
      </w:r>
      <w:r w:rsidRPr="00C26387">
        <w:rPr>
          <w:rFonts w:cs="B Badr" w:hint="eastAsia"/>
          <w:sz w:val="28"/>
          <w:szCs w:val="28"/>
          <w:rtl/>
        </w:rPr>
        <w:t>ن</w:t>
      </w:r>
      <w:r w:rsidRPr="00C26387">
        <w:rPr>
          <w:rFonts w:cs="B Badr" w:hint="cs"/>
          <w:sz w:val="28"/>
          <w:szCs w:val="28"/>
          <w:rtl/>
        </w:rPr>
        <w:t>ی</w:t>
      </w:r>
      <w:r w:rsidRPr="00C26387">
        <w:rPr>
          <w:rFonts w:cs="B Badr"/>
          <w:sz w:val="28"/>
          <w:szCs w:val="28"/>
          <w:rtl/>
        </w:rPr>
        <w:t xml:space="preserve"> و اساس است و آخر</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مرحله مقام ناطق است.</w:t>
      </w:r>
    </w:p>
    <w:p w:rsidR="00C26387" w:rsidRPr="00C26387" w:rsidRDefault="00C26387" w:rsidP="00C26387">
      <w:pPr>
        <w:rPr>
          <w:rFonts w:cs="B Badr"/>
          <w:sz w:val="28"/>
          <w:szCs w:val="28"/>
          <w:rtl/>
        </w:rPr>
      </w:pPr>
      <w:r w:rsidRPr="00C26387">
        <w:rPr>
          <w:rFonts w:cs="B Badr" w:hint="eastAsia"/>
          <w:sz w:val="28"/>
          <w:szCs w:val="28"/>
          <w:rtl/>
        </w:rPr>
        <w:t>مبلغ</w:t>
      </w:r>
      <w:r w:rsidRPr="00C26387">
        <w:rPr>
          <w:rFonts w:cs="B Badr"/>
          <w:sz w:val="28"/>
          <w:szCs w:val="28"/>
          <w:rtl/>
        </w:rPr>
        <w:t xml:space="preserve"> و داع</w:t>
      </w:r>
      <w:r w:rsidRPr="00C26387">
        <w:rPr>
          <w:rFonts w:cs="B Badr" w:hint="cs"/>
          <w:sz w:val="28"/>
          <w:szCs w:val="28"/>
          <w:rtl/>
        </w:rPr>
        <w:t>ی</w:t>
      </w:r>
      <w:r w:rsidRPr="00C26387">
        <w:rPr>
          <w:rFonts w:cs="B Badr"/>
          <w:sz w:val="28"/>
          <w:szCs w:val="28"/>
          <w:rtl/>
        </w:rPr>
        <w:t xml:space="preserve"> با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با روح</w:t>
      </w:r>
      <w:r w:rsidRPr="00C26387">
        <w:rPr>
          <w:rFonts w:cs="B Badr" w:hint="cs"/>
          <w:sz w:val="28"/>
          <w:szCs w:val="28"/>
          <w:rtl/>
        </w:rPr>
        <w:t>ی</w:t>
      </w:r>
      <w:r w:rsidRPr="00C26387">
        <w:rPr>
          <w:rFonts w:cs="B Badr" w:hint="eastAsia"/>
          <w:sz w:val="28"/>
          <w:szCs w:val="28"/>
          <w:rtl/>
        </w:rPr>
        <w:t>ه‌</w:t>
      </w:r>
      <w:r w:rsidRPr="00C26387">
        <w:rPr>
          <w:rFonts w:cs="B Badr" w:hint="cs"/>
          <w:sz w:val="28"/>
          <w:szCs w:val="28"/>
          <w:rtl/>
        </w:rPr>
        <w:t>ی</w:t>
      </w:r>
      <w:r w:rsidRPr="00C26387">
        <w:rPr>
          <w:rFonts w:cs="B Badr"/>
          <w:sz w:val="28"/>
          <w:szCs w:val="28"/>
          <w:rtl/>
        </w:rPr>
        <w:t xml:space="preserve"> مردم آشنا</w:t>
      </w:r>
      <w:r w:rsidRPr="00C26387">
        <w:rPr>
          <w:rFonts w:cs="B Badr" w:hint="cs"/>
          <w:sz w:val="28"/>
          <w:szCs w:val="28"/>
          <w:rtl/>
        </w:rPr>
        <w:t>یی</w:t>
      </w:r>
      <w:r w:rsidRPr="00C26387">
        <w:rPr>
          <w:rFonts w:cs="B Badr"/>
          <w:sz w:val="28"/>
          <w:szCs w:val="28"/>
          <w:rtl/>
        </w:rPr>
        <w:t xml:space="preserve"> داشته باشد. اگر مدعو کس</w:t>
      </w:r>
      <w:r w:rsidRPr="00C26387">
        <w:rPr>
          <w:rFonts w:cs="B Badr" w:hint="cs"/>
          <w:sz w:val="28"/>
          <w:szCs w:val="28"/>
          <w:rtl/>
        </w:rPr>
        <w:t>ی</w:t>
      </w:r>
      <w:r w:rsidRPr="00C26387">
        <w:rPr>
          <w:rFonts w:cs="B Badr"/>
          <w:sz w:val="28"/>
          <w:szCs w:val="28"/>
          <w:rtl/>
        </w:rPr>
        <w:t xml:space="preserve"> است‌که گرا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به عبادات دارد با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با او از راه زهد و عبادت حرف بزند و سرانجام به او بگو</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که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دارا</w:t>
      </w:r>
      <w:r w:rsidRPr="00C26387">
        <w:rPr>
          <w:rFonts w:cs="B Badr" w:hint="cs"/>
          <w:sz w:val="28"/>
          <w:szCs w:val="28"/>
          <w:rtl/>
        </w:rPr>
        <w:t>ی</w:t>
      </w:r>
      <w:r w:rsidRPr="00C26387">
        <w:rPr>
          <w:rFonts w:cs="B Badr"/>
          <w:sz w:val="28"/>
          <w:szCs w:val="28"/>
          <w:rtl/>
        </w:rPr>
        <w:t xml:space="preserve"> ظاهر و باطن است و هدف شارع عمل</w:t>
      </w:r>
      <w:r w:rsidRPr="00C26387">
        <w:rPr>
          <w:rFonts w:cs="B Badr" w:hint="cs"/>
          <w:sz w:val="28"/>
          <w:szCs w:val="28"/>
          <w:rtl/>
        </w:rPr>
        <w:t>ی</w:t>
      </w:r>
      <w:r w:rsidRPr="00C26387">
        <w:rPr>
          <w:rFonts w:cs="B Badr"/>
          <w:sz w:val="28"/>
          <w:szCs w:val="28"/>
          <w:rtl/>
        </w:rPr>
        <w:t xml:space="preserve"> شدن باطن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است و با سوگند دادن از او پ</w:t>
      </w:r>
      <w:r w:rsidRPr="00C26387">
        <w:rPr>
          <w:rFonts w:cs="B Badr" w:hint="cs"/>
          <w:sz w:val="28"/>
          <w:szCs w:val="28"/>
          <w:rtl/>
        </w:rPr>
        <w:t>ی</w:t>
      </w:r>
      <w:r w:rsidRPr="00C26387">
        <w:rPr>
          <w:rFonts w:cs="B Badr" w:hint="eastAsia"/>
          <w:sz w:val="28"/>
          <w:szCs w:val="28"/>
          <w:rtl/>
        </w:rPr>
        <w:t>مان</w:t>
      </w:r>
      <w:r w:rsidRPr="00C26387">
        <w:rPr>
          <w:rFonts w:cs="B Badr"/>
          <w:sz w:val="28"/>
          <w:szCs w:val="28"/>
          <w:rtl/>
        </w:rPr>
        <w:t xml:space="preserve"> بگ</w:t>
      </w:r>
      <w:r w:rsidRPr="00C26387">
        <w:rPr>
          <w:rFonts w:cs="B Badr" w:hint="cs"/>
          <w:sz w:val="28"/>
          <w:szCs w:val="28"/>
          <w:rtl/>
        </w:rPr>
        <w:t>ی</w:t>
      </w:r>
      <w:r w:rsidRPr="00C26387">
        <w:rPr>
          <w:rFonts w:cs="B Badr" w:hint="eastAsia"/>
          <w:sz w:val="28"/>
          <w:szCs w:val="28"/>
          <w:rtl/>
        </w:rPr>
        <w:t>رد</w:t>
      </w:r>
      <w:r w:rsidRPr="00C26387">
        <w:rPr>
          <w:rFonts w:cs="B Badr"/>
          <w:sz w:val="28"/>
          <w:szCs w:val="28"/>
          <w:rtl/>
        </w:rPr>
        <w:t xml:space="preserve"> که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راز را افشا نکند وگرنه بر او لازم شود که زنش را طلاق داده بندگانش را آزاد کند و اموالش را ببخشد. [۲۲]</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۱۱ - گز</w:t>
      </w:r>
      <w:r w:rsidRPr="00C26387">
        <w:rPr>
          <w:rFonts w:cs="B Badr" w:hint="cs"/>
          <w:sz w:val="28"/>
          <w:szCs w:val="28"/>
          <w:rtl/>
        </w:rPr>
        <w:t>ی</w:t>
      </w:r>
      <w:r w:rsidRPr="00C26387">
        <w:rPr>
          <w:rFonts w:cs="B Badr" w:hint="eastAsia"/>
          <w:sz w:val="28"/>
          <w:szCs w:val="28"/>
          <w:rtl/>
        </w:rPr>
        <w:t>ده‌ها</w:t>
      </w:r>
      <w:r w:rsidRPr="00C26387">
        <w:rPr>
          <w:rFonts w:cs="B Badr" w:hint="cs"/>
          <w:sz w:val="28"/>
          <w:szCs w:val="28"/>
          <w:rtl/>
        </w:rPr>
        <w:t>یی</w:t>
      </w:r>
      <w:r w:rsidRPr="00C26387">
        <w:rPr>
          <w:rFonts w:cs="B Badr"/>
          <w:sz w:val="28"/>
          <w:szCs w:val="28"/>
          <w:rtl/>
        </w:rPr>
        <w:t xml:space="preserve"> از باطن شر</w:t>
      </w:r>
      <w:r w:rsidRPr="00C26387">
        <w:rPr>
          <w:rFonts w:cs="B Badr" w:hint="cs"/>
          <w:sz w:val="28"/>
          <w:szCs w:val="28"/>
          <w:rtl/>
        </w:rPr>
        <w:t>ی</w:t>
      </w:r>
      <w:r w:rsidRPr="00C26387">
        <w:rPr>
          <w:rFonts w:cs="B Badr" w:hint="eastAsia"/>
          <w:sz w:val="28"/>
          <w:szCs w:val="28"/>
          <w:rtl/>
        </w:rPr>
        <w:t>عت</w:t>
      </w:r>
    </w:p>
    <w:p w:rsidR="00C26387" w:rsidRPr="00C26387" w:rsidRDefault="00C26387" w:rsidP="00C26387">
      <w:pPr>
        <w:rPr>
          <w:rFonts w:cs="B Badr"/>
          <w:sz w:val="28"/>
          <w:szCs w:val="28"/>
          <w:rtl/>
        </w:rPr>
      </w:pPr>
      <w:r w:rsidRPr="00C26387">
        <w:rPr>
          <w:rFonts w:cs="B Badr"/>
          <w:sz w:val="28"/>
          <w:szCs w:val="28"/>
          <w:rtl/>
        </w:rPr>
        <w:lastRenderedPageBreak/>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معنا</w:t>
      </w:r>
      <w:r w:rsidRPr="00C26387">
        <w:rPr>
          <w:rFonts w:cs="B Badr" w:hint="cs"/>
          <w:sz w:val="28"/>
          <w:szCs w:val="28"/>
          <w:rtl/>
        </w:rPr>
        <w:t>ی</w:t>
      </w:r>
      <w:r w:rsidRPr="00C26387">
        <w:rPr>
          <w:rFonts w:cs="B Badr"/>
          <w:sz w:val="28"/>
          <w:szCs w:val="28"/>
          <w:rtl/>
        </w:rPr>
        <w:t xml:space="preserve"> غسل و باطن آن، تجد</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پ</w:t>
      </w:r>
      <w:r w:rsidRPr="00C26387">
        <w:rPr>
          <w:rFonts w:cs="B Badr" w:hint="cs"/>
          <w:sz w:val="28"/>
          <w:szCs w:val="28"/>
          <w:rtl/>
        </w:rPr>
        <w:t>ی</w:t>
      </w:r>
      <w:r w:rsidRPr="00C26387">
        <w:rPr>
          <w:rFonts w:cs="B Badr" w:hint="eastAsia"/>
          <w:sz w:val="28"/>
          <w:szCs w:val="28"/>
          <w:rtl/>
        </w:rPr>
        <w:t>مان</w:t>
      </w:r>
      <w:r w:rsidRPr="00C26387">
        <w:rPr>
          <w:rFonts w:cs="B Badr"/>
          <w:sz w:val="28"/>
          <w:szCs w:val="28"/>
          <w:rtl/>
        </w:rPr>
        <w:t xml:space="preserve"> با امام است، جماع، گفتگو کردن با کس</w:t>
      </w:r>
      <w:r w:rsidRPr="00C26387">
        <w:rPr>
          <w:rFonts w:cs="B Badr" w:hint="cs"/>
          <w:sz w:val="28"/>
          <w:szCs w:val="28"/>
          <w:rtl/>
        </w:rPr>
        <w:t>ی</w:t>
      </w:r>
      <w:r w:rsidRPr="00C26387">
        <w:rPr>
          <w:rFonts w:cs="B Badr"/>
          <w:sz w:val="28"/>
          <w:szCs w:val="28"/>
          <w:rtl/>
        </w:rPr>
        <w:t xml:space="preserve"> که آشنا</w:t>
      </w:r>
      <w:r w:rsidRPr="00C26387">
        <w:rPr>
          <w:rFonts w:cs="B Badr" w:hint="cs"/>
          <w:sz w:val="28"/>
          <w:szCs w:val="28"/>
          <w:rtl/>
        </w:rPr>
        <w:t>یی</w:t>
      </w:r>
      <w:r w:rsidRPr="00C26387">
        <w:rPr>
          <w:rFonts w:cs="B Badr"/>
          <w:sz w:val="28"/>
          <w:szCs w:val="28"/>
          <w:rtl/>
        </w:rPr>
        <w:t xml:space="preserve"> با باطن</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ندارد و زنا، آموختن دانش به اوست. ت</w:t>
      </w:r>
      <w:r w:rsidRPr="00C26387">
        <w:rPr>
          <w:rFonts w:cs="B Badr" w:hint="cs"/>
          <w:sz w:val="28"/>
          <w:szCs w:val="28"/>
          <w:rtl/>
        </w:rPr>
        <w:t>ی</w:t>
      </w:r>
      <w:r w:rsidRPr="00C26387">
        <w:rPr>
          <w:rFonts w:cs="B Badr" w:hint="eastAsia"/>
          <w:sz w:val="28"/>
          <w:szCs w:val="28"/>
          <w:rtl/>
        </w:rPr>
        <w:t>مم،</w:t>
      </w:r>
      <w:r w:rsidRPr="00C26387">
        <w:rPr>
          <w:rFonts w:cs="B Badr"/>
          <w:sz w:val="28"/>
          <w:szCs w:val="28"/>
          <w:rtl/>
        </w:rPr>
        <w:t xml:space="preserve"> آموختن دانش از ماذون است. نماز، دعا برا</w:t>
      </w:r>
      <w:r w:rsidRPr="00C26387">
        <w:rPr>
          <w:rFonts w:cs="B Badr" w:hint="cs"/>
          <w:sz w:val="28"/>
          <w:szCs w:val="28"/>
          <w:rtl/>
        </w:rPr>
        <w:t>ی</w:t>
      </w:r>
      <w:r w:rsidRPr="00C26387">
        <w:rPr>
          <w:rFonts w:cs="B Badr"/>
          <w:sz w:val="28"/>
          <w:szCs w:val="28"/>
          <w:rtl/>
        </w:rPr>
        <w:t xml:space="preserve"> امام است، زکات، پخش و نشر علم و دانش م</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افراد است. روزه، کتمان مذهب و دانش از اهل ظ</w:t>
      </w:r>
      <w:r w:rsidRPr="00C26387">
        <w:rPr>
          <w:rFonts w:cs="B Badr" w:hint="eastAsia"/>
          <w:sz w:val="28"/>
          <w:szCs w:val="28"/>
          <w:rtl/>
        </w:rPr>
        <w:t>اهر</w:t>
      </w:r>
      <w:r w:rsidRPr="00C26387">
        <w:rPr>
          <w:rFonts w:cs="B Badr"/>
          <w:sz w:val="28"/>
          <w:szCs w:val="28"/>
          <w:rtl/>
        </w:rPr>
        <w:t xml:space="preserve"> است. حج، دنبال دانش رفتن است. هر سال </w:t>
      </w:r>
      <w:r w:rsidRPr="00C26387">
        <w:rPr>
          <w:rFonts w:cs="B Badr" w:hint="cs"/>
          <w:sz w:val="28"/>
          <w:szCs w:val="28"/>
          <w:rtl/>
        </w:rPr>
        <w:t>ی</w:t>
      </w:r>
      <w:r w:rsidRPr="00C26387">
        <w:rPr>
          <w:rFonts w:cs="B Badr" w:hint="eastAsia"/>
          <w:sz w:val="28"/>
          <w:szCs w:val="28"/>
          <w:rtl/>
        </w:rPr>
        <w:t>ک‌بار</w:t>
      </w:r>
      <w:r w:rsidRPr="00C26387">
        <w:rPr>
          <w:rFonts w:cs="B Badr"/>
          <w:sz w:val="28"/>
          <w:szCs w:val="28"/>
          <w:rtl/>
        </w:rPr>
        <w:t xml:space="preserve"> نماز واجب است. آتش، علم به ظواهر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است و بهشت، علم به باطن آن است.</w:t>
      </w:r>
    </w:p>
    <w:p w:rsidR="00C26387" w:rsidRPr="00C26387" w:rsidRDefault="00C26387" w:rsidP="00C26387">
      <w:pPr>
        <w:rPr>
          <w:rFonts w:cs="B Badr"/>
          <w:sz w:val="28"/>
          <w:szCs w:val="28"/>
          <w:rtl/>
        </w:rPr>
      </w:pPr>
      <w:r w:rsidRPr="00C26387">
        <w:rPr>
          <w:rFonts w:cs="B Badr" w:hint="eastAsia"/>
          <w:sz w:val="28"/>
          <w:szCs w:val="28"/>
          <w:rtl/>
        </w:rPr>
        <w:t>درها</w:t>
      </w:r>
      <w:r w:rsidRPr="00C26387">
        <w:rPr>
          <w:rFonts w:cs="B Badr" w:hint="cs"/>
          <w:sz w:val="28"/>
          <w:szCs w:val="28"/>
          <w:rtl/>
        </w:rPr>
        <w:t>ی</w:t>
      </w:r>
      <w:r w:rsidRPr="00C26387">
        <w:rPr>
          <w:rFonts w:cs="B Badr"/>
          <w:sz w:val="28"/>
          <w:szCs w:val="28"/>
          <w:rtl/>
        </w:rPr>
        <w:t xml:space="preserve"> بهشت، مراتب علوم باطن</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است و نهرها</w:t>
      </w:r>
      <w:r w:rsidRPr="00C26387">
        <w:rPr>
          <w:rFonts w:cs="B Badr" w:hint="cs"/>
          <w:sz w:val="28"/>
          <w:szCs w:val="28"/>
          <w:rtl/>
        </w:rPr>
        <w:t>ی</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ر</w:t>
      </w:r>
      <w:r w:rsidRPr="00C26387">
        <w:rPr>
          <w:rFonts w:cs="B Badr" w:hint="cs"/>
          <w:sz w:val="28"/>
          <w:szCs w:val="28"/>
          <w:rtl/>
        </w:rPr>
        <w:t>ی</w:t>
      </w:r>
      <w:r w:rsidRPr="00C26387">
        <w:rPr>
          <w:rFonts w:cs="B Badr"/>
          <w:sz w:val="28"/>
          <w:szCs w:val="28"/>
          <w:rtl/>
        </w:rPr>
        <w:t xml:space="preserve"> که در قرآن از نعمت‌ها</w:t>
      </w:r>
      <w:r w:rsidRPr="00C26387">
        <w:rPr>
          <w:rFonts w:cs="B Badr" w:hint="cs"/>
          <w:sz w:val="28"/>
          <w:szCs w:val="28"/>
          <w:rtl/>
        </w:rPr>
        <w:t>ی</w:t>
      </w:r>
      <w:r w:rsidRPr="00C26387">
        <w:rPr>
          <w:rFonts w:cs="B Badr"/>
          <w:sz w:val="28"/>
          <w:szCs w:val="28"/>
          <w:rtl/>
        </w:rPr>
        <w:t xml:space="preserve"> بهشت شمرده شده معادن باطن است. نهرها</w:t>
      </w:r>
      <w:r w:rsidRPr="00C26387">
        <w:rPr>
          <w:rFonts w:cs="B Badr" w:hint="cs"/>
          <w:sz w:val="28"/>
          <w:szCs w:val="28"/>
          <w:rtl/>
        </w:rPr>
        <w:t>ی</w:t>
      </w:r>
      <w:r w:rsidRPr="00C26387">
        <w:rPr>
          <w:rFonts w:cs="B Badr"/>
          <w:sz w:val="28"/>
          <w:szCs w:val="28"/>
          <w:rtl/>
        </w:rPr>
        <w:t xml:space="preserve"> خمر علم به ظواهر است و نهرها</w:t>
      </w:r>
      <w:r w:rsidRPr="00C26387">
        <w:rPr>
          <w:rFonts w:cs="B Badr" w:hint="cs"/>
          <w:sz w:val="28"/>
          <w:szCs w:val="28"/>
          <w:rtl/>
        </w:rPr>
        <w:t>ی</w:t>
      </w:r>
      <w:r w:rsidRPr="00C26387">
        <w:rPr>
          <w:rFonts w:cs="B Badr"/>
          <w:sz w:val="28"/>
          <w:szCs w:val="28"/>
          <w:rtl/>
        </w:rPr>
        <w:t xml:space="preserve"> «عسل مصف</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علم به باطن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است که از امامان و حجت‌ها آموخته شده باشد. [۲۳]</w:t>
      </w:r>
    </w:p>
    <w:p w:rsidR="00C26387" w:rsidRPr="00C26387" w:rsidRDefault="00C26387" w:rsidP="00C26387">
      <w:pPr>
        <w:rPr>
          <w:rFonts w:cs="B Badr"/>
          <w:sz w:val="28"/>
          <w:szCs w:val="28"/>
          <w:rtl/>
        </w:rPr>
      </w:pPr>
      <w:r w:rsidRPr="00C26387">
        <w:rPr>
          <w:rFonts w:cs="B Badr" w:hint="eastAsia"/>
          <w:sz w:val="28"/>
          <w:szCs w:val="28"/>
          <w:rtl/>
        </w:rPr>
        <w:t>آسمان‌ها</w:t>
      </w:r>
      <w:r w:rsidRPr="00C26387">
        <w:rPr>
          <w:rFonts w:cs="B Badr"/>
          <w:sz w:val="28"/>
          <w:szCs w:val="28"/>
          <w:rtl/>
        </w:rPr>
        <w:t xml:space="preserve"> و زم</w:t>
      </w:r>
      <w:r w:rsidRPr="00C26387">
        <w:rPr>
          <w:rFonts w:cs="B Badr" w:hint="cs"/>
          <w:sz w:val="28"/>
          <w:szCs w:val="28"/>
          <w:rtl/>
        </w:rPr>
        <w:t>ی</w:t>
      </w:r>
      <w:r w:rsidRPr="00C26387">
        <w:rPr>
          <w:rFonts w:cs="B Badr" w:hint="eastAsia"/>
          <w:sz w:val="28"/>
          <w:szCs w:val="28"/>
          <w:rtl/>
        </w:rPr>
        <w:t>ن‌ها</w:t>
      </w:r>
      <w:r w:rsidRPr="00C26387">
        <w:rPr>
          <w:rFonts w:cs="B Badr" w:hint="cs"/>
          <w:sz w:val="28"/>
          <w:szCs w:val="28"/>
          <w:rtl/>
        </w:rPr>
        <w:t>ی</w:t>
      </w:r>
      <w:r w:rsidRPr="00C26387">
        <w:rPr>
          <w:rFonts w:cs="B Badr"/>
          <w:sz w:val="28"/>
          <w:szCs w:val="28"/>
          <w:rtl/>
        </w:rPr>
        <w:t xml:space="preserve"> هفت‌گانه اشاره به امامان هفتگانه است. [۲۴]</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بر اساس همان باطن‌گرا</w:t>
      </w:r>
      <w:r w:rsidRPr="00C26387">
        <w:rPr>
          <w:rFonts w:cs="B Badr" w:hint="cs"/>
          <w:sz w:val="28"/>
          <w:szCs w:val="28"/>
          <w:rtl/>
        </w:rPr>
        <w:t>یی</w:t>
      </w:r>
      <w:r w:rsidRPr="00C26387">
        <w:rPr>
          <w:rFonts w:cs="B Badr"/>
          <w:sz w:val="28"/>
          <w:szCs w:val="28"/>
          <w:rtl/>
        </w:rPr>
        <w:t xml:space="preserve"> و تاو</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قائلند ع</w:t>
      </w:r>
      <w:r w:rsidRPr="00C26387">
        <w:rPr>
          <w:rFonts w:cs="B Badr" w:hint="cs"/>
          <w:sz w:val="28"/>
          <w:szCs w:val="28"/>
          <w:rtl/>
        </w:rPr>
        <w:t>ی</w:t>
      </w:r>
      <w:r w:rsidRPr="00C26387">
        <w:rPr>
          <w:rFonts w:cs="B Badr" w:hint="eastAsia"/>
          <w:sz w:val="28"/>
          <w:szCs w:val="28"/>
          <w:rtl/>
        </w:rPr>
        <w:t>س</w:t>
      </w:r>
      <w:r w:rsidRPr="00C26387">
        <w:rPr>
          <w:rFonts w:cs="B Badr" w:hint="cs"/>
          <w:sz w:val="28"/>
          <w:szCs w:val="28"/>
          <w:rtl/>
        </w:rPr>
        <w:t>ی</w:t>
      </w:r>
      <w:r w:rsidRPr="00C26387">
        <w:rPr>
          <w:rFonts w:cs="B Badr"/>
          <w:sz w:val="28"/>
          <w:szCs w:val="28"/>
          <w:rtl/>
        </w:rPr>
        <w:t xml:space="preserve"> پسر </w:t>
      </w:r>
      <w:r w:rsidRPr="00C26387">
        <w:rPr>
          <w:rFonts w:cs="B Badr" w:hint="cs"/>
          <w:sz w:val="28"/>
          <w:szCs w:val="28"/>
          <w:rtl/>
        </w:rPr>
        <w:t>ی</w:t>
      </w:r>
      <w:r w:rsidRPr="00C26387">
        <w:rPr>
          <w:rFonts w:cs="B Badr" w:hint="eastAsia"/>
          <w:sz w:val="28"/>
          <w:szCs w:val="28"/>
          <w:rtl/>
        </w:rPr>
        <w:t>وسف</w:t>
      </w:r>
      <w:r w:rsidRPr="00C26387">
        <w:rPr>
          <w:rFonts w:cs="B Badr"/>
          <w:sz w:val="28"/>
          <w:szCs w:val="28"/>
          <w:rtl/>
        </w:rPr>
        <w:t xml:space="preserve"> نجار بود و سخن قرآن که م</w:t>
      </w:r>
      <w:r w:rsidRPr="00C26387">
        <w:rPr>
          <w:rFonts w:cs="B Badr" w:hint="cs"/>
          <w:sz w:val="28"/>
          <w:szCs w:val="28"/>
          <w:rtl/>
        </w:rPr>
        <w:t>ی‌</w:t>
      </w:r>
      <w:r w:rsidRPr="00C26387">
        <w:rPr>
          <w:rFonts w:cs="B Badr" w:hint="eastAsia"/>
          <w:sz w:val="28"/>
          <w:szCs w:val="28"/>
          <w:rtl/>
        </w:rPr>
        <w:t>گو</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ع</w:t>
      </w:r>
      <w:r w:rsidRPr="00C26387">
        <w:rPr>
          <w:rFonts w:cs="B Badr" w:hint="cs"/>
          <w:sz w:val="28"/>
          <w:szCs w:val="28"/>
          <w:rtl/>
        </w:rPr>
        <w:t>ی</w:t>
      </w:r>
      <w:r w:rsidRPr="00C26387">
        <w:rPr>
          <w:rFonts w:cs="B Badr" w:hint="eastAsia"/>
          <w:sz w:val="28"/>
          <w:szCs w:val="28"/>
          <w:rtl/>
        </w:rPr>
        <w:t>س</w:t>
      </w:r>
      <w:r w:rsidRPr="00C26387">
        <w:rPr>
          <w:rFonts w:cs="B Badr" w:hint="cs"/>
          <w:sz w:val="28"/>
          <w:szCs w:val="28"/>
          <w:rtl/>
        </w:rPr>
        <w:t>ی</w:t>
      </w:r>
      <w:r w:rsidRPr="00C26387">
        <w:rPr>
          <w:rFonts w:cs="B Badr"/>
          <w:sz w:val="28"/>
          <w:szCs w:val="28"/>
          <w:rtl/>
        </w:rPr>
        <w:t xml:space="preserve"> پدر نداشت بد</w:t>
      </w:r>
      <w:r w:rsidRPr="00C26387">
        <w:rPr>
          <w:rFonts w:cs="B Badr" w:hint="cs"/>
          <w:sz w:val="28"/>
          <w:szCs w:val="28"/>
          <w:rtl/>
        </w:rPr>
        <w:t>ی</w:t>
      </w:r>
      <w:r w:rsidRPr="00C26387">
        <w:rPr>
          <w:rFonts w:cs="B Badr" w:hint="eastAsia"/>
          <w:sz w:val="28"/>
          <w:szCs w:val="28"/>
          <w:rtl/>
        </w:rPr>
        <w:t>ن‌معناست</w:t>
      </w:r>
      <w:r w:rsidRPr="00C26387">
        <w:rPr>
          <w:rFonts w:cs="B Badr"/>
          <w:sz w:val="28"/>
          <w:szCs w:val="28"/>
          <w:rtl/>
        </w:rPr>
        <w:t xml:space="preserve"> که او معلم نداشت. [۲۵]</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معنا</w:t>
      </w:r>
      <w:r w:rsidRPr="00C26387">
        <w:rPr>
          <w:rFonts w:cs="B Badr" w:hint="cs"/>
          <w:sz w:val="28"/>
          <w:szCs w:val="28"/>
          <w:rtl/>
        </w:rPr>
        <w:t>ی</w:t>
      </w:r>
      <w:r w:rsidRPr="00C26387">
        <w:rPr>
          <w:rFonts w:cs="B Badr"/>
          <w:sz w:val="28"/>
          <w:szCs w:val="28"/>
          <w:rtl/>
        </w:rPr>
        <w:t xml:space="preserve"> ق</w:t>
      </w:r>
      <w:r w:rsidRPr="00C26387">
        <w:rPr>
          <w:rFonts w:cs="B Badr" w:hint="cs"/>
          <w:sz w:val="28"/>
          <w:szCs w:val="28"/>
          <w:rtl/>
        </w:rPr>
        <w:t>ی</w:t>
      </w:r>
      <w:r w:rsidRPr="00C26387">
        <w:rPr>
          <w:rFonts w:cs="B Badr" w:hint="eastAsia"/>
          <w:sz w:val="28"/>
          <w:szCs w:val="28"/>
          <w:rtl/>
        </w:rPr>
        <w:t>امت،</w:t>
      </w:r>
      <w:r w:rsidRPr="00C26387">
        <w:rPr>
          <w:rFonts w:cs="B Badr"/>
          <w:sz w:val="28"/>
          <w:szCs w:val="28"/>
          <w:rtl/>
        </w:rPr>
        <w:t xml:space="preserve"> ق</w:t>
      </w:r>
      <w:r w:rsidRPr="00C26387">
        <w:rPr>
          <w:rFonts w:cs="B Badr" w:hint="cs"/>
          <w:sz w:val="28"/>
          <w:szCs w:val="28"/>
          <w:rtl/>
        </w:rPr>
        <w:t>ی</w:t>
      </w:r>
      <w:r w:rsidRPr="00C26387">
        <w:rPr>
          <w:rFonts w:cs="B Badr" w:hint="eastAsia"/>
          <w:sz w:val="28"/>
          <w:szCs w:val="28"/>
          <w:rtl/>
        </w:rPr>
        <w:t>ام</w:t>
      </w:r>
      <w:r w:rsidRPr="00C26387">
        <w:rPr>
          <w:rFonts w:cs="B Badr"/>
          <w:sz w:val="28"/>
          <w:szCs w:val="28"/>
          <w:rtl/>
        </w:rPr>
        <w:t xml:space="preserve"> قائم عصر است و آن عبارت از خروج هفتم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امام است. معاد برگشت هر 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به اصل خودش از طبا</w:t>
      </w:r>
      <w:r w:rsidRPr="00C26387">
        <w:rPr>
          <w:rFonts w:cs="B Badr" w:hint="cs"/>
          <w:sz w:val="28"/>
          <w:szCs w:val="28"/>
          <w:rtl/>
        </w:rPr>
        <w:t>ی</w:t>
      </w:r>
      <w:r w:rsidRPr="00C26387">
        <w:rPr>
          <w:rFonts w:cs="B Badr" w:hint="eastAsia"/>
          <w:sz w:val="28"/>
          <w:szCs w:val="28"/>
          <w:rtl/>
        </w:rPr>
        <w:t>ع</w:t>
      </w:r>
      <w:r w:rsidRPr="00C26387">
        <w:rPr>
          <w:rFonts w:cs="B Badr"/>
          <w:sz w:val="28"/>
          <w:szCs w:val="28"/>
          <w:rtl/>
        </w:rPr>
        <w:t xml:space="preserve"> چهارگانه است. انسان مرکب از جسم و روح است. جسم انسان مرکب از صفراء، سوداء، بلغم و خون است پس جسم تحل</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رفته و به اصل و طب</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خود بر م</w:t>
      </w:r>
      <w:r w:rsidRPr="00C26387">
        <w:rPr>
          <w:rFonts w:cs="B Badr" w:hint="cs"/>
          <w:sz w:val="28"/>
          <w:szCs w:val="28"/>
          <w:rtl/>
        </w:rPr>
        <w:t>ی‌</w:t>
      </w:r>
      <w:r w:rsidRPr="00C26387">
        <w:rPr>
          <w:rFonts w:cs="B Badr" w:hint="eastAsia"/>
          <w:sz w:val="28"/>
          <w:szCs w:val="28"/>
          <w:rtl/>
        </w:rPr>
        <w:t>گردد،</w:t>
      </w:r>
      <w:r w:rsidRPr="00C26387">
        <w:rPr>
          <w:rFonts w:cs="B Badr"/>
          <w:sz w:val="28"/>
          <w:szCs w:val="28"/>
          <w:rtl/>
        </w:rPr>
        <w:t xml:space="preserve"> اما روح ا</w:t>
      </w:r>
      <w:r w:rsidRPr="00C26387">
        <w:rPr>
          <w:rFonts w:cs="B Badr" w:hint="eastAsia"/>
          <w:sz w:val="28"/>
          <w:szCs w:val="28"/>
          <w:rtl/>
        </w:rPr>
        <w:t>نسان</w:t>
      </w:r>
      <w:r w:rsidRPr="00C26387">
        <w:rPr>
          <w:rFonts w:cs="B Badr"/>
          <w:sz w:val="28"/>
          <w:szCs w:val="28"/>
          <w:rtl/>
        </w:rPr>
        <w:t xml:space="preserve"> که همان نفس مدرکه باشد اگر با انجام عبادات صفا پ</w:t>
      </w:r>
      <w:r w:rsidRPr="00C26387">
        <w:rPr>
          <w:rFonts w:cs="B Badr" w:hint="cs"/>
          <w:sz w:val="28"/>
          <w:szCs w:val="28"/>
          <w:rtl/>
        </w:rPr>
        <w:t>ی</w:t>
      </w:r>
      <w:r w:rsidRPr="00C26387">
        <w:rPr>
          <w:rFonts w:cs="B Badr" w:hint="eastAsia"/>
          <w:sz w:val="28"/>
          <w:szCs w:val="28"/>
          <w:rtl/>
        </w:rPr>
        <w:t>دا</w:t>
      </w:r>
      <w:r w:rsidRPr="00C26387">
        <w:rPr>
          <w:rFonts w:cs="B Badr"/>
          <w:sz w:val="28"/>
          <w:szCs w:val="28"/>
          <w:rtl/>
        </w:rPr>
        <w:t xml:space="preserve"> کرده و با دور</w:t>
      </w:r>
      <w:r w:rsidRPr="00C26387">
        <w:rPr>
          <w:rFonts w:cs="B Badr" w:hint="cs"/>
          <w:sz w:val="28"/>
          <w:szCs w:val="28"/>
          <w:rtl/>
        </w:rPr>
        <w:t>ی</w:t>
      </w:r>
      <w:r w:rsidRPr="00C26387">
        <w:rPr>
          <w:rFonts w:cs="B Badr"/>
          <w:sz w:val="28"/>
          <w:szCs w:val="28"/>
          <w:rtl/>
        </w:rPr>
        <w:t xml:space="preserve"> از شهوات و تغذ</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از علوم باطن رشد کرده باشد به عالم روحان</w:t>
      </w:r>
      <w:r w:rsidRPr="00C26387">
        <w:rPr>
          <w:rFonts w:cs="B Badr" w:hint="cs"/>
          <w:sz w:val="28"/>
          <w:szCs w:val="28"/>
          <w:rtl/>
        </w:rPr>
        <w:t>ی</w:t>
      </w:r>
      <w:r w:rsidRPr="00C26387">
        <w:rPr>
          <w:rFonts w:cs="B Badr"/>
          <w:sz w:val="28"/>
          <w:szCs w:val="28"/>
          <w:rtl/>
        </w:rPr>
        <w:t xml:space="preserve"> که از آنجا جدا شده بر م</w:t>
      </w:r>
      <w:r w:rsidRPr="00C26387">
        <w:rPr>
          <w:rFonts w:cs="B Badr" w:hint="cs"/>
          <w:sz w:val="28"/>
          <w:szCs w:val="28"/>
          <w:rtl/>
        </w:rPr>
        <w:t>ی‌</w:t>
      </w:r>
      <w:r w:rsidRPr="00C26387">
        <w:rPr>
          <w:rFonts w:cs="B Badr" w:hint="eastAsia"/>
          <w:sz w:val="28"/>
          <w:szCs w:val="28"/>
          <w:rtl/>
        </w:rPr>
        <w:t>گردد</w:t>
      </w:r>
      <w:r w:rsidRPr="00C26387">
        <w:rPr>
          <w:rFonts w:cs="B Badr"/>
          <w:sz w:val="28"/>
          <w:szCs w:val="28"/>
          <w:rtl/>
        </w:rPr>
        <w:t xml:space="preserve"> و به او گفته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«ارجع</w:t>
      </w:r>
      <w:r w:rsidRPr="00C26387">
        <w:rPr>
          <w:rFonts w:cs="B Badr" w:hint="cs"/>
          <w:sz w:val="28"/>
          <w:szCs w:val="28"/>
          <w:rtl/>
        </w:rPr>
        <w:t>ی</w:t>
      </w:r>
      <w:r w:rsidRPr="00C26387">
        <w:rPr>
          <w:rFonts w:cs="B Badr"/>
          <w:sz w:val="28"/>
          <w:szCs w:val="28"/>
          <w:rtl/>
        </w:rPr>
        <w:t xml:space="preserve"> ال</w:t>
      </w:r>
      <w:r w:rsidRPr="00C26387">
        <w:rPr>
          <w:rFonts w:cs="B Badr" w:hint="cs"/>
          <w:sz w:val="28"/>
          <w:szCs w:val="28"/>
          <w:rtl/>
        </w:rPr>
        <w:t>ی</w:t>
      </w:r>
      <w:r w:rsidRPr="00C26387">
        <w:rPr>
          <w:rFonts w:cs="B Badr"/>
          <w:sz w:val="28"/>
          <w:szCs w:val="28"/>
          <w:rtl/>
        </w:rPr>
        <w:t xml:space="preserve"> ربک راض</w:t>
      </w:r>
      <w:r w:rsidRPr="00C26387">
        <w:rPr>
          <w:rFonts w:cs="B Badr" w:hint="cs"/>
          <w:sz w:val="28"/>
          <w:szCs w:val="28"/>
          <w:rtl/>
        </w:rPr>
        <w:t>ی</w:t>
      </w:r>
      <w:r w:rsidRPr="00C26387">
        <w:rPr>
          <w:rFonts w:cs="B Badr" w:hint="eastAsia"/>
          <w:sz w:val="28"/>
          <w:szCs w:val="28"/>
          <w:rtl/>
        </w:rPr>
        <w:t>ةً</w:t>
      </w:r>
      <w:r w:rsidRPr="00C26387">
        <w:rPr>
          <w:rFonts w:cs="B Badr"/>
          <w:sz w:val="28"/>
          <w:szCs w:val="28"/>
          <w:rtl/>
        </w:rPr>
        <w:t xml:space="preserve"> مرض</w:t>
      </w:r>
      <w:r w:rsidRPr="00C26387">
        <w:rPr>
          <w:rFonts w:cs="B Badr" w:hint="cs"/>
          <w:sz w:val="28"/>
          <w:szCs w:val="28"/>
          <w:rtl/>
        </w:rPr>
        <w:t>ی</w:t>
      </w:r>
      <w:r w:rsidRPr="00C26387">
        <w:rPr>
          <w:rFonts w:cs="B Badr" w:hint="eastAsia"/>
          <w:sz w:val="28"/>
          <w:szCs w:val="28"/>
          <w:rtl/>
        </w:rPr>
        <w:t>ةً؛</w:t>
      </w:r>
      <w:r w:rsidRPr="00C26387">
        <w:rPr>
          <w:rFonts w:cs="B Badr"/>
          <w:sz w:val="28"/>
          <w:szCs w:val="28"/>
          <w:rtl/>
        </w:rPr>
        <w:t xml:space="preserve"> [۲۶]</w:t>
      </w:r>
    </w:p>
    <w:p w:rsidR="00C26387" w:rsidRPr="00C26387" w:rsidRDefault="00C26387" w:rsidP="00C26387">
      <w:pPr>
        <w:rPr>
          <w:rFonts w:cs="B Badr"/>
          <w:sz w:val="28"/>
          <w:szCs w:val="28"/>
          <w:rtl/>
        </w:rPr>
      </w:pPr>
      <w:r w:rsidRPr="00C26387">
        <w:rPr>
          <w:rFonts w:cs="B Badr" w:hint="eastAsia"/>
          <w:sz w:val="28"/>
          <w:szCs w:val="28"/>
          <w:rtl/>
        </w:rPr>
        <w:t>برگرد</w:t>
      </w:r>
      <w:r w:rsidRPr="00C26387">
        <w:rPr>
          <w:rFonts w:cs="B Badr"/>
          <w:sz w:val="28"/>
          <w:szCs w:val="28"/>
          <w:rtl/>
        </w:rPr>
        <w:t xml:space="preserve"> به سو</w:t>
      </w:r>
      <w:r w:rsidRPr="00C26387">
        <w:rPr>
          <w:rFonts w:cs="B Badr" w:hint="cs"/>
          <w:sz w:val="28"/>
          <w:szCs w:val="28"/>
          <w:rtl/>
        </w:rPr>
        <w:t>ی</w:t>
      </w:r>
      <w:r w:rsidRPr="00C26387">
        <w:rPr>
          <w:rFonts w:cs="B Badr"/>
          <w:sz w:val="28"/>
          <w:szCs w:val="28"/>
          <w:rtl/>
        </w:rPr>
        <w:t xml:space="preserve"> پروردگارت در حال</w:t>
      </w:r>
      <w:r w:rsidRPr="00C26387">
        <w:rPr>
          <w:rFonts w:cs="B Badr" w:hint="cs"/>
          <w:sz w:val="28"/>
          <w:szCs w:val="28"/>
          <w:rtl/>
        </w:rPr>
        <w:t>ی‌</w:t>
      </w:r>
      <w:r w:rsidRPr="00C26387">
        <w:rPr>
          <w:rFonts w:cs="B Badr" w:hint="eastAsia"/>
          <w:sz w:val="28"/>
          <w:szCs w:val="28"/>
          <w:rtl/>
        </w:rPr>
        <w:t>که</w:t>
      </w:r>
      <w:r w:rsidRPr="00C26387">
        <w:rPr>
          <w:rFonts w:cs="B Badr"/>
          <w:sz w:val="28"/>
          <w:szCs w:val="28"/>
          <w:rtl/>
        </w:rPr>
        <w:t xml:space="preserve"> خشنود و مرض</w:t>
      </w:r>
      <w:r w:rsidRPr="00C26387">
        <w:rPr>
          <w:rFonts w:cs="B Badr" w:hint="cs"/>
          <w:sz w:val="28"/>
          <w:szCs w:val="28"/>
          <w:rtl/>
        </w:rPr>
        <w:t>ی</w:t>
      </w:r>
      <w:r w:rsidRPr="00C26387">
        <w:rPr>
          <w:rFonts w:cs="B Badr"/>
          <w:sz w:val="28"/>
          <w:szCs w:val="28"/>
          <w:rtl/>
        </w:rPr>
        <w:t xml:space="preserve"> (مورد رضا</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هست</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اما نفس‌ها</w:t>
      </w:r>
      <w:r w:rsidRPr="00C26387">
        <w:rPr>
          <w:rFonts w:cs="B Badr" w:hint="cs"/>
          <w:sz w:val="28"/>
          <w:szCs w:val="28"/>
          <w:rtl/>
        </w:rPr>
        <w:t>یی</w:t>
      </w:r>
      <w:r w:rsidRPr="00C26387">
        <w:rPr>
          <w:rFonts w:cs="B Badr"/>
          <w:sz w:val="28"/>
          <w:szCs w:val="28"/>
          <w:rtl/>
        </w:rPr>
        <w:t xml:space="preserve"> که در اثر عدم پ</w:t>
      </w:r>
      <w:r w:rsidRPr="00C26387">
        <w:rPr>
          <w:rFonts w:cs="B Badr" w:hint="cs"/>
          <w:sz w:val="28"/>
          <w:szCs w:val="28"/>
          <w:rtl/>
        </w:rPr>
        <w:t>ی</w:t>
      </w:r>
      <w:r w:rsidRPr="00C26387">
        <w:rPr>
          <w:rFonts w:cs="B Badr" w:hint="eastAsia"/>
          <w:sz w:val="28"/>
          <w:szCs w:val="28"/>
          <w:rtl/>
        </w:rPr>
        <w:t>رو</w:t>
      </w:r>
      <w:r w:rsidRPr="00C26387">
        <w:rPr>
          <w:rFonts w:cs="B Badr" w:hint="cs"/>
          <w:sz w:val="28"/>
          <w:szCs w:val="28"/>
          <w:rtl/>
        </w:rPr>
        <w:t>ی</w:t>
      </w:r>
      <w:r w:rsidRPr="00C26387">
        <w:rPr>
          <w:rFonts w:cs="B Badr"/>
          <w:sz w:val="28"/>
          <w:szCs w:val="28"/>
          <w:rtl/>
        </w:rPr>
        <w:t xml:space="preserve"> از امامان معصوم، از رشد بازمانده‌اند برا</w:t>
      </w:r>
      <w:r w:rsidRPr="00C26387">
        <w:rPr>
          <w:rFonts w:cs="B Badr" w:hint="cs"/>
          <w:sz w:val="28"/>
          <w:szCs w:val="28"/>
          <w:rtl/>
        </w:rPr>
        <w:t>ی</w:t>
      </w:r>
      <w:r w:rsidRPr="00C26387">
        <w:rPr>
          <w:rFonts w:cs="B Badr"/>
          <w:sz w:val="28"/>
          <w:szCs w:val="28"/>
          <w:rtl/>
        </w:rPr>
        <w:t xml:space="preserve"> هم</w:t>
      </w:r>
      <w:r w:rsidRPr="00C26387">
        <w:rPr>
          <w:rFonts w:cs="B Badr" w:hint="cs"/>
          <w:sz w:val="28"/>
          <w:szCs w:val="28"/>
          <w:rtl/>
        </w:rPr>
        <w:t>ی</w:t>
      </w:r>
      <w:r w:rsidRPr="00C26387">
        <w:rPr>
          <w:rFonts w:cs="B Badr" w:hint="eastAsia"/>
          <w:sz w:val="28"/>
          <w:szCs w:val="28"/>
          <w:rtl/>
        </w:rPr>
        <w:t>شه</w:t>
      </w:r>
      <w:r w:rsidRPr="00C26387">
        <w:rPr>
          <w:rFonts w:cs="B Badr"/>
          <w:sz w:val="28"/>
          <w:szCs w:val="28"/>
          <w:rtl/>
        </w:rPr>
        <w:t xml:space="preserve"> در شکل تناسخ باق</w:t>
      </w:r>
      <w:r w:rsidRPr="00C26387">
        <w:rPr>
          <w:rFonts w:cs="B Badr" w:hint="cs"/>
          <w:sz w:val="28"/>
          <w:szCs w:val="28"/>
          <w:rtl/>
        </w:rPr>
        <w:t>ی</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مانند</w:t>
      </w:r>
      <w:r w:rsidRPr="00C26387">
        <w:rPr>
          <w:rFonts w:cs="B Badr"/>
          <w:sz w:val="28"/>
          <w:szCs w:val="28"/>
          <w:rtl/>
        </w:rPr>
        <w:t xml:space="preserve"> و از جسدها جدا نم</w:t>
      </w:r>
      <w:r w:rsidRPr="00C26387">
        <w:rPr>
          <w:rFonts w:cs="B Badr" w:hint="cs"/>
          <w:sz w:val="28"/>
          <w:szCs w:val="28"/>
          <w:rtl/>
        </w:rPr>
        <w:t>ی‌</w:t>
      </w:r>
      <w:r w:rsidRPr="00C26387">
        <w:rPr>
          <w:rFonts w:cs="B Badr" w:hint="eastAsia"/>
          <w:sz w:val="28"/>
          <w:szCs w:val="28"/>
          <w:rtl/>
        </w:rPr>
        <w:t>شوند</w:t>
      </w:r>
      <w:r w:rsidRPr="00C26387">
        <w:rPr>
          <w:rFonts w:cs="B Badr"/>
          <w:sz w:val="28"/>
          <w:szCs w:val="28"/>
          <w:rtl/>
        </w:rPr>
        <w:t>. [۲۷]</w:t>
      </w:r>
    </w:p>
    <w:p w:rsidR="00C26387" w:rsidRPr="00C26387" w:rsidRDefault="00C26387" w:rsidP="00C26387">
      <w:pPr>
        <w:rPr>
          <w:rFonts w:cs="B Badr"/>
          <w:sz w:val="28"/>
          <w:szCs w:val="28"/>
          <w:rtl/>
        </w:rPr>
      </w:pPr>
      <w:r w:rsidRPr="00C26387">
        <w:rPr>
          <w:rFonts w:cs="B Badr"/>
          <w:sz w:val="28"/>
          <w:szCs w:val="28"/>
          <w:rtl/>
        </w:rPr>
        <w:t>[۲۸]</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۱۲ - ارز</w:t>
      </w:r>
      <w:r w:rsidRPr="00C26387">
        <w:rPr>
          <w:rFonts w:cs="B Badr" w:hint="cs"/>
          <w:sz w:val="28"/>
          <w:szCs w:val="28"/>
          <w:rtl/>
        </w:rPr>
        <w:t>ی</w:t>
      </w:r>
      <w:r w:rsidRPr="00C26387">
        <w:rPr>
          <w:rFonts w:cs="B Badr" w:hint="eastAsia"/>
          <w:sz w:val="28"/>
          <w:szCs w:val="28"/>
          <w:rtl/>
        </w:rPr>
        <w:t>اب</w:t>
      </w:r>
      <w:r w:rsidRPr="00C26387">
        <w:rPr>
          <w:rFonts w:cs="B Badr" w:hint="cs"/>
          <w:sz w:val="28"/>
          <w:szCs w:val="28"/>
          <w:rtl/>
        </w:rPr>
        <w:t>ی</w:t>
      </w:r>
      <w:r w:rsidRPr="00C26387">
        <w:rPr>
          <w:rFonts w:cs="B Badr"/>
          <w:sz w:val="28"/>
          <w:szCs w:val="28"/>
          <w:rtl/>
        </w:rPr>
        <w:t xml:space="preserve">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lastRenderedPageBreak/>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با</w:t>
      </w:r>
      <w:r w:rsidRPr="00C26387">
        <w:rPr>
          <w:rFonts w:cs="B Badr"/>
          <w:sz w:val="28"/>
          <w:szCs w:val="28"/>
          <w:rtl/>
        </w:rPr>
        <w:t xml:space="preserve"> بررس</w:t>
      </w:r>
      <w:r w:rsidRPr="00C26387">
        <w:rPr>
          <w:rFonts w:cs="B Badr" w:hint="cs"/>
          <w:sz w:val="28"/>
          <w:szCs w:val="28"/>
          <w:rtl/>
        </w:rPr>
        <w:t>ی</w:t>
      </w:r>
      <w:r w:rsidRPr="00C26387">
        <w:rPr>
          <w:rFonts w:cs="B Badr"/>
          <w:sz w:val="28"/>
          <w:szCs w:val="28"/>
          <w:rtl/>
        </w:rPr>
        <w:t xml:space="preserve"> عقائد و عملکرد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نت</w:t>
      </w:r>
      <w:r w:rsidRPr="00C26387">
        <w:rPr>
          <w:rFonts w:cs="B Badr" w:hint="cs"/>
          <w:sz w:val="28"/>
          <w:szCs w:val="28"/>
          <w:rtl/>
        </w:rPr>
        <w:t>ی</w:t>
      </w:r>
      <w:r w:rsidRPr="00C26387">
        <w:rPr>
          <w:rFonts w:cs="B Badr" w:hint="eastAsia"/>
          <w:sz w:val="28"/>
          <w:szCs w:val="28"/>
          <w:rtl/>
        </w:rPr>
        <w:t>جه</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رس</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که آنان نه تنها از اهل ب</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پ</w:t>
      </w:r>
      <w:r w:rsidRPr="00C26387">
        <w:rPr>
          <w:rFonts w:cs="B Badr" w:hint="cs"/>
          <w:sz w:val="28"/>
          <w:szCs w:val="28"/>
          <w:rtl/>
        </w:rPr>
        <w:t>ی</w:t>
      </w:r>
      <w:r w:rsidRPr="00C26387">
        <w:rPr>
          <w:rFonts w:cs="B Badr" w:hint="eastAsia"/>
          <w:sz w:val="28"/>
          <w:szCs w:val="28"/>
          <w:rtl/>
        </w:rPr>
        <w:t>امبر</w:t>
      </w:r>
      <w:r w:rsidRPr="00C26387">
        <w:rPr>
          <w:rFonts w:cs="B Badr"/>
          <w:sz w:val="28"/>
          <w:szCs w:val="28"/>
          <w:rtl/>
        </w:rPr>
        <w:t xml:space="preserve"> (عل</w:t>
      </w:r>
      <w:r w:rsidRPr="00C26387">
        <w:rPr>
          <w:rFonts w:cs="B Badr" w:hint="cs"/>
          <w:sz w:val="28"/>
          <w:szCs w:val="28"/>
          <w:rtl/>
        </w:rPr>
        <w:t>ی</w:t>
      </w:r>
      <w:r w:rsidRPr="00C26387">
        <w:rPr>
          <w:rFonts w:cs="B Badr" w:hint="eastAsia"/>
          <w:sz w:val="28"/>
          <w:szCs w:val="28"/>
          <w:rtl/>
        </w:rPr>
        <w:t>هم‌السّلام</w:t>
      </w:r>
      <w:r w:rsidRPr="00C26387">
        <w:rPr>
          <w:rFonts w:cs="B Badr"/>
          <w:sz w:val="28"/>
          <w:szCs w:val="28"/>
          <w:rtl/>
        </w:rPr>
        <w:t>) فاصله گرفتند بلکه از اسلام خارج شدند و از رو</w:t>
      </w:r>
      <w:r w:rsidRPr="00C26387">
        <w:rPr>
          <w:rFonts w:cs="B Badr" w:hint="cs"/>
          <w:sz w:val="28"/>
          <w:szCs w:val="28"/>
          <w:rtl/>
        </w:rPr>
        <w:t>ی</w:t>
      </w:r>
      <w:r w:rsidRPr="00C26387">
        <w:rPr>
          <w:rFonts w:cs="B Badr"/>
          <w:sz w:val="28"/>
          <w:szCs w:val="28"/>
          <w:rtl/>
        </w:rPr>
        <w:t xml:space="preserve"> مسامحه از فرقه‌ها</w:t>
      </w:r>
      <w:r w:rsidRPr="00C26387">
        <w:rPr>
          <w:rFonts w:cs="B Badr" w:hint="cs"/>
          <w:sz w:val="28"/>
          <w:szCs w:val="28"/>
          <w:rtl/>
        </w:rPr>
        <w:t>ی</w:t>
      </w:r>
      <w:r w:rsidRPr="00C26387">
        <w:rPr>
          <w:rFonts w:cs="B Badr"/>
          <w:sz w:val="28"/>
          <w:szCs w:val="28"/>
          <w:rtl/>
        </w:rPr>
        <w:t xml:space="preserve"> منسوب به تش</w:t>
      </w:r>
      <w:r w:rsidRPr="00C26387">
        <w:rPr>
          <w:rFonts w:cs="B Badr" w:hint="cs"/>
          <w:sz w:val="28"/>
          <w:szCs w:val="28"/>
          <w:rtl/>
        </w:rPr>
        <w:t>ی</w:t>
      </w:r>
      <w:r w:rsidRPr="00C26387">
        <w:rPr>
          <w:rFonts w:cs="B Badr" w:hint="eastAsia"/>
          <w:sz w:val="28"/>
          <w:szCs w:val="28"/>
          <w:rtl/>
        </w:rPr>
        <w:t>ع</w:t>
      </w:r>
      <w:r w:rsidRPr="00C26387">
        <w:rPr>
          <w:rFonts w:cs="B Badr"/>
          <w:sz w:val="28"/>
          <w:szCs w:val="28"/>
          <w:rtl/>
        </w:rPr>
        <w:t xml:space="preserve"> شمرده م</w:t>
      </w:r>
      <w:r w:rsidRPr="00C26387">
        <w:rPr>
          <w:rFonts w:cs="B Badr" w:hint="cs"/>
          <w:sz w:val="28"/>
          <w:szCs w:val="28"/>
          <w:rtl/>
        </w:rPr>
        <w:t>ی‌</w:t>
      </w:r>
      <w:r w:rsidRPr="00C26387">
        <w:rPr>
          <w:rFonts w:cs="B Badr" w:hint="eastAsia"/>
          <w:sz w:val="28"/>
          <w:szCs w:val="28"/>
          <w:rtl/>
        </w:rPr>
        <w:t>شوند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ضرور</w:t>
      </w:r>
      <w:r w:rsidRPr="00C26387">
        <w:rPr>
          <w:rFonts w:cs="B Badr" w:hint="cs"/>
          <w:sz w:val="28"/>
          <w:szCs w:val="28"/>
          <w:rtl/>
        </w:rPr>
        <w:t>ی</w:t>
      </w:r>
      <w:r w:rsidRPr="00C26387">
        <w:rPr>
          <w:rFonts w:cs="B Badr"/>
          <w:sz w:val="28"/>
          <w:szCs w:val="28"/>
          <w:rtl/>
        </w:rPr>
        <w:t xml:space="preserve"> است که ابتدا به بررس</w:t>
      </w:r>
      <w:r w:rsidRPr="00C26387">
        <w:rPr>
          <w:rFonts w:cs="B Badr" w:hint="cs"/>
          <w:sz w:val="28"/>
          <w:szCs w:val="28"/>
          <w:rtl/>
        </w:rPr>
        <w:t>ی</w:t>
      </w:r>
      <w:r w:rsidRPr="00C26387">
        <w:rPr>
          <w:rFonts w:cs="B Badr"/>
          <w:sz w:val="28"/>
          <w:szCs w:val="28"/>
          <w:rtl/>
        </w:rPr>
        <w:t xml:space="preserve"> تداب</w:t>
      </w:r>
      <w:r w:rsidRPr="00C26387">
        <w:rPr>
          <w:rFonts w:cs="B Badr" w:hint="cs"/>
          <w:sz w:val="28"/>
          <w:szCs w:val="28"/>
          <w:rtl/>
        </w:rPr>
        <w:t>ی</w:t>
      </w:r>
      <w:r w:rsidRPr="00C26387">
        <w:rPr>
          <w:rFonts w:cs="B Badr" w:hint="eastAsia"/>
          <w:sz w:val="28"/>
          <w:szCs w:val="28"/>
          <w:rtl/>
        </w:rPr>
        <w:t>ر</w:t>
      </w:r>
      <w:r w:rsidRPr="00C26387">
        <w:rPr>
          <w:rFonts w:cs="B Badr"/>
          <w:sz w:val="28"/>
          <w:szCs w:val="28"/>
          <w:rtl/>
        </w:rPr>
        <w:t xml:space="preserve"> و</w:t>
      </w:r>
      <w:r w:rsidRPr="00C26387">
        <w:rPr>
          <w:rFonts w:cs="B Badr" w:hint="cs"/>
          <w:sz w:val="28"/>
          <w:szCs w:val="28"/>
          <w:rtl/>
        </w:rPr>
        <w:t>ی</w:t>
      </w:r>
      <w:r w:rsidRPr="00C26387">
        <w:rPr>
          <w:rFonts w:cs="B Badr" w:hint="eastAsia"/>
          <w:sz w:val="28"/>
          <w:szCs w:val="28"/>
          <w:rtl/>
        </w:rPr>
        <w:t>ژه‌</w:t>
      </w:r>
      <w:r w:rsidRPr="00C26387">
        <w:rPr>
          <w:rFonts w:cs="B Badr"/>
          <w:sz w:val="28"/>
          <w:szCs w:val="28"/>
          <w:rtl/>
        </w:rPr>
        <w:t xml:space="preserve">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درباره‌</w:t>
      </w:r>
      <w:r w:rsidRPr="00C26387">
        <w:rPr>
          <w:rFonts w:cs="B Badr" w:hint="cs"/>
          <w:sz w:val="28"/>
          <w:szCs w:val="28"/>
          <w:rtl/>
        </w:rPr>
        <w:t>ی</w:t>
      </w:r>
      <w:r w:rsidRPr="00C26387">
        <w:rPr>
          <w:rFonts w:cs="B Badr"/>
          <w:sz w:val="28"/>
          <w:szCs w:val="28"/>
          <w:rtl/>
        </w:rPr>
        <w:t xml:space="preserve"> وفات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بپرداز</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به اتفاق همه، در زمان خود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از دن</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رفت؛ زراره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چن</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نقل م</w:t>
      </w:r>
      <w:r w:rsidRPr="00C26387">
        <w:rPr>
          <w:rFonts w:cs="B Badr" w:hint="cs"/>
          <w:sz w:val="28"/>
          <w:szCs w:val="28"/>
          <w:rtl/>
        </w:rPr>
        <w:t>ی‌</w:t>
      </w:r>
      <w:r w:rsidRPr="00C26387">
        <w:rPr>
          <w:rFonts w:cs="B Badr" w:hint="eastAsia"/>
          <w:sz w:val="28"/>
          <w:szCs w:val="28"/>
          <w:rtl/>
        </w:rPr>
        <w:t>کند</w:t>
      </w:r>
      <w:r w:rsidRPr="00C26387">
        <w:rPr>
          <w:rFonts w:cs="B Badr"/>
          <w:sz w:val="28"/>
          <w:szCs w:val="28"/>
          <w:rtl/>
        </w:rPr>
        <w:t>: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بعد از وفات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س</w:t>
      </w:r>
      <w:r w:rsidRPr="00C26387">
        <w:rPr>
          <w:rFonts w:cs="B Badr" w:hint="cs"/>
          <w:sz w:val="28"/>
          <w:szCs w:val="28"/>
          <w:rtl/>
        </w:rPr>
        <w:t>ی</w:t>
      </w:r>
      <w:r w:rsidRPr="00C26387">
        <w:rPr>
          <w:rFonts w:cs="B Badr"/>
          <w:sz w:val="28"/>
          <w:szCs w:val="28"/>
          <w:rtl/>
        </w:rPr>
        <w:t xml:space="preserve"> تن از ش</w:t>
      </w:r>
      <w:r w:rsidRPr="00C26387">
        <w:rPr>
          <w:rFonts w:cs="B Badr" w:hint="cs"/>
          <w:sz w:val="28"/>
          <w:szCs w:val="28"/>
          <w:rtl/>
        </w:rPr>
        <w:t>ی</w:t>
      </w:r>
      <w:r w:rsidRPr="00C26387">
        <w:rPr>
          <w:rFonts w:cs="B Badr" w:hint="eastAsia"/>
          <w:sz w:val="28"/>
          <w:szCs w:val="28"/>
          <w:rtl/>
        </w:rPr>
        <w:t>ع</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خود را به منزلش فراخواند. سپس به </w:t>
      </w:r>
      <w:r w:rsidRPr="00C26387">
        <w:rPr>
          <w:rFonts w:cs="B Badr" w:hint="cs"/>
          <w:sz w:val="28"/>
          <w:szCs w:val="28"/>
          <w:rtl/>
        </w:rPr>
        <w:t>ی</w:t>
      </w:r>
      <w:r w:rsidRPr="00C26387">
        <w:rPr>
          <w:rFonts w:cs="B Badr" w:hint="eastAsia"/>
          <w:sz w:val="28"/>
          <w:szCs w:val="28"/>
          <w:rtl/>
        </w:rPr>
        <w:t>ک</w:t>
      </w:r>
      <w:r w:rsidRPr="00C26387">
        <w:rPr>
          <w:rFonts w:cs="B Badr" w:hint="cs"/>
          <w:sz w:val="28"/>
          <w:szCs w:val="28"/>
          <w:rtl/>
        </w:rPr>
        <w:t>ی</w:t>
      </w:r>
      <w:r w:rsidRPr="00C26387">
        <w:rPr>
          <w:rFonts w:cs="B Badr"/>
          <w:sz w:val="28"/>
          <w:szCs w:val="28"/>
          <w:rtl/>
        </w:rPr>
        <w:t xml:space="preserve"> از اصحابش به نام داود بن کث</w:t>
      </w:r>
      <w:r w:rsidRPr="00C26387">
        <w:rPr>
          <w:rFonts w:cs="B Badr" w:hint="cs"/>
          <w:sz w:val="28"/>
          <w:szCs w:val="28"/>
          <w:rtl/>
        </w:rPr>
        <w:t>ی</w:t>
      </w:r>
      <w:r w:rsidRPr="00C26387">
        <w:rPr>
          <w:rFonts w:cs="B Badr" w:hint="eastAsia"/>
          <w:sz w:val="28"/>
          <w:szCs w:val="28"/>
          <w:rtl/>
        </w:rPr>
        <w:t>ر</w:t>
      </w:r>
      <w:r w:rsidRPr="00C26387">
        <w:rPr>
          <w:rFonts w:cs="B Badr"/>
          <w:sz w:val="28"/>
          <w:szCs w:val="28"/>
          <w:rtl/>
        </w:rPr>
        <w:t xml:space="preserve"> فرمود:</w:t>
      </w:r>
    </w:p>
    <w:p w:rsidR="00C26387" w:rsidRPr="00C26387" w:rsidRDefault="00C26387" w:rsidP="00C26387">
      <w:pPr>
        <w:rPr>
          <w:rFonts w:cs="B Badr"/>
          <w:sz w:val="28"/>
          <w:szCs w:val="28"/>
          <w:rtl/>
        </w:rPr>
      </w:pPr>
      <w:r w:rsidRPr="00C26387">
        <w:rPr>
          <w:rFonts w:cs="B Badr" w:hint="eastAsia"/>
          <w:sz w:val="28"/>
          <w:szCs w:val="28"/>
          <w:rtl/>
        </w:rPr>
        <w:t>‌ا</w:t>
      </w:r>
      <w:r w:rsidRPr="00C26387">
        <w:rPr>
          <w:rFonts w:cs="B Badr" w:hint="cs"/>
          <w:sz w:val="28"/>
          <w:szCs w:val="28"/>
          <w:rtl/>
        </w:rPr>
        <w:t>ی</w:t>
      </w:r>
      <w:r w:rsidRPr="00C26387">
        <w:rPr>
          <w:rFonts w:cs="B Badr"/>
          <w:sz w:val="28"/>
          <w:szCs w:val="28"/>
          <w:rtl/>
        </w:rPr>
        <w:t xml:space="preserve"> داود! رو</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را بگشا</w:t>
      </w:r>
      <w:r w:rsidRPr="00C26387">
        <w:rPr>
          <w:rFonts w:cs="B Badr" w:hint="cs"/>
          <w:sz w:val="28"/>
          <w:szCs w:val="28"/>
          <w:rtl/>
        </w:rPr>
        <w:t>ی</w:t>
      </w:r>
      <w:r w:rsidRPr="00C26387">
        <w:rPr>
          <w:rFonts w:cs="B Badr"/>
          <w:sz w:val="28"/>
          <w:szCs w:val="28"/>
          <w:rtl/>
        </w:rPr>
        <w:t xml:space="preserve"> و بب</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او زنده است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مرده. داود نگاه کرد و گفت: مرده است، آن حضرت به همه افراد</w:t>
      </w:r>
      <w:r w:rsidRPr="00C26387">
        <w:rPr>
          <w:rFonts w:cs="B Badr" w:hint="cs"/>
          <w:sz w:val="28"/>
          <w:szCs w:val="28"/>
          <w:rtl/>
        </w:rPr>
        <w:t>ی</w:t>
      </w:r>
      <w:r w:rsidRPr="00C26387">
        <w:rPr>
          <w:rFonts w:cs="B Badr"/>
          <w:sz w:val="28"/>
          <w:szCs w:val="28"/>
          <w:rtl/>
        </w:rPr>
        <w:t xml:space="preserve"> که در آنجا حاضر بودند دستور داد </w:t>
      </w:r>
      <w:r w:rsidRPr="00C26387">
        <w:rPr>
          <w:rFonts w:cs="B Badr" w:hint="cs"/>
          <w:sz w:val="28"/>
          <w:szCs w:val="28"/>
          <w:rtl/>
        </w:rPr>
        <w:t>ی</w:t>
      </w:r>
      <w:r w:rsidRPr="00C26387">
        <w:rPr>
          <w:rFonts w:cs="B Badr" w:hint="eastAsia"/>
          <w:sz w:val="28"/>
          <w:szCs w:val="28"/>
          <w:rtl/>
        </w:rPr>
        <w:t>ک</w:t>
      </w:r>
      <w:r w:rsidRPr="00C26387">
        <w:rPr>
          <w:rFonts w:cs="B Badr" w:hint="cs"/>
          <w:sz w:val="28"/>
          <w:szCs w:val="28"/>
          <w:rtl/>
        </w:rPr>
        <w:t>ی</w:t>
      </w:r>
      <w:r w:rsidRPr="00C26387">
        <w:rPr>
          <w:rFonts w:cs="B Badr"/>
          <w:sz w:val="28"/>
          <w:szCs w:val="28"/>
          <w:rtl/>
        </w:rPr>
        <w:t xml:space="preserve"> </w:t>
      </w:r>
      <w:r w:rsidRPr="00C26387">
        <w:rPr>
          <w:rFonts w:cs="B Badr" w:hint="cs"/>
          <w:sz w:val="28"/>
          <w:szCs w:val="28"/>
          <w:rtl/>
        </w:rPr>
        <w:t>ی</w:t>
      </w:r>
      <w:r w:rsidRPr="00C26387">
        <w:rPr>
          <w:rFonts w:cs="B Badr" w:hint="eastAsia"/>
          <w:sz w:val="28"/>
          <w:szCs w:val="28"/>
          <w:rtl/>
        </w:rPr>
        <w:t>ک</w:t>
      </w:r>
      <w:r w:rsidRPr="00C26387">
        <w:rPr>
          <w:rFonts w:cs="B Badr" w:hint="cs"/>
          <w:sz w:val="28"/>
          <w:szCs w:val="28"/>
          <w:rtl/>
        </w:rPr>
        <w:t>ی</w:t>
      </w:r>
      <w:r w:rsidRPr="00C26387">
        <w:rPr>
          <w:rFonts w:cs="B Badr"/>
          <w:sz w:val="28"/>
          <w:szCs w:val="28"/>
          <w:rtl/>
        </w:rPr>
        <w:t xml:space="preserve"> با دقت صورت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را بنگرند و شاهد وفاتش باشند. سپس فرمود: خداوند! شاهد و گواه باش!</w:t>
      </w:r>
    </w:p>
    <w:p w:rsidR="00C26387" w:rsidRPr="00C26387" w:rsidRDefault="00C26387" w:rsidP="00C26387">
      <w:pPr>
        <w:rPr>
          <w:rFonts w:cs="B Badr"/>
          <w:sz w:val="28"/>
          <w:szCs w:val="28"/>
          <w:rtl/>
        </w:rPr>
      </w:pPr>
      <w:r w:rsidRPr="00C26387">
        <w:rPr>
          <w:rFonts w:cs="B Badr" w:hint="eastAsia"/>
          <w:sz w:val="28"/>
          <w:szCs w:val="28"/>
          <w:rtl/>
        </w:rPr>
        <w:t>سپس</w:t>
      </w:r>
      <w:r w:rsidRPr="00C26387">
        <w:rPr>
          <w:rFonts w:cs="B Badr"/>
          <w:sz w:val="28"/>
          <w:szCs w:val="28"/>
          <w:rtl/>
        </w:rPr>
        <w:t xml:space="preserve"> دستور فرمود: او را غسل داده کفن کردند و به مفضل فرمود: کفن را از صورت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بازکن و همگ</w:t>
      </w:r>
      <w:r w:rsidRPr="00C26387">
        <w:rPr>
          <w:rFonts w:cs="B Badr" w:hint="cs"/>
          <w:sz w:val="28"/>
          <w:szCs w:val="28"/>
          <w:rtl/>
        </w:rPr>
        <w:t>ی</w:t>
      </w:r>
      <w:r w:rsidRPr="00C26387">
        <w:rPr>
          <w:rFonts w:cs="B Badr"/>
          <w:sz w:val="28"/>
          <w:szCs w:val="28"/>
          <w:rtl/>
        </w:rPr>
        <w:t xml:space="preserve"> بنگر</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که او زنده است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مرده. همه گفتند: ‌ا</w:t>
      </w:r>
      <w:r w:rsidRPr="00C26387">
        <w:rPr>
          <w:rFonts w:cs="B Badr" w:hint="cs"/>
          <w:sz w:val="28"/>
          <w:szCs w:val="28"/>
          <w:rtl/>
        </w:rPr>
        <w:t>ی</w:t>
      </w:r>
      <w:r w:rsidRPr="00C26387">
        <w:rPr>
          <w:rFonts w:cs="B Badr"/>
          <w:sz w:val="28"/>
          <w:szCs w:val="28"/>
          <w:rtl/>
        </w:rPr>
        <w:t xml:space="preserve"> آقا</w:t>
      </w:r>
      <w:r w:rsidRPr="00C26387">
        <w:rPr>
          <w:rFonts w:cs="B Badr" w:hint="cs"/>
          <w:sz w:val="28"/>
          <w:szCs w:val="28"/>
          <w:rtl/>
        </w:rPr>
        <w:t>ی</w:t>
      </w:r>
      <w:r w:rsidRPr="00C26387">
        <w:rPr>
          <w:rFonts w:cs="B Badr"/>
          <w:sz w:val="28"/>
          <w:szCs w:val="28"/>
          <w:rtl/>
        </w:rPr>
        <w:t xml:space="preserve"> ما، او مرده است. و از کار آن حضرت شگفت زده شدند، بعد فرمود: خداوند! شاهد و گواه باش...! وقت</w:t>
      </w:r>
      <w:r w:rsidRPr="00C26387">
        <w:rPr>
          <w:rFonts w:cs="B Badr" w:hint="cs"/>
          <w:sz w:val="28"/>
          <w:szCs w:val="28"/>
          <w:rtl/>
        </w:rPr>
        <w:t>ی</w:t>
      </w:r>
      <w:r w:rsidRPr="00C26387">
        <w:rPr>
          <w:rFonts w:cs="B Badr"/>
          <w:sz w:val="28"/>
          <w:szCs w:val="28"/>
          <w:rtl/>
        </w:rPr>
        <w:t xml:space="preserve"> که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را در </w:t>
      </w:r>
      <w:r w:rsidRPr="00C26387">
        <w:rPr>
          <w:rFonts w:cs="B Badr" w:hint="eastAsia"/>
          <w:sz w:val="28"/>
          <w:szCs w:val="28"/>
          <w:rtl/>
        </w:rPr>
        <w:t>لحد</w:t>
      </w:r>
      <w:r w:rsidRPr="00C26387">
        <w:rPr>
          <w:rFonts w:cs="B Badr"/>
          <w:sz w:val="28"/>
          <w:szCs w:val="28"/>
          <w:rtl/>
        </w:rPr>
        <w:t xml:space="preserve"> نهادند فرمود: ‌ا</w:t>
      </w:r>
      <w:r w:rsidRPr="00C26387">
        <w:rPr>
          <w:rFonts w:cs="B Badr" w:hint="cs"/>
          <w:sz w:val="28"/>
          <w:szCs w:val="28"/>
          <w:rtl/>
        </w:rPr>
        <w:t>ی</w:t>
      </w:r>
      <w:r w:rsidRPr="00C26387">
        <w:rPr>
          <w:rFonts w:cs="B Badr"/>
          <w:sz w:val="28"/>
          <w:szCs w:val="28"/>
          <w:rtl/>
        </w:rPr>
        <w:t xml:space="preserve"> مفضل، صورت او را باز کن و به جمع</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حاضر فرمود: همه بنگر</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آ</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او زنده است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مرده؟ همگ</w:t>
      </w:r>
      <w:r w:rsidRPr="00C26387">
        <w:rPr>
          <w:rFonts w:cs="B Badr" w:hint="cs"/>
          <w:sz w:val="28"/>
          <w:szCs w:val="28"/>
          <w:rtl/>
        </w:rPr>
        <w:t>ی</w:t>
      </w:r>
      <w:r w:rsidRPr="00C26387">
        <w:rPr>
          <w:rFonts w:cs="B Badr"/>
          <w:sz w:val="28"/>
          <w:szCs w:val="28"/>
          <w:rtl/>
        </w:rPr>
        <w:t xml:space="preserve"> گفتند: ‌ا</w:t>
      </w:r>
      <w:r w:rsidRPr="00C26387">
        <w:rPr>
          <w:rFonts w:cs="B Badr" w:hint="cs"/>
          <w:sz w:val="28"/>
          <w:szCs w:val="28"/>
          <w:rtl/>
        </w:rPr>
        <w:t>ی</w:t>
      </w:r>
      <w:r w:rsidRPr="00C26387">
        <w:rPr>
          <w:rFonts w:cs="B Badr"/>
          <w:sz w:val="28"/>
          <w:szCs w:val="28"/>
          <w:rtl/>
        </w:rPr>
        <w:t xml:space="preserve"> ول</w:t>
      </w:r>
      <w:r w:rsidRPr="00C26387">
        <w:rPr>
          <w:rFonts w:cs="B Badr" w:hint="cs"/>
          <w:sz w:val="28"/>
          <w:szCs w:val="28"/>
          <w:rtl/>
        </w:rPr>
        <w:t>ی</w:t>
      </w:r>
      <w:r w:rsidRPr="00C26387">
        <w:rPr>
          <w:rFonts w:cs="B Badr"/>
          <w:sz w:val="28"/>
          <w:szCs w:val="28"/>
          <w:rtl/>
        </w:rPr>
        <w:t xml:space="preserve"> خدا، او وفات کرده است. بار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فرمود: خداوندا شاهد و گواه باش! همانا اهل باطل در مرگ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شک و ترد</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خواهند نمود برا</w:t>
      </w:r>
      <w:r w:rsidRPr="00C26387">
        <w:rPr>
          <w:rFonts w:cs="B Badr" w:hint="cs"/>
          <w:sz w:val="28"/>
          <w:szCs w:val="28"/>
          <w:rtl/>
        </w:rPr>
        <w:t>ی</w:t>
      </w:r>
      <w:r w:rsidRPr="00C26387">
        <w:rPr>
          <w:rFonts w:cs="B Badr"/>
          <w:sz w:val="28"/>
          <w:szCs w:val="28"/>
          <w:rtl/>
        </w:rPr>
        <w:t xml:space="preserve"> ا</w:t>
      </w:r>
      <w:r w:rsidRPr="00C26387">
        <w:rPr>
          <w:rFonts w:cs="B Badr" w:hint="cs"/>
          <w:sz w:val="28"/>
          <w:szCs w:val="28"/>
          <w:rtl/>
        </w:rPr>
        <w:t>ی</w:t>
      </w:r>
      <w:r w:rsidRPr="00C26387">
        <w:rPr>
          <w:rFonts w:cs="B Badr" w:hint="eastAsia"/>
          <w:sz w:val="28"/>
          <w:szCs w:val="28"/>
          <w:rtl/>
        </w:rPr>
        <w:t>ن‌که</w:t>
      </w:r>
      <w:r w:rsidRPr="00C26387">
        <w:rPr>
          <w:rFonts w:cs="B Badr"/>
          <w:sz w:val="28"/>
          <w:szCs w:val="28"/>
          <w:rtl/>
        </w:rPr>
        <w:t xml:space="preserve"> نو</w:t>
      </w:r>
      <w:r w:rsidRPr="00C26387">
        <w:rPr>
          <w:rFonts w:cs="B Badr" w:hint="eastAsia"/>
          <w:sz w:val="28"/>
          <w:szCs w:val="28"/>
          <w:rtl/>
        </w:rPr>
        <w:t>ر</w:t>
      </w:r>
      <w:r w:rsidRPr="00C26387">
        <w:rPr>
          <w:rFonts w:cs="B Badr"/>
          <w:sz w:val="28"/>
          <w:szCs w:val="28"/>
          <w:rtl/>
        </w:rPr>
        <w:t xml:space="preserve"> خدا را خاموش کنند. سپس با اشاره به پسرش موس</w:t>
      </w:r>
      <w:r w:rsidRPr="00C26387">
        <w:rPr>
          <w:rFonts w:cs="B Badr" w:hint="cs"/>
          <w:sz w:val="28"/>
          <w:szCs w:val="28"/>
          <w:rtl/>
        </w:rPr>
        <w:t>ی</w:t>
      </w:r>
      <w:r w:rsidRPr="00C26387">
        <w:rPr>
          <w:rFonts w:cs="B Badr"/>
          <w:sz w:val="28"/>
          <w:szCs w:val="28"/>
          <w:rtl/>
        </w:rPr>
        <w:t xml:space="preserve">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فرمود: «والله متم نوره و لوکره الکافرون؛ [۲۹]</w:t>
      </w:r>
    </w:p>
    <w:p w:rsidR="00C26387" w:rsidRPr="00C26387" w:rsidRDefault="00C26387" w:rsidP="00C26387">
      <w:pPr>
        <w:rPr>
          <w:rFonts w:cs="B Badr"/>
          <w:sz w:val="28"/>
          <w:szCs w:val="28"/>
          <w:rtl/>
        </w:rPr>
      </w:pPr>
      <w:r w:rsidRPr="00C26387">
        <w:rPr>
          <w:rFonts w:cs="B Badr" w:hint="eastAsia"/>
          <w:sz w:val="28"/>
          <w:szCs w:val="28"/>
          <w:rtl/>
        </w:rPr>
        <w:t>خداوند</w:t>
      </w:r>
      <w:r w:rsidRPr="00C26387">
        <w:rPr>
          <w:rFonts w:cs="B Badr"/>
          <w:sz w:val="28"/>
          <w:szCs w:val="28"/>
          <w:rtl/>
        </w:rPr>
        <w:t xml:space="preserve"> نورش را به اتمام خواهد رساند ولو کافران خوش نداشته باشند»</w:t>
      </w:r>
    </w:p>
    <w:p w:rsidR="00C26387" w:rsidRPr="00C26387" w:rsidRDefault="00C26387" w:rsidP="00C26387">
      <w:pPr>
        <w:rPr>
          <w:rFonts w:cs="B Badr"/>
          <w:sz w:val="28"/>
          <w:szCs w:val="28"/>
          <w:rtl/>
        </w:rPr>
      </w:pPr>
      <w:r w:rsidRPr="00C26387">
        <w:rPr>
          <w:rFonts w:cs="B Badr" w:hint="eastAsia"/>
          <w:sz w:val="28"/>
          <w:szCs w:val="28"/>
          <w:rtl/>
        </w:rPr>
        <w:t>و</w:t>
      </w:r>
      <w:r w:rsidRPr="00C26387">
        <w:rPr>
          <w:rFonts w:cs="B Badr"/>
          <w:sz w:val="28"/>
          <w:szCs w:val="28"/>
          <w:rtl/>
        </w:rPr>
        <w:t xml:space="preserve"> بعد از آن‌که خاک بر جسد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ر</w:t>
      </w:r>
      <w:r w:rsidRPr="00C26387">
        <w:rPr>
          <w:rFonts w:cs="B Badr" w:hint="cs"/>
          <w:sz w:val="28"/>
          <w:szCs w:val="28"/>
          <w:rtl/>
        </w:rPr>
        <w:t>ی</w:t>
      </w:r>
      <w:r w:rsidRPr="00C26387">
        <w:rPr>
          <w:rFonts w:cs="B Badr" w:hint="eastAsia"/>
          <w:sz w:val="28"/>
          <w:szCs w:val="28"/>
          <w:rtl/>
        </w:rPr>
        <w:t>ختند</w:t>
      </w:r>
      <w:r w:rsidRPr="00C26387">
        <w:rPr>
          <w:rFonts w:cs="B Badr"/>
          <w:sz w:val="28"/>
          <w:szCs w:val="28"/>
          <w:rtl/>
        </w:rPr>
        <w:t xml:space="preserve"> و دفن تمام شد، دگربار فرمود: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مرده‌ کفن شده‌ دفن شده در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لحد ک</w:t>
      </w:r>
      <w:r w:rsidRPr="00C26387">
        <w:rPr>
          <w:rFonts w:cs="B Badr" w:hint="cs"/>
          <w:sz w:val="28"/>
          <w:szCs w:val="28"/>
          <w:rtl/>
        </w:rPr>
        <w:t>ی</w:t>
      </w:r>
      <w:r w:rsidRPr="00C26387">
        <w:rPr>
          <w:rFonts w:cs="B Badr" w:hint="eastAsia"/>
          <w:sz w:val="28"/>
          <w:szCs w:val="28"/>
          <w:rtl/>
        </w:rPr>
        <w:t>ست؟</w:t>
      </w:r>
      <w:r w:rsidRPr="00C26387">
        <w:rPr>
          <w:rFonts w:cs="B Badr"/>
          <w:sz w:val="28"/>
          <w:szCs w:val="28"/>
          <w:rtl/>
        </w:rPr>
        <w:t xml:space="preserve"> همه گفتند: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فرزند شماست. فرمود: خداوند! شاهد باش. سپس دست فرزندش موس</w:t>
      </w:r>
      <w:r w:rsidRPr="00C26387">
        <w:rPr>
          <w:rFonts w:cs="B Badr" w:hint="cs"/>
          <w:sz w:val="28"/>
          <w:szCs w:val="28"/>
          <w:rtl/>
        </w:rPr>
        <w:t>ی</w:t>
      </w:r>
      <w:r w:rsidRPr="00C26387">
        <w:rPr>
          <w:rFonts w:cs="B Badr"/>
          <w:sz w:val="28"/>
          <w:szCs w:val="28"/>
          <w:rtl/>
        </w:rPr>
        <w:t xml:space="preserve">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را گرفت و فرمود: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حق است و حق با او و از اوست ت</w:t>
      </w:r>
      <w:r w:rsidRPr="00C26387">
        <w:rPr>
          <w:rFonts w:cs="B Badr" w:hint="eastAsia"/>
          <w:sz w:val="28"/>
          <w:szCs w:val="28"/>
          <w:rtl/>
        </w:rPr>
        <w:t>ا</w:t>
      </w:r>
      <w:r w:rsidRPr="00C26387">
        <w:rPr>
          <w:rFonts w:cs="B Badr"/>
          <w:sz w:val="28"/>
          <w:szCs w:val="28"/>
          <w:rtl/>
        </w:rPr>
        <w:t xml:space="preserve"> خداوند وارث زم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گردد. [۳۰]</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و</w:t>
      </w:r>
      <w:r w:rsidRPr="00C26387">
        <w:rPr>
          <w:rFonts w:cs="B Badr"/>
          <w:sz w:val="28"/>
          <w:szCs w:val="28"/>
          <w:rtl/>
        </w:rPr>
        <w:t xml:space="preserve"> در روا</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آمده که حضرت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در تش</w:t>
      </w:r>
      <w:r w:rsidRPr="00C26387">
        <w:rPr>
          <w:rFonts w:cs="B Badr" w:hint="cs"/>
          <w:sz w:val="28"/>
          <w:szCs w:val="28"/>
          <w:rtl/>
        </w:rPr>
        <w:t>یی</w:t>
      </w:r>
      <w:r w:rsidRPr="00C26387">
        <w:rPr>
          <w:rFonts w:cs="B Badr" w:hint="eastAsia"/>
          <w:sz w:val="28"/>
          <w:szCs w:val="28"/>
          <w:rtl/>
        </w:rPr>
        <w:t>ع</w:t>
      </w:r>
      <w:r w:rsidRPr="00C26387">
        <w:rPr>
          <w:rFonts w:cs="B Badr"/>
          <w:sz w:val="28"/>
          <w:szCs w:val="28"/>
          <w:rtl/>
        </w:rPr>
        <w:t xml:space="preserve"> جنازه‌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چند</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بار دستور داد جنازه را بر زم</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بگذارند و کفن از رو</w:t>
      </w:r>
      <w:r w:rsidRPr="00C26387">
        <w:rPr>
          <w:rFonts w:cs="B Badr" w:hint="cs"/>
          <w:sz w:val="28"/>
          <w:szCs w:val="28"/>
          <w:rtl/>
        </w:rPr>
        <w:t>ی</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پس م</w:t>
      </w:r>
      <w:r w:rsidRPr="00C26387">
        <w:rPr>
          <w:rFonts w:cs="B Badr" w:hint="cs"/>
          <w:sz w:val="28"/>
          <w:szCs w:val="28"/>
          <w:rtl/>
        </w:rPr>
        <w:t>ی‌</w:t>
      </w:r>
      <w:r w:rsidRPr="00C26387">
        <w:rPr>
          <w:rFonts w:cs="B Badr" w:hint="eastAsia"/>
          <w:sz w:val="28"/>
          <w:szCs w:val="28"/>
          <w:rtl/>
        </w:rPr>
        <w:t>زند</w:t>
      </w:r>
      <w:r w:rsidRPr="00C26387">
        <w:rPr>
          <w:rFonts w:cs="B Badr"/>
          <w:sz w:val="28"/>
          <w:szCs w:val="28"/>
          <w:rtl/>
        </w:rPr>
        <w:t xml:space="preserve"> و به صورتش نگاه م</w:t>
      </w:r>
      <w:r w:rsidRPr="00C26387">
        <w:rPr>
          <w:rFonts w:cs="B Badr" w:hint="cs"/>
          <w:sz w:val="28"/>
          <w:szCs w:val="28"/>
          <w:rtl/>
        </w:rPr>
        <w:t>ی‌</w:t>
      </w:r>
      <w:r w:rsidRPr="00C26387">
        <w:rPr>
          <w:rFonts w:cs="B Badr" w:hint="eastAsia"/>
          <w:sz w:val="28"/>
          <w:szCs w:val="28"/>
          <w:rtl/>
        </w:rPr>
        <w:t>کرد</w:t>
      </w:r>
      <w:r w:rsidRPr="00C26387">
        <w:rPr>
          <w:rFonts w:cs="B Badr"/>
          <w:sz w:val="28"/>
          <w:szCs w:val="28"/>
          <w:rtl/>
        </w:rPr>
        <w:t xml:space="preserve"> تا مردم در وفات و</w:t>
      </w:r>
      <w:r w:rsidRPr="00C26387">
        <w:rPr>
          <w:rFonts w:cs="B Badr" w:hint="cs"/>
          <w:sz w:val="28"/>
          <w:szCs w:val="28"/>
          <w:rtl/>
        </w:rPr>
        <w:t>ی</w:t>
      </w:r>
      <w:r w:rsidRPr="00C26387">
        <w:rPr>
          <w:rFonts w:cs="B Badr"/>
          <w:sz w:val="28"/>
          <w:szCs w:val="28"/>
          <w:rtl/>
        </w:rPr>
        <w:t xml:space="preserve"> شک نکنند. [۳۱]</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lastRenderedPageBreak/>
        <w:t>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روا</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شده که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بعض</w:t>
      </w:r>
      <w:r w:rsidRPr="00C26387">
        <w:rPr>
          <w:rFonts w:cs="B Badr" w:hint="cs"/>
          <w:sz w:val="28"/>
          <w:szCs w:val="28"/>
          <w:rtl/>
        </w:rPr>
        <w:t>ی</w:t>
      </w:r>
      <w:r w:rsidRPr="00C26387">
        <w:rPr>
          <w:rFonts w:cs="B Badr"/>
          <w:sz w:val="28"/>
          <w:szCs w:val="28"/>
          <w:rtl/>
        </w:rPr>
        <w:t xml:space="preserve"> از ش</w:t>
      </w:r>
      <w:r w:rsidRPr="00C26387">
        <w:rPr>
          <w:rFonts w:cs="B Badr" w:hint="cs"/>
          <w:sz w:val="28"/>
          <w:szCs w:val="28"/>
          <w:rtl/>
        </w:rPr>
        <w:t>ی</w:t>
      </w:r>
      <w:r w:rsidRPr="00C26387">
        <w:rPr>
          <w:rFonts w:cs="B Badr" w:hint="eastAsia"/>
          <w:sz w:val="28"/>
          <w:szCs w:val="28"/>
          <w:rtl/>
        </w:rPr>
        <w:t>ع</w:t>
      </w:r>
      <w:r w:rsidRPr="00C26387">
        <w:rPr>
          <w:rFonts w:cs="B Badr" w:hint="cs"/>
          <w:sz w:val="28"/>
          <w:szCs w:val="28"/>
          <w:rtl/>
        </w:rPr>
        <w:t>ی</w:t>
      </w:r>
      <w:r w:rsidRPr="00C26387">
        <w:rPr>
          <w:rFonts w:cs="B Badr" w:hint="eastAsia"/>
          <w:sz w:val="28"/>
          <w:szCs w:val="28"/>
          <w:rtl/>
        </w:rPr>
        <w:t>انش</w:t>
      </w:r>
      <w:r w:rsidRPr="00C26387">
        <w:rPr>
          <w:rFonts w:cs="B Badr"/>
          <w:sz w:val="28"/>
          <w:szCs w:val="28"/>
          <w:rtl/>
        </w:rPr>
        <w:t xml:space="preserve"> را به ن</w:t>
      </w:r>
      <w:r w:rsidRPr="00C26387">
        <w:rPr>
          <w:rFonts w:cs="B Badr" w:hint="cs"/>
          <w:sz w:val="28"/>
          <w:szCs w:val="28"/>
          <w:rtl/>
        </w:rPr>
        <w:t>ی</w:t>
      </w:r>
      <w:r w:rsidRPr="00C26387">
        <w:rPr>
          <w:rFonts w:cs="B Badr" w:hint="eastAsia"/>
          <w:sz w:val="28"/>
          <w:szCs w:val="28"/>
          <w:rtl/>
        </w:rPr>
        <w:t>ابت</w:t>
      </w:r>
      <w:r w:rsidRPr="00C26387">
        <w:rPr>
          <w:rFonts w:cs="B Badr"/>
          <w:sz w:val="28"/>
          <w:szCs w:val="28"/>
          <w:rtl/>
        </w:rPr>
        <w:t xml:space="preserve"> از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به حج فرستاد. [۳۲]</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با</w:t>
      </w:r>
      <w:r w:rsidRPr="00C26387">
        <w:rPr>
          <w:rFonts w:cs="B Badr"/>
          <w:sz w:val="28"/>
          <w:szCs w:val="28"/>
          <w:rtl/>
        </w:rPr>
        <w:t xml:space="preserve"> همه‌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روشنگر</w:t>
      </w:r>
      <w:r w:rsidRPr="00C26387">
        <w:rPr>
          <w:rFonts w:cs="B Badr" w:hint="cs"/>
          <w:sz w:val="28"/>
          <w:szCs w:val="28"/>
          <w:rtl/>
        </w:rPr>
        <w:t>ی‌</w:t>
      </w:r>
      <w:r w:rsidRPr="00C26387">
        <w:rPr>
          <w:rFonts w:cs="B Badr" w:hint="eastAsia"/>
          <w:sz w:val="28"/>
          <w:szCs w:val="28"/>
          <w:rtl/>
        </w:rPr>
        <w:t>ها</w:t>
      </w:r>
      <w:r w:rsidRPr="00C26387">
        <w:rPr>
          <w:rFonts w:cs="B Badr"/>
          <w:sz w:val="28"/>
          <w:szCs w:val="28"/>
          <w:rtl/>
        </w:rPr>
        <w:t xml:space="preserve"> و محکم‌کار</w:t>
      </w:r>
      <w:r w:rsidRPr="00C26387">
        <w:rPr>
          <w:rFonts w:cs="B Badr" w:hint="cs"/>
          <w:sz w:val="28"/>
          <w:szCs w:val="28"/>
          <w:rtl/>
        </w:rPr>
        <w:t>ی‌</w:t>
      </w:r>
      <w:r w:rsidRPr="00C26387">
        <w:rPr>
          <w:rFonts w:cs="B Badr" w:hint="eastAsia"/>
          <w:sz w:val="28"/>
          <w:szCs w:val="28"/>
          <w:rtl/>
        </w:rPr>
        <w:t>ها</w:t>
      </w:r>
      <w:r w:rsidRPr="00C26387">
        <w:rPr>
          <w:rFonts w:cs="B Badr" w:hint="cs"/>
          <w:sz w:val="28"/>
          <w:szCs w:val="28"/>
          <w:rtl/>
        </w:rPr>
        <w:t>یی</w:t>
      </w:r>
      <w:r w:rsidRPr="00C26387">
        <w:rPr>
          <w:rFonts w:cs="B Badr"/>
          <w:sz w:val="28"/>
          <w:szCs w:val="28"/>
          <w:rtl/>
        </w:rPr>
        <w:t xml:space="preserve"> که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درباره‌ وفات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کرد باز گروه</w:t>
      </w:r>
      <w:r w:rsidRPr="00C26387">
        <w:rPr>
          <w:rFonts w:cs="B Badr" w:hint="cs"/>
          <w:sz w:val="28"/>
          <w:szCs w:val="28"/>
          <w:rtl/>
        </w:rPr>
        <w:t>ی</w:t>
      </w:r>
      <w:r w:rsidRPr="00C26387">
        <w:rPr>
          <w:rFonts w:cs="B Badr"/>
          <w:sz w:val="28"/>
          <w:szCs w:val="28"/>
          <w:rtl/>
        </w:rPr>
        <w:t xml:space="preserve"> که در عصر خود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بودند، گفتند: نه چن</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است‌که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فرموده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نمرده و او پس از ا</w:t>
      </w:r>
      <w:r w:rsidRPr="00C26387">
        <w:rPr>
          <w:rFonts w:cs="B Badr" w:hint="cs"/>
          <w:sz w:val="28"/>
          <w:szCs w:val="28"/>
          <w:rtl/>
        </w:rPr>
        <w:t>ی</w:t>
      </w:r>
      <w:r w:rsidRPr="00C26387">
        <w:rPr>
          <w:rFonts w:cs="B Badr" w:hint="eastAsia"/>
          <w:sz w:val="28"/>
          <w:szCs w:val="28"/>
          <w:rtl/>
        </w:rPr>
        <w:t>شان</w:t>
      </w:r>
      <w:r w:rsidRPr="00C26387">
        <w:rPr>
          <w:rFonts w:cs="B Badr"/>
          <w:sz w:val="28"/>
          <w:szCs w:val="28"/>
          <w:rtl/>
        </w:rPr>
        <w:t xml:space="preserve"> امام است! و بعض</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گفتند: امامت از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به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انتقال </w:t>
      </w:r>
      <w:r w:rsidRPr="00C26387">
        <w:rPr>
          <w:rFonts w:cs="B Badr" w:hint="cs"/>
          <w:sz w:val="28"/>
          <w:szCs w:val="28"/>
          <w:rtl/>
        </w:rPr>
        <w:t>ی</w:t>
      </w:r>
      <w:r w:rsidRPr="00C26387">
        <w:rPr>
          <w:rFonts w:cs="B Badr" w:hint="eastAsia"/>
          <w:sz w:val="28"/>
          <w:szCs w:val="28"/>
          <w:rtl/>
        </w:rPr>
        <w:t>افت</w:t>
      </w:r>
      <w:r w:rsidRPr="00C26387">
        <w:rPr>
          <w:rFonts w:cs="B Badr"/>
          <w:sz w:val="28"/>
          <w:szCs w:val="28"/>
          <w:rtl/>
        </w:rPr>
        <w:t>! [۳۳]</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۱۳ - دلا</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بطلان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افزون</w:t>
      </w:r>
      <w:r w:rsidRPr="00C26387">
        <w:rPr>
          <w:rFonts w:cs="B Badr"/>
          <w:sz w:val="28"/>
          <w:szCs w:val="28"/>
          <w:rtl/>
        </w:rPr>
        <w:t xml:space="preserve"> بر آنچه </w:t>
      </w:r>
      <w:r w:rsidRPr="00C26387">
        <w:rPr>
          <w:rFonts w:cs="B Badr" w:hint="cs"/>
          <w:sz w:val="28"/>
          <w:szCs w:val="28"/>
          <w:rtl/>
        </w:rPr>
        <w:t>ی</w:t>
      </w:r>
      <w:r w:rsidRPr="00C26387">
        <w:rPr>
          <w:rFonts w:cs="B Badr" w:hint="eastAsia"/>
          <w:sz w:val="28"/>
          <w:szCs w:val="28"/>
          <w:rtl/>
        </w:rPr>
        <w:t>اد</w:t>
      </w:r>
      <w:r w:rsidRPr="00C26387">
        <w:rPr>
          <w:rFonts w:cs="B Badr"/>
          <w:sz w:val="28"/>
          <w:szCs w:val="28"/>
          <w:rtl/>
        </w:rPr>
        <w:t xml:space="preserve"> شد دلا</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ز</w:t>
      </w:r>
      <w:r w:rsidRPr="00C26387">
        <w:rPr>
          <w:rFonts w:cs="B Badr" w:hint="cs"/>
          <w:sz w:val="28"/>
          <w:szCs w:val="28"/>
          <w:rtl/>
        </w:rPr>
        <w:t>ی</w:t>
      </w:r>
      <w:r w:rsidRPr="00C26387">
        <w:rPr>
          <w:rFonts w:cs="B Badr" w:hint="eastAsia"/>
          <w:sz w:val="28"/>
          <w:szCs w:val="28"/>
          <w:rtl/>
        </w:rPr>
        <w:t>اد</w:t>
      </w:r>
      <w:r w:rsidRPr="00C26387">
        <w:rPr>
          <w:rFonts w:cs="B Badr" w:hint="cs"/>
          <w:sz w:val="28"/>
          <w:szCs w:val="28"/>
          <w:rtl/>
        </w:rPr>
        <w:t>ی</w:t>
      </w:r>
      <w:r w:rsidRPr="00C26387">
        <w:rPr>
          <w:rFonts w:cs="B Badr"/>
          <w:sz w:val="28"/>
          <w:szCs w:val="28"/>
          <w:rtl/>
        </w:rPr>
        <w:t xml:space="preserve"> بر فساد عق</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وجود دارد که بعض</w:t>
      </w:r>
      <w:r w:rsidRPr="00C26387">
        <w:rPr>
          <w:rFonts w:cs="B Badr" w:hint="cs"/>
          <w:sz w:val="28"/>
          <w:szCs w:val="28"/>
          <w:rtl/>
        </w:rPr>
        <w:t>ی</w:t>
      </w:r>
      <w:r w:rsidRPr="00C26387">
        <w:rPr>
          <w:rFonts w:cs="B Badr"/>
          <w:sz w:val="28"/>
          <w:szCs w:val="28"/>
          <w:rtl/>
        </w:rPr>
        <w:t xml:space="preserve"> اشاره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w:t>
      </w:r>
    </w:p>
    <w:p w:rsidR="00C26387" w:rsidRPr="00C26387" w:rsidRDefault="00C26387" w:rsidP="00C26387">
      <w:pPr>
        <w:rPr>
          <w:rFonts w:cs="B Badr"/>
          <w:sz w:val="28"/>
          <w:szCs w:val="28"/>
          <w:rtl/>
        </w:rPr>
      </w:pPr>
      <w:r w:rsidRPr="00C26387">
        <w:rPr>
          <w:rFonts w:cs="B Badr"/>
          <w:sz w:val="28"/>
          <w:szCs w:val="28"/>
          <w:rtl/>
        </w:rPr>
        <w:t>۱- همه‌</w:t>
      </w:r>
      <w:r w:rsidRPr="00C26387">
        <w:rPr>
          <w:rFonts w:cs="B Badr" w:hint="cs"/>
          <w:sz w:val="28"/>
          <w:szCs w:val="28"/>
          <w:rtl/>
        </w:rPr>
        <w:t>ی</w:t>
      </w:r>
      <w:r w:rsidRPr="00C26387">
        <w:rPr>
          <w:rFonts w:cs="B Badr"/>
          <w:sz w:val="28"/>
          <w:szCs w:val="28"/>
          <w:rtl/>
        </w:rPr>
        <w:t xml:space="preserve"> فرقه‌ها</w:t>
      </w:r>
      <w:r w:rsidRPr="00C26387">
        <w:rPr>
          <w:rFonts w:cs="B Badr" w:hint="cs"/>
          <w:sz w:val="28"/>
          <w:szCs w:val="28"/>
          <w:rtl/>
        </w:rPr>
        <w:t>ی</w:t>
      </w:r>
      <w:r w:rsidRPr="00C26387">
        <w:rPr>
          <w:rFonts w:cs="B Badr"/>
          <w:sz w:val="28"/>
          <w:szCs w:val="28"/>
          <w:rtl/>
        </w:rPr>
        <w:t xml:space="preserve"> اسلام چه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چه سن</w:t>
      </w:r>
      <w:r w:rsidRPr="00C26387">
        <w:rPr>
          <w:rFonts w:cs="B Badr" w:hint="cs"/>
          <w:sz w:val="28"/>
          <w:szCs w:val="28"/>
          <w:rtl/>
        </w:rPr>
        <w:t>ی</w:t>
      </w:r>
      <w:r w:rsidRPr="00C26387">
        <w:rPr>
          <w:rFonts w:cs="B Badr"/>
          <w:sz w:val="28"/>
          <w:szCs w:val="28"/>
          <w:rtl/>
        </w:rPr>
        <w:t xml:space="preserve"> نزول وح</w:t>
      </w:r>
      <w:r w:rsidRPr="00C26387">
        <w:rPr>
          <w:rFonts w:cs="B Badr" w:hint="cs"/>
          <w:sz w:val="28"/>
          <w:szCs w:val="28"/>
          <w:rtl/>
        </w:rPr>
        <w:t>ی</w:t>
      </w:r>
      <w:r w:rsidRPr="00C26387">
        <w:rPr>
          <w:rFonts w:cs="B Badr"/>
          <w:sz w:val="28"/>
          <w:szCs w:val="28"/>
          <w:rtl/>
        </w:rPr>
        <w:t xml:space="preserve"> به وس</w:t>
      </w:r>
      <w:r w:rsidRPr="00C26387">
        <w:rPr>
          <w:rFonts w:cs="B Badr" w:hint="cs"/>
          <w:sz w:val="28"/>
          <w:szCs w:val="28"/>
          <w:rtl/>
        </w:rPr>
        <w:t>ی</w:t>
      </w:r>
      <w:r w:rsidRPr="00C26387">
        <w:rPr>
          <w:rFonts w:cs="B Badr" w:hint="eastAsia"/>
          <w:sz w:val="28"/>
          <w:szCs w:val="28"/>
          <w:rtl/>
        </w:rPr>
        <w:t>له‌</w:t>
      </w:r>
      <w:r w:rsidRPr="00C26387">
        <w:rPr>
          <w:rFonts w:cs="B Badr"/>
          <w:sz w:val="28"/>
          <w:szCs w:val="28"/>
          <w:rtl/>
        </w:rPr>
        <w:t xml:space="preserve"> فرشتگان بر پ</w:t>
      </w:r>
      <w:r w:rsidRPr="00C26387">
        <w:rPr>
          <w:rFonts w:cs="B Badr" w:hint="cs"/>
          <w:sz w:val="28"/>
          <w:szCs w:val="28"/>
          <w:rtl/>
        </w:rPr>
        <w:t>ی</w:t>
      </w:r>
      <w:r w:rsidRPr="00C26387">
        <w:rPr>
          <w:rFonts w:cs="B Badr" w:hint="eastAsia"/>
          <w:sz w:val="28"/>
          <w:szCs w:val="28"/>
          <w:rtl/>
        </w:rPr>
        <w:t>امبر</w:t>
      </w:r>
      <w:r w:rsidRPr="00C26387">
        <w:rPr>
          <w:rFonts w:cs="B Badr"/>
          <w:sz w:val="28"/>
          <w:szCs w:val="28"/>
          <w:rtl/>
        </w:rPr>
        <w:t xml:space="preserve"> (صل</w:t>
      </w:r>
      <w:r w:rsidRPr="00C26387">
        <w:rPr>
          <w:rFonts w:cs="B Badr" w:hint="cs"/>
          <w:sz w:val="28"/>
          <w:szCs w:val="28"/>
          <w:rtl/>
        </w:rPr>
        <w:t>ی‌</w:t>
      </w:r>
      <w:r w:rsidRPr="00C26387">
        <w:rPr>
          <w:rFonts w:cs="B Badr" w:hint="eastAsia"/>
          <w:sz w:val="28"/>
          <w:szCs w:val="28"/>
          <w:rtl/>
        </w:rPr>
        <w:t>الله‌عل</w:t>
      </w:r>
      <w:r w:rsidRPr="00C26387">
        <w:rPr>
          <w:rFonts w:cs="B Badr" w:hint="cs"/>
          <w:sz w:val="28"/>
          <w:szCs w:val="28"/>
          <w:rtl/>
        </w:rPr>
        <w:t>ی</w:t>
      </w:r>
      <w:r w:rsidRPr="00C26387">
        <w:rPr>
          <w:rFonts w:cs="B Badr" w:hint="eastAsia"/>
          <w:sz w:val="28"/>
          <w:szCs w:val="28"/>
          <w:rtl/>
        </w:rPr>
        <w:t>ه‌و‌آله‌وسلّم</w:t>
      </w:r>
      <w:r w:rsidRPr="00C26387">
        <w:rPr>
          <w:rFonts w:cs="B Badr"/>
          <w:sz w:val="28"/>
          <w:szCs w:val="28"/>
          <w:rtl/>
        </w:rPr>
        <w:t>) و ختم نبوت به آن حضرت را، از مسائل ضرور</w:t>
      </w:r>
      <w:r w:rsidRPr="00C26387">
        <w:rPr>
          <w:rFonts w:cs="B Badr" w:hint="cs"/>
          <w:sz w:val="28"/>
          <w:szCs w:val="28"/>
          <w:rtl/>
        </w:rPr>
        <w:t>ی</w:t>
      </w:r>
      <w:r w:rsidRPr="00C26387">
        <w:rPr>
          <w:rFonts w:cs="B Badr"/>
          <w:sz w:val="28"/>
          <w:szCs w:val="28"/>
          <w:rtl/>
        </w:rPr>
        <w:t xml:space="preserve"> و قطع</w:t>
      </w:r>
      <w:r w:rsidRPr="00C26387">
        <w:rPr>
          <w:rFonts w:cs="B Badr" w:hint="cs"/>
          <w:sz w:val="28"/>
          <w:szCs w:val="28"/>
          <w:rtl/>
        </w:rPr>
        <w:t>ی</w:t>
      </w:r>
      <w:r w:rsidRPr="00C26387">
        <w:rPr>
          <w:rFonts w:cs="B Badr"/>
          <w:sz w:val="28"/>
          <w:szCs w:val="28"/>
          <w:rtl/>
        </w:rPr>
        <w:t xml:space="preserve"> اسلام م</w:t>
      </w:r>
      <w:r w:rsidRPr="00C26387">
        <w:rPr>
          <w:rFonts w:cs="B Badr" w:hint="cs"/>
          <w:sz w:val="28"/>
          <w:szCs w:val="28"/>
          <w:rtl/>
        </w:rPr>
        <w:t>ی‌</w:t>
      </w:r>
      <w:r w:rsidRPr="00C26387">
        <w:rPr>
          <w:rFonts w:cs="B Badr" w:hint="eastAsia"/>
          <w:sz w:val="28"/>
          <w:szCs w:val="28"/>
          <w:rtl/>
        </w:rPr>
        <w:t>دانند</w:t>
      </w:r>
      <w:r w:rsidRPr="00C26387">
        <w:rPr>
          <w:rFonts w:cs="B Badr"/>
          <w:sz w:val="28"/>
          <w:szCs w:val="28"/>
          <w:rtl/>
        </w:rPr>
        <w:t xml:space="preserve"> در حال</w:t>
      </w:r>
      <w:r w:rsidRPr="00C26387">
        <w:rPr>
          <w:rFonts w:cs="B Badr" w:hint="cs"/>
          <w:sz w:val="28"/>
          <w:szCs w:val="28"/>
          <w:rtl/>
        </w:rPr>
        <w:t>ی‌</w:t>
      </w:r>
      <w:r w:rsidRPr="00C26387">
        <w:rPr>
          <w:rFonts w:cs="B Badr" w:hint="eastAsia"/>
          <w:sz w:val="28"/>
          <w:szCs w:val="28"/>
          <w:rtl/>
        </w:rPr>
        <w:t>که</w:t>
      </w:r>
      <w:r w:rsidRPr="00C26387">
        <w:rPr>
          <w:rFonts w:cs="B Badr"/>
          <w:sz w:val="28"/>
          <w:szCs w:val="28"/>
          <w:rtl/>
        </w:rPr>
        <w:t xml:space="preserve"> بعض</w:t>
      </w:r>
      <w:r w:rsidRPr="00C26387">
        <w:rPr>
          <w:rFonts w:cs="B Badr" w:hint="cs"/>
          <w:sz w:val="28"/>
          <w:szCs w:val="28"/>
          <w:rtl/>
        </w:rPr>
        <w:t>ی</w:t>
      </w:r>
      <w:r w:rsidRPr="00C26387">
        <w:rPr>
          <w:rFonts w:cs="B Badr"/>
          <w:sz w:val="28"/>
          <w:szCs w:val="28"/>
          <w:rtl/>
        </w:rPr>
        <w:t xml:space="preserve"> از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قائلند ابوطالب محمد را تعل</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و ترب</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کرد و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اسلام را </w:t>
      </w:r>
      <w:r w:rsidRPr="00C26387">
        <w:rPr>
          <w:rFonts w:cs="B Badr" w:hint="eastAsia"/>
          <w:sz w:val="28"/>
          <w:szCs w:val="28"/>
          <w:rtl/>
        </w:rPr>
        <w:t>به</w:t>
      </w:r>
      <w:r w:rsidRPr="00C26387">
        <w:rPr>
          <w:rFonts w:cs="B Badr"/>
          <w:sz w:val="28"/>
          <w:szCs w:val="28"/>
          <w:rtl/>
        </w:rPr>
        <w:t xml:space="preserve"> و</w:t>
      </w:r>
      <w:r w:rsidRPr="00C26387">
        <w:rPr>
          <w:rFonts w:cs="B Badr" w:hint="cs"/>
          <w:sz w:val="28"/>
          <w:szCs w:val="28"/>
          <w:rtl/>
        </w:rPr>
        <w:t>ی</w:t>
      </w:r>
      <w:r w:rsidRPr="00C26387">
        <w:rPr>
          <w:rFonts w:cs="B Badr"/>
          <w:sz w:val="28"/>
          <w:szCs w:val="28"/>
          <w:rtl/>
        </w:rPr>
        <w:t xml:space="preserve"> </w:t>
      </w:r>
      <w:r w:rsidRPr="00C26387">
        <w:rPr>
          <w:rFonts w:cs="B Badr" w:hint="cs"/>
          <w:sz w:val="28"/>
          <w:szCs w:val="28"/>
          <w:rtl/>
        </w:rPr>
        <w:t>ی</w:t>
      </w:r>
      <w:r w:rsidRPr="00C26387">
        <w:rPr>
          <w:rFonts w:cs="B Badr" w:hint="eastAsia"/>
          <w:sz w:val="28"/>
          <w:szCs w:val="28"/>
          <w:rtl/>
        </w:rPr>
        <w:t>اد</w:t>
      </w:r>
      <w:r w:rsidRPr="00C26387">
        <w:rPr>
          <w:rFonts w:cs="B Badr"/>
          <w:sz w:val="28"/>
          <w:szCs w:val="28"/>
          <w:rtl/>
        </w:rPr>
        <w:t xml:space="preserve"> داد.و برخ</w:t>
      </w:r>
      <w:r w:rsidRPr="00C26387">
        <w:rPr>
          <w:rFonts w:cs="B Badr" w:hint="cs"/>
          <w:sz w:val="28"/>
          <w:szCs w:val="28"/>
          <w:rtl/>
        </w:rPr>
        <w:t>ی</w:t>
      </w:r>
      <w:r w:rsidRPr="00C26387">
        <w:rPr>
          <w:rFonts w:cs="B Badr"/>
          <w:sz w:val="28"/>
          <w:szCs w:val="28"/>
          <w:rtl/>
        </w:rPr>
        <w:t xml:space="preserve"> د</w:t>
      </w:r>
      <w:r w:rsidRPr="00C26387">
        <w:rPr>
          <w:rFonts w:cs="B Badr" w:hint="cs"/>
          <w:sz w:val="28"/>
          <w:szCs w:val="28"/>
          <w:rtl/>
        </w:rPr>
        <w:t>ی</w:t>
      </w:r>
      <w:r w:rsidRPr="00C26387">
        <w:rPr>
          <w:rFonts w:cs="B Badr" w:hint="eastAsia"/>
          <w:sz w:val="28"/>
          <w:szCs w:val="28"/>
          <w:rtl/>
        </w:rPr>
        <w:t>گر</w:t>
      </w:r>
      <w:r w:rsidRPr="00C26387">
        <w:rPr>
          <w:rFonts w:cs="B Badr"/>
          <w:sz w:val="28"/>
          <w:szCs w:val="28"/>
          <w:rtl/>
        </w:rPr>
        <w:t xml:space="preserve"> عق</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دارند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از پ</w:t>
      </w:r>
      <w:r w:rsidRPr="00C26387">
        <w:rPr>
          <w:rFonts w:cs="B Badr" w:hint="cs"/>
          <w:sz w:val="28"/>
          <w:szCs w:val="28"/>
          <w:rtl/>
        </w:rPr>
        <w:t>ی</w:t>
      </w:r>
      <w:r w:rsidRPr="00C26387">
        <w:rPr>
          <w:rFonts w:cs="B Badr" w:hint="eastAsia"/>
          <w:sz w:val="28"/>
          <w:szCs w:val="28"/>
          <w:rtl/>
        </w:rPr>
        <w:t>امبران</w:t>
      </w:r>
      <w:r w:rsidRPr="00C26387">
        <w:rPr>
          <w:rFonts w:cs="B Badr"/>
          <w:sz w:val="28"/>
          <w:szCs w:val="28"/>
          <w:rtl/>
        </w:rPr>
        <w:t xml:space="preserve"> اولوالعزم است و شر</w:t>
      </w:r>
      <w:r w:rsidRPr="00C26387">
        <w:rPr>
          <w:rFonts w:cs="B Badr" w:hint="cs"/>
          <w:sz w:val="28"/>
          <w:szCs w:val="28"/>
          <w:rtl/>
        </w:rPr>
        <w:t>ی</w:t>
      </w:r>
      <w:r w:rsidRPr="00C26387">
        <w:rPr>
          <w:rFonts w:cs="B Badr" w:hint="eastAsia"/>
          <w:sz w:val="28"/>
          <w:szCs w:val="28"/>
          <w:rtl/>
        </w:rPr>
        <w:t>عت</w:t>
      </w:r>
      <w:r w:rsidRPr="00C26387">
        <w:rPr>
          <w:rFonts w:cs="B Badr"/>
          <w:sz w:val="28"/>
          <w:szCs w:val="28"/>
          <w:rtl/>
        </w:rPr>
        <w:t xml:space="preserve"> اسلام را نسخ خواهد کرد!!</w:t>
      </w:r>
    </w:p>
    <w:p w:rsidR="00C26387" w:rsidRPr="00C26387" w:rsidRDefault="00C26387" w:rsidP="00C26387">
      <w:pPr>
        <w:rPr>
          <w:rFonts w:cs="B Badr"/>
          <w:sz w:val="28"/>
          <w:szCs w:val="28"/>
          <w:rtl/>
        </w:rPr>
      </w:pPr>
      <w:r w:rsidRPr="00C26387">
        <w:rPr>
          <w:rFonts w:cs="B Badr" w:hint="eastAsia"/>
          <w:sz w:val="28"/>
          <w:szCs w:val="28"/>
          <w:rtl/>
        </w:rPr>
        <w:t>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نزد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سن</w:t>
      </w:r>
      <w:r w:rsidRPr="00C26387">
        <w:rPr>
          <w:rFonts w:cs="B Badr" w:hint="cs"/>
          <w:sz w:val="28"/>
          <w:szCs w:val="28"/>
          <w:rtl/>
        </w:rPr>
        <w:t>ی</w:t>
      </w:r>
      <w:r w:rsidRPr="00C26387">
        <w:rPr>
          <w:rFonts w:cs="B Badr"/>
          <w:sz w:val="28"/>
          <w:szCs w:val="28"/>
          <w:rtl/>
        </w:rPr>
        <w:t xml:space="preserve"> کفر صر</w:t>
      </w:r>
      <w:r w:rsidRPr="00C26387">
        <w:rPr>
          <w:rFonts w:cs="B Badr" w:hint="cs"/>
          <w:sz w:val="28"/>
          <w:szCs w:val="28"/>
          <w:rtl/>
        </w:rPr>
        <w:t>ی</w:t>
      </w:r>
      <w:r w:rsidRPr="00C26387">
        <w:rPr>
          <w:rFonts w:cs="B Badr" w:hint="eastAsia"/>
          <w:sz w:val="28"/>
          <w:szCs w:val="28"/>
          <w:rtl/>
        </w:rPr>
        <w:t>ح</w:t>
      </w:r>
      <w:r w:rsidRPr="00C26387">
        <w:rPr>
          <w:rFonts w:cs="B Badr"/>
          <w:sz w:val="28"/>
          <w:szCs w:val="28"/>
          <w:rtl/>
        </w:rPr>
        <w:t xml:space="preserve"> و آشکار است.</w:t>
      </w:r>
    </w:p>
    <w:p w:rsidR="00C26387" w:rsidRPr="00C26387" w:rsidRDefault="00C26387" w:rsidP="00C26387">
      <w:pPr>
        <w:rPr>
          <w:rFonts w:cs="B Badr"/>
          <w:sz w:val="28"/>
          <w:szCs w:val="28"/>
          <w:rtl/>
        </w:rPr>
      </w:pPr>
      <w:r w:rsidRPr="00C26387">
        <w:rPr>
          <w:rFonts w:cs="B Badr"/>
          <w:sz w:val="28"/>
          <w:szCs w:val="28"/>
          <w:rtl/>
        </w:rPr>
        <w:t>۲-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سن</w:t>
      </w:r>
      <w:r w:rsidRPr="00C26387">
        <w:rPr>
          <w:rFonts w:cs="B Badr" w:hint="cs"/>
          <w:sz w:val="28"/>
          <w:szCs w:val="28"/>
          <w:rtl/>
        </w:rPr>
        <w:t>ی</w:t>
      </w:r>
      <w:r w:rsidRPr="00C26387">
        <w:rPr>
          <w:rFonts w:cs="B Badr"/>
          <w:sz w:val="28"/>
          <w:szCs w:val="28"/>
          <w:rtl/>
        </w:rPr>
        <w:t xml:space="preserve"> روا</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ز</w:t>
      </w:r>
      <w:r w:rsidRPr="00C26387">
        <w:rPr>
          <w:rFonts w:cs="B Badr" w:hint="cs"/>
          <w:sz w:val="28"/>
          <w:szCs w:val="28"/>
          <w:rtl/>
        </w:rPr>
        <w:t>ی</w:t>
      </w:r>
      <w:r w:rsidRPr="00C26387">
        <w:rPr>
          <w:rFonts w:cs="B Badr" w:hint="eastAsia"/>
          <w:sz w:val="28"/>
          <w:szCs w:val="28"/>
          <w:rtl/>
        </w:rPr>
        <w:t>اد</w:t>
      </w:r>
      <w:r w:rsidRPr="00C26387">
        <w:rPr>
          <w:rFonts w:cs="B Badr" w:hint="cs"/>
          <w:sz w:val="28"/>
          <w:szCs w:val="28"/>
          <w:rtl/>
        </w:rPr>
        <w:t>ی</w:t>
      </w:r>
      <w:r w:rsidRPr="00C26387">
        <w:rPr>
          <w:rFonts w:cs="B Badr"/>
          <w:sz w:val="28"/>
          <w:szCs w:val="28"/>
          <w:rtl/>
        </w:rPr>
        <w:t xml:space="preserve"> از پ</w:t>
      </w:r>
      <w:r w:rsidRPr="00C26387">
        <w:rPr>
          <w:rFonts w:cs="B Badr" w:hint="cs"/>
          <w:sz w:val="28"/>
          <w:szCs w:val="28"/>
          <w:rtl/>
        </w:rPr>
        <w:t>ی</w:t>
      </w:r>
      <w:r w:rsidRPr="00C26387">
        <w:rPr>
          <w:rFonts w:cs="B Badr" w:hint="eastAsia"/>
          <w:sz w:val="28"/>
          <w:szCs w:val="28"/>
          <w:rtl/>
        </w:rPr>
        <w:t>امبر</w:t>
      </w:r>
      <w:r w:rsidRPr="00C26387">
        <w:rPr>
          <w:rFonts w:cs="B Badr"/>
          <w:sz w:val="28"/>
          <w:szCs w:val="28"/>
          <w:rtl/>
        </w:rPr>
        <w:t xml:space="preserve"> محمد (صل</w:t>
      </w:r>
      <w:r w:rsidRPr="00C26387">
        <w:rPr>
          <w:rFonts w:cs="B Badr" w:hint="cs"/>
          <w:sz w:val="28"/>
          <w:szCs w:val="28"/>
          <w:rtl/>
        </w:rPr>
        <w:t>ی‌</w:t>
      </w:r>
      <w:r w:rsidRPr="00C26387">
        <w:rPr>
          <w:rFonts w:cs="B Badr" w:hint="eastAsia"/>
          <w:sz w:val="28"/>
          <w:szCs w:val="28"/>
          <w:rtl/>
        </w:rPr>
        <w:t>الله‌عل</w:t>
      </w:r>
      <w:r w:rsidRPr="00C26387">
        <w:rPr>
          <w:rFonts w:cs="B Badr" w:hint="cs"/>
          <w:sz w:val="28"/>
          <w:szCs w:val="28"/>
          <w:rtl/>
        </w:rPr>
        <w:t>ی</w:t>
      </w:r>
      <w:r w:rsidRPr="00C26387">
        <w:rPr>
          <w:rFonts w:cs="B Badr" w:hint="eastAsia"/>
          <w:sz w:val="28"/>
          <w:szCs w:val="28"/>
          <w:rtl/>
        </w:rPr>
        <w:t>ه‌و‌آله‌وسلّم</w:t>
      </w:r>
      <w:r w:rsidRPr="00C26387">
        <w:rPr>
          <w:rFonts w:cs="B Badr"/>
          <w:sz w:val="28"/>
          <w:szCs w:val="28"/>
          <w:rtl/>
        </w:rPr>
        <w:t>) نقل کرده‌اند. [۳۴]</w:t>
      </w:r>
    </w:p>
    <w:p w:rsidR="00C26387" w:rsidRPr="00C26387" w:rsidRDefault="00C26387" w:rsidP="00C26387">
      <w:pPr>
        <w:rPr>
          <w:rFonts w:cs="B Badr"/>
          <w:sz w:val="28"/>
          <w:szCs w:val="28"/>
          <w:rtl/>
        </w:rPr>
      </w:pPr>
      <w:r w:rsidRPr="00C26387">
        <w:rPr>
          <w:rFonts w:cs="B Badr" w:hint="eastAsia"/>
          <w:sz w:val="28"/>
          <w:szCs w:val="28"/>
          <w:rtl/>
        </w:rPr>
        <w:t>مبن</w:t>
      </w:r>
      <w:r w:rsidRPr="00C26387">
        <w:rPr>
          <w:rFonts w:cs="B Badr" w:hint="cs"/>
          <w:sz w:val="28"/>
          <w:szCs w:val="28"/>
          <w:rtl/>
        </w:rPr>
        <w:t>ی</w:t>
      </w:r>
      <w:r w:rsidRPr="00C26387">
        <w:rPr>
          <w:rFonts w:cs="B Badr"/>
          <w:sz w:val="28"/>
          <w:szCs w:val="28"/>
          <w:rtl/>
        </w:rPr>
        <w:t xml:space="preserve"> بر ا</w:t>
      </w:r>
      <w:r w:rsidRPr="00C26387">
        <w:rPr>
          <w:rFonts w:cs="B Badr" w:hint="cs"/>
          <w:sz w:val="28"/>
          <w:szCs w:val="28"/>
          <w:rtl/>
        </w:rPr>
        <w:t>ی</w:t>
      </w:r>
      <w:r w:rsidRPr="00C26387">
        <w:rPr>
          <w:rFonts w:cs="B Badr" w:hint="eastAsia"/>
          <w:sz w:val="28"/>
          <w:szCs w:val="28"/>
          <w:rtl/>
        </w:rPr>
        <w:t>ن‌که</w:t>
      </w:r>
      <w:r w:rsidRPr="00C26387">
        <w:rPr>
          <w:rFonts w:cs="B Badr"/>
          <w:sz w:val="28"/>
          <w:szCs w:val="28"/>
          <w:rtl/>
        </w:rPr>
        <w:t xml:space="preserve"> او دوازده جانش</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دارد. اعتقاد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هفت امام با تمام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روا</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تناف</w:t>
      </w:r>
      <w:r w:rsidRPr="00C26387">
        <w:rPr>
          <w:rFonts w:cs="B Badr" w:hint="cs"/>
          <w:sz w:val="28"/>
          <w:szCs w:val="28"/>
          <w:rtl/>
        </w:rPr>
        <w:t>ی</w:t>
      </w:r>
      <w:r w:rsidRPr="00C26387">
        <w:rPr>
          <w:rFonts w:cs="B Badr"/>
          <w:sz w:val="28"/>
          <w:szCs w:val="28"/>
          <w:rtl/>
        </w:rPr>
        <w:t xml:space="preserve"> دارد.</w:t>
      </w:r>
    </w:p>
    <w:p w:rsidR="00C26387" w:rsidRPr="00C26387" w:rsidRDefault="00C26387" w:rsidP="00C26387">
      <w:pPr>
        <w:rPr>
          <w:rFonts w:cs="B Badr"/>
          <w:sz w:val="28"/>
          <w:szCs w:val="28"/>
          <w:rtl/>
        </w:rPr>
      </w:pPr>
      <w:r w:rsidRPr="00C26387">
        <w:rPr>
          <w:rFonts w:cs="B Badr"/>
          <w:sz w:val="28"/>
          <w:szCs w:val="28"/>
          <w:rtl/>
        </w:rPr>
        <w:t>۳- نام جانش</w:t>
      </w:r>
      <w:r w:rsidRPr="00C26387">
        <w:rPr>
          <w:rFonts w:cs="B Badr" w:hint="cs"/>
          <w:sz w:val="28"/>
          <w:szCs w:val="28"/>
          <w:rtl/>
        </w:rPr>
        <w:t>ی</w:t>
      </w:r>
      <w:r w:rsidRPr="00C26387">
        <w:rPr>
          <w:rFonts w:cs="B Badr" w:hint="eastAsia"/>
          <w:sz w:val="28"/>
          <w:szCs w:val="28"/>
          <w:rtl/>
        </w:rPr>
        <w:t>نان</w:t>
      </w:r>
      <w:r w:rsidRPr="00C26387">
        <w:rPr>
          <w:rFonts w:cs="B Badr"/>
          <w:sz w:val="28"/>
          <w:szCs w:val="28"/>
          <w:rtl/>
        </w:rPr>
        <w:t xml:space="preserve"> دوازده گانه‌ پ</w:t>
      </w:r>
      <w:r w:rsidRPr="00C26387">
        <w:rPr>
          <w:rFonts w:cs="B Badr" w:hint="cs"/>
          <w:sz w:val="28"/>
          <w:szCs w:val="28"/>
          <w:rtl/>
        </w:rPr>
        <w:t>ی</w:t>
      </w:r>
      <w:r w:rsidRPr="00C26387">
        <w:rPr>
          <w:rFonts w:cs="B Badr" w:hint="eastAsia"/>
          <w:sz w:val="28"/>
          <w:szCs w:val="28"/>
          <w:rtl/>
        </w:rPr>
        <w:t>امبر</w:t>
      </w:r>
      <w:r w:rsidRPr="00C26387">
        <w:rPr>
          <w:rFonts w:cs="B Badr"/>
          <w:sz w:val="28"/>
          <w:szCs w:val="28"/>
          <w:rtl/>
        </w:rPr>
        <w:t xml:space="preserve"> محمد (صل</w:t>
      </w:r>
      <w:r w:rsidRPr="00C26387">
        <w:rPr>
          <w:rFonts w:cs="B Badr" w:hint="cs"/>
          <w:sz w:val="28"/>
          <w:szCs w:val="28"/>
          <w:rtl/>
        </w:rPr>
        <w:t>ی‌</w:t>
      </w:r>
      <w:r w:rsidRPr="00C26387">
        <w:rPr>
          <w:rFonts w:cs="B Badr" w:hint="eastAsia"/>
          <w:sz w:val="28"/>
          <w:szCs w:val="28"/>
          <w:rtl/>
        </w:rPr>
        <w:t>الله‌عل</w:t>
      </w:r>
      <w:r w:rsidRPr="00C26387">
        <w:rPr>
          <w:rFonts w:cs="B Badr" w:hint="cs"/>
          <w:sz w:val="28"/>
          <w:szCs w:val="28"/>
          <w:rtl/>
        </w:rPr>
        <w:t>ی</w:t>
      </w:r>
      <w:r w:rsidRPr="00C26387">
        <w:rPr>
          <w:rFonts w:cs="B Badr" w:hint="eastAsia"/>
          <w:sz w:val="28"/>
          <w:szCs w:val="28"/>
          <w:rtl/>
        </w:rPr>
        <w:t>ه‌و‌آله‌وسلّم</w:t>
      </w:r>
      <w:r w:rsidRPr="00C26387">
        <w:rPr>
          <w:rFonts w:cs="B Badr"/>
          <w:sz w:val="28"/>
          <w:szCs w:val="28"/>
          <w:rtl/>
        </w:rPr>
        <w:t>) در روا</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اهل ب</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(عل</w:t>
      </w:r>
      <w:r w:rsidRPr="00C26387">
        <w:rPr>
          <w:rFonts w:cs="B Badr" w:hint="cs"/>
          <w:sz w:val="28"/>
          <w:szCs w:val="28"/>
          <w:rtl/>
        </w:rPr>
        <w:t>ی</w:t>
      </w:r>
      <w:r w:rsidRPr="00C26387">
        <w:rPr>
          <w:rFonts w:cs="B Badr" w:hint="eastAsia"/>
          <w:sz w:val="28"/>
          <w:szCs w:val="28"/>
          <w:rtl/>
        </w:rPr>
        <w:t>هم‌السّلام</w:t>
      </w:r>
      <w:r w:rsidRPr="00C26387">
        <w:rPr>
          <w:rFonts w:cs="B Badr"/>
          <w:sz w:val="28"/>
          <w:szCs w:val="28"/>
          <w:rtl/>
        </w:rPr>
        <w:t>) مشخص و مع</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است. عق</w:t>
      </w:r>
      <w:r w:rsidRPr="00C26387">
        <w:rPr>
          <w:rFonts w:cs="B Badr" w:hint="cs"/>
          <w:sz w:val="28"/>
          <w:szCs w:val="28"/>
          <w:rtl/>
        </w:rPr>
        <w:t>ی</w:t>
      </w:r>
      <w:r w:rsidRPr="00C26387">
        <w:rPr>
          <w:rFonts w:cs="B Badr" w:hint="eastAsia"/>
          <w:sz w:val="28"/>
          <w:szCs w:val="28"/>
          <w:rtl/>
        </w:rPr>
        <w:t>ده‌</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به امامت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w:t>
      </w:r>
      <w:r w:rsidRPr="00C26387">
        <w:rPr>
          <w:rFonts w:cs="B Badr" w:hint="cs"/>
          <w:sz w:val="28"/>
          <w:szCs w:val="28"/>
          <w:rtl/>
        </w:rPr>
        <w:t>ی</w:t>
      </w:r>
      <w:r w:rsidRPr="00C26387">
        <w:rPr>
          <w:rFonts w:cs="B Badr" w:hint="eastAsia"/>
          <w:sz w:val="28"/>
          <w:szCs w:val="28"/>
          <w:rtl/>
        </w:rPr>
        <w:t>ا</w:t>
      </w:r>
      <w:r w:rsidRPr="00C26387">
        <w:rPr>
          <w:rFonts w:cs="B Badr"/>
          <w:sz w:val="28"/>
          <w:szCs w:val="28"/>
          <w:rtl/>
        </w:rPr>
        <w:t xml:space="preserve"> فرزندش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با تمام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روا</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مخالفت دارد.</w:t>
      </w:r>
    </w:p>
    <w:p w:rsidR="00C26387" w:rsidRPr="00C26387" w:rsidRDefault="00C26387" w:rsidP="00C26387">
      <w:pPr>
        <w:rPr>
          <w:rFonts w:cs="B Badr"/>
          <w:sz w:val="28"/>
          <w:szCs w:val="28"/>
          <w:rtl/>
        </w:rPr>
      </w:pPr>
      <w:r w:rsidRPr="00C26387">
        <w:rPr>
          <w:rFonts w:cs="B Badr"/>
          <w:sz w:val="28"/>
          <w:szCs w:val="28"/>
          <w:rtl/>
        </w:rPr>
        <w:t xml:space="preserve">۴- عصمت </w:t>
      </w:r>
      <w:r w:rsidRPr="00C26387">
        <w:rPr>
          <w:rFonts w:cs="B Badr" w:hint="cs"/>
          <w:sz w:val="28"/>
          <w:szCs w:val="28"/>
          <w:rtl/>
        </w:rPr>
        <w:t>ی</w:t>
      </w:r>
      <w:r w:rsidRPr="00C26387">
        <w:rPr>
          <w:rFonts w:cs="B Badr" w:hint="eastAsia"/>
          <w:sz w:val="28"/>
          <w:szCs w:val="28"/>
          <w:rtl/>
        </w:rPr>
        <w:t>ک</w:t>
      </w:r>
      <w:r w:rsidRPr="00C26387">
        <w:rPr>
          <w:rFonts w:cs="B Badr" w:hint="cs"/>
          <w:sz w:val="28"/>
          <w:szCs w:val="28"/>
          <w:rtl/>
        </w:rPr>
        <w:t>ی</w:t>
      </w:r>
      <w:r w:rsidRPr="00C26387">
        <w:rPr>
          <w:rFonts w:cs="B Badr"/>
          <w:sz w:val="28"/>
          <w:szCs w:val="28"/>
          <w:rtl/>
        </w:rPr>
        <w:t xml:space="preserve"> از شرا</w:t>
      </w:r>
      <w:r w:rsidRPr="00C26387">
        <w:rPr>
          <w:rFonts w:cs="B Badr" w:hint="cs"/>
          <w:sz w:val="28"/>
          <w:szCs w:val="28"/>
          <w:rtl/>
        </w:rPr>
        <w:t>ی</w:t>
      </w:r>
      <w:r w:rsidRPr="00C26387">
        <w:rPr>
          <w:rFonts w:cs="B Badr" w:hint="eastAsia"/>
          <w:sz w:val="28"/>
          <w:szCs w:val="28"/>
          <w:rtl/>
        </w:rPr>
        <w:t>ط</w:t>
      </w:r>
      <w:r w:rsidRPr="00C26387">
        <w:rPr>
          <w:rFonts w:cs="B Badr"/>
          <w:sz w:val="28"/>
          <w:szCs w:val="28"/>
          <w:rtl/>
        </w:rPr>
        <w:t xml:space="preserve"> امام است و طبق بعض</w:t>
      </w:r>
      <w:r w:rsidRPr="00C26387">
        <w:rPr>
          <w:rFonts w:cs="B Badr" w:hint="cs"/>
          <w:sz w:val="28"/>
          <w:szCs w:val="28"/>
          <w:rtl/>
        </w:rPr>
        <w:t>ی</w:t>
      </w:r>
      <w:r w:rsidRPr="00C26387">
        <w:rPr>
          <w:rFonts w:cs="B Badr"/>
          <w:sz w:val="28"/>
          <w:szCs w:val="28"/>
          <w:rtl/>
        </w:rPr>
        <w:t xml:space="preserve"> روا</w:t>
      </w:r>
      <w:r w:rsidRPr="00C26387">
        <w:rPr>
          <w:rFonts w:cs="B Badr" w:hint="cs"/>
          <w:sz w:val="28"/>
          <w:szCs w:val="28"/>
          <w:rtl/>
        </w:rPr>
        <w:t>ی</w:t>
      </w:r>
      <w:r w:rsidRPr="00C26387">
        <w:rPr>
          <w:rFonts w:cs="B Badr" w:hint="eastAsia"/>
          <w:sz w:val="28"/>
          <w:szCs w:val="28"/>
          <w:rtl/>
        </w:rPr>
        <w:t>ات</w:t>
      </w:r>
      <w:r w:rsidRPr="00C26387">
        <w:rPr>
          <w:rFonts w:cs="B Badr"/>
          <w:sz w:val="28"/>
          <w:szCs w:val="28"/>
          <w:rtl/>
        </w:rPr>
        <w:t xml:space="preserve">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در جواب حسن بن راشد که از امامت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سؤال کرد فرمود:</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گنهکار است، گنهکار است (معصوم ن</w:t>
      </w:r>
      <w:r w:rsidRPr="00C26387">
        <w:rPr>
          <w:rFonts w:cs="B Badr" w:hint="cs"/>
          <w:sz w:val="28"/>
          <w:szCs w:val="28"/>
          <w:rtl/>
        </w:rPr>
        <w:t>ی</w:t>
      </w:r>
      <w:r w:rsidRPr="00C26387">
        <w:rPr>
          <w:rFonts w:cs="B Badr" w:hint="eastAsia"/>
          <w:sz w:val="28"/>
          <w:szCs w:val="28"/>
          <w:rtl/>
        </w:rPr>
        <w:t>ست</w:t>
      </w:r>
      <w:r w:rsidRPr="00C26387">
        <w:rPr>
          <w:rFonts w:cs="B Badr"/>
          <w:sz w:val="28"/>
          <w:szCs w:val="28"/>
          <w:rtl/>
        </w:rPr>
        <w:t>)، او به من و ه</w:t>
      </w:r>
      <w:r w:rsidRPr="00C26387">
        <w:rPr>
          <w:rFonts w:cs="B Badr" w:hint="cs"/>
          <w:sz w:val="28"/>
          <w:szCs w:val="28"/>
          <w:rtl/>
        </w:rPr>
        <w:t>ی</w:t>
      </w:r>
      <w:r w:rsidRPr="00C26387">
        <w:rPr>
          <w:rFonts w:cs="B Badr" w:hint="eastAsia"/>
          <w:sz w:val="28"/>
          <w:szCs w:val="28"/>
          <w:rtl/>
        </w:rPr>
        <w:t>چ</w:t>
      </w:r>
      <w:r w:rsidRPr="00C26387">
        <w:rPr>
          <w:rFonts w:cs="B Badr"/>
          <w:sz w:val="28"/>
          <w:szCs w:val="28"/>
          <w:rtl/>
        </w:rPr>
        <w:t xml:space="preserve"> </w:t>
      </w:r>
      <w:r w:rsidRPr="00C26387">
        <w:rPr>
          <w:rFonts w:cs="B Badr" w:hint="cs"/>
          <w:sz w:val="28"/>
          <w:szCs w:val="28"/>
          <w:rtl/>
        </w:rPr>
        <w:t>ی</w:t>
      </w:r>
      <w:r w:rsidRPr="00C26387">
        <w:rPr>
          <w:rFonts w:cs="B Badr" w:hint="eastAsia"/>
          <w:sz w:val="28"/>
          <w:szCs w:val="28"/>
          <w:rtl/>
        </w:rPr>
        <w:t>ک</w:t>
      </w:r>
      <w:r w:rsidRPr="00C26387">
        <w:rPr>
          <w:rFonts w:cs="B Badr"/>
          <w:sz w:val="28"/>
          <w:szCs w:val="28"/>
          <w:rtl/>
        </w:rPr>
        <w:t xml:space="preserve"> از پدرانم (که معصوم هست</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در عصمت) شباهت ندارد». [۳۵]</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البته</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مرد با فض</w:t>
      </w:r>
      <w:r w:rsidRPr="00C26387">
        <w:rPr>
          <w:rFonts w:cs="B Badr" w:hint="cs"/>
          <w:sz w:val="28"/>
          <w:szCs w:val="28"/>
          <w:rtl/>
        </w:rPr>
        <w:t>ی</w:t>
      </w:r>
      <w:r w:rsidRPr="00C26387">
        <w:rPr>
          <w:rFonts w:cs="B Badr" w:hint="eastAsia"/>
          <w:sz w:val="28"/>
          <w:szCs w:val="28"/>
          <w:rtl/>
        </w:rPr>
        <w:t>لت</w:t>
      </w:r>
      <w:r w:rsidRPr="00C26387">
        <w:rPr>
          <w:rFonts w:cs="B Badr" w:hint="cs"/>
          <w:sz w:val="28"/>
          <w:szCs w:val="28"/>
          <w:rtl/>
        </w:rPr>
        <w:t>ی</w:t>
      </w:r>
      <w:r w:rsidRPr="00C26387">
        <w:rPr>
          <w:rFonts w:cs="B Badr"/>
          <w:sz w:val="28"/>
          <w:szCs w:val="28"/>
          <w:rtl/>
        </w:rPr>
        <w:t xml:space="preserve"> بوده و امام صادق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علاقه ز</w:t>
      </w:r>
      <w:r w:rsidRPr="00C26387">
        <w:rPr>
          <w:rFonts w:cs="B Badr" w:hint="cs"/>
          <w:sz w:val="28"/>
          <w:szCs w:val="28"/>
          <w:rtl/>
        </w:rPr>
        <w:t>ی</w:t>
      </w:r>
      <w:r w:rsidRPr="00C26387">
        <w:rPr>
          <w:rFonts w:cs="B Badr" w:hint="eastAsia"/>
          <w:sz w:val="28"/>
          <w:szCs w:val="28"/>
          <w:rtl/>
        </w:rPr>
        <w:t>اد</w:t>
      </w:r>
      <w:r w:rsidRPr="00C26387">
        <w:rPr>
          <w:rFonts w:cs="B Badr" w:hint="cs"/>
          <w:sz w:val="28"/>
          <w:szCs w:val="28"/>
          <w:rtl/>
        </w:rPr>
        <w:t>ی</w:t>
      </w:r>
      <w:r w:rsidRPr="00C26387">
        <w:rPr>
          <w:rFonts w:cs="B Badr"/>
          <w:sz w:val="28"/>
          <w:szCs w:val="28"/>
          <w:rtl/>
        </w:rPr>
        <w:t xml:space="preserve"> به او داشته و در مرگش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خ</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sz w:val="28"/>
          <w:szCs w:val="28"/>
          <w:rtl/>
        </w:rPr>
        <w:t xml:space="preserve"> ناراحت شد و سخن فوق برا</w:t>
      </w:r>
      <w:r w:rsidRPr="00C26387">
        <w:rPr>
          <w:rFonts w:cs="B Badr" w:hint="cs"/>
          <w:sz w:val="28"/>
          <w:szCs w:val="28"/>
          <w:rtl/>
        </w:rPr>
        <w:t>ی</w:t>
      </w:r>
      <w:r w:rsidRPr="00C26387">
        <w:rPr>
          <w:rFonts w:cs="B Badr"/>
          <w:sz w:val="28"/>
          <w:szCs w:val="28"/>
          <w:rtl/>
        </w:rPr>
        <w:t xml:space="preserve"> نف</w:t>
      </w:r>
      <w:r w:rsidRPr="00C26387">
        <w:rPr>
          <w:rFonts w:cs="B Badr" w:hint="cs"/>
          <w:sz w:val="28"/>
          <w:szCs w:val="28"/>
          <w:rtl/>
        </w:rPr>
        <w:t>ی</w:t>
      </w:r>
      <w:r w:rsidRPr="00C26387">
        <w:rPr>
          <w:rFonts w:cs="B Badr"/>
          <w:sz w:val="28"/>
          <w:szCs w:val="28"/>
          <w:rtl/>
        </w:rPr>
        <w:t xml:space="preserve"> عصمت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است و ا</w:t>
      </w:r>
      <w:r w:rsidRPr="00C26387">
        <w:rPr>
          <w:rFonts w:cs="B Badr" w:hint="cs"/>
          <w:sz w:val="28"/>
          <w:szCs w:val="28"/>
          <w:rtl/>
        </w:rPr>
        <w:t>ی</w:t>
      </w:r>
      <w:r w:rsidRPr="00C26387">
        <w:rPr>
          <w:rFonts w:cs="B Badr" w:hint="eastAsia"/>
          <w:sz w:val="28"/>
          <w:szCs w:val="28"/>
          <w:rtl/>
        </w:rPr>
        <w:t>ن‌که</w:t>
      </w:r>
      <w:r w:rsidRPr="00C26387">
        <w:rPr>
          <w:rFonts w:cs="B Badr"/>
          <w:sz w:val="28"/>
          <w:szCs w:val="28"/>
          <w:rtl/>
        </w:rPr>
        <w:t xml:space="preserve"> او معصوم ن</w:t>
      </w:r>
      <w:r w:rsidRPr="00C26387">
        <w:rPr>
          <w:rFonts w:cs="B Badr" w:hint="cs"/>
          <w:sz w:val="28"/>
          <w:szCs w:val="28"/>
          <w:rtl/>
        </w:rPr>
        <w:t>ی</w:t>
      </w:r>
      <w:r w:rsidRPr="00C26387">
        <w:rPr>
          <w:rFonts w:cs="B Badr" w:hint="eastAsia"/>
          <w:sz w:val="28"/>
          <w:szCs w:val="28"/>
          <w:rtl/>
        </w:rPr>
        <w:t>ست</w:t>
      </w:r>
      <w:r w:rsidRPr="00C26387">
        <w:rPr>
          <w:rFonts w:cs="B Badr"/>
          <w:sz w:val="28"/>
          <w:szCs w:val="28"/>
          <w:rtl/>
        </w:rPr>
        <w:t xml:space="preserve"> و از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جهت شب</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او و پدرانش نم</w:t>
      </w:r>
      <w:r w:rsidRPr="00C26387">
        <w:rPr>
          <w:rFonts w:cs="B Badr" w:hint="cs"/>
          <w:sz w:val="28"/>
          <w:szCs w:val="28"/>
          <w:rtl/>
        </w:rPr>
        <w:t>ی‌</w:t>
      </w:r>
      <w:r w:rsidRPr="00C26387">
        <w:rPr>
          <w:rFonts w:cs="B Badr" w:hint="eastAsia"/>
          <w:sz w:val="28"/>
          <w:szCs w:val="28"/>
          <w:rtl/>
        </w:rPr>
        <w:t>باشد</w:t>
      </w:r>
      <w:r w:rsidRPr="00C26387">
        <w:rPr>
          <w:rFonts w:cs="B Badr"/>
          <w:sz w:val="28"/>
          <w:szCs w:val="28"/>
          <w:rtl/>
        </w:rPr>
        <w:t xml:space="preserve"> تا ل</w:t>
      </w:r>
      <w:r w:rsidRPr="00C26387">
        <w:rPr>
          <w:rFonts w:cs="B Badr" w:hint="cs"/>
          <w:sz w:val="28"/>
          <w:szCs w:val="28"/>
          <w:rtl/>
        </w:rPr>
        <w:t>ی</w:t>
      </w:r>
      <w:r w:rsidRPr="00C26387">
        <w:rPr>
          <w:rFonts w:cs="B Badr" w:hint="eastAsia"/>
          <w:sz w:val="28"/>
          <w:szCs w:val="28"/>
          <w:rtl/>
        </w:rPr>
        <w:t>اقت</w:t>
      </w:r>
      <w:r w:rsidRPr="00C26387">
        <w:rPr>
          <w:rFonts w:cs="B Badr"/>
          <w:sz w:val="28"/>
          <w:szCs w:val="28"/>
          <w:rtl/>
        </w:rPr>
        <w:t xml:space="preserve"> برا</w:t>
      </w:r>
      <w:r w:rsidRPr="00C26387">
        <w:rPr>
          <w:rFonts w:cs="B Badr" w:hint="cs"/>
          <w:sz w:val="28"/>
          <w:szCs w:val="28"/>
          <w:rtl/>
        </w:rPr>
        <w:t>ی</w:t>
      </w:r>
      <w:r w:rsidRPr="00C26387">
        <w:rPr>
          <w:rFonts w:cs="B Badr"/>
          <w:sz w:val="28"/>
          <w:szCs w:val="28"/>
          <w:rtl/>
        </w:rPr>
        <w:t xml:space="preserve"> امامت داشته باشد. [۳۶]</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hint="eastAsia"/>
          <w:sz w:val="28"/>
          <w:szCs w:val="28"/>
          <w:rtl/>
        </w:rPr>
        <w:t>و</w:t>
      </w:r>
      <w:r w:rsidRPr="00C26387">
        <w:rPr>
          <w:rFonts w:cs="B Badr"/>
          <w:sz w:val="28"/>
          <w:szCs w:val="28"/>
          <w:rtl/>
        </w:rPr>
        <w:t xml:space="preserve">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همان کس</w:t>
      </w:r>
      <w:r w:rsidRPr="00C26387">
        <w:rPr>
          <w:rFonts w:cs="B Badr" w:hint="cs"/>
          <w:sz w:val="28"/>
          <w:szCs w:val="28"/>
          <w:rtl/>
        </w:rPr>
        <w:t>ی‌</w:t>
      </w:r>
      <w:r w:rsidRPr="00C26387">
        <w:rPr>
          <w:rFonts w:cs="B Badr" w:hint="eastAsia"/>
          <w:sz w:val="28"/>
          <w:szCs w:val="28"/>
          <w:rtl/>
        </w:rPr>
        <w:t>است</w:t>
      </w:r>
      <w:r w:rsidRPr="00C26387">
        <w:rPr>
          <w:rFonts w:cs="B Badr"/>
          <w:sz w:val="28"/>
          <w:szCs w:val="28"/>
          <w:rtl/>
        </w:rPr>
        <w:t xml:space="preserve"> که وقت</w:t>
      </w:r>
      <w:r w:rsidRPr="00C26387">
        <w:rPr>
          <w:rFonts w:cs="B Badr" w:hint="cs"/>
          <w:sz w:val="28"/>
          <w:szCs w:val="28"/>
          <w:rtl/>
        </w:rPr>
        <w:t>ی</w:t>
      </w:r>
      <w:r w:rsidRPr="00C26387">
        <w:rPr>
          <w:rFonts w:cs="B Badr"/>
          <w:sz w:val="28"/>
          <w:szCs w:val="28"/>
          <w:rtl/>
        </w:rPr>
        <w:t xml:space="preserve"> به سو</w:t>
      </w:r>
      <w:r w:rsidRPr="00C26387">
        <w:rPr>
          <w:rFonts w:cs="B Badr" w:hint="cs"/>
          <w:sz w:val="28"/>
          <w:szCs w:val="28"/>
          <w:rtl/>
        </w:rPr>
        <w:t>ی</w:t>
      </w:r>
      <w:r w:rsidRPr="00C26387">
        <w:rPr>
          <w:rFonts w:cs="B Badr"/>
          <w:sz w:val="28"/>
          <w:szCs w:val="28"/>
          <w:rtl/>
        </w:rPr>
        <w:t xml:space="preserve"> عراق م</w:t>
      </w:r>
      <w:r w:rsidRPr="00C26387">
        <w:rPr>
          <w:rFonts w:cs="B Badr" w:hint="cs"/>
          <w:sz w:val="28"/>
          <w:szCs w:val="28"/>
          <w:rtl/>
        </w:rPr>
        <w:t>ی‌</w:t>
      </w:r>
      <w:r w:rsidRPr="00C26387">
        <w:rPr>
          <w:rFonts w:cs="B Badr" w:hint="eastAsia"/>
          <w:sz w:val="28"/>
          <w:szCs w:val="28"/>
          <w:rtl/>
        </w:rPr>
        <w:t>رفت</w:t>
      </w:r>
      <w:r w:rsidRPr="00C26387">
        <w:rPr>
          <w:rFonts w:cs="B Badr"/>
          <w:sz w:val="28"/>
          <w:szCs w:val="28"/>
          <w:rtl/>
        </w:rPr>
        <w:t xml:space="preserve"> به امام موس</w:t>
      </w:r>
      <w:r w:rsidRPr="00C26387">
        <w:rPr>
          <w:rFonts w:cs="B Badr" w:hint="cs"/>
          <w:sz w:val="28"/>
          <w:szCs w:val="28"/>
          <w:rtl/>
        </w:rPr>
        <w:t>ی</w:t>
      </w:r>
      <w:r w:rsidRPr="00C26387">
        <w:rPr>
          <w:rFonts w:cs="B Badr"/>
          <w:sz w:val="28"/>
          <w:szCs w:val="28"/>
          <w:rtl/>
        </w:rPr>
        <w:t xml:space="preserve"> کاظم (عل</w:t>
      </w:r>
      <w:r w:rsidRPr="00C26387">
        <w:rPr>
          <w:rFonts w:cs="B Badr" w:hint="cs"/>
          <w:sz w:val="28"/>
          <w:szCs w:val="28"/>
          <w:rtl/>
        </w:rPr>
        <w:t>ی</w:t>
      </w:r>
      <w:r w:rsidRPr="00C26387">
        <w:rPr>
          <w:rFonts w:cs="B Badr" w:hint="eastAsia"/>
          <w:sz w:val="28"/>
          <w:szCs w:val="28"/>
          <w:rtl/>
        </w:rPr>
        <w:t>ه‌السّلام</w:t>
      </w:r>
      <w:r w:rsidRPr="00C26387">
        <w:rPr>
          <w:rFonts w:cs="B Badr"/>
          <w:sz w:val="28"/>
          <w:szCs w:val="28"/>
          <w:rtl/>
        </w:rPr>
        <w:t>)، گفت: ‌ا</w:t>
      </w:r>
      <w:r w:rsidRPr="00C26387">
        <w:rPr>
          <w:rFonts w:cs="B Badr" w:hint="cs"/>
          <w:sz w:val="28"/>
          <w:szCs w:val="28"/>
          <w:rtl/>
        </w:rPr>
        <w:t>ی</w:t>
      </w:r>
      <w:r w:rsidRPr="00C26387">
        <w:rPr>
          <w:rFonts w:cs="B Badr"/>
          <w:sz w:val="28"/>
          <w:szCs w:val="28"/>
          <w:rtl/>
        </w:rPr>
        <w:t xml:space="preserve"> عمو، به من سفارش</w:t>
      </w:r>
      <w:r w:rsidRPr="00C26387">
        <w:rPr>
          <w:rFonts w:cs="B Badr" w:hint="cs"/>
          <w:sz w:val="28"/>
          <w:szCs w:val="28"/>
          <w:rtl/>
        </w:rPr>
        <w:t>ی</w:t>
      </w:r>
      <w:r w:rsidRPr="00C26387">
        <w:rPr>
          <w:rFonts w:cs="B Badr"/>
          <w:sz w:val="28"/>
          <w:szCs w:val="28"/>
          <w:rtl/>
        </w:rPr>
        <w:t xml:space="preserve"> کن. آن حضرت دوبار فرمود:</w:t>
      </w:r>
    </w:p>
    <w:p w:rsidR="00C26387" w:rsidRPr="00C26387" w:rsidRDefault="00C26387" w:rsidP="00C26387">
      <w:pPr>
        <w:rPr>
          <w:rFonts w:cs="B Badr"/>
          <w:sz w:val="28"/>
          <w:szCs w:val="28"/>
          <w:rtl/>
        </w:rPr>
      </w:pPr>
      <w:r w:rsidRPr="00C26387">
        <w:rPr>
          <w:rFonts w:cs="B Badr" w:hint="eastAsia"/>
          <w:sz w:val="28"/>
          <w:szCs w:val="28"/>
          <w:rtl/>
        </w:rPr>
        <w:t>سفارش</w:t>
      </w:r>
      <w:r w:rsidRPr="00C26387">
        <w:rPr>
          <w:rFonts w:cs="B Badr"/>
          <w:sz w:val="28"/>
          <w:szCs w:val="28"/>
          <w:rtl/>
        </w:rPr>
        <w:t xml:space="preserve"> م</w:t>
      </w:r>
      <w:r w:rsidRPr="00C26387">
        <w:rPr>
          <w:rFonts w:cs="B Badr" w:hint="cs"/>
          <w:sz w:val="28"/>
          <w:szCs w:val="28"/>
          <w:rtl/>
        </w:rPr>
        <w:t>ی‌</w:t>
      </w:r>
      <w:r w:rsidRPr="00C26387">
        <w:rPr>
          <w:rFonts w:cs="B Badr" w:hint="eastAsia"/>
          <w:sz w:val="28"/>
          <w:szCs w:val="28"/>
          <w:rtl/>
        </w:rPr>
        <w:t>کنم</w:t>
      </w:r>
      <w:r w:rsidRPr="00C26387">
        <w:rPr>
          <w:rFonts w:cs="B Badr"/>
          <w:sz w:val="28"/>
          <w:szCs w:val="28"/>
          <w:rtl/>
        </w:rPr>
        <w:t xml:space="preserve"> که در ر</w:t>
      </w:r>
      <w:r w:rsidRPr="00C26387">
        <w:rPr>
          <w:rFonts w:cs="B Badr" w:hint="cs"/>
          <w:sz w:val="28"/>
          <w:szCs w:val="28"/>
          <w:rtl/>
        </w:rPr>
        <w:t>ی</w:t>
      </w:r>
      <w:r w:rsidRPr="00C26387">
        <w:rPr>
          <w:rFonts w:cs="B Badr" w:hint="eastAsia"/>
          <w:sz w:val="28"/>
          <w:szCs w:val="28"/>
          <w:rtl/>
        </w:rPr>
        <w:t>ختن</w:t>
      </w:r>
      <w:r w:rsidRPr="00C26387">
        <w:rPr>
          <w:rFonts w:cs="B Badr"/>
          <w:sz w:val="28"/>
          <w:szCs w:val="28"/>
          <w:rtl/>
        </w:rPr>
        <w:t xml:space="preserve"> خونم از خدا بترس</w:t>
      </w:r>
      <w:r w:rsidRPr="00C26387">
        <w:rPr>
          <w:rFonts w:cs="B Badr" w:hint="cs"/>
          <w:sz w:val="28"/>
          <w:szCs w:val="28"/>
          <w:rtl/>
        </w:rPr>
        <w:t>ی</w:t>
      </w:r>
      <w:r w:rsidRPr="00C26387">
        <w:rPr>
          <w:rFonts w:cs="B Badr"/>
          <w:sz w:val="28"/>
          <w:szCs w:val="28"/>
          <w:rtl/>
        </w:rPr>
        <w:t xml:space="preserve"> و مال ز</w:t>
      </w:r>
      <w:r w:rsidRPr="00C26387">
        <w:rPr>
          <w:rFonts w:cs="B Badr" w:hint="cs"/>
          <w:sz w:val="28"/>
          <w:szCs w:val="28"/>
          <w:rtl/>
        </w:rPr>
        <w:t>ی</w:t>
      </w:r>
      <w:r w:rsidRPr="00C26387">
        <w:rPr>
          <w:rFonts w:cs="B Badr" w:hint="eastAsia"/>
          <w:sz w:val="28"/>
          <w:szCs w:val="28"/>
          <w:rtl/>
        </w:rPr>
        <w:t>اد</w:t>
      </w:r>
      <w:r w:rsidRPr="00C26387">
        <w:rPr>
          <w:rFonts w:cs="B Badr" w:hint="cs"/>
          <w:sz w:val="28"/>
          <w:szCs w:val="28"/>
          <w:rtl/>
        </w:rPr>
        <w:t>ی</w:t>
      </w:r>
      <w:r w:rsidRPr="00C26387">
        <w:rPr>
          <w:rFonts w:cs="B Badr"/>
          <w:sz w:val="28"/>
          <w:szCs w:val="28"/>
          <w:rtl/>
        </w:rPr>
        <w:t xml:space="preserve"> ن</w:t>
      </w:r>
      <w:r w:rsidRPr="00C26387">
        <w:rPr>
          <w:rFonts w:cs="B Badr" w:hint="cs"/>
          <w:sz w:val="28"/>
          <w:szCs w:val="28"/>
          <w:rtl/>
        </w:rPr>
        <w:t>ی</w:t>
      </w:r>
      <w:r w:rsidRPr="00C26387">
        <w:rPr>
          <w:rFonts w:cs="B Badr" w:hint="eastAsia"/>
          <w:sz w:val="28"/>
          <w:szCs w:val="28"/>
          <w:rtl/>
        </w:rPr>
        <w:t>ز</w:t>
      </w:r>
      <w:r w:rsidRPr="00C26387">
        <w:rPr>
          <w:rFonts w:cs="B Badr"/>
          <w:sz w:val="28"/>
          <w:szCs w:val="28"/>
          <w:rtl/>
        </w:rPr>
        <w:t xml:space="preserve"> به او بخش</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او</w:t>
      </w:r>
      <w:r w:rsidRPr="00C26387">
        <w:rPr>
          <w:rFonts w:cs="B Badr"/>
          <w:sz w:val="28"/>
          <w:szCs w:val="28"/>
          <w:rtl/>
        </w:rPr>
        <w:t xml:space="preserve"> سپس نزد‌ هارون رفت و به او گفت: ‌ا</w:t>
      </w:r>
      <w:r w:rsidRPr="00C26387">
        <w:rPr>
          <w:rFonts w:cs="B Badr" w:hint="cs"/>
          <w:sz w:val="28"/>
          <w:szCs w:val="28"/>
          <w:rtl/>
        </w:rPr>
        <w:t>ی</w:t>
      </w:r>
      <w:r w:rsidRPr="00C26387">
        <w:rPr>
          <w:rFonts w:cs="B Badr"/>
          <w:sz w:val="28"/>
          <w:szCs w:val="28"/>
          <w:rtl/>
        </w:rPr>
        <w:t xml:space="preserve"> ام</w:t>
      </w:r>
      <w:r w:rsidRPr="00C26387">
        <w:rPr>
          <w:rFonts w:cs="B Badr" w:hint="cs"/>
          <w:sz w:val="28"/>
          <w:szCs w:val="28"/>
          <w:rtl/>
        </w:rPr>
        <w:t>ی</w:t>
      </w:r>
      <w:r w:rsidRPr="00C26387">
        <w:rPr>
          <w:rFonts w:cs="B Badr" w:hint="eastAsia"/>
          <w:sz w:val="28"/>
          <w:szCs w:val="28"/>
          <w:rtl/>
        </w:rPr>
        <w:t>ر</w:t>
      </w:r>
      <w:r w:rsidRPr="00C26387">
        <w:rPr>
          <w:rFonts w:cs="B Badr"/>
          <w:sz w:val="28"/>
          <w:szCs w:val="28"/>
          <w:rtl/>
        </w:rPr>
        <w:t xml:space="preserve"> مؤمنان!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مملکت دو خل</w:t>
      </w:r>
      <w:r w:rsidRPr="00C26387">
        <w:rPr>
          <w:rFonts w:cs="B Badr" w:hint="cs"/>
          <w:sz w:val="28"/>
          <w:szCs w:val="28"/>
          <w:rtl/>
        </w:rPr>
        <w:t>ی</w:t>
      </w:r>
      <w:r w:rsidRPr="00C26387">
        <w:rPr>
          <w:rFonts w:cs="B Badr" w:hint="eastAsia"/>
          <w:sz w:val="28"/>
          <w:szCs w:val="28"/>
          <w:rtl/>
        </w:rPr>
        <w:t>فه</w:t>
      </w:r>
      <w:r w:rsidRPr="00C26387">
        <w:rPr>
          <w:rFonts w:cs="B Badr"/>
          <w:sz w:val="28"/>
          <w:szCs w:val="28"/>
          <w:rtl/>
        </w:rPr>
        <w:t xml:space="preserve"> دارد؛ موس</w:t>
      </w:r>
      <w:r w:rsidRPr="00C26387">
        <w:rPr>
          <w:rFonts w:cs="B Badr" w:hint="cs"/>
          <w:sz w:val="28"/>
          <w:szCs w:val="28"/>
          <w:rtl/>
        </w:rPr>
        <w:t>ی</w:t>
      </w:r>
      <w:r w:rsidRPr="00C26387">
        <w:rPr>
          <w:rFonts w:cs="B Badr"/>
          <w:sz w:val="28"/>
          <w:szCs w:val="28"/>
          <w:rtl/>
        </w:rPr>
        <w:t xml:space="preserve"> بن جعفر در مد</w:t>
      </w:r>
      <w:r w:rsidRPr="00C26387">
        <w:rPr>
          <w:rFonts w:cs="B Badr" w:hint="cs"/>
          <w:sz w:val="28"/>
          <w:szCs w:val="28"/>
          <w:rtl/>
        </w:rPr>
        <w:t>ی</w:t>
      </w:r>
      <w:r w:rsidRPr="00C26387">
        <w:rPr>
          <w:rFonts w:cs="B Badr" w:hint="eastAsia"/>
          <w:sz w:val="28"/>
          <w:szCs w:val="28"/>
          <w:rtl/>
        </w:rPr>
        <w:t>نه</w:t>
      </w:r>
      <w:r w:rsidRPr="00C26387">
        <w:rPr>
          <w:rFonts w:cs="B Badr"/>
          <w:sz w:val="28"/>
          <w:szCs w:val="28"/>
          <w:rtl/>
        </w:rPr>
        <w:t xml:space="preserve"> که ثروت و پول در اخت</w:t>
      </w:r>
      <w:r w:rsidRPr="00C26387">
        <w:rPr>
          <w:rFonts w:cs="B Badr" w:hint="cs"/>
          <w:sz w:val="28"/>
          <w:szCs w:val="28"/>
          <w:rtl/>
        </w:rPr>
        <w:t>ی</w:t>
      </w:r>
      <w:r w:rsidRPr="00C26387">
        <w:rPr>
          <w:rFonts w:cs="B Badr" w:hint="eastAsia"/>
          <w:sz w:val="28"/>
          <w:szCs w:val="28"/>
          <w:rtl/>
        </w:rPr>
        <w:t>ارش</w:t>
      </w:r>
      <w:r w:rsidRPr="00C26387">
        <w:rPr>
          <w:rFonts w:cs="B Badr"/>
          <w:sz w:val="28"/>
          <w:szCs w:val="28"/>
          <w:rtl/>
        </w:rPr>
        <w:t xml:space="preserve"> گذاشته م</w:t>
      </w:r>
      <w:r w:rsidRPr="00C26387">
        <w:rPr>
          <w:rFonts w:cs="B Badr" w:hint="cs"/>
          <w:sz w:val="28"/>
          <w:szCs w:val="28"/>
          <w:rtl/>
        </w:rPr>
        <w:t>ی‌</w:t>
      </w:r>
      <w:r w:rsidRPr="00C26387">
        <w:rPr>
          <w:rFonts w:cs="B Badr" w:hint="eastAsia"/>
          <w:sz w:val="28"/>
          <w:szCs w:val="28"/>
          <w:rtl/>
        </w:rPr>
        <w:t>شود</w:t>
      </w:r>
      <w:r w:rsidRPr="00C26387">
        <w:rPr>
          <w:rFonts w:cs="B Badr"/>
          <w:sz w:val="28"/>
          <w:szCs w:val="28"/>
          <w:rtl/>
        </w:rPr>
        <w:t xml:space="preserve"> و شما در عراق. هارون گفت: تو را به خدا راست م</w:t>
      </w:r>
      <w:r w:rsidRPr="00C26387">
        <w:rPr>
          <w:rFonts w:cs="B Badr" w:hint="cs"/>
          <w:sz w:val="28"/>
          <w:szCs w:val="28"/>
          <w:rtl/>
        </w:rPr>
        <w:t>ی‌</w:t>
      </w:r>
      <w:r w:rsidRPr="00C26387">
        <w:rPr>
          <w:rFonts w:cs="B Badr" w:hint="eastAsia"/>
          <w:sz w:val="28"/>
          <w:szCs w:val="28"/>
          <w:rtl/>
        </w:rPr>
        <w:t>گو</w:t>
      </w:r>
      <w:r w:rsidRPr="00C26387">
        <w:rPr>
          <w:rFonts w:cs="B Badr" w:hint="cs"/>
          <w:sz w:val="28"/>
          <w:szCs w:val="28"/>
          <w:rtl/>
        </w:rPr>
        <w:t>یی</w:t>
      </w:r>
      <w:r w:rsidRPr="00C26387">
        <w:rPr>
          <w:rFonts w:cs="B Badr" w:hint="eastAsia"/>
          <w:sz w:val="28"/>
          <w:szCs w:val="28"/>
          <w:rtl/>
        </w:rPr>
        <w:t>؟</w:t>
      </w:r>
      <w:r w:rsidRPr="00C26387">
        <w:rPr>
          <w:rFonts w:cs="B Badr"/>
          <w:sz w:val="28"/>
          <w:szCs w:val="28"/>
          <w:rtl/>
        </w:rPr>
        <w:t xml:space="preserve">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سوگند </w:t>
      </w:r>
      <w:r w:rsidRPr="00C26387">
        <w:rPr>
          <w:rFonts w:cs="B Badr" w:hint="cs"/>
          <w:sz w:val="28"/>
          <w:szCs w:val="28"/>
          <w:rtl/>
        </w:rPr>
        <w:t>ی</w:t>
      </w:r>
      <w:r w:rsidRPr="00C26387">
        <w:rPr>
          <w:rFonts w:cs="B Badr" w:hint="eastAsia"/>
          <w:sz w:val="28"/>
          <w:szCs w:val="28"/>
          <w:rtl/>
        </w:rPr>
        <w:t>اد</w:t>
      </w:r>
      <w:r w:rsidRPr="00C26387">
        <w:rPr>
          <w:rFonts w:cs="B Badr"/>
          <w:sz w:val="28"/>
          <w:szCs w:val="28"/>
          <w:rtl/>
        </w:rPr>
        <w:t xml:space="preserve"> کرد که راست م</w:t>
      </w:r>
      <w:r w:rsidRPr="00C26387">
        <w:rPr>
          <w:rFonts w:cs="B Badr" w:hint="cs"/>
          <w:sz w:val="28"/>
          <w:szCs w:val="28"/>
          <w:rtl/>
        </w:rPr>
        <w:t>ی‌</w:t>
      </w:r>
      <w:r w:rsidRPr="00C26387">
        <w:rPr>
          <w:rFonts w:cs="B Badr" w:hint="eastAsia"/>
          <w:sz w:val="28"/>
          <w:szCs w:val="28"/>
          <w:rtl/>
        </w:rPr>
        <w:t>گو</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و‌ هارون صد هزار در</w:t>
      </w:r>
      <w:r w:rsidRPr="00C26387">
        <w:rPr>
          <w:rFonts w:cs="B Badr" w:hint="eastAsia"/>
          <w:sz w:val="28"/>
          <w:szCs w:val="28"/>
          <w:rtl/>
        </w:rPr>
        <w:t>هم</w:t>
      </w:r>
      <w:r w:rsidRPr="00C26387">
        <w:rPr>
          <w:rFonts w:cs="B Badr"/>
          <w:sz w:val="28"/>
          <w:szCs w:val="28"/>
          <w:rtl/>
        </w:rPr>
        <w:t xml:space="preserve"> به او جا</w:t>
      </w:r>
      <w:r w:rsidRPr="00C26387">
        <w:rPr>
          <w:rFonts w:cs="B Badr" w:hint="cs"/>
          <w:sz w:val="28"/>
          <w:szCs w:val="28"/>
          <w:rtl/>
        </w:rPr>
        <w:t>ی</w:t>
      </w:r>
      <w:r w:rsidRPr="00C26387">
        <w:rPr>
          <w:rFonts w:cs="B Badr" w:hint="eastAsia"/>
          <w:sz w:val="28"/>
          <w:szCs w:val="28"/>
          <w:rtl/>
        </w:rPr>
        <w:t>زه</w:t>
      </w:r>
      <w:r w:rsidRPr="00C26387">
        <w:rPr>
          <w:rFonts w:cs="B Badr"/>
          <w:sz w:val="28"/>
          <w:szCs w:val="28"/>
          <w:rtl/>
        </w:rPr>
        <w:t xml:space="preserve"> داد. محمد بن اسماع</w:t>
      </w:r>
      <w:r w:rsidRPr="00C26387">
        <w:rPr>
          <w:rFonts w:cs="B Badr" w:hint="cs"/>
          <w:sz w:val="28"/>
          <w:szCs w:val="28"/>
          <w:rtl/>
        </w:rPr>
        <w:t>ی</w:t>
      </w:r>
      <w:r w:rsidRPr="00C26387">
        <w:rPr>
          <w:rFonts w:cs="B Badr" w:hint="eastAsia"/>
          <w:sz w:val="28"/>
          <w:szCs w:val="28"/>
          <w:rtl/>
        </w:rPr>
        <w:t>ل</w:t>
      </w:r>
      <w:r w:rsidRPr="00C26387">
        <w:rPr>
          <w:rFonts w:cs="B Badr"/>
          <w:sz w:val="28"/>
          <w:szCs w:val="28"/>
          <w:rtl/>
        </w:rPr>
        <w:t xml:space="preserve"> پس از برگشت به منزل، همان شب مرد. [۳۷]</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۱۴ - مقالات مرتبط</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برا</w:t>
      </w:r>
      <w:r w:rsidRPr="00C26387">
        <w:rPr>
          <w:rFonts w:cs="B Badr" w:hint="cs"/>
          <w:sz w:val="28"/>
          <w:szCs w:val="28"/>
          <w:rtl/>
        </w:rPr>
        <w:t>ی</w:t>
      </w:r>
      <w:r w:rsidRPr="00C26387">
        <w:rPr>
          <w:rFonts w:cs="B Badr"/>
          <w:sz w:val="28"/>
          <w:szCs w:val="28"/>
          <w:rtl/>
        </w:rPr>
        <w:t xml:space="preserve"> مطالعه ب</w:t>
      </w:r>
      <w:r w:rsidRPr="00C26387">
        <w:rPr>
          <w:rFonts w:cs="B Badr" w:hint="cs"/>
          <w:sz w:val="28"/>
          <w:szCs w:val="28"/>
          <w:rtl/>
        </w:rPr>
        <w:t>ی</w:t>
      </w:r>
      <w:r w:rsidRPr="00C26387">
        <w:rPr>
          <w:rFonts w:cs="B Badr" w:hint="eastAsia"/>
          <w:sz w:val="28"/>
          <w:szCs w:val="28"/>
          <w:rtl/>
        </w:rPr>
        <w:t>شتر</w:t>
      </w:r>
      <w:r w:rsidRPr="00C26387">
        <w:rPr>
          <w:rFonts w:cs="B Badr"/>
          <w:sz w:val="28"/>
          <w:szCs w:val="28"/>
          <w:rtl/>
        </w:rPr>
        <w:t xml:space="preserve"> به ا</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مقالات مراجعه کن</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نخست</w:t>
      </w:r>
      <w:r w:rsidRPr="00C26387">
        <w:rPr>
          <w:rFonts w:cs="B Badr" w:hint="cs"/>
          <w:sz w:val="28"/>
          <w:szCs w:val="28"/>
          <w:rtl/>
        </w:rPr>
        <w:t>ی</w:t>
      </w:r>
      <w:r w:rsidRPr="00C26387">
        <w:rPr>
          <w:rFonts w:cs="B Badr" w:hint="eastAsia"/>
          <w:sz w:val="28"/>
          <w:szCs w:val="28"/>
          <w:rtl/>
        </w:rPr>
        <w:t>ن</w:t>
      </w:r>
    </w:p>
    <w:p w:rsidR="00C26387" w:rsidRPr="00C26387" w:rsidRDefault="00C26387" w:rsidP="00C26387">
      <w:pPr>
        <w:rPr>
          <w:rFonts w:cs="B Badr"/>
          <w:sz w:val="28"/>
          <w:szCs w:val="28"/>
          <w:rtl/>
        </w:rPr>
      </w:pPr>
      <w:r w:rsidRPr="00C26387">
        <w:rPr>
          <w:rFonts w:cs="B Badr" w:hint="eastAsia"/>
          <w:sz w:val="28"/>
          <w:szCs w:val="28"/>
          <w:rtl/>
        </w:rPr>
        <w:t>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فاطم</w:t>
      </w:r>
      <w:r w:rsidRPr="00C26387">
        <w:rPr>
          <w:rFonts w:cs="B Badr" w:hint="cs"/>
          <w:sz w:val="28"/>
          <w:szCs w:val="28"/>
          <w:rtl/>
        </w:rPr>
        <w:t>ی</w:t>
      </w:r>
    </w:p>
    <w:p w:rsidR="00C26387" w:rsidRPr="00C26387" w:rsidRDefault="00C26387" w:rsidP="00C26387">
      <w:pPr>
        <w:rPr>
          <w:rFonts w:cs="B Badr"/>
          <w:sz w:val="28"/>
          <w:szCs w:val="28"/>
          <w:rtl/>
        </w:rPr>
      </w:pPr>
      <w:r w:rsidRPr="00C26387">
        <w:rPr>
          <w:rFonts w:cs="B Badr" w:hint="eastAsia"/>
          <w:sz w:val="28"/>
          <w:szCs w:val="28"/>
          <w:rtl/>
        </w:rPr>
        <w:t>انشعابات</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۱۵ - پانو</w:t>
      </w:r>
      <w:r w:rsidRPr="00C26387">
        <w:rPr>
          <w:rFonts w:cs="B Badr" w:hint="cs"/>
          <w:sz w:val="28"/>
          <w:szCs w:val="28"/>
          <w:rtl/>
        </w:rPr>
        <w:t>ی</w:t>
      </w:r>
      <w:r w:rsidRPr="00C26387">
        <w:rPr>
          <w:rFonts w:cs="B Badr" w:hint="eastAsia"/>
          <w:sz w:val="28"/>
          <w:szCs w:val="28"/>
          <w:rtl/>
        </w:rPr>
        <w:t>س</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 xml:space="preserve">] </w:t>
      </w:r>
    </w:p>
    <w:p w:rsidR="00C26387" w:rsidRPr="00C26387" w:rsidRDefault="00C26387" w:rsidP="00C26387">
      <w:pPr>
        <w:rPr>
          <w:rFonts w:cs="B Badr"/>
          <w:sz w:val="28"/>
          <w:szCs w:val="28"/>
          <w:rtl/>
        </w:rPr>
      </w:pPr>
      <w:r w:rsidRPr="00C26387">
        <w:rPr>
          <w:rFonts w:cs="B Badr"/>
          <w:sz w:val="28"/>
          <w:szCs w:val="28"/>
          <w:rtl/>
        </w:rPr>
        <w:lastRenderedPageBreak/>
        <w:t>۱.</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سبحانی</w:t>
      </w:r>
      <w:r w:rsidRPr="00C26387">
        <w:rPr>
          <w:rFonts w:cs="B Badr" w:hint="eastAsia"/>
          <w:sz w:val="28"/>
          <w:szCs w:val="28"/>
          <w:rtl/>
        </w:rPr>
        <w:t>،</w:t>
      </w:r>
      <w:r w:rsidRPr="00C26387">
        <w:rPr>
          <w:rFonts w:cs="B Badr"/>
          <w:sz w:val="28"/>
          <w:szCs w:val="28"/>
          <w:rtl/>
        </w:rPr>
        <w:t xml:space="preserve"> جعفر، بحوث ف</w:t>
      </w:r>
      <w:r w:rsidRPr="00C26387">
        <w:rPr>
          <w:rFonts w:cs="B Badr" w:hint="cs"/>
          <w:sz w:val="28"/>
          <w:szCs w:val="28"/>
          <w:rtl/>
        </w:rPr>
        <w:t>ی</w:t>
      </w:r>
      <w:r w:rsidRPr="00C26387">
        <w:rPr>
          <w:rFonts w:cs="B Badr"/>
          <w:sz w:val="28"/>
          <w:szCs w:val="28"/>
          <w:rtl/>
        </w:rPr>
        <w:t xml:space="preserve"> الملل و النحل، ج۷، ص۵۴.    </w:t>
      </w:r>
    </w:p>
    <w:p w:rsidR="00C26387" w:rsidRPr="00C26387" w:rsidRDefault="00C26387" w:rsidP="00C26387">
      <w:pPr>
        <w:rPr>
          <w:rFonts w:cs="B Badr"/>
          <w:sz w:val="28"/>
          <w:szCs w:val="28"/>
          <w:rtl/>
        </w:rPr>
      </w:pPr>
      <w:r w:rsidRPr="00C26387">
        <w:rPr>
          <w:rFonts w:cs="B Badr"/>
          <w:sz w:val="28"/>
          <w:szCs w:val="28"/>
          <w:rtl/>
        </w:rPr>
        <w:t>۲.</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شهرستانی</w:t>
      </w:r>
      <w:r w:rsidRPr="00C26387">
        <w:rPr>
          <w:rFonts w:cs="B Badr" w:hint="eastAsia"/>
          <w:sz w:val="28"/>
          <w:szCs w:val="28"/>
          <w:rtl/>
        </w:rPr>
        <w:t>،</w:t>
      </w:r>
      <w:r w:rsidRPr="00C26387">
        <w:rPr>
          <w:rFonts w:cs="B Badr"/>
          <w:sz w:val="28"/>
          <w:szCs w:val="28"/>
          <w:rtl/>
        </w:rPr>
        <w:t xml:space="preserve"> محمد بن عبدالکر</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الملل و النحل، ج۱، ص۲۲۶.    </w:t>
      </w:r>
    </w:p>
    <w:p w:rsidR="00C26387" w:rsidRPr="00C26387" w:rsidRDefault="00C26387" w:rsidP="00C26387">
      <w:pPr>
        <w:rPr>
          <w:rFonts w:cs="B Badr"/>
          <w:sz w:val="28"/>
          <w:szCs w:val="28"/>
          <w:rtl/>
        </w:rPr>
      </w:pPr>
      <w:r w:rsidRPr="00C26387">
        <w:rPr>
          <w:rFonts w:cs="B Badr"/>
          <w:sz w:val="28"/>
          <w:szCs w:val="28"/>
          <w:rtl/>
        </w:rPr>
        <w:t>۳.</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دهخدا،</w:t>
      </w:r>
      <w:r w:rsidRPr="00C26387">
        <w:rPr>
          <w:rFonts w:cs="B Badr"/>
          <w:sz w:val="28"/>
          <w:szCs w:val="28"/>
          <w:rtl/>
        </w:rPr>
        <w:t xml:space="preserve"> </w:t>
      </w:r>
      <w:r w:rsidRPr="00C26387">
        <w:rPr>
          <w:rFonts w:cs="B Badr" w:hint="cs"/>
          <w:sz w:val="28"/>
          <w:szCs w:val="28"/>
          <w:rtl/>
        </w:rPr>
        <w:t>علی‌</w:t>
      </w:r>
      <w:r w:rsidRPr="00C26387">
        <w:rPr>
          <w:rFonts w:cs="B Badr" w:hint="eastAsia"/>
          <w:sz w:val="28"/>
          <w:szCs w:val="28"/>
          <w:rtl/>
        </w:rPr>
        <w:t>اکبر،</w:t>
      </w:r>
      <w:r w:rsidRPr="00C26387">
        <w:rPr>
          <w:rFonts w:cs="B Badr"/>
          <w:sz w:val="28"/>
          <w:szCs w:val="28"/>
          <w:rtl/>
        </w:rPr>
        <w:t xml:space="preserve"> لغتنامه،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w:t>
      </w:r>
    </w:p>
    <w:p w:rsidR="00C26387" w:rsidRPr="00C26387" w:rsidRDefault="00C26387" w:rsidP="00C26387">
      <w:pPr>
        <w:rPr>
          <w:rFonts w:cs="B Badr"/>
          <w:sz w:val="28"/>
          <w:szCs w:val="28"/>
          <w:rtl/>
        </w:rPr>
      </w:pPr>
      <w:r w:rsidRPr="00C26387">
        <w:rPr>
          <w:rFonts w:cs="B Badr"/>
          <w:sz w:val="28"/>
          <w:szCs w:val="28"/>
          <w:rtl/>
        </w:rPr>
        <w:t>۴.</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نوبختی</w:t>
      </w:r>
      <w:r w:rsidRPr="00C26387">
        <w:rPr>
          <w:rFonts w:cs="B Badr" w:hint="eastAsia"/>
          <w:sz w:val="28"/>
          <w:szCs w:val="28"/>
          <w:rtl/>
        </w:rPr>
        <w:t>،</w:t>
      </w:r>
      <w:r w:rsidRPr="00C26387">
        <w:rPr>
          <w:rFonts w:cs="B Badr"/>
          <w:sz w:val="28"/>
          <w:szCs w:val="28"/>
          <w:rtl/>
        </w:rPr>
        <w:t xml:space="preserve"> حسن بن موس</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فرق الش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انتشارات مکتبه الفق</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قم، ص۸۳-۸۴.</w:t>
      </w:r>
    </w:p>
    <w:p w:rsidR="00C26387" w:rsidRPr="00C26387" w:rsidRDefault="00C26387" w:rsidP="00C26387">
      <w:pPr>
        <w:rPr>
          <w:rFonts w:cs="B Badr"/>
          <w:sz w:val="28"/>
          <w:szCs w:val="28"/>
          <w:rtl/>
        </w:rPr>
      </w:pPr>
      <w:r w:rsidRPr="00C26387">
        <w:rPr>
          <w:rFonts w:cs="B Badr"/>
          <w:sz w:val="28"/>
          <w:szCs w:val="28"/>
          <w:rtl/>
        </w:rPr>
        <w:t>۵.</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برنارد</w:t>
      </w:r>
      <w:r w:rsidRPr="00C26387">
        <w:rPr>
          <w:rFonts w:cs="B Badr"/>
          <w:sz w:val="28"/>
          <w:szCs w:val="28"/>
          <w:rtl/>
        </w:rPr>
        <w:t xml:space="preserve"> </w:t>
      </w:r>
      <w:r w:rsidRPr="00C26387">
        <w:rPr>
          <w:rFonts w:cs="B Badr" w:hint="cs"/>
          <w:sz w:val="28"/>
          <w:szCs w:val="28"/>
          <w:rtl/>
        </w:rPr>
        <w:t>لوئی</w:t>
      </w:r>
      <w:r w:rsidRPr="00C26387">
        <w:rPr>
          <w:rFonts w:cs="B Badr" w:hint="eastAsia"/>
          <w:sz w:val="28"/>
          <w:szCs w:val="28"/>
          <w:rtl/>
        </w:rPr>
        <w:t>س،</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ترجمه دکتر فر</w:t>
      </w:r>
      <w:r w:rsidRPr="00C26387">
        <w:rPr>
          <w:rFonts w:cs="B Badr" w:hint="cs"/>
          <w:sz w:val="28"/>
          <w:szCs w:val="28"/>
          <w:rtl/>
        </w:rPr>
        <w:t>ی</w:t>
      </w:r>
      <w:r w:rsidRPr="00C26387">
        <w:rPr>
          <w:rFonts w:cs="B Badr" w:hint="eastAsia"/>
          <w:sz w:val="28"/>
          <w:szCs w:val="28"/>
          <w:rtl/>
        </w:rPr>
        <w:t>دون</w:t>
      </w:r>
      <w:r w:rsidRPr="00C26387">
        <w:rPr>
          <w:rFonts w:cs="B Badr"/>
          <w:sz w:val="28"/>
          <w:szCs w:val="28"/>
          <w:rtl/>
        </w:rPr>
        <w:t xml:space="preserve"> بدره‌ا</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چاپ تهران، ص۹۹.</w:t>
      </w:r>
    </w:p>
    <w:p w:rsidR="00C26387" w:rsidRPr="00C26387" w:rsidRDefault="00C26387" w:rsidP="00C26387">
      <w:pPr>
        <w:rPr>
          <w:rFonts w:cs="B Badr"/>
          <w:sz w:val="28"/>
          <w:szCs w:val="28"/>
          <w:rtl/>
        </w:rPr>
      </w:pPr>
      <w:r w:rsidRPr="00C26387">
        <w:rPr>
          <w:rFonts w:cs="B Badr"/>
          <w:sz w:val="28"/>
          <w:szCs w:val="28"/>
          <w:rtl/>
        </w:rPr>
        <w:t>۶.</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شهرستانی</w:t>
      </w:r>
      <w:r w:rsidRPr="00C26387">
        <w:rPr>
          <w:rFonts w:cs="B Badr" w:hint="eastAsia"/>
          <w:sz w:val="28"/>
          <w:szCs w:val="28"/>
          <w:rtl/>
        </w:rPr>
        <w:t>،</w:t>
      </w:r>
      <w:r w:rsidRPr="00C26387">
        <w:rPr>
          <w:rFonts w:cs="B Badr"/>
          <w:sz w:val="28"/>
          <w:szCs w:val="28"/>
          <w:rtl/>
        </w:rPr>
        <w:t xml:space="preserve"> محمد بن عبدالکر</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الملل و النحل، ‌تحق</w:t>
      </w:r>
      <w:r w:rsidRPr="00C26387">
        <w:rPr>
          <w:rFonts w:cs="B Badr" w:hint="cs"/>
          <w:sz w:val="28"/>
          <w:szCs w:val="28"/>
          <w:rtl/>
        </w:rPr>
        <w:t>ی</w:t>
      </w:r>
      <w:r w:rsidRPr="00C26387">
        <w:rPr>
          <w:rFonts w:cs="B Badr" w:hint="eastAsia"/>
          <w:sz w:val="28"/>
          <w:szCs w:val="28"/>
          <w:rtl/>
        </w:rPr>
        <w:t>ق</w:t>
      </w:r>
      <w:r w:rsidRPr="00C26387">
        <w:rPr>
          <w:rFonts w:cs="B Badr"/>
          <w:sz w:val="28"/>
          <w:szCs w:val="28"/>
          <w:rtl/>
        </w:rPr>
        <w:t xml:space="preserve"> محمد س</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گ</w:t>
      </w:r>
      <w:r w:rsidRPr="00C26387">
        <w:rPr>
          <w:rFonts w:cs="B Badr" w:hint="cs"/>
          <w:sz w:val="28"/>
          <w:szCs w:val="28"/>
          <w:rtl/>
        </w:rPr>
        <w:t>ی</w:t>
      </w:r>
      <w:r w:rsidRPr="00C26387">
        <w:rPr>
          <w:rFonts w:cs="B Badr" w:hint="eastAsia"/>
          <w:sz w:val="28"/>
          <w:szCs w:val="28"/>
          <w:rtl/>
        </w:rPr>
        <w:t>لان</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دارالمعرفه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ج۱، ص۱۹۲.</w:t>
      </w:r>
    </w:p>
    <w:p w:rsidR="00C26387" w:rsidRPr="00C26387" w:rsidRDefault="00C26387" w:rsidP="00C26387">
      <w:pPr>
        <w:rPr>
          <w:rFonts w:cs="B Badr"/>
          <w:sz w:val="28"/>
          <w:szCs w:val="28"/>
          <w:rtl/>
        </w:rPr>
      </w:pPr>
      <w:r w:rsidRPr="00C26387">
        <w:rPr>
          <w:rFonts w:cs="B Badr"/>
          <w:sz w:val="28"/>
          <w:szCs w:val="28"/>
          <w:rtl/>
        </w:rPr>
        <w:t>۷.</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مفی</w:t>
      </w:r>
      <w:r w:rsidRPr="00C26387">
        <w:rPr>
          <w:rFonts w:cs="B Badr" w:hint="eastAsia"/>
          <w:sz w:val="28"/>
          <w:szCs w:val="28"/>
          <w:rtl/>
        </w:rPr>
        <w:t>د،</w:t>
      </w:r>
      <w:r w:rsidRPr="00C26387">
        <w:rPr>
          <w:rFonts w:cs="B Badr"/>
          <w:sz w:val="28"/>
          <w:szCs w:val="28"/>
          <w:rtl/>
        </w:rPr>
        <w:t xml:space="preserve"> محمد بن محمد، الارشاد، ج۲، ص۲۰۹-۲۱۰.    </w:t>
      </w:r>
    </w:p>
    <w:p w:rsidR="00C26387" w:rsidRPr="00C26387" w:rsidRDefault="00C26387" w:rsidP="00C26387">
      <w:pPr>
        <w:rPr>
          <w:rFonts w:cs="B Badr"/>
          <w:sz w:val="28"/>
          <w:szCs w:val="28"/>
          <w:rtl/>
        </w:rPr>
      </w:pPr>
      <w:r w:rsidRPr="00C26387">
        <w:rPr>
          <w:rFonts w:cs="B Badr"/>
          <w:sz w:val="28"/>
          <w:szCs w:val="28"/>
          <w:rtl/>
        </w:rPr>
        <w:t>۸.</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طبرسی</w:t>
      </w:r>
      <w:r w:rsidRPr="00C26387">
        <w:rPr>
          <w:rFonts w:cs="B Badr" w:hint="eastAsia"/>
          <w:sz w:val="28"/>
          <w:szCs w:val="28"/>
          <w:rtl/>
        </w:rPr>
        <w:t>،</w:t>
      </w:r>
      <w:r w:rsidRPr="00C26387">
        <w:rPr>
          <w:rFonts w:cs="B Badr"/>
          <w:sz w:val="28"/>
          <w:szCs w:val="28"/>
          <w:rtl/>
        </w:rPr>
        <w:t xml:space="preserve"> حس</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نجم‌الثاقب، ص۳۷۴.    </w:t>
      </w:r>
    </w:p>
    <w:p w:rsidR="00C26387" w:rsidRPr="00C26387" w:rsidRDefault="00C26387" w:rsidP="00C26387">
      <w:pPr>
        <w:rPr>
          <w:rFonts w:cs="B Badr"/>
          <w:sz w:val="28"/>
          <w:szCs w:val="28"/>
          <w:rtl/>
        </w:rPr>
      </w:pPr>
      <w:r w:rsidRPr="00C26387">
        <w:rPr>
          <w:rFonts w:cs="B Badr"/>
          <w:sz w:val="28"/>
          <w:szCs w:val="28"/>
          <w:rtl/>
        </w:rPr>
        <w:t>۹.</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اشعری</w:t>
      </w:r>
      <w:r w:rsidRPr="00C26387">
        <w:rPr>
          <w:rFonts w:cs="B Badr" w:hint="eastAsia"/>
          <w:sz w:val="28"/>
          <w:szCs w:val="28"/>
          <w:rtl/>
        </w:rPr>
        <w:t>،</w:t>
      </w:r>
      <w:r w:rsidRPr="00C26387">
        <w:rPr>
          <w:rFonts w:cs="B Badr"/>
          <w:sz w:val="28"/>
          <w:szCs w:val="28"/>
          <w:rtl/>
        </w:rPr>
        <w:t xml:space="preserve"> سعد بن‌ عبدالله، المقالات و الفرق، ص۸۰.</w:t>
      </w:r>
    </w:p>
    <w:p w:rsidR="00C26387" w:rsidRPr="00C26387" w:rsidRDefault="00C26387" w:rsidP="00C26387">
      <w:pPr>
        <w:rPr>
          <w:rFonts w:cs="B Badr"/>
          <w:sz w:val="28"/>
          <w:szCs w:val="28"/>
          <w:rtl/>
        </w:rPr>
      </w:pPr>
      <w:r w:rsidRPr="00C26387">
        <w:rPr>
          <w:rFonts w:cs="B Badr"/>
          <w:sz w:val="28"/>
          <w:szCs w:val="28"/>
          <w:rtl/>
        </w:rPr>
        <w:t>۱۰.</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نوبختی</w:t>
      </w:r>
      <w:r w:rsidRPr="00C26387">
        <w:rPr>
          <w:rFonts w:cs="B Badr" w:hint="eastAsia"/>
          <w:sz w:val="28"/>
          <w:szCs w:val="28"/>
          <w:rtl/>
        </w:rPr>
        <w:t>،</w:t>
      </w:r>
      <w:r w:rsidRPr="00C26387">
        <w:rPr>
          <w:rFonts w:cs="B Badr"/>
          <w:sz w:val="28"/>
          <w:szCs w:val="28"/>
          <w:rtl/>
        </w:rPr>
        <w:t xml:space="preserve"> حسن بن موس</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فرق الشّ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ص۶۸.    </w:t>
      </w:r>
    </w:p>
    <w:p w:rsidR="00C26387" w:rsidRPr="00C26387" w:rsidRDefault="00C26387" w:rsidP="00C26387">
      <w:pPr>
        <w:rPr>
          <w:rFonts w:cs="B Badr"/>
          <w:sz w:val="28"/>
          <w:szCs w:val="28"/>
          <w:rtl/>
        </w:rPr>
      </w:pPr>
      <w:r w:rsidRPr="00C26387">
        <w:rPr>
          <w:rFonts w:cs="B Badr"/>
          <w:sz w:val="28"/>
          <w:szCs w:val="28"/>
          <w:rtl/>
        </w:rPr>
        <w:t>۱۱.</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دائرةالمعارف</w:t>
      </w:r>
      <w:r w:rsidRPr="00C26387">
        <w:rPr>
          <w:rFonts w:cs="B Badr"/>
          <w:sz w:val="28"/>
          <w:szCs w:val="28"/>
          <w:rtl/>
        </w:rPr>
        <w:t xml:space="preserve"> </w:t>
      </w:r>
      <w:r w:rsidRPr="00C26387">
        <w:rPr>
          <w:rFonts w:cs="B Badr" w:hint="cs"/>
          <w:sz w:val="28"/>
          <w:szCs w:val="28"/>
          <w:rtl/>
        </w:rPr>
        <w:t>بزرگ</w:t>
      </w:r>
      <w:r w:rsidRPr="00C26387">
        <w:rPr>
          <w:rFonts w:cs="B Badr"/>
          <w:sz w:val="28"/>
          <w:szCs w:val="28"/>
          <w:rtl/>
        </w:rPr>
        <w:t xml:space="preserve"> </w:t>
      </w:r>
      <w:r w:rsidRPr="00C26387">
        <w:rPr>
          <w:rFonts w:cs="B Badr" w:hint="cs"/>
          <w:sz w:val="28"/>
          <w:szCs w:val="28"/>
          <w:rtl/>
        </w:rPr>
        <w:t>اسلامی</w:t>
      </w:r>
      <w:r w:rsidRPr="00C26387">
        <w:rPr>
          <w:rFonts w:cs="B Badr" w:hint="eastAsia"/>
          <w:sz w:val="28"/>
          <w:szCs w:val="28"/>
          <w:rtl/>
        </w:rPr>
        <w:t>،</w:t>
      </w:r>
      <w:r w:rsidRPr="00C26387">
        <w:rPr>
          <w:rFonts w:cs="B Badr"/>
          <w:sz w:val="28"/>
          <w:szCs w:val="28"/>
          <w:rtl/>
        </w:rPr>
        <w:t xml:space="preserve"> ص۱۰، ص۱۴۲.</w:t>
      </w:r>
    </w:p>
    <w:p w:rsidR="00C26387" w:rsidRPr="00C26387" w:rsidRDefault="00C26387" w:rsidP="00C26387">
      <w:pPr>
        <w:rPr>
          <w:rFonts w:cs="B Badr"/>
          <w:sz w:val="28"/>
          <w:szCs w:val="28"/>
          <w:rtl/>
        </w:rPr>
      </w:pPr>
      <w:r w:rsidRPr="00C26387">
        <w:rPr>
          <w:rFonts w:cs="B Badr"/>
          <w:sz w:val="28"/>
          <w:szCs w:val="28"/>
          <w:rtl/>
        </w:rPr>
        <w:t>۱۲.</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دفتری</w:t>
      </w:r>
      <w:r w:rsidRPr="00C26387">
        <w:rPr>
          <w:rFonts w:cs="B Badr" w:hint="eastAsia"/>
          <w:sz w:val="28"/>
          <w:szCs w:val="28"/>
          <w:rtl/>
        </w:rPr>
        <w:t>،</w:t>
      </w:r>
      <w:r w:rsidRPr="00C26387">
        <w:rPr>
          <w:rFonts w:cs="B Badr"/>
          <w:sz w:val="28"/>
          <w:szCs w:val="28"/>
          <w:rtl/>
        </w:rPr>
        <w:t xml:space="preserve"> فرهاد،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و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ص۱۶۹.</w:t>
      </w:r>
    </w:p>
    <w:p w:rsidR="00C26387" w:rsidRPr="00C26387" w:rsidRDefault="00C26387" w:rsidP="00C26387">
      <w:pPr>
        <w:rPr>
          <w:rFonts w:cs="B Badr"/>
          <w:sz w:val="28"/>
          <w:szCs w:val="28"/>
          <w:rtl/>
        </w:rPr>
      </w:pPr>
      <w:r w:rsidRPr="00C26387">
        <w:rPr>
          <w:rFonts w:cs="B Badr"/>
          <w:sz w:val="28"/>
          <w:szCs w:val="28"/>
          <w:rtl/>
        </w:rPr>
        <w:t>۱۳.</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مشکور،</w:t>
      </w:r>
      <w:r w:rsidRPr="00C26387">
        <w:rPr>
          <w:rFonts w:cs="B Badr"/>
          <w:sz w:val="28"/>
          <w:szCs w:val="28"/>
          <w:rtl/>
        </w:rPr>
        <w:t xml:space="preserve"> </w:t>
      </w:r>
      <w:r w:rsidRPr="00C26387">
        <w:rPr>
          <w:rFonts w:cs="B Badr" w:hint="cs"/>
          <w:sz w:val="28"/>
          <w:szCs w:val="28"/>
          <w:rtl/>
        </w:rPr>
        <w:t>محمدجواد،</w:t>
      </w:r>
      <w:r w:rsidRPr="00C26387">
        <w:rPr>
          <w:rFonts w:cs="B Badr"/>
          <w:sz w:val="28"/>
          <w:szCs w:val="28"/>
          <w:rtl/>
        </w:rPr>
        <w:t xml:space="preserve"> </w:t>
      </w:r>
      <w:r w:rsidRPr="00C26387">
        <w:rPr>
          <w:rFonts w:cs="B Badr" w:hint="cs"/>
          <w:sz w:val="28"/>
          <w:szCs w:val="28"/>
          <w:rtl/>
        </w:rPr>
        <w:t>تاری</w:t>
      </w:r>
      <w:r w:rsidRPr="00C26387">
        <w:rPr>
          <w:rFonts w:cs="B Badr" w:hint="eastAsia"/>
          <w:sz w:val="28"/>
          <w:szCs w:val="28"/>
          <w:rtl/>
        </w:rPr>
        <w:t>خ</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فرقه‌ها</w:t>
      </w:r>
      <w:r w:rsidRPr="00C26387">
        <w:rPr>
          <w:rFonts w:cs="B Badr" w:hint="cs"/>
          <w:sz w:val="28"/>
          <w:szCs w:val="28"/>
          <w:rtl/>
        </w:rPr>
        <w:t>ی</w:t>
      </w:r>
      <w:r w:rsidRPr="00C26387">
        <w:rPr>
          <w:rFonts w:cs="B Badr"/>
          <w:sz w:val="28"/>
          <w:szCs w:val="28"/>
          <w:rtl/>
        </w:rPr>
        <w:t xml:space="preserve"> اسلام، ص۲۲۳.</w:t>
      </w:r>
    </w:p>
    <w:p w:rsidR="00C26387" w:rsidRPr="00C26387" w:rsidRDefault="00C26387" w:rsidP="00C26387">
      <w:pPr>
        <w:rPr>
          <w:rFonts w:cs="B Badr"/>
          <w:sz w:val="28"/>
          <w:szCs w:val="28"/>
          <w:rtl/>
        </w:rPr>
      </w:pPr>
      <w:r w:rsidRPr="00C26387">
        <w:rPr>
          <w:rFonts w:cs="B Badr"/>
          <w:sz w:val="28"/>
          <w:szCs w:val="28"/>
          <w:rtl/>
        </w:rPr>
        <w:t>۱۴.</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مشکور،</w:t>
      </w:r>
      <w:r w:rsidRPr="00C26387">
        <w:rPr>
          <w:rFonts w:cs="B Badr"/>
          <w:sz w:val="28"/>
          <w:szCs w:val="28"/>
          <w:rtl/>
        </w:rPr>
        <w:t xml:space="preserve"> </w:t>
      </w:r>
      <w:r w:rsidRPr="00C26387">
        <w:rPr>
          <w:rFonts w:cs="B Badr" w:hint="cs"/>
          <w:sz w:val="28"/>
          <w:szCs w:val="28"/>
          <w:rtl/>
        </w:rPr>
        <w:t>محمدجواد</w:t>
      </w:r>
      <w:r w:rsidRPr="00C26387">
        <w:rPr>
          <w:rFonts w:cs="B Badr"/>
          <w:sz w:val="28"/>
          <w:szCs w:val="28"/>
          <w:rtl/>
        </w:rPr>
        <w:t xml:space="preserve"> - </w:t>
      </w:r>
      <w:r w:rsidRPr="00C26387">
        <w:rPr>
          <w:rFonts w:cs="B Badr" w:hint="cs"/>
          <w:sz w:val="28"/>
          <w:szCs w:val="28"/>
          <w:rtl/>
        </w:rPr>
        <w:t>مدی</w:t>
      </w:r>
      <w:r w:rsidRPr="00C26387">
        <w:rPr>
          <w:rFonts w:cs="B Badr" w:hint="eastAsia"/>
          <w:sz w:val="28"/>
          <w:szCs w:val="28"/>
          <w:rtl/>
        </w:rPr>
        <w:t>رشانه‌چ</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کاظم، فرهنگ فرق اسلام</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ص۵۳.    </w:t>
      </w:r>
    </w:p>
    <w:p w:rsidR="00C26387" w:rsidRPr="00C26387" w:rsidRDefault="00C26387" w:rsidP="00C26387">
      <w:pPr>
        <w:rPr>
          <w:rFonts w:cs="B Badr"/>
          <w:sz w:val="28"/>
          <w:szCs w:val="28"/>
          <w:rtl/>
        </w:rPr>
      </w:pPr>
      <w:r w:rsidRPr="00C26387">
        <w:rPr>
          <w:rFonts w:cs="B Badr"/>
          <w:sz w:val="28"/>
          <w:szCs w:val="28"/>
          <w:rtl/>
        </w:rPr>
        <w:t>۱۵.</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دائرةالمعارف</w:t>
      </w:r>
      <w:r w:rsidRPr="00C26387">
        <w:rPr>
          <w:rFonts w:cs="B Badr"/>
          <w:sz w:val="28"/>
          <w:szCs w:val="28"/>
          <w:rtl/>
        </w:rPr>
        <w:t xml:space="preserve"> </w:t>
      </w:r>
      <w:r w:rsidRPr="00C26387">
        <w:rPr>
          <w:rFonts w:cs="B Badr" w:hint="cs"/>
          <w:sz w:val="28"/>
          <w:szCs w:val="28"/>
          <w:rtl/>
        </w:rPr>
        <w:t>بزرگ</w:t>
      </w:r>
      <w:r w:rsidRPr="00C26387">
        <w:rPr>
          <w:rFonts w:cs="B Badr"/>
          <w:sz w:val="28"/>
          <w:szCs w:val="28"/>
          <w:rtl/>
        </w:rPr>
        <w:t xml:space="preserve"> </w:t>
      </w:r>
      <w:r w:rsidRPr="00C26387">
        <w:rPr>
          <w:rFonts w:cs="B Badr" w:hint="cs"/>
          <w:sz w:val="28"/>
          <w:szCs w:val="28"/>
          <w:rtl/>
        </w:rPr>
        <w:t>اسلامی</w:t>
      </w:r>
      <w:r w:rsidRPr="00C26387">
        <w:rPr>
          <w:rFonts w:cs="B Badr" w:hint="eastAsia"/>
          <w:sz w:val="28"/>
          <w:szCs w:val="28"/>
          <w:rtl/>
        </w:rPr>
        <w:t>،</w:t>
      </w:r>
      <w:r w:rsidRPr="00C26387">
        <w:rPr>
          <w:rFonts w:cs="B Badr"/>
          <w:sz w:val="28"/>
          <w:szCs w:val="28"/>
          <w:rtl/>
        </w:rPr>
        <w:t xml:space="preserve"> ج۸، ص۶۸۱-۷۰۱.</w:t>
      </w:r>
    </w:p>
    <w:p w:rsidR="00C26387" w:rsidRPr="00C26387" w:rsidRDefault="00C26387" w:rsidP="00C26387">
      <w:pPr>
        <w:rPr>
          <w:rFonts w:cs="B Badr"/>
          <w:sz w:val="28"/>
          <w:szCs w:val="28"/>
          <w:rtl/>
        </w:rPr>
      </w:pPr>
      <w:r w:rsidRPr="00C26387">
        <w:rPr>
          <w:rFonts w:cs="B Badr"/>
          <w:sz w:val="28"/>
          <w:szCs w:val="28"/>
          <w:rtl/>
        </w:rPr>
        <w:t>۱۶.</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شهرستانی</w:t>
      </w:r>
      <w:r w:rsidRPr="00C26387">
        <w:rPr>
          <w:rFonts w:cs="B Badr" w:hint="eastAsia"/>
          <w:sz w:val="28"/>
          <w:szCs w:val="28"/>
          <w:rtl/>
        </w:rPr>
        <w:t>،</w:t>
      </w:r>
      <w:r w:rsidRPr="00C26387">
        <w:rPr>
          <w:rFonts w:cs="B Badr"/>
          <w:sz w:val="28"/>
          <w:szCs w:val="28"/>
          <w:rtl/>
        </w:rPr>
        <w:t xml:space="preserve"> محمد بن عبدالکر</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الملل و النحل، ‌تحق</w:t>
      </w:r>
      <w:r w:rsidRPr="00C26387">
        <w:rPr>
          <w:rFonts w:cs="B Badr" w:hint="cs"/>
          <w:sz w:val="28"/>
          <w:szCs w:val="28"/>
          <w:rtl/>
        </w:rPr>
        <w:t>ی</w:t>
      </w:r>
      <w:r w:rsidRPr="00C26387">
        <w:rPr>
          <w:rFonts w:cs="B Badr" w:hint="eastAsia"/>
          <w:sz w:val="28"/>
          <w:szCs w:val="28"/>
          <w:rtl/>
        </w:rPr>
        <w:t>ق</w:t>
      </w:r>
      <w:r w:rsidRPr="00C26387">
        <w:rPr>
          <w:rFonts w:cs="B Badr"/>
          <w:sz w:val="28"/>
          <w:szCs w:val="28"/>
          <w:rtl/>
        </w:rPr>
        <w:t xml:space="preserve"> محمد س</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گ</w:t>
      </w:r>
      <w:r w:rsidRPr="00C26387">
        <w:rPr>
          <w:rFonts w:cs="B Badr" w:hint="cs"/>
          <w:sz w:val="28"/>
          <w:szCs w:val="28"/>
          <w:rtl/>
        </w:rPr>
        <w:t>ی</w:t>
      </w:r>
      <w:r w:rsidRPr="00C26387">
        <w:rPr>
          <w:rFonts w:cs="B Badr" w:hint="eastAsia"/>
          <w:sz w:val="28"/>
          <w:szCs w:val="28"/>
          <w:rtl/>
        </w:rPr>
        <w:t>لان</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دارالمعرفه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ج۱، ص۱۹۳-۱۹۴.</w:t>
      </w:r>
    </w:p>
    <w:p w:rsidR="00C26387" w:rsidRPr="00C26387" w:rsidRDefault="00C26387" w:rsidP="00C26387">
      <w:pPr>
        <w:rPr>
          <w:rFonts w:cs="B Badr"/>
          <w:sz w:val="28"/>
          <w:szCs w:val="28"/>
          <w:rtl/>
        </w:rPr>
      </w:pPr>
      <w:r w:rsidRPr="00C26387">
        <w:rPr>
          <w:rFonts w:cs="B Badr"/>
          <w:sz w:val="28"/>
          <w:szCs w:val="28"/>
          <w:rtl/>
        </w:rPr>
        <w:t>۱۷.</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مشکور،</w:t>
      </w:r>
      <w:r w:rsidRPr="00C26387">
        <w:rPr>
          <w:rFonts w:cs="B Badr"/>
          <w:sz w:val="28"/>
          <w:szCs w:val="28"/>
          <w:rtl/>
        </w:rPr>
        <w:t xml:space="preserve"> </w:t>
      </w:r>
      <w:r w:rsidRPr="00C26387">
        <w:rPr>
          <w:rFonts w:cs="B Badr" w:hint="cs"/>
          <w:sz w:val="28"/>
          <w:szCs w:val="28"/>
          <w:rtl/>
        </w:rPr>
        <w:t>محمدجواد،</w:t>
      </w:r>
      <w:r w:rsidRPr="00C26387">
        <w:rPr>
          <w:rFonts w:cs="B Badr"/>
          <w:sz w:val="28"/>
          <w:szCs w:val="28"/>
          <w:rtl/>
        </w:rPr>
        <w:t xml:space="preserve"> </w:t>
      </w:r>
      <w:r w:rsidRPr="00C26387">
        <w:rPr>
          <w:rFonts w:cs="B Badr" w:hint="cs"/>
          <w:sz w:val="28"/>
          <w:szCs w:val="28"/>
          <w:rtl/>
        </w:rPr>
        <w:t>تاری</w:t>
      </w:r>
      <w:r w:rsidRPr="00C26387">
        <w:rPr>
          <w:rFonts w:cs="B Badr" w:hint="eastAsia"/>
          <w:sz w:val="28"/>
          <w:szCs w:val="28"/>
          <w:rtl/>
        </w:rPr>
        <w:t>خ</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فرقه‌ها</w:t>
      </w:r>
      <w:r w:rsidRPr="00C26387">
        <w:rPr>
          <w:rFonts w:cs="B Badr" w:hint="cs"/>
          <w:sz w:val="28"/>
          <w:szCs w:val="28"/>
          <w:rtl/>
        </w:rPr>
        <w:t>ی</w:t>
      </w:r>
      <w:r w:rsidRPr="00C26387">
        <w:rPr>
          <w:rFonts w:cs="B Badr"/>
          <w:sz w:val="28"/>
          <w:szCs w:val="28"/>
          <w:rtl/>
        </w:rPr>
        <w:t xml:space="preserve"> اسلام تا قرن چهارم، انتشارات اشراق</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ص۲۳۰.</w:t>
      </w:r>
    </w:p>
    <w:p w:rsidR="00C26387" w:rsidRPr="00C26387" w:rsidRDefault="00C26387" w:rsidP="00C26387">
      <w:pPr>
        <w:rPr>
          <w:rFonts w:cs="B Badr"/>
          <w:sz w:val="28"/>
          <w:szCs w:val="28"/>
          <w:rtl/>
        </w:rPr>
      </w:pPr>
      <w:r w:rsidRPr="00C26387">
        <w:rPr>
          <w:rFonts w:cs="B Badr"/>
          <w:sz w:val="28"/>
          <w:szCs w:val="28"/>
          <w:rtl/>
        </w:rPr>
        <w:t>۱۸.</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الفضی</w:t>
      </w:r>
      <w:r w:rsidRPr="00C26387">
        <w:rPr>
          <w:rFonts w:cs="B Badr" w:hint="eastAsia"/>
          <w:sz w:val="28"/>
          <w:szCs w:val="28"/>
          <w:rtl/>
        </w:rPr>
        <w:t>ل‌</w:t>
      </w:r>
      <w:r w:rsidRPr="00C26387">
        <w:rPr>
          <w:rFonts w:cs="B Badr"/>
          <w:sz w:val="28"/>
          <w:szCs w:val="28"/>
          <w:rtl/>
        </w:rPr>
        <w:t xml:space="preserve"> شرف‌ الد</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عل</w:t>
      </w:r>
      <w:r w:rsidRPr="00C26387">
        <w:rPr>
          <w:rFonts w:cs="B Badr" w:hint="cs"/>
          <w:sz w:val="28"/>
          <w:szCs w:val="28"/>
          <w:rtl/>
        </w:rPr>
        <w:t>ی‌</w:t>
      </w:r>
      <w:r w:rsidRPr="00C26387">
        <w:rPr>
          <w:rFonts w:cs="B Badr"/>
          <w:sz w:val="28"/>
          <w:szCs w:val="28"/>
          <w:rtl/>
        </w:rPr>
        <w:t xml:space="preserve"> بن‌ عبدالکر</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الز</w:t>
      </w:r>
      <w:r w:rsidRPr="00C26387">
        <w:rPr>
          <w:rFonts w:cs="B Badr" w:hint="cs"/>
          <w:sz w:val="28"/>
          <w:szCs w:val="28"/>
          <w:rtl/>
        </w:rPr>
        <w:t>ی</w:t>
      </w:r>
      <w:r w:rsidRPr="00C26387">
        <w:rPr>
          <w:rFonts w:cs="B Badr" w:hint="eastAsia"/>
          <w:sz w:val="28"/>
          <w:szCs w:val="28"/>
          <w:rtl/>
        </w:rPr>
        <w:t>د</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نظر</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و تطب</w:t>
      </w:r>
      <w:r w:rsidRPr="00C26387">
        <w:rPr>
          <w:rFonts w:cs="B Badr" w:hint="cs"/>
          <w:sz w:val="28"/>
          <w:szCs w:val="28"/>
          <w:rtl/>
        </w:rPr>
        <w:t>ی</w:t>
      </w:r>
      <w:r w:rsidRPr="00C26387">
        <w:rPr>
          <w:rFonts w:cs="B Badr" w:hint="eastAsia"/>
          <w:sz w:val="28"/>
          <w:szCs w:val="28"/>
          <w:rtl/>
        </w:rPr>
        <w:t>ق،</w:t>
      </w:r>
      <w:r w:rsidRPr="00C26387">
        <w:rPr>
          <w:rFonts w:cs="B Badr"/>
          <w:sz w:val="28"/>
          <w:szCs w:val="28"/>
          <w:rtl/>
        </w:rPr>
        <w:t xml:space="preserve"> ص۱۴۸-۱۵۰ به نقل از الامامة، عارف تامر.</w:t>
      </w:r>
    </w:p>
    <w:p w:rsidR="00C26387" w:rsidRPr="00C26387" w:rsidRDefault="00C26387" w:rsidP="00C26387">
      <w:pPr>
        <w:rPr>
          <w:rFonts w:cs="B Badr"/>
          <w:sz w:val="28"/>
          <w:szCs w:val="28"/>
          <w:rtl/>
        </w:rPr>
      </w:pPr>
      <w:r w:rsidRPr="00C26387">
        <w:rPr>
          <w:rFonts w:cs="B Badr"/>
          <w:sz w:val="28"/>
          <w:szCs w:val="28"/>
          <w:rtl/>
        </w:rPr>
        <w:t>۱۹.</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محمد</w:t>
      </w:r>
      <w:r w:rsidRPr="00C26387">
        <w:rPr>
          <w:rFonts w:cs="B Badr"/>
          <w:sz w:val="28"/>
          <w:szCs w:val="28"/>
          <w:rtl/>
        </w:rPr>
        <w:t xml:space="preserve"> </w:t>
      </w:r>
      <w:r w:rsidRPr="00C26387">
        <w:rPr>
          <w:rFonts w:cs="B Badr" w:hint="cs"/>
          <w:sz w:val="28"/>
          <w:szCs w:val="28"/>
          <w:rtl/>
        </w:rPr>
        <w:t>خلی</w:t>
      </w:r>
      <w:r w:rsidRPr="00C26387">
        <w:rPr>
          <w:rFonts w:cs="B Badr" w:hint="eastAsia"/>
          <w:sz w:val="28"/>
          <w:szCs w:val="28"/>
          <w:rtl/>
        </w:rPr>
        <w:t>ل</w:t>
      </w:r>
      <w:r w:rsidRPr="00C26387">
        <w:rPr>
          <w:rFonts w:cs="B Badr"/>
          <w:sz w:val="28"/>
          <w:szCs w:val="28"/>
          <w:rtl/>
        </w:rPr>
        <w:t xml:space="preserve"> ز</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الفرق الاسلام</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موسسة الاعلم</w:t>
      </w:r>
      <w:r w:rsidRPr="00C26387">
        <w:rPr>
          <w:rFonts w:cs="B Badr" w:hint="cs"/>
          <w:sz w:val="28"/>
          <w:szCs w:val="28"/>
          <w:rtl/>
        </w:rPr>
        <w:t>ی</w:t>
      </w:r>
      <w:r w:rsidRPr="00C26387">
        <w:rPr>
          <w:rFonts w:cs="B Badr"/>
          <w:sz w:val="28"/>
          <w:szCs w:val="28"/>
          <w:rtl/>
        </w:rPr>
        <w:t xml:space="preserve"> للمطبوعات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ص۱۸۶-۱۸۷.</w:t>
      </w:r>
    </w:p>
    <w:p w:rsidR="00C26387" w:rsidRPr="00C26387" w:rsidRDefault="00C26387" w:rsidP="00C26387">
      <w:pPr>
        <w:rPr>
          <w:rFonts w:cs="B Badr"/>
          <w:sz w:val="28"/>
          <w:szCs w:val="28"/>
          <w:rtl/>
        </w:rPr>
      </w:pPr>
      <w:r w:rsidRPr="00C26387">
        <w:rPr>
          <w:rFonts w:cs="B Badr"/>
          <w:sz w:val="28"/>
          <w:szCs w:val="28"/>
          <w:rtl/>
        </w:rPr>
        <w:t>۲۰.</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دفتری</w:t>
      </w:r>
      <w:r w:rsidRPr="00C26387">
        <w:rPr>
          <w:rFonts w:cs="B Badr" w:hint="eastAsia"/>
          <w:sz w:val="28"/>
          <w:szCs w:val="28"/>
          <w:rtl/>
        </w:rPr>
        <w:t>،</w:t>
      </w:r>
      <w:r w:rsidRPr="00C26387">
        <w:rPr>
          <w:rFonts w:cs="B Badr"/>
          <w:sz w:val="28"/>
          <w:szCs w:val="28"/>
          <w:rtl/>
        </w:rPr>
        <w:t xml:space="preserve"> فرهاد،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و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ترجمه </w:t>
      </w:r>
      <w:r w:rsidRPr="00C26387">
        <w:rPr>
          <w:rFonts w:cs="B Badr" w:hint="cs"/>
          <w:sz w:val="28"/>
          <w:szCs w:val="28"/>
          <w:rtl/>
        </w:rPr>
        <w:t>ی</w:t>
      </w:r>
      <w:r w:rsidRPr="00C26387">
        <w:rPr>
          <w:rFonts w:cs="B Badr"/>
          <w:sz w:val="28"/>
          <w:szCs w:val="28"/>
          <w:rtl/>
        </w:rPr>
        <w:t xml:space="preserve"> دکتر فر</w:t>
      </w:r>
      <w:r w:rsidRPr="00C26387">
        <w:rPr>
          <w:rFonts w:cs="B Badr" w:hint="cs"/>
          <w:sz w:val="28"/>
          <w:szCs w:val="28"/>
          <w:rtl/>
        </w:rPr>
        <w:t>ی</w:t>
      </w:r>
      <w:r w:rsidRPr="00C26387">
        <w:rPr>
          <w:rFonts w:cs="B Badr" w:hint="eastAsia"/>
          <w:sz w:val="28"/>
          <w:szCs w:val="28"/>
          <w:rtl/>
        </w:rPr>
        <w:t>دون</w:t>
      </w:r>
      <w:r w:rsidRPr="00C26387">
        <w:rPr>
          <w:rFonts w:cs="B Badr"/>
          <w:sz w:val="28"/>
          <w:szCs w:val="28"/>
          <w:rtl/>
        </w:rPr>
        <w:t xml:space="preserve"> بدره‌ا</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نشر فرزان، چاپ اول، ص۱۲۵.</w:t>
      </w:r>
    </w:p>
    <w:p w:rsidR="00C26387" w:rsidRPr="00C26387" w:rsidRDefault="00C26387" w:rsidP="00C26387">
      <w:pPr>
        <w:rPr>
          <w:rFonts w:cs="B Badr"/>
          <w:sz w:val="28"/>
          <w:szCs w:val="28"/>
          <w:rtl/>
        </w:rPr>
      </w:pPr>
      <w:r w:rsidRPr="00C26387">
        <w:rPr>
          <w:rFonts w:cs="B Badr"/>
          <w:sz w:val="28"/>
          <w:szCs w:val="28"/>
          <w:rtl/>
        </w:rPr>
        <w:t>۲۱.</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شهرستانی</w:t>
      </w:r>
      <w:r w:rsidRPr="00C26387">
        <w:rPr>
          <w:rFonts w:cs="B Badr" w:hint="eastAsia"/>
          <w:sz w:val="28"/>
          <w:szCs w:val="28"/>
          <w:rtl/>
        </w:rPr>
        <w:t>،</w:t>
      </w:r>
      <w:r w:rsidRPr="00C26387">
        <w:rPr>
          <w:rFonts w:cs="B Badr"/>
          <w:sz w:val="28"/>
          <w:szCs w:val="28"/>
          <w:rtl/>
        </w:rPr>
        <w:t xml:space="preserve"> محمد بن عبدالکر</w:t>
      </w:r>
      <w:r w:rsidRPr="00C26387">
        <w:rPr>
          <w:rFonts w:cs="B Badr" w:hint="cs"/>
          <w:sz w:val="28"/>
          <w:szCs w:val="28"/>
          <w:rtl/>
        </w:rPr>
        <w:t>ی</w:t>
      </w:r>
      <w:r w:rsidRPr="00C26387">
        <w:rPr>
          <w:rFonts w:cs="B Badr" w:hint="eastAsia"/>
          <w:sz w:val="28"/>
          <w:szCs w:val="28"/>
          <w:rtl/>
        </w:rPr>
        <w:t>م،</w:t>
      </w:r>
      <w:r w:rsidRPr="00C26387">
        <w:rPr>
          <w:rFonts w:cs="B Badr"/>
          <w:sz w:val="28"/>
          <w:szCs w:val="28"/>
          <w:rtl/>
        </w:rPr>
        <w:t xml:space="preserve"> الملل و النحل، ‌تحق</w:t>
      </w:r>
      <w:r w:rsidRPr="00C26387">
        <w:rPr>
          <w:rFonts w:cs="B Badr" w:hint="cs"/>
          <w:sz w:val="28"/>
          <w:szCs w:val="28"/>
          <w:rtl/>
        </w:rPr>
        <w:t>ی</w:t>
      </w:r>
      <w:r w:rsidRPr="00C26387">
        <w:rPr>
          <w:rFonts w:cs="B Badr" w:hint="eastAsia"/>
          <w:sz w:val="28"/>
          <w:szCs w:val="28"/>
          <w:rtl/>
        </w:rPr>
        <w:t>ق</w:t>
      </w:r>
      <w:r w:rsidRPr="00C26387">
        <w:rPr>
          <w:rFonts w:cs="B Badr"/>
          <w:sz w:val="28"/>
          <w:szCs w:val="28"/>
          <w:rtl/>
        </w:rPr>
        <w:t xml:space="preserve"> محمد س</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گ</w:t>
      </w:r>
      <w:r w:rsidRPr="00C26387">
        <w:rPr>
          <w:rFonts w:cs="B Badr" w:hint="cs"/>
          <w:sz w:val="28"/>
          <w:szCs w:val="28"/>
          <w:rtl/>
        </w:rPr>
        <w:t>ی</w:t>
      </w:r>
      <w:r w:rsidRPr="00C26387">
        <w:rPr>
          <w:rFonts w:cs="B Badr" w:hint="eastAsia"/>
          <w:sz w:val="28"/>
          <w:szCs w:val="28"/>
          <w:rtl/>
        </w:rPr>
        <w:t>لان</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دارالمعرفه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ج۱، ص۱۹۲.</w:t>
      </w:r>
    </w:p>
    <w:p w:rsidR="00C26387" w:rsidRPr="00C26387" w:rsidRDefault="00C26387" w:rsidP="00C26387">
      <w:pPr>
        <w:rPr>
          <w:rFonts w:cs="B Badr"/>
          <w:sz w:val="28"/>
          <w:szCs w:val="28"/>
          <w:rtl/>
        </w:rPr>
      </w:pPr>
      <w:r w:rsidRPr="00C26387">
        <w:rPr>
          <w:rFonts w:cs="B Badr"/>
          <w:sz w:val="28"/>
          <w:szCs w:val="28"/>
          <w:rtl/>
        </w:rPr>
        <w:lastRenderedPageBreak/>
        <w:t>۲۲.</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مشکور،</w:t>
      </w:r>
      <w:r w:rsidRPr="00C26387">
        <w:rPr>
          <w:rFonts w:cs="B Badr"/>
          <w:sz w:val="28"/>
          <w:szCs w:val="28"/>
          <w:rtl/>
        </w:rPr>
        <w:t xml:space="preserve"> </w:t>
      </w:r>
      <w:r w:rsidRPr="00C26387">
        <w:rPr>
          <w:rFonts w:cs="B Badr" w:hint="cs"/>
          <w:sz w:val="28"/>
          <w:szCs w:val="28"/>
          <w:rtl/>
        </w:rPr>
        <w:t>محمدجواد،</w:t>
      </w:r>
      <w:r w:rsidRPr="00C26387">
        <w:rPr>
          <w:rFonts w:cs="B Badr"/>
          <w:sz w:val="28"/>
          <w:szCs w:val="28"/>
          <w:rtl/>
        </w:rPr>
        <w:t xml:space="preserve"> </w:t>
      </w:r>
      <w:r w:rsidRPr="00C26387">
        <w:rPr>
          <w:rFonts w:cs="B Badr" w:hint="cs"/>
          <w:sz w:val="28"/>
          <w:szCs w:val="28"/>
          <w:rtl/>
        </w:rPr>
        <w:t>تاری</w:t>
      </w:r>
      <w:r w:rsidRPr="00C26387">
        <w:rPr>
          <w:rFonts w:cs="B Badr" w:hint="eastAsia"/>
          <w:sz w:val="28"/>
          <w:szCs w:val="28"/>
          <w:rtl/>
        </w:rPr>
        <w:t>خ</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فرقه‌ها</w:t>
      </w:r>
      <w:r w:rsidRPr="00C26387">
        <w:rPr>
          <w:rFonts w:cs="B Badr" w:hint="cs"/>
          <w:sz w:val="28"/>
          <w:szCs w:val="28"/>
          <w:rtl/>
        </w:rPr>
        <w:t>ی</w:t>
      </w:r>
      <w:r w:rsidRPr="00C26387">
        <w:rPr>
          <w:rFonts w:cs="B Badr"/>
          <w:sz w:val="28"/>
          <w:szCs w:val="28"/>
          <w:rtl/>
        </w:rPr>
        <w:t xml:space="preserve"> اسلام تا قرن چهارم، انتشارات اشراق</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ص۲۲۸-۲۲۹.</w:t>
      </w:r>
    </w:p>
    <w:p w:rsidR="00C26387" w:rsidRPr="00C26387" w:rsidRDefault="00C26387" w:rsidP="00C26387">
      <w:pPr>
        <w:rPr>
          <w:rFonts w:cs="B Badr"/>
          <w:sz w:val="28"/>
          <w:szCs w:val="28"/>
          <w:rtl/>
        </w:rPr>
      </w:pPr>
      <w:r w:rsidRPr="00C26387">
        <w:rPr>
          <w:rFonts w:cs="B Badr"/>
          <w:sz w:val="28"/>
          <w:szCs w:val="28"/>
          <w:rtl/>
        </w:rPr>
        <w:t>۲۳.</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محمد</w:t>
      </w:r>
      <w:r w:rsidRPr="00C26387">
        <w:rPr>
          <w:rFonts w:cs="B Badr"/>
          <w:sz w:val="28"/>
          <w:szCs w:val="28"/>
          <w:rtl/>
        </w:rPr>
        <w:t xml:space="preserve"> </w:t>
      </w:r>
      <w:r w:rsidRPr="00C26387">
        <w:rPr>
          <w:rFonts w:cs="B Badr" w:hint="cs"/>
          <w:sz w:val="28"/>
          <w:szCs w:val="28"/>
          <w:rtl/>
        </w:rPr>
        <w:t>خلی</w:t>
      </w:r>
      <w:r w:rsidRPr="00C26387">
        <w:rPr>
          <w:rFonts w:cs="B Badr" w:hint="eastAsia"/>
          <w:sz w:val="28"/>
          <w:szCs w:val="28"/>
          <w:rtl/>
        </w:rPr>
        <w:t>ل</w:t>
      </w:r>
      <w:r w:rsidRPr="00C26387">
        <w:rPr>
          <w:rFonts w:cs="B Badr"/>
          <w:sz w:val="28"/>
          <w:szCs w:val="28"/>
          <w:rtl/>
        </w:rPr>
        <w:t xml:space="preserve"> ز</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الفرق الاسلام</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موسسة الاعلم</w:t>
      </w:r>
      <w:r w:rsidRPr="00C26387">
        <w:rPr>
          <w:rFonts w:cs="B Badr" w:hint="cs"/>
          <w:sz w:val="28"/>
          <w:szCs w:val="28"/>
          <w:rtl/>
        </w:rPr>
        <w:t>ی</w:t>
      </w:r>
      <w:r w:rsidRPr="00C26387">
        <w:rPr>
          <w:rFonts w:cs="B Badr"/>
          <w:sz w:val="28"/>
          <w:szCs w:val="28"/>
          <w:rtl/>
        </w:rPr>
        <w:t xml:space="preserve"> للمطبوعات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ص۱۹۲-۱۹۳.</w:t>
      </w:r>
    </w:p>
    <w:p w:rsidR="00C26387" w:rsidRPr="00C26387" w:rsidRDefault="00C26387" w:rsidP="00C26387">
      <w:pPr>
        <w:rPr>
          <w:rFonts w:cs="B Badr"/>
          <w:sz w:val="28"/>
          <w:szCs w:val="28"/>
          <w:rtl/>
        </w:rPr>
      </w:pPr>
      <w:r w:rsidRPr="00C26387">
        <w:rPr>
          <w:rFonts w:cs="B Badr"/>
          <w:sz w:val="28"/>
          <w:szCs w:val="28"/>
          <w:rtl/>
        </w:rPr>
        <w:t>۲۴.</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محمد</w:t>
      </w:r>
      <w:r w:rsidRPr="00C26387">
        <w:rPr>
          <w:rFonts w:cs="B Badr"/>
          <w:sz w:val="28"/>
          <w:szCs w:val="28"/>
          <w:rtl/>
        </w:rPr>
        <w:t xml:space="preserve"> </w:t>
      </w:r>
      <w:r w:rsidRPr="00C26387">
        <w:rPr>
          <w:rFonts w:cs="B Badr" w:hint="cs"/>
          <w:sz w:val="28"/>
          <w:szCs w:val="28"/>
          <w:rtl/>
        </w:rPr>
        <w:t>خلی</w:t>
      </w:r>
      <w:r w:rsidRPr="00C26387">
        <w:rPr>
          <w:rFonts w:cs="B Badr" w:hint="eastAsia"/>
          <w:sz w:val="28"/>
          <w:szCs w:val="28"/>
          <w:rtl/>
        </w:rPr>
        <w:t>ل</w:t>
      </w:r>
      <w:r w:rsidRPr="00C26387">
        <w:rPr>
          <w:rFonts w:cs="B Badr"/>
          <w:sz w:val="28"/>
          <w:szCs w:val="28"/>
          <w:rtl/>
        </w:rPr>
        <w:t xml:space="preserve"> ز</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الفرق الاسلام</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موسسة الاعلم</w:t>
      </w:r>
      <w:r w:rsidRPr="00C26387">
        <w:rPr>
          <w:rFonts w:cs="B Badr" w:hint="cs"/>
          <w:sz w:val="28"/>
          <w:szCs w:val="28"/>
          <w:rtl/>
        </w:rPr>
        <w:t>ی</w:t>
      </w:r>
      <w:r w:rsidRPr="00C26387">
        <w:rPr>
          <w:rFonts w:cs="B Badr"/>
          <w:sz w:val="28"/>
          <w:szCs w:val="28"/>
          <w:rtl/>
        </w:rPr>
        <w:t xml:space="preserve"> للمطبوعات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ص۱۹۰.</w:t>
      </w:r>
    </w:p>
    <w:p w:rsidR="00C26387" w:rsidRPr="00C26387" w:rsidRDefault="00C26387" w:rsidP="00C26387">
      <w:pPr>
        <w:rPr>
          <w:rFonts w:cs="B Badr"/>
          <w:sz w:val="28"/>
          <w:szCs w:val="28"/>
          <w:rtl/>
        </w:rPr>
      </w:pPr>
      <w:r w:rsidRPr="00C26387">
        <w:rPr>
          <w:rFonts w:cs="B Badr"/>
          <w:sz w:val="28"/>
          <w:szCs w:val="28"/>
          <w:rtl/>
        </w:rPr>
        <w:t>۲۵.</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برنارد</w:t>
      </w:r>
      <w:r w:rsidRPr="00C26387">
        <w:rPr>
          <w:rFonts w:cs="B Badr"/>
          <w:sz w:val="28"/>
          <w:szCs w:val="28"/>
          <w:rtl/>
        </w:rPr>
        <w:t xml:space="preserve"> </w:t>
      </w:r>
      <w:r w:rsidRPr="00C26387">
        <w:rPr>
          <w:rFonts w:cs="B Badr" w:hint="cs"/>
          <w:sz w:val="28"/>
          <w:szCs w:val="28"/>
          <w:rtl/>
        </w:rPr>
        <w:t>لوئی</w:t>
      </w:r>
      <w:r w:rsidRPr="00C26387">
        <w:rPr>
          <w:rFonts w:cs="B Badr" w:hint="eastAsia"/>
          <w:sz w:val="28"/>
          <w:szCs w:val="28"/>
          <w:rtl/>
        </w:rPr>
        <w:t>س،</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ان،</w:t>
      </w:r>
      <w:r w:rsidRPr="00C26387">
        <w:rPr>
          <w:rFonts w:cs="B Badr"/>
          <w:sz w:val="28"/>
          <w:szCs w:val="28"/>
          <w:rtl/>
        </w:rPr>
        <w:t xml:space="preserve"> ترجمه دکتر فر</w:t>
      </w:r>
      <w:r w:rsidRPr="00C26387">
        <w:rPr>
          <w:rFonts w:cs="B Badr" w:hint="cs"/>
          <w:sz w:val="28"/>
          <w:szCs w:val="28"/>
          <w:rtl/>
        </w:rPr>
        <w:t>ی</w:t>
      </w:r>
      <w:r w:rsidRPr="00C26387">
        <w:rPr>
          <w:rFonts w:cs="B Badr" w:hint="eastAsia"/>
          <w:sz w:val="28"/>
          <w:szCs w:val="28"/>
          <w:rtl/>
        </w:rPr>
        <w:t>دون</w:t>
      </w:r>
      <w:r w:rsidRPr="00C26387">
        <w:rPr>
          <w:rFonts w:cs="B Badr"/>
          <w:sz w:val="28"/>
          <w:szCs w:val="28"/>
          <w:rtl/>
        </w:rPr>
        <w:t xml:space="preserve"> بدره‌ا</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چاپ تهران، ص۶۰ به نقل از تبصرة العوام.</w:t>
      </w:r>
    </w:p>
    <w:p w:rsidR="00C26387" w:rsidRPr="00C26387" w:rsidRDefault="00C26387" w:rsidP="00C26387">
      <w:pPr>
        <w:rPr>
          <w:rFonts w:cs="B Badr"/>
          <w:sz w:val="28"/>
          <w:szCs w:val="28"/>
          <w:rtl/>
        </w:rPr>
      </w:pPr>
      <w:r w:rsidRPr="00C26387">
        <w:rPr>
          <w:rFonts w:cs="B Badr"/>
          <w:sz w:val="28"/>
          <w:szCs w:val="28"/>
          <w:rtl/>
        </w:rPr>
        <w:t>۲۶.</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فجر</w:t>
      </w:r>
      <w:r w:rsidRPr="00C26387">
        <w:rPr>
          <w:rFonts w:cs="B Badr"/>
          <w:sz w:val="28"/>
          <w:szCs w:val="28"/>
          <w:rtl/>
        </w:rPr>
        <w:t>/</w:t>
      </w:r>
      <w:r w:rsidRPr="00C26387">
        <w:rPr>
          <w:rFonts w:cs="B Badr" w:hint="cs"/>
          <w:sz w:val="28"/>
          <w:szCs w:val="28"/>
          <w:rtl/>
        </w:rPr>
        <w:t>سوره۸۹،</w:t>
      </w:r>
      <w:r w:rsidRPr="00C26387">
        <w:rPr>
          <w:rFonts w:cs="B Badr"/>
          <w:sz w:val="28"/>
          <w:szCs w:val="28"/>
          <w:rtl/>
        </w:rPr>
        <w:t xml:space="preserve"> </w:t>
      </w:r>
      <w:r w:rsidRPr="00C26387">
        <w:rPr>
          <w:rFonts w:cs="B Badr" w:hint="cs"/>
          <w:sz w:val="28"/>
          <w:szCs w:val="28"/>
          <w:rtl/>
        </w:rPr>
        <w:t>آی</w:t>
      </w:r>
      <w:r w:rsidRPr="00C26387">
        <w:rPr>
          <w:rFonts w:cs="B Badr" w:hint="eastAsia"/>
          <w:sz w:val="28"/>
          <w:szCs w:val="28"/>
          <w:rtl/>
        </w:rPr>
        <w:t>ه</w:t>
      </w:r>
      <w:r w:rsidRPr="00C26387">
        <w:rPr>
          <w:rFonts w:cs="B Badr"/>
          <w:sz w:val="28"/>
          <w:szCs w:val="28"/>
          <w:rtl/>
        </w:rPr>
        <w:t xml:space="preserve">۲۸.    </w:t>
      </w:r>
    </w:p>
    <w:p w:rsidR="00C26387" w:rsidRPr="00C26387" w:rsidRDefault="00C26387" w:rsidP="00C26387">
      <w:pPr>
        <w:rPr>
          <w:rFonts w:cs="B Badr"/>
          <w:sz w:val="28"/>
          <w:szCs w:val="28"/>
          <w:rtl/>
        </w:rPr>
      </w:pPr>
      <w:r w:rsidRPr="00C26387">
        <w:rPr>
          <w:rFonts w:cs="B Badr"/>
          <w:sz w:val="28"/>
          <w:szCs w:val="28"/>
          <w:rtl/>
        </w:rPr>
        <w:t>۲۷.</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محمد</w:t>
      </w:r>
      <w:r w:rsidRPr="00C26387">
        <w:rPr>
          <w:rFonts w:cs="B Badr"/>
          <w:sz w:val="28"/>
          <w:szCs w:val="28"/>
          <w:rtl/>
        </w:rPr>
        <w:t xml:space="preserve"> </w:t>
      </w:r>
      <w:r w:rsidRPr="00C26387">
        <w:rPr>
          <w:rFonts w:cs="B Badr" w:hint="cs"/>
          <w:sz w:val="28"/>
          <w:szCs w:val="28"/>
          <w:rtl/>
        </w:rPr>
        <w:t>خلی</w:t>
      </w:r>
      <w:r w:rsidRPr="00C26387">
        <w:rPr>
          <w:rFonts w:cs="B Badr" w:hint="eastAsia"/>
          <w:sz w:val="28"/>
          <w:szCs w:val="28"/>
          <w:rtl/>
        </w:rPr>
        <w:t>ل</w:t>
      </w:r>
      <w:r w:rsidRPr="00C26387">
        <w:rPr>
          <w:rFonts w:cs="B Badr"/>
          <w:sz w:val="28"/>
          <w:szCs w:val="28"/>
          <w:rtl/>
        </w:rPr>
        <w:t xml:space="preserve"> ز</w:t>
      </w:r>
      <w:r w:rsidRPr="00C26387">
        <w:rPr>
          <w:rFonts w:cs="B Badr" w:hint="cs"/>
          <w:sz w:val="28"/>
          <w:szCs w:val="28"/>
          <w:rtl/>
        </w:rPr>
        <w:t>ی</w:t>
      </w:r>
      <w:r w:rsidRPr="00C26387">
        <w:rPr>
          <w:rFonts w:cs="B Badr" w:hint="eastAsia"/>
          <w:sz w:val="28"/>
          <w:szCs w:val="28"/>
          <w:rtl/>
        </w:rPr>
        <w:t>ن،</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الفرق الاسلام</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موسسة الاعلم</w:t>
      </w:r>
      <w:r w:rsidRPr="00C26387">
        <w:rPr>
          <w:rFonts w:cs="B Badr" w:hint="cs"/>
          <w:sz w:val="28"/>
          <w:szCs w:val="28"/>
          <w:rtl/>
        </w:rPr>
        <w:t>ی</w:t>
      </w:r>
      <w:r w:rsidRPr="00C26387">
        <w:rPr>
          <w:rFonts w:cs="B Badr"/>
          <w:sz w:val="28"/>
          <w:szCs w:val="28"/>
          <w:rtl/>
        </w:rPr>
        <w:t xml:space="preserve"> للمطبوعات ب</w:t>
      </w:r>
      <w:r w:rsidRPr="00C26387">
        <w:rPr>
          <w:rFonts w:cs="B Badr" w:hint="cs"/>
          <w:sz w:val="28"/>
          <w:szCs w:val="28"/>
          <w:rtl/>
        </w:rPr>
        <w:t>ی</w:t>
      </w:r>
      <w:r w:rsidRPr="00C26387">
        <w:rPr>
          <w:rFonts w:cs="B Badr" w:hint="eastAsia"/>
          <w:sz w:val="28"/>
          <w:szCs w:val="28"/>
          <w:rtl/>
        </w:rPr>
        <w:t>روت،</w:t>
      </w:r>
      <w:r w:rsidRPr="00C26387">
        <w:rPr>
          <w:rFonts w:cs="B Badr"/>
          <w:sz w:val="28"/>
          <w:szCs w:val="28"/>
          <w:rtl/>
        </w:rPr>
        <w:t xml:space="preserve"> ص۱۹۲.</w:t>
      </w:r>
    </w:p>
    <w:p w:rsidR="00C26387" w:rsidRPr="00C26387" w:rsidRDefault="00C26387" w:rsidP="00C26387">
      <w:pPr>
        <w:rPr>
          <w:rFonts w:cs="B Badr"/>
          <w:sz w:val="28"/>
          <w:szCs w:val="28"/>
          <w:rtl/>
        </w:rPr>
      </w:pPr>
      <w:r w:rsidRPr="00C26387">
        <w:rPr>
          <w:rFonts w:cs="B Badr"/>
          <w:sz w:val="28"/>
          <w:szCs w:val="28"/>
          <w:rtl/>
        </w:rPr>
        <w:t>۲۸.</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مشکور،</w:t>
      </w:r>
      <w:r w:rsidRPr="00C26387">
        <w:rPr>
          <w:rFonts w:cs="B Badr"/>
          <w:sz w:val="28"/>
          <w:szCs w:val="28"/>
          <w:rtl/>
        </w:rPr>
        <w:t xml:space="preserve"> </w:t>
      </w:r>
      <w:r w:rsidRPr="00C26387">
        <w:rPr>
          <w:rFonts w:cs="B Badr" w:hint="cs"/>
          <w:sz w:val="28"/>
          <w:szCs w:val="28"/>
          <w:rtl/>
        </w:rPr>
        <w:t>محمدجواد،</w:t>
      </w:r>
      <w:r w:rsidRPr="00C26387">
        <w:rPr>
          <w:rFonts w:cs="B Badr"/>
          <w:sz w:val="28"/>
          <w:szCs w:val="28"/>
          <w:rtl/>
        </w:rPr>
        <w:t xml:space="preserve"> </w:t>
      </w:r>
      <w:r w:rsidRPr="00C26387">
        <w:rPr>
          <w:rFonts w:cs="B Badr" w:hint="cs"/>
          <w:sz w:val="28"/>
          <w:szCs w:val="28"/>
          <w:rtl/>
        </w:rPr>
        <w:t>تاری</w:t>
      </w:r>
      <w:r w:rsidRPr="00C26387">
        <w:rPr>
          <w:rFonts w:cs="B Badr" w:hint="eastAsia"/>
          <w:sz w:val="28"/>
          <w:szCs w:val="28"/>
          <w:rtl/>
        </w:rPr>
        <w:t>خ</w:t>
      </w:r>
      <w:r w:rsidRPr="00C26387">
        <w:rPr>
          <w:rFonts w:cs="B Badr"/>
          <w:sz w:val="28"/>
          <w:szCs w:val="28"/>
          <w:rtl/>
        </w:rPr>
        <w:t xml:space="preserve">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و فرقه‌ها</w:t>
      </w:r>
      <w:r w:rsidRPr="00C26387">
        <w:rPr>
          <w:rFonts w:cs="B Badr" w:hint="cs"/>
          <w:sz w:val="28"/>
          <w:szCs w:val="28"/>
          <w:rtl/>
        </w:rPr>
        <w:t>ی</w:t>
      </w:r>
      <w:r w:rsidRPr="00C26387">
        <w:rPr>
          <w:rFonts w:cs="B Badr"/>
          <w:sz w:val="28"/>
          <w:szCs w:val="28"/>
          <w:rtl/>
        </w:rPr>
        <w:t xml:space="preserve"> اسلام تا قرن چهارم، انتشارات اشراق</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ص۲۳۰-۲۳۱.</w:t>
      </w:r>
    </w:p>
    <w:p w:rsidR="00C26387" w:rsidRPr="00C26387" w:rsidRDefault="00C26387" w:rsidP="00C26387">
      <w:pPr>
        <w:rPr>
          <w:rFonts w:cs="B Badr"/>
          <w:sz w:val="28"/>
          <w:szCs w:val="28"/>
          <w:rtl/>
        </w:rPr>
      </w:pPr>
      <w:r w:rsidRPr="00C26387">
        <w:rPr>
          <w:rFonts w:cs="B Badr"/>
          <w:sz w:val="28"/>
          <w:szCs w:val="28"/>
          <w:rtl/>
        </w:rPr>
        <w:t>۲۹.</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صف</w:t>
      </w:r>
      <w:r w:rsidRPr="00C26387">
        <w:rPr>
          <w:rFonts w:cs="B Badr"/>
          <w:sz w:val="28"/>
          <w:szCs w:val="28"/>
          <w:rtl/>
        </w:rPr>
        <w:t>/</w:t>
      </w:r>
      <w:r w:rsidRPr="00C26387">
        <w:rPr>
          <w:rFonts w:cs="B Badr" w:hint="cs"/>
          <w:sz w:val="28"/>
          <w:szCs w:val="28"/>
          <w:rtl/>
        </w:rPr>
        <w:t>سوره۶</w:t>
      </w:r>
      <w:r w:rsidRPr="00C26387">
        <w:rPr>
          <w:rFonts w:cs="B Badr"/>
          <w:sz w:val="28"/>
          <w:szCs w:val="28"/>
          <w:rtl/>
        </w:rPr>
        <w:t>۱، آ</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۸.    </w:t>
      </w:r>
    </w:p>
    <w:p w:rsidR="00C26387" w:rsidRPr="00C26387" w:rsidRDefault="00C26387" w:rsidP="00C26387">
      <w:pPr>
        <w:rPr>
          <w:rFonts w:cs="B Badr"/>
          <w:sz w:val="28"/>
          <w:szCs w:val="28"/>
          <w:rtl/>
        </w:rPr>
      </w:pPr>
      <w:r w:rsidRPr="00C26387">
        <w:rPr>
          <w:rFonts w:cs="B Badr"/>
          <w:sz w:val="28"/>
          <w:szCs w:val="28"/>
          <w:rtl/>
        </w:rPr>
        <w:t>۳۰.</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مجلسی</w:t>
      </w:r>
      <w:r w:rsidRPr="00C26387">
        <w:rPr>
          <w:rFonts w:cs="B Badr" w:hint="eastAsia"/>
          <w:sz w:val="28"/>
          <w:szCs w:val="28"/>
          <w:rtl/>
        </w:rPr>
        <w:t>،</w:t>
      </w:r>
      <w:r w:rsidRPr="00C26387">
        <w:rPr>
          <w:rFonts w:cs="B Badr"/>
          <w:sz w:val="28"/>
          <w:szCs w:val="28"/>
          <w:rtl/>
        </w:rPr>
        <w:t xml:space="preserve"> محمدباقر، بحارالانوار، ج۴۷، ص۲۵۴.    </w:t>
      </w:r>
    </w:p>
    <w:p w:rsidR="00C26387" w:rsidRPr="00C26387" w:rsidRDefault="00C26387" w:rsidP="00C26387">
      <w:pPr>
        <w:rPr>
          <w:rFonts w:cs="B Badr"/>
          <w:sz w:val="28"/>
          <w:szCs w:val="28"/>
          <w:rtl/>
        </w:rPr>
      </w:pPr>
      <w:r w:rsidRPr="00C26387">
        <w:rPr>
          <w:rFonts w:cs="B Badr"/>
          <w:sz w:val="28"/>
          <w:szCs w:val="28"/>
          <w:rtl/>
        </w:rPr>
        <w:t>۳۱.</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مجلسی</w:t>
      </w:r>
      <w:r w:rsidRPr="00C26387">
        <w:rPr>
          <w:rFonts w:cs="B Badr" w:hint="eastAsia"/>
          <w:sz w:val="28"/>
          <w:szCs w:val="28"/>
          <w:rtl/>
        </w:rPr>
        <w:t>،</w:t>
      </w:r>
      <w:r w:rsidRPr="00C26387">
        <w:rPr>
          <w:rFonts w:cs="B Badr"/>
          <w:sz w:val="28"/>
          <w:szCs w:val="28"/>
          <w:rtl/>
        </w:rPr>
        <w:t xml:space="preserve"> محمدباقر، بحارالانوار، ج۴۷، ص۲۴۲.    </w:t>
      </w:r>
    </w:p>
    <w:p w:rsidR="00C26387" w:rsidRPr="00C26387" w:rsidRDefault="00C26387" w:rsidP="00C26387">
      <w:pPr>
        <w:rPr>
          <w:rFonts w:cs="B Badr"/>
          <w:sz w:val="28"/>
          <w:szCs w:val="28"/>
          <w:rtl/>
        </w:rPr>
      </w:pPr>
      <w:r w:rsidRPr="00C26387">
        <w:rPr>
          <w:rFonts w:cs="B Badr"/>
          <w:sz w:val="28"/>
          <w:szCs w:val="28"/>
          <w:rtl/>
        </w:rPr>
        <w:t>۳۲.</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مجلسی</w:t>
      </w:r>
      <w:r w:rsidRPr="00C26387">
        <w:rPr>
          <w:rFonts w:cs="B Badr" w:hint="eastAsia"/>
          <w:sz w:val="28"/>
          <w:szCs w:val="28"/>
          <w:rtl/>
        </w:rPr>
        <w:t>،</w:t>
      </w:r>
      <w:r w:rsidRPr="00C26387">
        <w:rPr>
          <w:rFonts w:cs="B Badr"/>
          <w:sz w:val="28"/>
          <w:szCs w:val="28"/>
          <w:rtl/>
        </w:rPr>
        <w:t xml:space="preserve"> محمدباقر، بحارالانوار، ج۴۷، ص۲۵۵.    </w:t>
      </w:r>
    </w:p>
    <w:p w:rsidR="00C26387" w:rsidRPr="00C26387" w:rsidRDefault="00C26387" w:rsidP="00C26387">
      <w:pPr>
        <w:rPr>
          <w:rFonts w:cs="B Badr"/>
          <w:sz w:val="28"/>
          <w:szCs w:val="28"/>
          <w:rtl/>
        </w:rPr>
      </w:pPr>
      <w:r w:rsidRPr="00C26387">
        <w:rPr>
          <w:rFonts w:cs="B Badr"/>
          <w:sz w:val="28"/>
          <w:szCs w:val="28"/>
          <w:rtl/>
        </w:rPr>
        <w:t>۳۳.</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دفتری</w:t>
      </w:r>
      <w:r w:rsidRPr="00C26387">
        <w:rPr>
          <w:rFonts w:cs="B Badr" w:hint="eastAsia"/>
          <w:sz w:val="28"/>
          <w:szCs w:val="28"/>
          <w:rtl/>
        </w:rPr>
        <w:t>،</w:t>
      </w:r>
      <w:r w:rsidRPr="00C26387">
        <w:rPr>
          <w:rFonts w:cs="B Badr"/>
          <w:sz w:val="28"/>
          <w:szCs w:val="28"/>
          <w:rtl/>
        </w:rPr>
        <w:t xml:space="preserve"> فرهاد،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و عقا</w:t>
      </w:r>
      <w:r w:rsidRPr="00C26387">
        <w:rPr>
          <w:rFonts w:cs="B Badr" w:hint="cs"/>
          <w:sz w:val="28"/>
          <w:szCs w:val="28"/>
          <w:rtl/>
        </w:rPr>
        <w:t>ی</w:t>
      </w:r>
      <w:r w:rsidRPr="00C26387">
        <w:rPr>
          <w:rFonts w:cs="B Badr" w:hint="eastAsia"/>
          <w:sz w:val="28"/>
          <w:szCs w:val="28"/>
          <w:rtl/>
        </w:rPr>
        <w:t>د</w:t>
      </w:r>
      <w:r w:rsidRPr="00C26387">
        <w:rPr>
          <w:rFonts w:cs="B Badr"/>
          <w:sz w:val="28"/>
          <w:szCs w:val="28"/>
          <w:rtl/>
        </w:rPr>
        <w:t xml:space="preserve">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ترجمه </w:t>
      </w:r>
      <w:r w:rsidRPr="00C26387">
        <w:rPr>
          <w:rFonts w:cs="B Badr" w:hint="cs"/>
          <w:sz w:val="28"/>
          <w:szCs w:val="28"/>
          <w:rtl/>
        </w:rPr>
        <w:t>ی</w:t>
      </w:r>
      <w:r w:rsidRPr="00C26387">
        <w:rPr>
          <w:rFonts w:cs="B Badr"/>
          <w:sz w:val="28"/>
          <w:szCs w:val="28"/>
          <w:rtl/>
        </w:rPr>
        <w:t xml:space="preserve"> دکتر فر</w:t>
      </w:r>
      <w:r w:rsidRPr="00C26387">
        <w:rPr>
          <w:rFonts w:cs="B Badr" w:hint="cs"/>
          <w:sz w:val="28"/>
          <w:szCs w:val="28"/>
          <w:rtl/>
        </w:rPr>
        <w:t>ی</w:t>
      </w:r>
      <w:r w:rsidRPr="00C26387">
        <w:rPr>
          <w:rFonts w:cs="B Badr" w:hint="eastAsia"/>
          <w:sz w:val="28"/>
          <w:szCs w:val="28"/>
          <w:rtl/>
        </w:rPr>
        <w:t>دون</w:t>
      </w:r>
      <w:r w:rsidRPr="00C26387">
        <w:rPr>
          <w:rFonts w:cs="B Badr"/>
          <w:sz w:val="28"/>
          <w:szCs w:val="28"/>
          <w:rtl/>
        </w:rPr>
        <w:t xml:space="preserve"> بدره‌ا</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نشر فرزان، چاپ اول، ص۱۰، مقدمه.</w:t>
      </w:r>
    </w:p>
    <w:p w:rsidR="00C26387" w:rsidRPr="00C26387" w:rsidRDefault="00C26387" w:rsidP="00C26387">
      <w:pPr>
        <w:rPr>
          <w:rFonts w:cs="B Badr"/>
          <w:sz w:val="28"/>
          <w:szCs w:val="28"/>
          <w:rtl/>
        </w:rPr>
      </w:pPr>
      <w:r w:rsidRPr="00C26387">
        <w:rPr>
          <w:rFonts w:cs="B Badr"/>
          <w:sz w:val="28"/>
          <w:szCs w:val="28"/>
          <w:rtl/>
        </w:rPr>
        <w:t>۳۴.</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صافی</w:t>
      </w:r>
      <w:r w:rsidRPr="00C26387">
        <w:rPr>
          <w:rFonts w:cs="B Badr" w:hint="eastAsia"/>
          <w:sz w:val="28"/>
          <w:szCs w:val="28"/>
          <w:rtl/>
        </w:rPr>
        <w:t>،</w:t>
      </w:r>
      <w:r w:rsidRPr="00C26387">
        <w:rPr>
          <w:rFonts w:cs="B Badr"/>
          <w:sz w:val="28"/>
          <w:szCs w:val="28"/>
          <w:rtl/>
        </w:rPr>
        <w:t xml:space="preserve"> لطف‌الله، منتخب الاثر، فصل اول.</w:t>
      </w:r>
    </w:p>
    <w:p w:rsidR="00C26387" w:rsidRPr="00C26387" w:rsidRDefault="00C26387" w:rsidP="00C26387">
      <w:pPr>
        <w:rPr>
          <w:rFonts w:cs="B Badr"/>
          <w:sz w:val="28"/>
          <w:szCs w:val="28"/>
          <w:rtl/>
        </w:rPr>
      </w:pPr>
      <w:r w:rsidRPr="00C26387">
        <w:rPr>
          <w:rFonts w:cs="B Badr"/>
          <w:sz w:val="28"/>
          <w:szCs w:val="28"/>
          <w:rtl/>
        </w:rPr>
        <w:t>۳۵.</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مجلسی</w:t>
      </w:r>
      <w:r w:rsidRPr="00C26387">
        <w:rPr>
          <w:rFonts w:cs="B Badr" w:hint="eastAsia"/>
          <w:sz w:val="28"/>
          <w:szCs w:val="28"/>
          <w:rtl/>
        </w:rPr>
        <w:t>،</w:t>
      </w:r>
      <w:r w:rsidRPr="00C26387">
        <w:rPr>
          <w:rFonts w:cs="B Badr"/>
          <w:sz w:val="28"/>
          <w:szCs w:val="28"/>
          <w:rtl/>
        </w:rPr>
        <w:t xml:space="preserve"> محمدباقر، بحارالانوار، ج۴۷، ص۲۴۷.    </w:t>
      </w:r>
    </w:p>
    <w:p w:rsidR="00C26387" w:rsidRPr="00C26387" w:rsidRDefault="00C26387" w:rsidP="00C26387">
      <w:pPr>
        <w:rPr>
          <w:rFonts w:cs="B Badr"/>
          <w:sz w:val="28"/>
          <w:szCs w:val="28"/>
          <w:rtl/>
        </w:rPr>
      </w:pPr>
      <w:r w:rsidRPr="00C26387">
        <w:rPr>
          <w:rFonts w:cs="B Badr"/>
          <w:sz w:val="28"/>
          <w:szCs w:val="28"/>
          <w:rtl/>
        </w:rPr>
        <w:t>۳۶.</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خوئی</w:t>
      </w:r>
      <w:r w:rsidRPr="00C26387">
        <w:rPr>
          <w:rFonts w:cs="B Badr" w:hint="eastAsia"/>
          <w:sz w:val="28"/>
          <w:szCs w:val="28"/>
          <w:rtl/>
        </w:rPr>
        <w:t>،</w:t>
      </w:r>
      <w:r w:rsidRPr="00C26387">
        <w:rPr>
          <w:rFonts w:cs="B Badr"/>
          <w:sz w:val="28"/>
          <w:szCs w:val="28"/>
          <w:rtl/>
        </w:rPr>
        <w:t xml:space="preserve"> ابوالقاسم، معجم رجال الحد</w:t>
      </w:r>
      <w:r w:rsidRPr="00C26387">
        <w:rPr>
          <w:rFonts w:cs="B Badr" w:hint="cs"/>
          <w:sz w:val="28"/>
          <w:szCs w:val="28"/>
          <w:rtl/>
        </w:rPr>
        <w:t>ی</w:t>
      </w:r>
      <w:r w:rsidRPr="00C26387">
        <w:rPr>
          <w:rFonts w:cs="B Badr" w:hint="eastAsia"/>
          <w:sz w:val="28"/>
          <w:szCs w:val="28"/>
          <w:rtl/>
        </w:rPr>
        <w:t>ث،</w:t>
      </w:r>
      <w:r w:rsidRPr="00C26387">
        <w:rPr>
          <w:rFonts w:cs="B Badr"/>
          <w:sz w:val="28"/>
          <w:szCs w:val="28"/>
          <w:rtl/>
        </w:rPr>
        <w:t xml:space="preserve"> ج۳، ص۱۲۶.</w:t>
      </w:r>
    </w:p>
    <w:p w:rsidR="00C26387" w:rsidRPr="00C26387" w:rsidRDefault="00C26387" w:rsidP="00C26387">
      <w:pPr>
        <w:rPr>
          <w:rFonts w:cs="B Badr"/>
          <w:sz w:val="28"/>
          <w:szCs w:val="28"/>
          <w:rtl/>
        </w:rPr>
      </w:pPr>
      <w:r w:rsidRPr="00C26387">
        <w:rPr>
          <w:rFonts w:cs="B Badr"/>
          <w:sz w:val="28"/>
          <w:szCs w:val="28"/>
          <w:rtl/>
        </w:rPr>
        <w:t>۳۷.</w:t>
      </w:r>
      <w:r w:rsidRPr="00C26387">
        <w:rPr>
          <w:rFonts w:cs="B Badr"/>
          <w:sz w:val="28"/>
          <w:szCs w:val="28"/>
          <w:rtl/>
        </w:rPr>
        <w:tab/>
      </w:r>
      <w:r w:rsidRPr="00C26387">
        <w:rPr>
          <w:rFonts w:ascii="Times New Roman" w:hAnsi="Times New Roman" w:cs="Times New Roman" w:hint="cs"/>
          <w:sz w:val="28"/>
          <w:szCs w:val="28"/>
          <w:rtl/>
        </w:rPr>
        <w:t>↑</w:t>
      </w:r>
      <w:r w:rsidRPr="00C26387">
        <w:rPr>
          <w:rFonts w:cs="B Badr"/>
          <w:sz w:val="28"/>
          <w:szCs w:val="28"/>
          <w:rtl/>
        </w:rPr>
        <w:t xml:space="preserve"> </w:t>
      </w:r>
      <w:r w:rsidRPr="00C26387">
        <w:rPr>
          <w:rFonts w:cs="B Badr" w:hint="cs"/>
          <w:sz w:val="28"/>
          <w:szCs w:val="28"/>
          <w:rtl/>
        </w:rPr>
        <w:t>طوسی</w:t>
      </w:r>
      <w:r w:rsidRPr="00C26387">
        <w:rPr>
          <w:rFonts w:cs="B Badr" w:hint="eastAsia"/>
          <w:sz w:val="28"/>
          <w:szCs w:val="28"/>
          <w:rtl/>
        </w:rPr>
        <w:t>،</w:t>
      </w:r>
      <w:r w:rsidRPr="00C26387">
        <w:rPr>
          <w:rFonts w:cs="B Badr"/>
          <w:sz w:val="28"/>
          <w:szCs w:val="28"/>
          <w:rtl/>
        </w:rPr>
        <w:t xml:space="preserve"> محمد بن حسن، اخت</w:t>
      </w:r>
      <w:r w:rsidRPr="00C26387">
        <w:rPr>
          <w:rFonts w:cs="B Badr" w:hint="cs"/>
          <w:sz w:val="28"/>
          <w:szCs w:val="28"/>
          <w:rtl/>
        </w:rPr>
        <w:t>ی</w:t>
      </w:r>
      <w:r w:rsidRPr="00C26387">
        <w:rPr>
          <w:rFonts w:cs="B Badr" w:hint="eastAsia"/>
          <w:sz w:val="28"/>
          <w:szCs w:val="28"/>
          <w:rtl/>
        </w:rPr>
        <w:t>ار</w:t>
      </w:r>
      <w:r w:rsidRPr="00C26387">
        <w:rPr>
          <w:rFonts w:cs="B Badr"/>
          <w:sz w:val="28"/>
          <w:szCs w:val="28"/>
          <w:rtl/>
        </w:rPr>
        <w:t xml:space="preserve"> معرفة الرجال المعروف برجال الکش</w:t>
      </w:r>
      <w:r w:rsidRPr="00C26387">
        <w:rPr>
          <w:rFonts w:cs="B Badr" w:hint="cs"/>
          <w:sz w:val="28"/>
          <w:szCs w:val="28"/>
          <w:rtl/>
        </w:rPr>
        <w:t>ی</w:t>
      </w:r>
      <w:r w:rsidRPr="00C26387">
        <w:rPr>
          <w:rFonts w:cs="B Badr" w:hint="eastAsia"/>
          <w:sz w:val="28"/>
          <w:szCs w:val="28"/>
          <w:rtl/>
        </w:rPr>
        <w:t>،</w:t>
      </w:r>
      <w:r w:rsidRPr="00C26387">
        <w:rPr>
          <w:rFonts w:cs="B Badr"/>
          <w:sz w:val="28"/>
          <w:szCs w:val="28"/>
          <w:rtl/>
        </w:rPr>
        <w:t xml:space="preserve"> ص۲۶۴-۲۶۵، با تصح</w:t>
      </w:r>
      <w:r w:rsidRPr="00C26387">
        <w:rPr>
          <w:rFonts w:cs="B Badr" w:hint="cs"/>
          <w:sz w:val="28"/>
          <w:szCs w:val="28"/>
          <w:rtl/>
        </w:rPr>
        <w:t>ی</w:t>
      </w:r>
      <w:r w:rsidRPr="00C26387">
        <w:rPr>
          <w:rFonts w:cs="B Badr" w:hint="eastAsia"/>
          <w:sz w:val="28"/>
          <w:szCs w:val="28"/>
          <w:rtl/>
        </w:rPr>
        <w:t>ح</w:t>
      </w:r>
      <w:r w:rsidRPr="00C26387">
        <w:rPr>
          <w:rFonts w:cs="B Badr"/>
          <w:sz w:val="28"/>
          <w:szCs w:val="28"/>
          <w:rtl/>
        </w:rPr>
        <w:t xml:space="preserve"> حسن مصطفو</w:t>
      </w:r>
      <w:r w:rsidRPr="00C26387">
        <w:rPr>
          <w:rFonts w:cs="B Badr" w:hint="cs"/>
          <w:sz w:val="28"/>
          <w:szCs w:val="28"/>
          <w:rtl/>
        </w:rPr>
        <w:t>ی</w:t>
      </w: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p>
    <w:p w:rsidR="00C26387" w:rsidRPr="00C26387" w:rsidRDefault="00C26387" w:rsidP="00C26387">
      <w:pPr>
        <w:rPr>
          <w:rFonts w:cs="B Badr"/>
          <w:sz w:val="28"/>
          <w:szCs w:val="28"/>
          <w:rtl/>
        </w:rPr>
      </w:pPr>
      <w:r w:rsidRPr="00C26387">
        <w:rPr>
          <w:rFonts w:cs="B Badr"/>
          <w:sz w:val="28"/>
          <w:szCs w:val="28"/>
          <w:rtl/>
        </w:rPr>
        <w:t>۱۶ - منبع</w:t>
      </w:r>
    </w:p>
    <w:p w:rsidR="00C26387" w:rsidRPr="00C26387" w:rsidRDefault="00C26387" w:rsidP="00C26387">
      <w:pPr>
        <w:rPr>
          <w:rFonts w:cs="B Badr"/>
          <w:sz w:val="28"/>
          <w:szCs w:val="28"/>
          <w:rtl/>
        </w:rPr>
      </w:pPr>
      <w:r w:rsidRPr="00C26387">
        <w:rPr>
          <w:rFonts w:cs="B Badr"/>
          <w:sz w:val="28"/>
          <w:szCs w:val="28"/>
          <w:rtl/>
        </w:rPr>
        <w:t>[و</w:t>
      </w:r>
      <w:r w:rsidRPr="00C26387">
        <w:rPr>
          <w:rFonts w:cs="B Badr" w:hint="cs"/>
          <w:sz w:val="28"/>
          <w:szCs w:val="28"/>
          <w:rtl/>
        </w:rPr>
        <w:t>ی</w:t>
      </w:r>
      <w:r w:rsidRPr="00C26387">
        <w:rPr>
          <w:rFonts w:cs="B Badr" w:hint="eastAsia"/>
          <w:sz w:val="28"/>
          <w:szCs w:val="28"/>
          <w:rtl/>
        </w:rPr>
        <w:t>را</w:t>
      </w:r>
      <w:r w:rsidRPr="00C26387">
        <w:rPr>
          <w:rFonts w:cs="B Badr" w:hint="cs"/>
          <w:sz w:val="28"/>
          <w:szCs w:val="28"/>
          <w:rtl/>
        </w:rPr>
        <w:t>ی</w:t>
      </w:r>
      <w:r w:rsidRPr="00C26387">
        <w:rPr>
          <w:rFonts w:cs="B Badr" w:hint="eastAsia"/>
          <w:sz w:val="28"/>
          <w:szCs w:val="28"/>
          <w:rtl/>
        </w:rPr>
        <w:t>ش</w:t>
      </w:r>
      <w:r w:rsidRPr="00C26387">
        <w:rPr>
          <w:rFonts w:cs="B Badr"/>
          <w:sz w:val="28"/>
          <w:szCs w:val="28"/>
          <w:rtl/>
        </w:rPr>
        <w:t>]</w:t>
      </w:r>
    </w:p>
    <w:p w:rsidR="00C26387" w:rsidRPr="00C26387" w:rsidRDefault="00C26387" w:rsidP="00C26387">
      <w:pPr>
        <w:rPr>
          <w:rFonts w:cs="B Badr"/>
          <w:sz w:val="28"/>
          <w:szCs w:val="28"/>
          <w:rtl/>
        </w:rPr>
      </w:pPr>
      <w:r w:rsidRPr="00C26387">
        <w:rPr>
          <w:rFonts w:cs="B Badr" w:hint="eastAsia"/>
          <w:sz w:val="28"/>
          <w:szCs w:val="28"/>
          <w:rtl/>
        </w:rPr>
        <w:t>جمع</w:t>
      </w:r>
      <w:r w:rsidRPr="00C26387">
        <w:rPr>
          <w:rFonts w:cs="B Badr" w:hint="cs"/>
          <w:sz w:val="28"/>
          <w:szCs w:val="28"/>
          <w:rtl/>
        </w:rPr>
        <w:t>ی</w:t>
      </w:r>
      <w:r w:rsidRPr="00C26387">
        <w:rPr>
          <w:rFonts w:cs="B Badr"/>
          <w:sz w:val="28"/>
          <w:szCs w:val="28"/>
          <w:rtl/>
        </w:rPr>
        <w:t xml:space="preserve"> ازنو</w:t>
      </w:r>
      <w:r w:rsidRPr="00C26387">
        <w:rPr>
          <w:rFonts w:cs="B Badr" w:hint="cs"/>
          <w:sz w:val="28"/>
          <w:szCs w:val="28"/>
          <w:rtl/>
        </w:rPr>
        <w:t>ی</w:t>
      </w:r>
      <w:r w:rsidRPr="00C26387">
        <w:rPr>
          <w:rFonts w:cs="B Badr" w:hint="eastAsia"/>
          <w:sz w:val="28"/>
          <w:szCs w:val="28"/>
          <w:rtl/>
        </w:rPr>
        <w:t>سندگان،</w:t>
      </w:r>
      <w:r w:rsidRPr="00C26387">
        <w:rPr>
          <w:rFonts w:cs="B Badr"/>
          <w:sz w:val="28"/>
          <w:szCs w:val="28"/>
          <w:rtl/>
        </w:rPr>
        <w:t xml:space="preserve"> فرهنگ ش</w:t>
      </w:r>
      <w:r w:rsidRPr="00C26387">
        <w:rPr>
          <w:rFonts w:cs="B Badr" w:hint="cs"/>
          <w:sz w:val="28"/>
          <w:szCs w:val="28"/>
          <w:rtl/>
        </w:rPr>
        <w:t>ی</w:t>
      </w:r>
      <w:r w:rsidRPr="00C26387">
        <w:rPr>
          <w:rFonts w:cs="B Badr" w:hint="eastAsia"/>
          <w:sz w:val="28"/>
          <w:szCs w:val="28"/>
          <w:rtl/>
        </w:rPr>
        <w:t>عه،</w:t>
      </w:r>
      <w:r w:rsidRPr="00C26387">
        <w:rPr>
          <w:rFonts w:cs="B Badr"/>
          <w:sz w:val="28"/>
          <w:szCs w:val="28"/>
          <w:rtl/>
        </w:rPr>
        <w:t xml:space="preserve"> ص۷۵-۷۶.    </w:t>
      </w:r>
    </w:p>
    <w:p w:rsidR="00C26387" w:rsidRPr="00C26387" w:rsidRDefault="00C26387" w:rsidP="00C26387">
      <w:pPr>
        <w:rPr>
          <w:rFonts w:cs="B Badr"/>
          <w:sz w:val="28"/>
          <w:szCs w:val="28"/>
          <w:rtl/>
        </w:rPr>
      </w:pPr>
      <w:r w:rsidRPr="00C26387">
        <w:rPr>
          <w:rFonts w:cs="B Badr" w:hint="eastAsia"/>
          <w:sz w:val="28"/>
          <w:szCs w:val="28"/>
          <w:rtl/>
        </w:rPr>
        <w:lastRenderedPageBreak/>
        <w:t>سا</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پژوهه، برگرفته از مقاله «اسماع</w:t>
      </w:r>
      <w:r w:rsidRPr="00C26387">
        <w:rPr>
          <w:rFonts w:cs="B Badr" w:hint="cs"/>
          <w:sz w:val="28"/>
          <w:szCs w:val="28"/>
          <w:rtl/>
        </w:rPr>
        <w:t>ی</w:t>
      </w:r>
      <w:r w:rsidRPr="00C26387">
        <w:rPr>
          <w:rFonts w:cs="B Badr" w:hint="eastAsia"/>
          <w:sz w:val="28"/>
          <w:szCs w:val="28"/>
          <w:rtl/>
        </w:rPr>
        <w:t>ل</w:t>
      </w:r>
      <w:r w:rsidRPr="00C26387">
        <w:rPr>
          <w:rFonts w:cs="B Badr" w:hint="cs"/>
          <w:sz w:val="28"/>
          <w:szCs w:val="28"/>
          <w:rtl/>
        </w:rPr>
        <w:t>ی</w:t>
      </w:r>
      <w:r w:rsidRPr="00C26387">
        <w:rPr>
          <w:rFonts w:cs="B Badr" w:hint="eastAsia"/>
          <w:sz w:val="28"/>
          <w:szCs w:val="28"/>
          <w:rtl/>
        </w:rPr>
        <w:t>ه»،</w:t>
      </w:r>
      <w:r w:rsidRPr="00C26387">
        <w:rPr>
          <w:rFonts w:cs="B Badr"/>
          <w:sz w:val="28"/>
          <w:szCs w:val="28"/>
          <w:rtl/>
        </w:rPr>
        <w:t xml:space="preserve"> تار</w:t>
      </w:r>
      <w:r w:rsidRPr="00C26387">
        <w:rPr>
          <w:rFonts w:cs="B Badr" w:hint="cs"/>
          <w:sz w:val="28"/>
          <w:szCs w:val="28"/>
          <w:rtl/>
        </w:rPr>
        <w:t>ی</w:t>
      </w:r>
      <w:r w:rsidRPr="00C26387">
        <w:rPr>
          <w:rFonts w:cs="B Badr" w:hint="eastAsia"/>
          <w:sz w:val="28"/>
          <w:szCs w:val="28"/>
          <w:rtl/>
        </w:rPr>
        <w:t>خ</w:t>
      </w:r>
      <w:r w:rsidRPr="00C26387">
        <w:rPr>
          <w:rFonts w:cs="B Badr"/>
          <w:sz w:val="28"/>
          <w:szCs w:val="28"/>
          <w:rtl/>
        </w:rPr>
        <w:t xml:space="preserve"> باز</w:t>
      </w:r>
      <w:r w:rsidRPr="00C26387">
        <w:rPr>
          <w:rFonts w:cs="B Badr" w:hint="cs"/>
          <w:sz w:val="28"/>
          <w:szCs w:val="28"/>
          <w:rtl/>
        </w:rPr>
        <w:t>ی</w:t>
      </w:r>
      <w:r w:rsidRPr="00C26387">
        <w:rPr>
          <w:rFonts w:cs="B Badr" w:hint="eastAsia"/>
          <w:sz w:val="28"/>
          <w:szCs w:val="28"/>
          <w:rtl/>
        </w:rPr>
        <w:t>اب</w:t>
      </w:r>
      <w:r w:rsidRPr="00C26387">
        <w:rPr>
          <w:rFonts w:cs="B Badr" w:hint="cs"/>
          <w:sz w:val="28"/>
          <w:szCs w:val="28"/>
          <w:rtl/>
        </w:rPr>
        <w:t>ی</w:t>
      </w:r>
      <w:r w:rsidRPr="00C26387">
        <w:rPr>
          <w:rFonts w:cs="B Badr"/>
          <w:sz w:val="28"/>
          <w:szCs w:val="28"/>
          <w:rtl/>
        </w:rPr>
        <w:t xml:space="preserve"> ۹۵/۱۰/۲۵.    </w:t>
      </w:r>
    </w:p>
    <w:p w:rsidR="009744E3" w:rsidRDefault="00C26387" w:rsidP="00C26387">
      <w:pPr>
        <w:rPr>
          <w:rFonts w:cs="B Badr"/>
          <w:sz w:val="28"/>
          <w:szCs w:val="28"/>
          <w:rtl/>
        </w:rPr>
      </w:pPr>
      <w:r w:rsidRPr="00C26387">
        <w:rPr>
          <w:rFonts w:cs="B Badr" w:hint="eastAsia"/>
          <w:sz w:val="28"/>
          <w:szCs w:val="28"/>
          <w:rtl/>
        </w:rPr>
        <w:t>فرهنگ</w:t>
      </w:r>
      <w:r w:rsidRPr="00C26387">
        <w:rPr>
          <w:rFonts w:cs="B Badr"/>
          <w:sz w:val="28"/>
          <w:szCs w:val="28"/>
          <w:rtl/>
        </w:rPr>
        <w:t xml:space="preserve"> فقه مطابق مذهب اهل ب</w:t>
      </w:r>
      <w:r w:rsidRPr="00C26387">
        <w:rPr>
          <w:rFonts w:cs="B Badr" w:hint="cs"/>
          <w:sz w:val="28"/>
          <w:szCs w:val="28"/>
          <w:rtl/>
        </w:rPr>
        <w:t>ی</w:t>
      </w:r>
      <w:r w:rsidRPr="00C26387">
        <w:rPr>
          <w:rFonts w:cs="B Badr" w:hint="eastAsia"/>
          <w:sz w:val="28"/>
          <w:szCs w:val="28"/>
          <w:rtl/>
        </w:rPr>
        <w:t>ت،</w:t>
      </w:r>
      <w:r w:rsidRPr="00C26387">
        <w:rPr>
          <w:rFonts w:cs="B Badr"/>
          <w:sz w:val="28"/>
          <w:szCs w:val="28"/>
          <w:rtl/>
        </w:rPr>
        <w:t xml:space="preserve"> ج۱، ص۵۱۸.    </w:t>
      </w:r>
    </w:p>
    <w:p w:rsidR="009744E3" w:rsidRDefault="00C26387" w:rsidP="00B77135">
      <w:pPr>
        <w:pStyle w:val="Heading3"/>
        <w:rPr>
          <w:rtl/>
        </w:rPr>
      </w:pPr>
      <w:r>
        <w:rPr>
          <w:rFonts w:hint="cs"/>
          <w:rtl/>
        </w:rPr>
        <w:t xml:space="preserve">ویکی فقه </w:t>
      </w:r>
    </w:p>
    <w:p w:rsidR="00C26387" w:rsidRDefault="00C26387" w:rsidP="008855C2">
      <w:pPr>
        <w:rPr>
          <w:rFonts w:cs="B Badr"/>
          <w:sz w:val="28"/>
          <w:szCs w:val="28"/>
          <w:rtl/>
        </w:rPr>
      </w:pPr>
      <w:r>
        <w:rPr>
          <w:rFonts w:cs="B Badr" w:hint="cs"/>
          <w:sz w:val="28"/>
          <w:szCs w:val="28"/>
          <w:rtl/>
        </w:rPr>
        <w:t>مقالات ذیل در این سایت</w:t>
      </w:r>
    </w:p>
    <w:p w:rsidR="009744E3" w:rsidRDefault="00C26387" w:rsidP="00C26387">
      <w:pPr>
        <w:bidi w:val="0"/>
        <w:rPr>
          <w:rFonts w:cs="B Badr"/>
          <w:sz w:val="28"/>
          <w:szCs w:val="28"/>
          <w:rtl/>
        </w:rPr>
      </w:pPr>
      <w:r w:rsidRPr="00C26387">
        <w:rPr>
          <w:rFonts w:cs="B Badr"/>
          <w:sz w:val="28"/>
          <w:szCs w:val="28"/>
        </w:rPr>
        <w:t>https://fa.wikifeqh.ir/%D</w:t>
      </w:r>
      <w:r w:rsidRPr="00C26387">
        <w:rPr>
          <w:rFonts w:cs="B Badr"/>
          <w:sz w:val="28"/>
          <w:szCs w:val="28"/>
          <w:rtl/>
        </w:rPr>
        <w:t>8%</w:t>
      </w:r>
      <w:r w:rsidRPr="00C26387">
        <w:rPr>
          <w:rFonts w:cs="B Badr"/>
          <w:sz w:val="28"/>
          <w:szCs w:val="28"/>
        </w:rPr>
        <w:t>B</w:t>
      </w:r>
      <w:r w:rsidRPr="00C26387">
        <w:rPr>
          <w:rFonts w:cs="B Badr"/>
          <w:sz w:val="28"/>
          <w:szCs w:val="28"/>
          <w:rtl/>
        </w:rPr>
        <w:t>1%</w:t>
      </w:r>
      <w:r w:rsidRPr="00C26387">
        <w:rPr>
          <w:rFonts w:cs="B Badr"/>
          <w:sz w:val="28"/>
          <w:szCs w:val="28"/>
        </w:rPr>
        <w:t>D</w:t>
      </w:r>
      <w:r w:rsidRPr="00C26387">
        <w:rPr>
          <w:rFonts w:cs="B Badr"/>
          <w:sz w:val="28"/>
          <w:szCs w:val="28"/>
          <w:rtl/>
        </w:rPr>
        <w:t>8%</w:t>
      </w:r>
      <w:r w:rsidRPr="00C26387">
        <w:rPr>
          <w:rFonts w:cs="B Badr"/>
          <w:sz w:val="28"/>
          <w:szCs w:val="28"/>
        </w:rPr>
        <w:t>AF%D</w:t>
      </w:r>
      <w:r w:rsidRPr="00C26387">
        <w:rPr>
          <w:rFonts w:cs="B Badr"/>
          <w:sz w:val="28"/>
          <w:szCs w:val="28"/>
          <w:rtl/>
        </w:rPr>
        <w:t>9%87</w:t>
      </w:r>
      <w:r w:rsidRPr="00C26387">
        <w:rPr>
          <w:rFonts w:cs="B Badr"/>
          <w:sz w:val="28"/>
          <w:szCs w:val="28"/>
        </w:rPr>
        <w:t>:%D</w:t>
      </w:r>
      <w:r w:rsidRPr="00C26387">
        <w:rPr>
          <w:rFonts w:cs="B Badr"/>
          <w:sz w:val="28"/>
          <w:szCs w:val="28"/>
          <w:rtl/>
        </w:rPr>
        <w:t>8%</w:t>
      </w:r>
      <w:r w:rsidRPr="00C26387">
        <w:rPr>
          <w:rFonts w:cs="B Badr"/>
          <w:sz w:val="28"/>
          <w:szCs w:val="28"/>
        </w:rPr>
        <w:t>A</w:t>
      </w:r>
      <w:r w:rsidRPr="00C26387">
        <w:rPr>
          <w:rFonts w:cs="B Badr"/>
          <w:sz w:val="28"/>
          <w:szCs w:val="28"/>
          <w:rtl/>
        </w:rPr>
        <w:t>7%</w:t>
      </w:r>
      <w:r w:rsidRPr="00C26387">
        <w:rPr>
          <w:rFonts w:cs="B Badr"/>
          <w:sz w:val="28"/>
          <w:szCs w:val="28"/>
        </w:rPr>
        <w:t>D</w:t>
      </w:r>
      <w:r w:rsidRPr="00C26387">
        <w:rPr>
          <w:rFonts w:cs="B Badr"/>
          <w:sz w:val="28"/>
          <w:szCs w:val="28"/>
          <w:rtl/>
        </w:rPr>
        <w:t>8%</w:t>
      </w:r>
      <w:r w:rsidRPr="00C26387">
        <w:rPr>
          <w:rFonts w:cs="B Badr"/>
          <w:sz w:val="28"/>
          <w:szCs w:val="28"/>
        </w:rPr>
        <w:t>B</w:t>
      </w:r>
      <w:r w:rsidRPr="00C26387">
        <w:rPr>
          <w:rFonts w:cs="B Badr"/>
          <w:sz w:val="28"/>
          <w:szCs w:val="28"/>
          <w:rtl/>
        </w:rPr>
        <w:t>3%</w:t>
      </w:r>
      <w:r w:rsidRPr="00C26387">
        <w:rPr>
          <w:rFonts w:cs="B Badr"/>
          <w:sz w:val="28"/>
          <w:szCs w:val="28"/>
        </w:rPr>
        <w:t>D</w:t>
      </w:r>
      <w:r w:rsidRPr="00C26387">
        <w:rPr>
          <w:rFonts w:cs="B Badr"/>
          <w:sz w:val="28"/>
          <w:szCs w:val="28"/>
          <w:rtl/>
        </w:rPr>
        <w:t>9%85%</w:t>
      </w:r>
      <w:r w:rsidRPr="00C26387">
        <w:rPr>
          <w:rFonts w:cs="B Badr"/>
          <w:sz w:val="28"/>
          <w:szCs w:val="28"/>
        </w:rPr>
        <w:t>D</w:t>
      </w:r>
      <w:r w:rsidRPr="00C26387">
        <w:rPr>
          <w:rFonts w:cs="B Badr"/>
          <w:sz w:val="28"/>
          <w:szCs w:val="28"/>
          <w:rtl/>
        </w:rPr>
        <w:t>8%</w:t>
      </w:r>
      <w:r w:rsidRPr="00C26387">
        <w:rPr>
          <w:rFonts w:cs="B Badr"/>
          <w:sz w:val="28"/>
          <w:szCs w:val="28"/>
        </w:rPr>
        <w:t>A</w:t>
      </w:r>
      <w:r w:rsidRPr="00C26387">
        <w:rPr>
          <w:rFonts w:cs="B Badr"/>
          <w:sz w:val="28"/>
          <w:szCs w:val="28"/>
          <w:rtl/>
        </w:rPr>
        <w:t>7%</w:t>
      </w:r>
      <w:r w:rsidRPr="00C26387">
        <w:rPr>
          <w:rFonts w:cs="B Badr"/>
          <w:sz w:val="28"/>
          <w:szCs w:val="28"/>
        </w:rPr>
        <w:t>D</w:t>
      </w:r>
      <w:r w:rsidRPr="00C26387">
        <w:rPr>
          <w:rFonts w:cs="B Badr"/>
          <w:sz w:val="28"/>
          <w:szCs w:val="28"/>
          <w:rtl/>
        </w:rPr>
        <w:t>8%</w:t>
      </w:r>
      <w:r w:rsidRPr="00C26387">
        <w:rPr>
          <w:rFonts w:cs="B Badr"/>
          <w:sz w:val="28"/>
          <w:szCs w:val="28"/>
        </w:rPr>
        <w:t>B</w:t>
      </w:r>
      <w:r w:rsidRPr="00C26387">
        <w:rPr>
          <w:rFonts w:cs="B Badr"/>
          <w:sz w:val="28"/>
          <w:szCs w:val="28"/>
          <w:rtl/>
        </w:rPr>
        <w:t>9%</w:t>
      </w:r>
      <w:r w:rsidRPr="00C26387">
        <w:rPr>
          <w:rFonts w:cs="B Badr"/>
          <w:sz w:val="28"/>
          <w:szCs w:val="28"/>
        </w:rPr>
        <w:t>DB</w:t>
      </w:r>
      <w:r w:rsidRPr="00C26387">
        <w:rPr>
          <w:rFonts w:cs="B Badr"/>
          <w:sz w:val="28"/>
          <w:szCs w:val="28"/>
          <w:rtl/>
        </w:rPr>
        <w:t>%8</w:t>
      </w:r>
      <w:r w:rsidRPr="00C26387">
        <w:rPr>
          <w:rFonts w:cs="B Badr"/>
          <w:sz w:val="28"/>
          <w:szCs w:val="28"/>
        </w:rPr>
        <w:t>C%D</w:t>
      </w:r>
      <w:r w:rsidRPr="00C26387">
        <w:rPr>
          <w:rFonts w:cs="B Badr"/>
          <w:sz w:val="28"/>
          <w:szCs w:val="28"/>
          <w:rtl/>
        </w:rPr>
        <w:t>9%84%</w:t>
      </w:r>
      <w:r w:rsidRPr="00C26387">
        <w:rPr>
          <w:rFonts w:cs="B Badr"/>
          <w:sz w:val="28"/>
          <w:szCs w:val="28"/>
        </w:rPr>
        <w:t>DB</w:t>
      </w:r>
      <w:r w:rsidRPr="00C26387">
        <w:rPr>
          <w:rFonts w:cs="B Badr"/>
          <w:sz w:val="28"/>
          <w:szCs w:val="28"/>
          <w:rtl/>
        </w:rPr>
        <w:t>%8</w:t>
      </w:r>
      <w:r w:rsidRPr="00C26387">
        <w:rPr>
          <w:rFonts w:cs="B Badr"/>
          <w:sz w:val="28"/>
          <w:szCs w:val="28"/>
        </w:rPr>
        <w:t>C%D</w:t>
      </w:r>
      <w:r w:rsidRPr="00C26387">
        <w:rPr>
          <w:rFonts w:cs="B Badr"/>
          <w:sz w:val="28"/>
          <w:szCs w:val="28"/>
          <w:rtl/>
        </w:rPr>
        <w:t>9%87</w:t>
      </w:r>
    </w:p>
    <w:p w:rsidR="00C26387" w:rsidRPr="00C26387" w:rsidRDefault="00C26387" w:rsidP="00B77135">
      <w:pPr>
        <w:pStyle w:val="Heading4"/>
        <w:rPr>
          <w:rFonts w:eastAsia="Times New Roman"/>
        </w:rPr>
      </w:pPr>
      <w:r w:rsidRPr="00C26387">
        <w:rPr>
          <w:rFonts w:eastAsia="Times New Roman"/>
          <w:rtl/>
        </w:rPr>
        <w:t>رده:اسماعیلیه</w:t>
      </w:r>
    </w:p>
    <w:p w:rsidR="00C26387" w:rsidRPr="00C26387" w:rsidRDefault="00C26387" w:rsidP="00C26387">
      <w:pPr>
        <w:bidi w:val="0"/>
        <w:spacing w:after="0" w:line="240" w:lineRule="auto"/>
        <w:rPr>
          <w:rFonts w:ascii="Times New Roman" w:eastAsia="Times New Roman" w:hAnsi="Times New Roman" w:cs="Times New Roman"/>
          <w:sz w:val="24"/>
          <w:szCs w:val="24"/>
        </w:rPr>
      </w:pPr>
    </w:p>
    <w:p w:rsidR="00C26387" w:rsidRPr="00C26387" w:rsidRDefault="00C26387" w:rsidP="00C26387">
      <w:pPr>
        <w:spacing w:after="30" w:line="240" w:lineRule="auto"/>
        <w:rPr>
          <w:rFonts w:ascii="Times New Roman" w:eastAsia="Times New Roman" w:hAnsi="Times New Roman" w:cs="Times New Roman"/>
          <w:sz w:val="24"/>
          <w:szCs w:val="24"/>
        </w:rPr>
      </w:pPr>
      <w:r w:rsidRPr="00C26387">
        <w:rPr>
          <w:rFonts w:ascii="Times New Roman" w:eastAsia="Times New Roman" w:hAnsi="Times New Roman" w:cs="Times New Roman"/>
          <w:sz w:val="24"/>
          <w:szCs w:val="24"/>
          <w:rtl/>
        </w:rPr>
        <w:t>عناوین موجود در این رده عبارت اند از</w:t>
      </w:r>
      <w:r w:rsidRPr="00C26387">
        <w:rPr>
          <w:rFonts w:ascii="Times New Roman" w:eastAsia="Times New Roman" w:hAnsi="Times New Roman" w:cs="Times New Roman"/>
          <w:sz w:val="24"/>
          <w:szCs w:val="24"/>
        </w:rPr>
        <w:t xml:space="preserve"> :  </w:t>
      </w:r>
    </w:p>
    <w:tbl>
      <w:tblPr>
        <w:tblW w:w="5000" w:type="pct"/>
        <w:tblCellSpacing w:w="37" w:type="dxa"/>
        <w:tblCellMar>
          <w:top w:w="30" w:type="dxa"/>
          <w:left w:w="30" w:type="dxa"/>
          <w:bottom w:w="30" w:type="dxa"/>
          <w:right w:w="30" w:type="dxa"/>
        </w:tblCellMar>
        <w:tblLook w:val="04A0" w:firstRow="1" w:lastRow="0" w:firstColumn="1" w:lastColumn="0" w:noHBand="0" w:noVBand="1"/>
      </w:tblPr>
      <w:tblGrid>
        <w:gridCol w:w="10490"/>
      </w:tblGrid>
      <w:tr w:rsidR="00C26387" w:rsidRPr="00C26387" w:rsidTr="00C26387">
        <w:trPr>
          <w:tblCellSpacing w:w="37" w:type="dxa"/>
        </w:trPr>
        <w:tc>
          <w:tcPr>
            <w:tcW w:w="0" w:type="auto"/>
            <w:shd w:val="clear" w:color="auto" w:fill="auto"/>
            <w:vAlign w:val="center"/>
            <w:hideMark/>
          </w:tcPr>
          <w:p w:rsidR="00C26387" w:rsidRPr="00C26387" w:rsidRDefault="00C26387" w:rsidP="00C26387">
            <w:pPr>
              <w:bidi w:val="0"/>
              <w:spacing w:after="0" w:line="240" w:lineRule="auto"/>
              <w:rPr>
                <w:rFonts w:ascii="Times New Roman" w:eastAsia="Times New Roman" w:hAnsi="Times New Roman" w:cs="Times New Roman"/>
                <w:sz w:val="24"/>
                <w:szCs w:val="24"/>
              </w:rPr>
            </w:pPr>
          </w:p>
        </w:tc>
      </w:tr>
    </w:tbl>
    <w:p w:rsidR="00C26387" w:rsidRPr="00C26387" w:rsidRDefault="00C26387" w:rsidP="00C26387">
      <w:pPr>
        <w:bidi w:val="0"/>
        <w:spacing w:after="0" w:line="240" w:lineRule="auto"/>
        <w:rPr>
          <w:rFonts w:ascii="Times New Roman" w:eastAsia="Times New Roman" w:hAnsi="Times New Roman" w:cs="Times New Roman"/>
          <w:vanish/>
          <w:sz w:val="24"/>
          <w:szCs w:val="24"/>
        </w:rPr>
      </w:pPr>
    </w:p>
    <w:tbl>
      <w:tblPr>
        <w:tblW w:w="5000" w:type="pct"/>
        <w:jc w:val="right"/>
        <w:tblCellSpacing w:w="15" w:type="dxa"/>
        <w:tblCellMar>
          <w:top w:w="15" w:type="dxa"/>
          <w:left w:w="15" w:type="dxa"/>
          <w:bottom w:w="15" w:type="dxa"/>
          <w:right w:w="15" w:type="dxa"/>
        </w:tblCellMar>
        <w:tblLook w:val="04A0" w:firstRow="1" w:lastRow="0" w:firstColumn="1" w:lastColumn="0" w:noHBand="0" w:noVBand="1"/>
      </w:tblPr>
      <w:tblGrid>
        <w:gridCol w:w="4017"/>
        <w:gridCol w:w="3633"/>
        <w:gridCol w:w="2840"/>
      </w:tblGrid>
      <w:tr w:rsidR="00C26387" w:rsidRPr="0053006D" w:rsidTr="00C26387">
        <w:trPr>
          <w:trHeight w:val="35"/>
          <w:tblCellSpacing w:w="15" w:type="dxa"/>
          <w:jc w:val="right"/>
        </w:trPr>
        <w:tc>
          <w:tcPr>
            <w:tcW w:w="0" w:type="auto"/>
            <w:vAlign w:val="center"/>
            <w:hideMark/>
          </w:tcPr>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آ</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bookmarkStart w:id="0" w:name="innerlink"/>
            <w:r w:rsidRPr="0053006D">
              <w:rPr>
                <w:rFonts w:ascii="Times New Roman" w:eastAsia="Times New Roman" w:hAnsi="Times New Roman" w:cs="B Badr"/>
                <w:sz w:val="24"/>
                <w:szCs w:val="24"/>
              </w:rPr>
              <w:fldChar w:fldCharType="begin"/>
            </w:r>
            <w:r w:rsidRPr="0053006D">
              <w:rPr>
                <w:rFonts w:ascii="Times New Roman" w:eastAsia="Times New Roman" w:hAnsi="Times New Roman" w:cs="B Badr"/>
                <w:sz w:val="24"/>
                <w:szCs w:val="24"/>
              </w:rPr>
              <w:instrText xml:space="preserve"> HYPERLINK "https://fa.wikifeqh.ir/</w:instrText>
            </w:r>
            <w:r w:rsidRPr="0053006D">
              <w:rPr>
                <w:rFonts w:ascii="Times New Roman" w:eastAsia="Times New Roman" w:hAnsi="Times New Roman" w:cs="B Badr"/>
                <w:sz w:val="24"/>
                <w:szCs w:val="24"/>
                <w:rtl/>
              </w:rPr>
              <w:instrText>آقاخان</w:instrText>
            </w:r>
            <w:r w:rsidRPr="0053006D">
              <w:rPr>
                <w:rFonts w:ascii="Times New Roman" w:eastAsia="Times New Roman" w:hAnsi="Times New Roman" w:cs="B Badr" w:hint="cs"/>
                <w:sz w:val="24"/>
                <w:szCs w:val="24"/>
                <w:rtl/>
              </w:rPr>
              <w:instrText>ی</w:instrText>
            </w:r>
            <w:r w:rsidRPr="0053006D">
              <w:rPr>
                <w:rFonts w:ascii="Times New Roman" w:eastAsia="Times New Roman" w:hAnsi="Times New Roman" w:cs="B Badr" w:hint="eastAsia"/>
                <w:sz w:val="24"/>
                <w:szCs w:val="24"/>
                <w:rtl/>
              </w:rPr>
              <w:instrText>ه</w:instrText>
            </w:r>
            <w:r w:rsidRPr="0053006D">
              <w:rPr>
                <w:rFonts w:ascii="Times New Roman" w:eastAsia="Times New Roman" w:hAnsi="Times New Roman" w:cs="B Badr"/>
                <w:sz w:val="24"/>
                <w:szCs w:val="24"/>
              </w:rPr>
              <w:instrText>" \o "</w:instrText>
            </w:r>
            <w:r w:rsidRPr="0053006D">
              <w:rPr>
                <w:rFonts w:ascii="Times New Roman" w:eastAsia="Times New Roman" w:hAnsi="Times New Roman" w:cs="B Badr"/>
                <w:sz w:val="24"/>
                <w:szCs w:val="24"/>
                <w:rtl/>
              </w:rPr>
              <w:instrText>آقاخان</w:instrText>
            </w:r>
            <w:r w:rsidRPr="0053006D">
              <w:rPr>
                <w:rFonts w:ascii="Times New Roman" w:eastAsia="Times New Roman" w:hAnsi="Times New Roman" w:cs="B Badr" w:hint="cs"/>
                <w:sz w:val="24"/>
                <w:szCs w:val="24"/>
                <w:rtl/>
              </w:rPr>
              <w:instrText>ی</w:instrText>
            </w:r>
            <w:r w:rsidRPr="0053006D">
              <w:rPr>
                <w:rFonts w:ascii="Times New Roman" w:eastAsia="Times New Roman" w:hAnsi="Times New Roman" w:cs="B Badr" w:hint="eastAsia"/>
                <w:sz w:val="24"/>
                <w:szCs w:val="24"/>
                <w:rtl/>
              </w:rPr>
              <w:instrText>ه</w:instrText>
            </w:r>
            <w:r w:rsidRPr="0053006D">
              <w:rPr>
                <w:rFonts w:ascii="Times New Roman" w:eastAsia="Times New Roman" w:hAnsi="Times New Roman" w:cs="B Badr"/>
                <w:sz w:val="24"/>
                <w:szCs w:val="24"/>
              </w:rPr>
              <w:instrText xml:space="preserve">" \t "_blank" </w:instrText>
            </w:r>
            <w:r w:rsidRPr="0053006D">
              <w:rPr>
                <w:rFonts w:ascii="Times New Roman" w:eastAsia="Times New Roman" w:hAnsi="Times New Roman" w:cs="B Badr"/>
                <w:sz w:val="24"/>
                <w:szCs w:val="24"/>
              </w:rPr>
              <w:fldChar w:fldCharType="separate"/>
            </w:r>
            <w:r w:rsidRPr="0053006D">
              <w:rPr>
                <w:rFonts w:ascii="Times New Roman" w:eastAsia="Times New Roman" w:hAnsi="Times New Roman" w:cs="B Badr"/>
                <w:color w:val="0000FF"/>
                <w:sz w:val="24"/>
                <w:szCs w:val="24"/>
                <w:u w:val="single"/>
                <w:rtl/>
              </w:rPr>
              <w:t>آقاخانیه</w:t>
            </w:r>
            <w:r w:rsidRPr="0053006D">
              <w:rPr>
                <w:rFonts w:ascii="Times New Roman" w:eastAsia="Times New Roman" w:hAnsi="Times New Roman" w:cs="B Badr"/>
                <w:sz w:val="24"/>
                <w:szCs w:val="24"/>
              </w:rPr>
              <w:fldChar w:fldCharType="end"/>
            </w:r>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ا</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0" w:tgtFrame="_blank" w:tooltip="ابوعبدالله حسین بن احمد شیعی" w:history="1">
              <w:r w:rsidRPr="0053006D">
                <w:rPr>
                  <w:rFonts w:ascii="Times New Roman" w:eastAsia="Times New Roman" w:hAnsi="Times New Roman" w:cs="B Badr"/>
                  <w:color w:val="0000FF"/>
                  <w:sz w:val="24"/>
                  <w:szCs w:val="24"/>
                  <w:u w:val="single"/>
                  <w:rtl/>
                </w:rPr>
                <w:t>ابوعبدالله حسین بن احمد شیعی</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1" w:tgtFrame="_blank" w:tooltip="اخوان الصفا و اسماعیلیان" w:history="1">
              <w:r w:rsidRPr="0053006D">
                <w:rPr>
                  <w:rFonts w:ascii="Times New Roman" w:eastAsia="Times New Roman" w:hAnsi="Times New Roman" w:cs="B Badr"/>
                  <w:color w:val="0000FF"/>
                  <w:sz w:val="24"/>
                  <w:szCs w:val="24"/>
                  <w:u w:val="single"/>
                  <w:rtl/>
                </w:rPr>
                <w:t>اخوان الصفا و اسماعیلیان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2" w:tgtFrame="_blank" w:tooltip="اسماعیل بن محمد تمیمی" w:history="1">
              <w:r w:rsidRPr="0053006D">
                <w:rPr>
                  <w:rFonts w:ascii="Times New Roman" w:eastAsia="Times New Roman" w:hAnsi="Times New Roman" w:cs="B Badr"/>
                  <w:color w:val="0000FF"/>
                  <w:sz w:val="24"/>
                  <w:szCs w:val="24"/>
                  <w:u w:val="single"/>
                  <w:rtl/>
                </w:rPr>
                <w:t>اسماعیل بن محمد تمیمی</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3" w:tgtFrame="_blank" w:tooltip="اسماعیلیان ایران" w:history="1">
              <w:r w:rsidRPr="0053006D">
                <w:rPr>
                  <w:rFonts w:ascii="Times New Roman" w:eastAsia="Times New Roman" w:hAnsi="Times New Roman" w:cs="B Badr"/>
                  <w:color w:val="0000FF"/>
                  <w:sz w:val="24"/>
                  <w:szCs w:val="24"/>
                  <w:u w:val="single"/>
                  <w:rtl/>
                </w:rPr>
                <w:t>اسماعیلیان ایران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4" w:tgtFrame="_blank" w:tooltip="اسماعیلیه" w:history="1">
              <w:r w:rsidRPr="0053006D">
                <w:rPr>
                  <w:rFonts w:ascii="Times New Roman" w:eastAsia="Times New Roman" w:hAnsi="Times New Roman" w:cs="B Badr"/>
                  <w:color w:val="0000FF"/>
                  <w:sz w:val="24"/>
                  <w:szCs w:val="24"/>
                  <w:u w:val="single"/>
                  <w:rtl/>
                </w:rPr>
                <w:t>اسماعیلیه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5" w:tgtFrame="_blank" w:tooltip="اسماعیلیه نخستین" w:history="1">
              <w:r w:rsidRPr="0053006D">
                <w:rPr>
                  <w:rFonts w:ascii="Times New Roman" w:eastAsia="Times New Roman" w:hAnsi="Times New Roman" w:cs="B Badr"/>
                  <w:color w:val="0000FF"/>
                  <w:sz w:val="24"/>
                  <w:szCs w:val="24"/>
                  <w:u w:val="single"/>
                  <w:rtl/>
                </w:rPr>
                <w:t>اسماعیلیه نخستین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6" w:tgtFrame="_blank" w:tooltip="اسماعیلیه نزاریه" w:history="1">
              <w:r w:rsidRPr="0053006D">
                <w:rPr>
                  <w:rFonts w:ascii="Times New Roman" w:eastAsia="Times New Roman" w:hAnsi="Times New Roman" w:cs="B Badr"/>
                  <w:color w:val="0000FF"/>
                  <w:sz w:val="24"/>
                  <w:szCs w:val="24"/>
                  <w:u w:val="single"/>
                  <w:rtl/>
                </w:rPr>
                <w:t>اسماعیلیه نزاریه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7" w:tgtFrame="_blank" w:tooltip="ام‌الکتاب (کتاب سری اسماعیلیان)" w:history="1">
              <w:r w:rsidRPr="0053006D">
                <w:rPr>
                  <w:rFonts w:ascii="Times New Roman" w:eastAsia="Times New Roman" w:hAnsi="Times New Roman" w:cs="B Badr"/>
                  <w:color w:val="0000FF"/>
                  <w:sz w:val="24"/>
                  <w:szCs w:val="24"/>
                  <w:u w:val="single"/>
                  <w:rtl/>
                </w:rPr>
                <w:t>ام‌الکتاب (کتاب سری اسماعیلیان)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8" w:tgtFrame="_blank" w:tooltip="انشعابات اسماعیلیه" w:history="1">
              <w:r w:rsidRPr="0053006D">
                <w:rPr>
                  <w:rFonts w:ascii="Times New Roman" w:eastAsia="Times New Roman" w:hAnsi="Times New Roman" w:cs="B Badr"/>
                  <w:color w:val="0000FF"/>
                  <w:sz w:val="24"/>
                  <w:szCs w:val="24"/>
                  <w:u w:val="single"/>
                  <w:rtl/>
                </w:rPr>
                <w:t>انشعابات اسماعیلیه</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ب</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19" w:tgtFrame="_blank" w:tooltip="باطنیه" w:history="1">
              <w:r w:rsidRPr="0053006D">
                <w:rPr>
                  <w:rFonts w:ascii="Times New Roman" w:eastAsia="Times New Roman" w:hAnsi="Times New Roman" w:cs="B Badr"/>
                  <w:color w:val="0000FF"/>
                  <w:sz w:val="24"/>
                  <w:szCs w:val="24"/>
                  <w:u w:val="single"/>
                  <w:rtl/>
                </w:rPr>
                <w:t>باطنیه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0" w:tgtFrame="_blank" w:tooltip="برقعیه" w:history="1">
              <w:r w:rsidRPr="0053006D">
                <w:rPr>
                  <w:rFonts w:ascii="Times New Roman" w:eastAsia="Times New Roman" w:hAnsi="Times New Roman" w:cs="B Badr"/>
                  <w:color w:val="0000FF"/>
                  <w:sz w:val="24"/>
                  <w:szCs w:val="24"/>
                  <w:u w:val="single"/>
                  <w:rtl/>
                </w:rPr>
                <w:t>برقعیه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1" w:tgtFrame="_blank" w:tooltip="بزرگ امید" w:history="1">
              <w:r w:rsidRPr="0053006D">
                <w:rPr>
                  <w:rFonts w:ascii="Times New Roman" w:eastAsia="Times New Roman" w:hAnsi="Times New Roman" w:cs="B Badr"/>
                  <w:color w:val="0000FF"/>
                  <w:sz w:val="24"/>
                  <w:szCs w:val="24"/>
                  <w:u w:val="single"/>
                  <w:rtl/>
                </w:rPr>
                <w:t>بزرگ امید</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2" w:tgtFrame="_blank" w:tooltip="بقلیه" w:history="1">
              <w:r w:rsidRPr="0053006D">
                <w:rPr>
                  <w:rFonts w:ascii="Times New Roman" w:eastAsia="Times New Roman" w:hAnsi="Times New Roman" w:cs="B Badr"/>
                  <w:color w:val="0000FF"/>
                  <w:sz w:val="24"/>
                  <w:szCs w:val="24"/>
                  <w:u w:val="single"/>
                  <w:rtl/>
                </w:rPr>
                <w:t>بقلیه</w:t>
              </w:r>
            </w:hyperlink>
          </w:p>
        </w:tc>
        <w:tc>
          <w:tcPr>
            <w:tcW w:w="0" w:type="auto"/>
            <w:vAlign w:val="center"/>
            <w:hideMark/>
          </w:tcPr>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3" w:tgtFrame="_blank" w:tooltip="بهره‌ها" w:history="1">
              <w:r w:rsidRPr="0053006D">
                <w:rPr>
                  <w:rFonts w:ascii="Times New Roman" w:eastAsia="Times New Roman" w:hAnsi="Times New Roman" w:cs="B Badr"/>
                  <w:color w:val="0000FF"/>
                  <w:sz w:val="24"/>
                  <w:szCs w:val="24"/>
                  <w:u w:val="single"/>
                  <w:rtl/>
                </w:rPr>
                <w:t>بهره‌ها</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پ</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4" w:tgtFrame="_blank" w:tooltip="پندیات جوانمردی" w:history="1">
              <w:r w:rsidRPr="0053006D">
                <w:rPr>
                  <w:rFonts w:ascii="Times New Roman" w:eastAsia="Times New Roman" w:hAnsi="Times New Roman" w:cs="B Badr"/>
                  <w:color w:val="0000FF"/>
                  <w:sz w:val="24"/>
                  <w:szCs w:val="24"/>
                  <w:u w:val="single"/>
                  <w:rtl/>
                </w:rPr>
                <w:t>پندیات جوانمردی</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5" w:tgtFrame="_blank" w:tooltip="پیدایش فرقه اسماعیلیه خالصه" w:history="1">
              <w:r w:rsidRPr="0053006D">
                <w:rPr>
                  <w:rFonts w:ascii="Times New Roman" w:eastAsia="Times New Roman" w:hAnsi="Times New Roman" w:cs="B Badr"/>
                  <w:color w:val="0000FF"/>
                  <w:sz w:val="24"/>
                  <w:szCs w:val="24"/>
                  <w:u w:val="single"/>
                  <w:rtl/>
                </w:rPr>
                <w:t>پیدایش فرقه اسماعیلیه خالصه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6" w:tgtFrame="_blank" w:tooltip="پیدایش فرقه‌های شیعه" w:history="1">
              <w:r w:rsidRPr="0053006D">
                <w:rPr>
                  <w:rFonts w:ascii="Times New Roman" w:eastAsia="Times New Roman" w:hAnsi="Times New Roman" w:cs="B Badr"/>
                  <w:color w:val="0000FF"/>
                  <w:sz w:val="24"/>
                  <w:szCs w:val="24"/>
                  <w:u w:val="single"/>
                  <w:rtl/>
                </w:rPr>
                <w:t>پیدایش فرقه‌های شیعه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7" w:tgtFrame="_blank" w:tooltip="پیرشمس‌الدین" w:history="1">
              <w:r w:rsidRPr="0053006D">
                <w:rPr>
                  <w:rFonts w:ascii="Times New Roman" w:eastAsia="Times New Roman" w:hAnsi="Times New Roman" w:cs="B Badr"/>
                  <w:color w:val="0000FF"/>
                  <w:sz w:val="24"/>
                  <w:szCs w:val="24"/>
                  <w:u w:val="single"/>
                  <w:rtl/>
                </w:rPr>
                <w:t>پیرشمس‌الدین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8" w:tgtFrame="_blank" w:tooltip="پیرصدرالدین" w:history="1">
              <w:r w:rsidRPr="0053006D">
                <w:rPr>
                  <w:rFonts w:ascii="Times New Roman" w:eastAsia="Times New Roman" w:hAnsi="Times New Roman" w:cs="B Badr"/>
                  <w:color w:val="0000FF"/>
                  <w:sz w:val="24"/>
                  <w:szCs w:val="24"/>
                  <w:u w:val="single"/>
                  <w:rtl/>
                </w:rPr>
                <w:t>پیرصدرالدین</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ت</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29" w:tgtFrame="_blank" w:tooltip="تاریخ‌نگاری اسماعیلیان" w:history="1">
              <w:r w:rsidRPr="0053006D">
                <w:rPr>
                  <w:rFonts w:ascii="Times New Roman" w:eastAsia="Times New Roman" w:hAnsi="Times New Roman" w:cs="B Badr"/>
                  <w:color w:val="0000FF"/>
                  <w:sz w:val="24"/>
                  <w:szCs w:val="24"/>
                  <w:u w:val="single"/>
                  <w:rtl/>
                </w:rPr>
                <w:t>تاریخ‌نگاری اسماعیلیان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0" w:tgtFrame="_blank" w:tooltip="تعلیمیه" w:history="1">
              <w:r w:rsidRPr="0053006D">
                <w:rPr>
                  <w:rFonts w:ascii="Times New Roman" w:eastAsia="Times New Roman" w:hAnsi="Times New Roman" w:cs="B Badr"/>
                  <w:color w:val="0000FF"/>
                  <w:sz w:val="24"/>
                  <w:szCs w:val="24"/>
                  <w:u w:val="single"/>
                  <w:rtl/>
                </w:rPr>
                <w:t>تعلیمیه</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ج</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1" w:tgtFrame="_blank" w:tooltip="جامع‌الحکمتین (کتاب)" w:history="1">
              <w:r w:rsidRPr="0053006D">
                <w:rPr>
                  <w:rFonts w:ascii="Times New Roman" w:eastAsia="Times New Roman" w:hAnsi="Times New Roman" w:cs="B Badr"/>
                  <w:color w:val="0000FF"/>
                  <w:sz w:val="24"/>
                  <w:szCs w:val="24"/>
                  <w:u w:val="single"/>
                  <w:rtl/>
                </w:rPr>
                <w:t>جامع‌الحکمتین (کتاب)</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2" w:tgtFrame="_blank" w:tooltip="جعفر بن منصورالیمن" w:history="1">
              <w:r w:rsidRPr="0053006D">
                <w:rPr>
                  <w:rFonts w:ascii="Times New Roman" w:eastAsia="Times New Roman" w:hAnsi="Times New Roman" w:cs="B Badr"/>
                  <w:color w:val="0000FF"/>
                  <w:sz w:val="24"/>
                  <w:szCs w:val="24"/>
                  <w:u w:val="single"/>
                  <w:rtl/>
                </w:rPr>
                <w:t>جعفر بن منصورالیمن</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ح</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3" w:tgtFrame="_blank" w:tooltip="حامدی" w:history="1">
              <w:r w:rsidRPr="0053006D">
                <w:rPr>
                  <w:rFonts w:ascii="Times New Roman" w:eastAsia="Times New Roman" w:hAnsi="Times New Roman" w:cs="B Badr"/>
                  <w:color w:val="0000FF"/>
                  <w:sz w:val="24"/>
                  <w:szCs w:val="24"/>
                  <w:u w:val="single"/>
                  <w:rtl/>
                </w:rPr>
                <w:t>حامدی</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4" w:tgtFrame="_blank" w:tooltip="حجت (اسماعیلیه)" w:history="1">
              <w:r w:rsidRPr="0053006D">
                <w:rPr>
                  <w:rFonts w:ascii="Times New Roman" w:eastAsia="Times New Roman" w:hAnsi="Times New Roman" w:cs="B Badr"/>
                  <w:color w:val="0000FF"/>
                  <w:sz w:val="24"/>
                  <w:szCs w:val="24"/>
                  <w:u w:val="single"/>
                  <w:rtl/>
                </w:rPr>
                <w:t>حجت (اسماعیلیه)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lastRenderedPageBreak/>
              <w:t></w:t>
            </w:r>
            <w:r w:rsidRPr="0053006D">
              <w:rPr>
                <w:rFonts w:ascii="Times New Roman" w:eastAsia="Times New Roman" w:hAnsi="Times New Roman" w:cs="B Badr"/>
                <w:sz w:val="24"/>
                <w:szCs w:val="24"/>
              </w:rPr>
              <w:t xml:space="preserve">  </w:t>
            </w:r>
            <w:hyperlink r:id="rId35" w:tgtFrame="_blank" w:tooltip="حسن صباح" w:history="1">
              <w:r w:rsidRPr="0053006D">
                <w:rPr>
                  <w:rFonts w:ascii="Times New Roman" w:eastAsia="Times New Roman" w:hAnsi="Times New Roman" w:cs="B Badr"/>
                  <w:color w:val="0000FF"/>
                  <w:sz w:val="24"/>
                  <w:szCs w:val="24"/>
                  <w:u w:val="single"/>
                  <w:rtl/>
                </w:rPr>
                <w:t>حسن صباح</w:t>
              </w:r>
            </w:hyperlink>
          </w:p>
        </w:tc>
        <w:tc>
          <w:tcPr>
            <w:tcW w:w="0" w:type="auto"/>
            <w:vAlign w:val="center"/>
            <w:hideMark/>
          </w:tcPr>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lastRenderedPageBreak/>
              <w:t></w:t>
            </w:r>
            <w:r w:rsidRPr="0053006D">
              <w:rPr>
                <w:rFonts w:ascii="Times New Roman" w:eastAsia="Times New Roman" w:hAnsi="Times New Roman" w:cs="B Badr"/>
                <w:sz w:val="24"/>
                <w:szCs w:val="24"/>
              </w:rPr>
              <w:t xml:space="preserve">  </w:t>
            </w:r>
            <w:hyperlink r:id="rId36" w:tgtFrame="_blank" w:tooltip="حشیشیه" w:history="1">
              <w:r w:rsidRPr="0053006D">
                <w:rPr>
                  <w:rFonts w:ascii="Times New Roman" w:eastAsia="Times New Roman" w:hAnsi="Times New Roman" w:cs="B Badr"/>
                  <w:color w:val="0000FF"/>
                  <w:sz w:val="24"/>
                  <w:szCs w:val="24"/>
                  <w:u w:val="single"/>
                  <w:rtl/>
                </w:rPr>
                <w:t>حشیشیه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7" w:tgtFrame="_blank" w:tooltip="حمدان بن اشعث قرمط" w:history="1">
              <w:r w:rsidRPr="0053006D">
                <w:rPr>
                  <w:rFonts w:ascii="Times New Roman" w:eastAsia="Times New Roman" w:hAnsi="Times New Roman" w:cs="B Badr"/>
                  <w:color w:val="0000FF"/>
                  <w:sz w:val="24"/>
                  <w:szCs w:val="24"/>
                  <w:u w:val="single"/>
                  <w:rtl/>
                </w:rPr>
                <w:t>حمدان بن اشعث قرمط</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8" w:tgtFrame="_blank" w:tooltip="حمیدالدین کرمانی" w:history="1">
              <w:r w:rsidRPr="0053006D">
                <w:rPr>
                  <w:rFonts w:ascii="Times New Roman" w:eastAsia="Times New Roman" w:hAnsi="Times New Roman" w:cs="B Badr"/>
                  <w:color w:val="0000FF"/>
                  <w:sz w:val="24"/>
                  <w:szCs w:val="24"/>
                  <w:u w:val="single"/>
                  <w:rtl/>
                </w:rPr>
                <w:t>حمیدالدین کرمانی</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د</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39" w:tgtFrame="_blank" w:tooltip="دولت فاطمیان" w:history="1">
              <w:r w:rsidRPr="0053006D">
                <w:rPr>
                  <w:rFonts w:ascii="Times New Roman" w:eastAsia="Times New Roman" w:hAnsi="Times New Roman" w:cs="B Badr"/>
                  <w:color w:val="0000FF"/>
                  <w:sz w:val="24"/>
                  <w:szCs w:val="24"/>
                  <w:u w:val="single"/>
                  <w:rtl/>
                </w:rPr>
                <w:t>دولت فاطمیان</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ر</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40" w:tgtFrame="_blank" w:tooltip="رکن‌الدین خورشاه" w:history="1">
              <w:r w:rsidRPr="0053006D">
                <w:rPr>
                  <w:rFonts w:ascii="Times New Roman" w:eastAsia="Times New Roman" w:hAnsi="Times New Roman" w:cs="B Badr"/>
                  <w:color w:val="0000FF"/>
                  <w:sz w:val="24"/>
                  <w:szCs w:val="24"/>
                  <w:u w:val="single"/>
                  <w:rtl/>
                </w:rPr>
                <w:t>رکن‌الدین خورشاه</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س</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41" w:tgtFrame="_blank" w:tooltip="سلیمانیه" w:history="1">
              <w:r w:rsidRPr="0053006D">
                <w:rPr>
                  <w:rFonts w:ascii="Times New Roman" w:eastAsia="Times New Roman" w:hAnsi="Times New Roman" w:cs="B Badr"/>
                  <w:color w:val="0000FF"/>
                  <w:sz w:val="24"/>
                  <w:szCs w:val="24"/>
                  <w:u w:val="single"/>
                  <w:rtl/>
                </w:rPr>
                <w:t>سلیمانیه</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ط</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42" w:tgtFrame="_blank" w:tooltip="طیبیه" w:history="1">
              <w:r w:rsidRPr="0053006D">
                <w:rPr>
                  <w:rFonts w:ascii="Times New Roman" w:eastAsia="Times New Roman" w:hAnsi="Times New Roman" w:cs="B Badr"/>
                  <w:color w:val="0000FF"/>
                  <w:sz w:val="24"/>
                  <w:szCs w:val="24"/>
                  <w:u w:val="single"/>
                  <w:rtl/>
                </w:rPr>
                <w:t>طیبیه</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ف</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43" w:tgtFrame="_blank" w:tooltip="فرقه آقاخانیه" w:history="1">
              <w:r w:rsidRPr="0053006D">
                <w:rPr>
                  <w:rFonts w:ascii="Times New Roman" w:eastAsia="Times New Roman" w:hAnsi="Times New Roman" w:cs="B Badr"/>
                  <w:color w:val="0000FF"/>
                  <w:sz w:val="24"/>
                  <w:szCs w:val="24"/>
                  <w:u w:val="single"/>
                  <w:rtl/>
                </w:rPr>
                <w:t>فرقه آقاخانیه</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44" w:tgtFrame="_blank" w:tooltip="فرقه اسماعیلیان" w:history="1">
              <w:r w:rsidRPr="0053006D">
                <w:rPr>
                  <w:rFonts w:ascii="Times New Roman" w:eastAsia="Times New Roman" w:hAnsi="Times New Roman" w:cs="B Badr"/>
                  <w:color w:val="0000FF"/>
                  <w:sz w:val="24"/>
                  <w:szCs w:val="24"/>
                  <w:u w:val="single"/>
                  <w:rtl/>
                </w:rPr>
                <w:t>فرقه اسماعیلیان</w:t>
              </w:r>
            </w:hyperlink>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lastRenderedPageBreak/>
              <w:t></w:t>
            </w:r>
            <w:r w:rsidRPr="0053006D">
              <w:rPr>
                <w:rFonts w:ascii="Times New Roman" w:eastAsia="Times New Roman" w:hAnsi="Times New Roman" w:cs="B Badr"/>
                <w:sz w:val="24"/>
                <w:szCs w:val="24"/>
              </w:rPr>
              <w:t xml:space="preserve">  </w:t>
            </w:r>
            <w:hyperlink r:id="rId45" w:tgtFrame="_blank" w:tooltip="فرقه باطنیه" w:history="1">
              <w:r w:rsidRPr="0053006D">
                <w:rPr>
                  <w:rFonts w:ascii="Times New Roman" w:eastAsia="Times New Roman" w:hAnsi="Times New Roman" w:cs="B Badr"/>
                  <w:color w:val="0000FF"/>
                  <w:sz w:val="24"/>
                  <w:szCs w:val="24"/>
                  <w:u w:val="single"/>
                  <w:rtl/>
                </w:rPr>
                <w:t>فرقه باطنیه</w:t>
              </w:r>
            </w:hyperlink>
          </w:p>
          <w:p w:rsidR="00C26387" w:rsidRPr="0053006D" w:rsidRDefault="00C26387" w:rsidP="00C26387">
            <w:pPr>
              <w:spacing w:before="100" w:beforeAutospacing="1" w:after="100" w:afterAutospacing="1" w:line="240" w:lineRule="auto"/>
              <w:outlineLvl w:val="2"/>
              <w:rPr>
                <w:rFonts w:ascii="Times New Roman" w:eastAsia="Times New Roman" w:hAnsi="Times New Roman" w:cs="B Badr"/>
                <w:b/>
                <w:bCs/>
                <w:sz w:val="27"/>
                <w:szCs w:val="27"/>
              </w:rPr>
            </w:pPr>
            <w:r w:rsidRPr="0053006D">
              <w:rPr>
                <w:rFonts w:ascii="Times New Roman" w:eastAsia="Times New Roman" w:hAnsi="Times New Roman" w:cs="B Badr"/>
                <w:b/>
                <w:bCs/>
                <w:sz w:val="27"/>
                <w:szCs w:val="27"/>
                <w:rtl/>
              </w:rPr>
              <w:t>م</w:t>
            </w:r>
          </w:p>
          <w:p w:rsidR="00C26387" w:rsidRPr="0053006D" w:rsidRDefault="00C26387" w:rsidP="00C26387">
            <w:pPr>
              <w:spacing w:after="0" w:line="240" w:lineRule="auto"/>
              <w:rPr>
                <w:rFonts w:ascii="Times New Roman" w:eastAsia="Times New Roman" w:hAnsi="Times New Roman" w:cs="B Badr"/>
                <w:sz w:val="24"/>
                <w:szCs w:val="24"/>
              </w:rPr>
            </w:pPr>
            <w:r w:rsidRPr="0053006D">
              <w:rPr>
                <w:rFonts w:ascii="Times New Roman" w:eastAsia="Times New Roman" w:hAnsi="Symbol" w:cs="B Badr"/>
                <w:sz w:val="24"/>
                <w:szCs w:val="24"/>
              </w:rPr>
              <w:t></w:t>
            </w:r>
            <w:r w:rsidRPr="0053006D">
              <w:rPr>
                <w:rFonts w:ascii="Times New Roman" w:eastAsia="Times New Roman" w:hAnsi="Times New Roman" w:cs="B Badr"/>
                <w:sz w:val="24"/>
                <w:szCs w:val="24"/>
              </w:rPr>
              <w:t xml:space="preserve">  </w:t>
            </w:r>
            <w:hyperlink r:id="rId46" w:tgtFrame="_blank" w:tooltip="مستعلیه" w:history="1">
              <w:r w:rsidRPr="0053006D">
                <w:rPr>
                  <w:rFonts w:ascii="Times New Roman" w:eastAsia="Times New Roman" w:hAnsi="Times New Roman" w:cs="B Badr"/>
                  <w:color w:val="0000FF"/>
                  <w:sz w:val="24"/>
                  <w:szCs w:val="24"/>
                  <w:u w:val="single"/>
                  <w:rtl/>
                </w:rPr>
                <w:t>مستعلیه</w:t>
              </w:r>
            </w:hyperlink>
            <w:bookmarkEnd w:id="0"/>
          </w:p>
        </w:tc>
      </w:tr>
    </w:tbl>
    <w:p w:rsidR="009744E3" w:rsidRDefault="009744E3" w:rsidP="008855C2">
      <w:pPr>
        <w:rPr>
          <w:rFonts w:cs="B Badr"/>
          <w:sz w:val="28"/>
          <w:szCs w:val="28"/>
          <w:rtl/>
        </w:rPr>
      </w:pPr>
    </w:p>
    <w:p w:rsidR="0053006D" w:rsidRPr="0053006D" w:rsidRDefault="0053006D" w:rsidP="00B77135">
      <w:pPr>
        <w:pStyle w:val="Heading3"/>
        <w:rPr>
          <w:rtl/>
        </w:rPr>
      </w:pPr>
      <w:r w:rsidRPr="0053006D">
        <w:rPr>
          <w:rtl/>
        </w:rPr>
        <w:t>دانشنامه امامت و ولا</w:t>
      </w:r>
      <w:r w:rsidRPr="0053006D">
        <w:rPr>
          <w:rFonts w:hint="cs"/>
          <w:rtl/>
        </w:rPr>
        <w:t>ی</w:t>
      </w:r>
      <w:r w:rsidRPr="0053006D">
        <w:rPr>
          <w:rFonts w:hint="eastAsia"/>
          <w:rtl/>
        </w:rPr>
        <w:t>ت</w:t>
      </w:r>
    </w:p>
    <w:p w:rsidR="009744E3" w:rsidRDefault="0053006D" w:rsidP="008855C2">
      <w:pPr>
        <w:rPr>
          <w:rFonts w:cs="B Badr"/>
          <w:sz w:val="28"/>
          <w:szCs w:val="28"/>
          <w:rtl/>
        </w:rPr>
      </w:pPr>
      <w:r>
        <w:rPr>
          <w:rFonts w:cs="B Badr" w:hint="cs"/>
          <w:sz w:val="28"/>
          <w:szCs w:val="28"/>
          <w:rtl/>
        </w:rPr>
        <w:t>مقاله در این سایت</w:t>
      </w:r>
    </w:p>
    <w:p w:rsidR="009744E3" w:rsidRDefault="0053006D" w:rsidP="0053006D">
      <w:pPr>
        <w:bidi w:val="0"/>
        <w:rPr>
          <w:rFonts w:cs="B Badr"/>
          <w:sz w:val="28"/>
          <w:szCs w:val="28"/>
          <w:rtl/>
        </w:rPr>
      </w:pPr>
      <w:r w:rsidRPr="0053006D">
        <w:rPr>
          <w:rFonts w:cs="B Badr"/>
          <w:sz w:val="28"/>
          <w:szCs w:val="28"/>
        </w:rPr>
        <w:t>https://fa.imamatpedia.com/wiki/%D</w:t>
      </w:r>
      <w:r w:rsidRPr="0053006D">
        <w:rPr>
          <w:rFonts w:cs="B Badr"/>
          <w:sz w:val="28"/>
          <w:szCs w:val="28"/>
          <w:rtl/>
        </w:rPr>
        <w:t>8%</w:t>
      </w:r>
      <w:r w:rsidRPr="0053006D">
        <w:rPr>
          <w:rFonts w:cs="B Badr"/>
          <w:sz w:val="28"/>
          <w:szCs w:val="28"/>
        </w:rPr>
        <w:t>A</w:t>
      </w:r>
      <w:r w:rsidRPr="0053006D">
        <w:rPr>
          <w:rFonts w:cs="B Badr"/>
          <w:sz w:val="28"/>
          <w:szCs w:val="28"/>
          <w:rtl/>
        </w:rPr>
        <w:t>7%</w:t>
      </w:r>
      <w:r w:rsidRPr="0053006D">
        <w:rPr>
          <w:rFonts w:cs="B Badr"/>
          <w:sz w:val="28"/>
          <w:szCs w:val="28"/>
        </w:rPr>
        <w:t>D</w:t>
      </w:r>
      <w:r w:rsidRPr="0053006D">
        <w:rPr>
          <w:rFonts w:cs="B Badr"/>
          <w:sz w:val="28"/>
          <w:szCs w:val="28"/>
          <w:rtl/>
        </w:rPr>
        <w:t>8%</w:t>
      </w:r>
      <w:r w:rsidRPr="0053006D">
        <w:rPr>
          <w:rFonts w:cs="B Badr"/>
          <w:sz w:val="28"/>
          <w:szCs w:val="28"/>
        </w:rPr>
        <w:t>B</w:t>
      </w:r>
      <w:r w:rsidRPr="0053006D">
        <w:rPr>
          <w:rFonts w:cs="B Badr"/>
          <w:sz w:val="28"/>
          <w:szCs w:val="28"/>
          <w:rtl/>
        </w:rPr>
        <w:t>3%</w:t>
      </w:r>
      <w:r w:rsidRPr="0053006D">
        <w:rPr>
          <w:rFonts w:cs="B Badr"/>
          <w:sz w:val="28"/>
          <w:szCs w:val="28"/>
        </w:rPr>
        <w:t>D</w:t>
      </w:r>
      <w:r w:rsidRPr="0053006D">
        <w:rPr>
          <w:rFonts w:cs="B Badr"/>
          <w:sz w:val="28"/>
          <w:szCs w:val="28"/>
          <w:rtl/>
        </w:rPr>
        <w:t>9%85%</w:t>
      </w:r>
      <w:r w:rsidRPr="0053006D">
        <w:rPr>
          <w:rFonts w:cs="B Badr"/>
          <w:sz w:val="28"/>
          <w:szCs w:val="28"/>
        </w:rPr>
        <w:t>D</w:t>
      </w:r>
      <w:r w:rsidRPr="0053006D">
        <w:rPr>
          <w:rFonts w:cs="B Badr"/>
          <w:sz w:val="28"/>
          <w:szCs w:val="28"/>
          <w:rtl/>
        </w:rPr>
        <w:t>8%</w:t>
      </w:r>
      <w:r w:rsidRPr="0053006D">
        <w:rPr>
          <w:rFonts w:cs="B Badr"/>
          <w:sz w:val="28"/>
          <w:szCs w:val="28"/>
        </w:rPr>
        <w:t>A</w:t>
      </w:r>
      <w:r w:rsidRPr="0053006D">
        <w:rPr>
          <w:rFonts w:cs="B Badr"/>
          <w:sz w:val="28"/>
          <w:szCs w:val="28"/>
          <w:rtl/>
        </w:rPr>
        <w:t>7%</w:t>
      </w:r>
      <w:r w:rsidRPr="0053006D">
        <w:rPr>
          <w:rFonts w:cs="B Badr"/>
          <w:sz w:val="28"/>
          <w:szCs w:val="28"/>
        </w:rPr>
        <w:t>D</w:t>
      </w:r>
      <w:r w:rsidRPr="0053006D">
        <w:rPr>
          <w:rFonts w:cs="B Badr"/>
          <w:sz w:val="28"/>
          <w:szCs w:val="28"/>
          <w:rtl/>
        </w:rPr>
        <w:t>8%</w:t>
      </w:r>
      <w:r w:rsidRPr="0053006D">
        <w:rPr>
          <w:rFonts w:cs="B Badr"/>
          <w:sz w:val="28"/>
          <w:szCs w:val="28"/>
        </w:rPr>
        <w:t>B</w:t>
      </w:r>
      <w:r w:rsidRPr="0053006D">
        <w:rPr>
          <w:rFonts w:cs="B Badr"/>
          <w:sz w:val="28"/>
          <w:szCs w:val="28"/>
          <w:rtl/>
        </w:rPr>
        <w:t>9%</w:t>
      </w:r>
      <w:r w:rsidRPr="0053006D">
        <w:rPr>
          <w:rFonts w:cs="B Badr"/>
          <w:sz w:val="28"/>
          <w:szCs w:val="28"/>
        </w:rPr>
        <w:t>DB</w:t>
      </w:r>
      <w:r w:rsidRPr="0053006D">
        <w:rPr>
          <w:rFonts w:cs="B Badr"/>
          <w:sz w:val="28"/>
          <w:szCs w:val="28"/>
          <w:rtl/>
        </w:rPr>
        <w:t>%8</w:t>
      </w:r>
      <w:r w:rsidRPr="0053006D">
        <w:rPr>
          <w:rFonts w:cs="B Badr"/>
          <w:sz w:val="28"/>
          <w:szCs w:val="28"/>
        </w:rPr>
        <w:t>C%D</w:t>
      </w:r>
      <w:r w:rsidRPr="0053006D">
        <w:rPr>
          <w:rFonts w:cs="B Badr"/>
          <w:sz w:val="28"/>
          <w:szCs w:val="28"/>
          <w:rtl/>
        </w:rPr>
        <w:t>9%84%</w:t>
      </w:r>
      <w:r w:rsidRPr="0053006D">
        <w:rPr>
          <w:rFonts w:cs="B Badr"/>
          <w:sz w:val="28"/>
          <w:szCs w:val="28"/>
        </w:rPr>
        <w:t>DB</w:t>
      </w:r>
      <w:r w:rsidRPr="0053006D">
        <w:rPr>
          <w:rFonts w:cs="B Badr"/>
          <w:sz w:val="28"/>
          <w:szCs w:val="28"/>
          <w:rtl/>
        </w:rPr>
        <w:t>%8</w:t>
      </w:r>
      <w:r w:rsidRPr="0053006D">
        <w:rPr>
          <w:rFonts w:cs="B Badr"/>
          <w:sz w:val="28"/>
          <w:szCs w:val="28"/>
        </w:rPr>
        <w:t>C%D</w:t>
      </w:r>
      <w:r w:rsidRPr="0053006D">
        <w:rPr>
          <w:rFonts w:cs="B Badr"/>
          <w:sz w:val="28"/>
          <w:szCs w:val="28"/>
          <w:rtl/>
        </w:rPr>
        <w:t>9%87</w:t>
      </w:r>
    </w:p>
    <w:p w:rsidR="003E6DCF" w:rsidRDefault="003E6DCF" w:rsidP="003E6DCF">
      <w:pPr>
        <w:rPr>
          <w:rFonts w:cs="B Badr"/>
          <w:sz w:val="28"/>
          <w:szCs w:val="28"/>
          <w:rtl/>
        </w:rPr>
      </w:pPr>
      <w:r>
        <w:rPr>
          <w:rFonts w:cs="B Badr" w:hint="cs"/>
          <w:sz w:val="28"/>
          <w:szCs w:val="28"/>
          <w:rtl/>
        </w:rPr>
        <w:t xml:space="preserve">این اطلاعات نیز در این سایت است </w:t>
      </w:r>
      <w:r>
        <w:rPr>
          <w:rFonts w:cs="Cambria" w:hint="cs"/>
          <w:sz w:val="28"/>
          <w:szCs w:val="28"/>
          <w:rtl/>
        </w:rPr>
        <w:t>: (</w:t>
      </w:r>
      <w:r w:rsidRPr="003E6DCF">
        <w:rPr>
          <w:rFonts w:cs="B Badr"/>
          <w:sz w:val="28"/>
          <w:szCs w:val="28"/>
          <w:rtl/>
        </w:rPr>
        <w:t>اسماع</w:t>
      </w:r>
      <w:r w:rsidRPr="003E6DCF">
        <w:rPr>
          <w:rFonts w:cs="B Badr" w:hint="cs"/>
          <w:sz w:val="28"/>
          <w:szCs w:val="28"/>
          <w:rtl/>
        </w:rPr>
        <w:t>ی</w:t>
      </w:r>
      <w:r w:rsidRPr="003E6DCF">
        <w:rPr>
          <w:rFonts w:cs="B Badr" w:hint="eastAsia"/>
          <w:sz w:val="28"/>
          <w:szCs w:val="28"/>
          <w:rtl/>
        </w:rPr>
        <w:t>ل</w:t>
      </w:r>
      <w:r w:rsidRPr="003E6DCF">
        <w:rPr>
          <w:rFonts w:cs="B Badr" w:hint="cs"/>
          <w:sz w:val="28"/>
          <w:szCs w:val="28"/>
          <w:rtl/>
        </w:rPr>
        <w:t>ی</w:t>
      </w:r>
      <w:r w:rsidRPr="003E6DCF">
        <w:rPr>
          <w:rFonts w:cs="B Badr" w:hint="eastAsia"/>
          <w:sz w:val="28"/>
          <w:szCs w:val="28"/>
          <w:rtl/>
        </w:rPr>
        <w:t>ه</w:t>
      </w:r>
      <w:r w:rsidRPr="003E6DCF">
        <w:rPr>
          <w:rFonts w:cs="B Badr"/>
          <w:sz w:val="28"/>
          <w:szCs w:val="28"/>
          <w:rtl/>
        </w:rPr>
        <w:t xml:space="preserve"> از چند منظر متفاوت، بررس</w:t>
      </w:r>
      <w:r w:rsidRPr="003E6DCF">
        <w:rPr>
          <w:rFonts w:cs="B Badr" w:hint="cs"/>
          <w:sz w:val="28"/>
          <w:szCs w:val="28"/>
          <w:rtl/>
        </w:rPr>
        <w:t>ی</w:t>
      </w:r>
      <w:r w:rsidRPr="003E6DCF">
        <w:rPr>
          <w:rFonts w:cs="B Badr"/>
          <w:sz w:val="28"/>
          <w:szCs w:val="28"/>
          <w:rtl/>
        </w:rPr>
        <w:t xml:space="preserve"> م</w:t>
      </w:r>
      <w:r w:rsidRPr="003E6DCF">
        <w:rPr>
          <w:rFonts w:cs="B Badr" w:hint="cs"/>
          <w:sz w:val="28"/>
          <w:szCs w:val="28"/>
          <w:rtl/>
        </w:rPr>
        <w:t>ی‌</w:t>
      </w:r>
      <w:r w:rsidRPr="003E6DCF">
        <w:rPr>
          <w:rFonts w:cs="B Badr" w:hint="eastAsia"/>
          <w:sz w:val="28"/>
          <w:szCs w:val="28"/>
          <w:rtl/>
        </w:rPr>
        <w:t>شود</w:t>
      </w:r>
      <w:r w:rsidRPr="003E6DCF">
        <w:rPr>
          <w:rFonts w:cs="B Badr"/>
          <w:sz w:val="28"/>
          <w:szCs w:val="28"/>
          <w:rtl/>
        </w:rPr>
        <w:t>: اسماع</w:t>
      </w:r>
      <w:r w:rsidRPr="003E6DCF">
        <w:rPr>
          <w:rFonts w:cs="B Badr" w:hint="cs"/>
          <w:sz w:val="28"/>
          <w:szCs w:val="28"/>
          <w:rtl/>
        </w:rPr>
        <w:t>ی</w:t>
      </w:r>
      <w:r w:rsidRPr="003E6DCF">
        <w:rPr>
          <w:rFonts w:cs="B Badr" w:hint="eastAsia"/>
          <w:sz w:val="28"/>
          <w:szCs w:val="28"/>
          <w:rtl/>
        </w:rPr>
        <w:t>ل</w:t>
      </w:r>
      <w:r w:rsidRPr="003E6DCF">
        <w:rPr>
          <w:rFonts w:cs="B Badr" w:hint="cs"/>
          <w:sz w:val="28"/>
          <w:szCs w:val="28"/>
          <w:rtl/>
        </w:rPr>
        <w:t>ی</w:t>
      </w:r>
      <w:r w:rsidRPr="003E6DCF">
        <w:rPr>
          <w:rFonts w:cs="B Badr" w:hint="eastAsia"/>
          <w:sz w:val="28"/>
          <w:szCs w:val="28"/>
          <w:rtl/>
        </w:rPr>
        <w:t>ه</w:t>
      </w:r>
      <w:r w:rsidRPr="003E6DCF">
        <w:rPr>
          <w:rFonts w:cs="B Badr"/>
          <w:sz w:val="28"/>
          <w:szCs w:val="28"/>
          <w:rtl/>
        </w:rPr>
        <w:t xml:space="preserve"> در کلام اسلام</w:t>
      </w:r>
      <w:r w:rsidRPr="003E6DCF">
        <w:rPr>
          <w:rFonts w:cs="B Badr" w:hint="cs"/>
          <w:sz w:val="28"/>
          <w:szCs w:val="28"/>
          <w:rtl/>
        </w:rPr>
        <w:t>ی</w:t>
      </w:r>
      <w:r w:rsidRPr="003E6DCF">
        <w:rPr>
          <w:rFonts w:cs="B Badr"/>
          <w:sz w:val="28"/>
          <w:szCs w:val="28"/>
          <w:rtl/>
        </w:rPr>
        <w:t xml:space="preserve"> - اسماع</w:t>
      </w:r>
      <w:r w:rsidRPr="003E6DCF">
        <w:rPr>
          <w:rFonts w:cs="B Badr" w:hint="cs"/>
          <w:sz w:val="28"/>
          <w:szCs w:val="28"/>
          <w:rtl/>
        </w:rPr>
        <w:t>ی</w:t>
      </w:r>
      <w:r w:rsidRPr="003E6DCF">
        <w:rPr>
          <w:rFonts w:cs="B Badr" w:hint="eastAsia"/>
          <w:sz w:val="28"/>
          <w:szCs w:val="28"/>
          <w:rtl/>
        </w:rPr>
        <w:t>ل</w:t>
      </w:r>
      <w:r w:rsidRPr="003E6DCF">
        <w:rPr>
          <w:rFonts w:cs="B Badr" w:hint="cs"/>
          <w:sz w:val="28"/>
          <w:szCs w:val="28"/>
          <w:rtl/>
        </w:rPr>
        <w:t>ی</w:t>
      </w:r>
      <w:r w:rsidRPr="003E6DCF">
        <w:rPr>
          <w:rFonts w:cs="B Badr" w:hint="eastAsia"/>
          <w:sz w:val="28"/>
          <w:szCs w:val="28"/>
          <w:rtl/>
        </w:rPr>
        <w:t>ه</w:t>
      </w:r>
      <w:r w:rsidRPr="003E6DCF">
        <w:rPr>
          <w:rFonts w:cs="B Badr"/>
          <w:sz w:val="28"/>
          <w:szCs w:val="28"/>
          <w:rtl/>
        </w:rPr>
        <w:t xml:space="preserve"> در تار</w:t>
      </w:r>
      <w:r w:rsidRPr="003E6DCF">
        <w:rPr>
          <w:rFonts w:cs="B Badr" w:hint="cs"/>
          <w:sz w:val="28"/>
          <w:szCs w:val="28"/>
          <w:rtl/>
        </w:rPr>
        <w:t>ی</w:t>
      </w:r>
      <w:r w:rsidRPr="003E6DCF">
        <w:rPr>
          <w:rFonts w:cs="B Badr" w:hint="eastAsia"/>
          <w:sz w:val="28"/>
          <w:szCs w:val="28"/>
          <w:rtl/>
        </w:rPr>
        <w:t>خ</w:t>
      </w:r>
      <w:r w:rsidRPr="003E6DCF">
        <w:rPr>
          <w:rFonts w:cs="B Badr"/>
          <w:sz w:val="28"/>
          <w:szCs w:val="28"/>
          <w:rtl/>
        </w:rPr>
        <w:t xml:space="preserve"> اسلام</w:t>
      </w:r>
      <w:r w:rsidRPr="003E6DCF">
        <w:rPr>
          <w:rFonts w:cs="B Badr" w:hint="cs"/>
          <w:sz w:val="28"/>
          <w:szCs w:val="28"/>
          <w:rtl/>
        </w:rPr>
        <w:t>ی</w:t>
      </w:r>
      <w:r w:rsidRPr="003E6DCF">
        <w:rPr>
          <w:rFonts w:cs="B Badr"/>
          <w:sz w:val="28"/>
          <w:szCs w:val="28"/>
          <w:rtl/>
        </w:rPr>
        <w:t xml:space="preserve"> - اسماع</w:t>
      </w:r>
      <w:r w:rsidRPr="003E6DCF">
        <w:rPr>
          <w:rFonts w:cs="B Badr" w:hint="cs"/>
          <w:sz w:val="28"/>
          <w:szCs w:val="28"/>
          <w:rtl/>
        </w:rPr>
        <w:t>ی</w:t>
      </w:r>
      <w:r w:rsidRPr="003E6DCF">
        <w:rPr>
          <w:rFonts w:cs="B Badr" w:hint="eastAsia"/>
          <w:sz w:val="28"/>
          <w:szCs w:val="28"/>
          <w:rtl/>
        </w:rPr>
        <w:t>ل</w:t>
      </w:r>
      <w:r w:rsidRPr="003E6DCF">
        <w:rPr>
          <w:rFonts w:cs="B Badr" w:hint="cs"/>
          <w:sz w:val="28"/>
          <w:szCs w:val="28"/>
          <w:rtl/>
        </w:rPr>
        <w:t>ی</w:t>
      </w:r>
      <w:r w:rsidRPr="003E6DCF">
        <w:rPr>
          <w:rFonts w:cs="B Badr" w:hint="eastAsia"/>
          <w:sz w:val="28"/>
          <w:szCs w:val="28"/>
          <w:rtl/>
        </w:rPr>
        <w:t>ه</w:t>
      </w:r>
      <w:r w:rsidRPr="003E6DCF">
        <w:rPr>
          <w:rFonts w:cs="B Badr"/>
          <w:sz w:val="28"/>
          <w:szCs w:val="28"/>
          <w:rtl/>
        </w:rPr>
        <w:t xml:space="preserve"> در معارف مهدو</w:t>
      </w:r>
      <w:r w:rsidRPr="003E6DCF">
        <w:rPr>
          <w:rFonts w:cs="B Badr" w:hint="cs"/>
          <w:sz w:val="28"/>
          <w:szCs w:val="28"/>
          <w:rtl/>
        </w:rPr>
        <w:t>ی</w:t>
      </w:r>
      <w:r w:rsidRPr="003E6DCF">
        <w:rPr>
          <w:rFonts w:cs="B Badr" w:hint="eastAsia"/>
          <w:sz w:val="28"/>
          <w:szCs w:val="28"/>
          <w:rtl/>
        </w:rPr>
        <w:t>ت</w:t>
      </w:r>
      <w:r w:rsidRPr="003E6DCF">
        <w:rPr>
          <w:rFonts w:cs="B Badr"/>
          <w:sz w:val="28"/>
          <w:szCs w:val="28"/>
          <w:rtl/>
        </w:rPr>
        <w:t xml:space="preserve"> - اسماع</w:t>
      </w:r>
      <w:r w:rsidRPr="003E6DCF">
        <w:rPr>
          <w:rFonts w:cs="B Badr" w:hint="cs"/>
          <w:sz w:val="28"/>
          <w:szCs w:val="28"/>
          <w:rtl/>
        </w:rPr>
        <w:t>ی</w:t>
      </w:r>
      <w:r w:rsidRPr="003E6DCF">
        <w:rPr>
          <w:rFonts w:cs="B Badr" w:hint="eastAsia"/>
          <w:sz w:val="28"/>
          <w:szCs w:val="28"/>
          <w:rtl/>
        </w:rPr>
        <w:t>ل</w:t>
      </w:r>
      <w:r w:rsidRPr="003E6DCF">
        <w:rPr>
          <w:rFonts w:cs="B Badr" w:hint="cs"/>
          <w:sz w:val="28"/>
          <w:szCs w:val="28"/>
          <w:rtl/>
        </w:rPr>
        <w:t>ی</w:t>
      </w:r>
      <w:r w:rsidRPr="003E6DCF">
        <w:rPr>
          <w:rFonts w:cs="B Badr" w:hint="eastAsia"/>
          <w:sz w:val="28"/>
          <w:szCs w:val="28"/>
          <w:rtl/>
        </w:rPr>
        <w:t>ه</w:t>
      </w:r>
      <w:r w:rsidRPr="003E6DCF">
        <w:rPr>
          <w:rFonts w:cs="B Badr"/>
          <w:sz w:val="28"/>
          <w:szCs w:val="28"/>
          <w:rtl/>
        </w:rPr>
        <w:t xml:space="preserve"> در علوم قرآن</w:t>
      </w:r>
      <w:r w:rsidRPr="003E6DCF">
        <w:rPr>
          <w:rFonts w:cs="B Badr" w:hint="cs"/>
          <w:sz w:val="28"/>
          <w:szCs w:val="28"/>
          <w:rtl/>
        </w:rPr>
        <w:t>ی</w:t>
      </w:r>
      <w:r w:rsidRPr="003E6DCF">
        <w:rPr>
          <w:rFonts w:cs="B Badr"/>
          <w:sz w:val="28"/>
          <w:szCs w:val="28"/>
          <w:rtl/>
        </w:rPr>
        <w:t>- اسماع</w:t>
      </w:r>
      <w:r w:rsidRPr="003E6DCF">
        <w:rPr>
          <w:rFonts w:cs="B Badr" w:hint="cs"/>
          <w:sz w:val="28"/>
          <w:szCs w:val="28"/>
          <w:rtl/>
        </w:rPr>
        <w:t>ی</w:t>
      </w:r>
      <w:r w:rsidRPr="003E6DCF">
        <w:rPr>
          <w:rFonts w:cs="B Badr" w:hint="eastAsia"/>
          <w:sz w:val="28"/>
          <w:szCs w:val="28"/>
          <w:rtl/>
        </w:rPr>
        <w:t>ل</w:t>
      </w:r>
      <w:r w:rsidRPr="003E6DCF">
        <w:rPr>
          <w:rFonts w:cs="B Badr" w:hint="cs"/>
          <w:sz w:val="28"/>
          <w:szCs w:val="28"/>
          <w:rtl/>
        </w:rPr>
        <w:t>ی</w:t>
      </w:r>
      <w:r w:rsidRPr="003E6DCF">
        <w:rPr>
          <w:rFonts w:cs="B Badr" w:hint="eastAsia"/>
          <w:sz w:val="28"/>
          <w:szCs w:val="28"/>
          <w:rtl/>
        </w:rPr>
        <w:t>ه</w:t>
      </w:r>
      <w:r w:rsidRPr="003E6DCF">
        <w:rPr>
          <w:rFonts w:cs="B Badr"/>
          <w:sz w:val="28"/>
          <w:szCs w:val="28"/>
          <w:rtl/>
        </w:rPr>
        <w:t xml:space="preserve"> در فقه اسلام</w:t>
      </w:r>
      <w:r w:rsidRPr="003E6DCF">
        <w:rPr>
          <w:rFonts w:cs="B Badr" w:hint="cs"/>
          <w:sz w:val="28"/>
          <w:szCs w:val="28"/>
          <w:rtl/>
        </w:rPr>
        <w:t>ی</w:t>
      </w:r>
      <w:r>
        <w:rPr>
          <w:rFonts w:cs="B Badr" w:hint="cs"/>
          <w:sz w:val="28"/>
          <w:szCs w:val="28"/>
          <w:rtl/>
        </w:rPr>
        <w:t>)</w:t>
      </w:r>
    </w:p>
    <w:p w:rsidR="0053006D" w:rsidRDefault="0053006D" w:rsidP="0053006D">
      <w:pPr>
        <w:rPr>
          <w:rFonts w:cs="B Badr"/>
          <w:sz w:val="28"/>
          <w:szCs w:val="28"/>
          <w:rtl/>
        </w:rPr>
      </w:pPr>
      <w:r w:rsidRPr="0053006D">
        <w:rPr>
          <w:rFonts w:cs="B Badr"/>
          <w:sz w:val="28"/>
          <w:szCs w:val="28"/>
          <w:rtl/>
        </w:rPr>
        <w:t>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r w:rsidRPr="0053006D">
        <w:rPr>
          <w:rFonts w:cs="B Badr"/>
          <w:sz w:val="28"/>
          <w:szCs w:val="28"/>
          <w:rtl/>
        </w:rPr>
        <w:t>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فرقه‌ا</w:t>
      </w:r>
      <w:r w:rsidRPr="0053006D">
        <w:rPr>
          <w:rFonts w:cs="B Badr" w:hint="cs"/>
          <w:sz w:val="28"/>
          <w:szCs w:val="28"/>
          <w:rtl/>
        </w:rPr>
        <w:t>ی</w:t>
      </w:r>
      <w:r w:rsidRPr="0053006D">
        <w:rPr>
          <w:rFonts w:cs="B Badr"/>
          <w:sz w:val="28"/>
          <w:szCs w:val="28"/>
          <w:rtl/>
        </w:rPr>
        <w:t xml:space="preserve"> از ش</w:t>
      </w:r>
      <w:r w:rsidRPr="0053006D">
        <w:rPr>
          <w:rFonts w:cs="B Badr" w:hint="cs"/>
          <w:sz w:val="28"/>
          <w:szCs w:val="28"/>
          <w:rtl/>
        </w:rPr>
        <w:t>ی</w:t>
      </w:r>
      <w:r w:rsidRPr="0053006D">
        <w:rPr>
          <w:rFonts w:cs="B Badr" w:hint="eastAsia"/>
          <w:sz w:val="28"/>
          <w:szCs w:val="28"/>
          <w:rtl/>
        </w:rPr>
        <w:t>عه</w:t>
      </w:r>
      <w:r w:rsidRPr="0053006D">
        <w:rPr>
          <w:rFonts w:cs="B Badr"/>
          <w:sz w:val="28"/>
          <w:szCs w:val="28"/>
          <w:rtl/>
        </w:rPr>
        <w:t xml:space="preserve"> است که به امامت شش امام اول معتقد بودند و پس از امام صادق (ع) قائل به امامت بزرگ‏تر</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فرزند او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شدند.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گروه دارا</w:t>
      </w:r>
      <w:r w:rsidRPr="0053006D">
        <w:rPr>
          <w:rFonts w:cs="B Badr" w:hint="cs"/>
          <w:sz w:val="28"/>
          <w:szCs w:val="28"/>
          <w:rtl/>
        </w:rPr>
        <w:t>ی</w:t>
      </w:r>
      <w:r w:rsidRPr="0053006D">
        <w:rPr>
          <w:rFonts w:cs="B Badr"/>
          <w:sz w:val="28"/>
          <w:szCs w:val="28"/>
          <w:rtl/>
        </w:rPr>
        <w:t xml:space="preserve"> فرقه‌ها</w:t>
      </w:r>
      <w:r w:rsidRPr="0053006D">
        <w:rPr>
          <w:rFonts w:cs="B Badr" w:hint="cs"/>
          <w:sz w:val="28"/>
          <w:szCs w:val="28"/>
          <w:rtl/>
        </w:rPr>
        <w:t>ی</w:t>
      </w:r>
      <w:r w:rsidRPr="0053006D">
        <w:rPr>
          <w:rFonts w:cs="B Badr"/>
          <w:sz w:val="28"/>
          <w:szCs w:val="28"/>
          <w:rtl/>
        </w:rPr>
        <w:t xml:space="preserve"> مختلف</w:t>
      </w:r>
      <w:r w:rsidRPr="0053006D">
        <w:rPr>
          <w:rFonts w:cs="B Badr" w:hint="cs"/>
          <w:sz w:val="28"/>
          <w:szCs w:val="28"/>
          <w:rtl/>
        </w:rPr>
        <w:t>ی</w:t>
      </w:r>
      <w:r w:rsidRPr="0053006D">
        <w:rPr>
          <w:rFonts w:cs="B Badr"/>
          <w:sz w:val="28"/>
          <w:szCs w:val="28"/>
          <w:rtl/>
        </w:rPr>
        <w:t xml:space="preserve"> بوده و عقا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خاص</w:t>
      </w:r>
      <w:r w:rsidRPr="0053006D">
        <w:rPr>
          <w:rFonts w:cs="B Badr" w:hint="cs"/>
          <w:sz w:val="28"/>
          <w:szCs w:val="28"/>
          <w:rtl/>
        </w:rPr>
        <w:t>ی</w:t>
      </w:r>
      <w:r w:rsidRPr="0053006D">
        <w:rPr>
          <w:rFonts w:cs="B Badr"/>
          <w:sz w:val="28"/>
          <w:szCs w:val="28"/>
          <w:rtl/>
        </w:rPr>
        <w:t xml:space="preserve"> - مانند: اعتقاد به تأو</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آ</w:t>
      </w:r>
      <w:r w:rsidRPr="0053006D">
        <w:rPr>
          <w:rFonts w:cs="B Badr" w:hint="cs"/>
          <w:sz w:val="28"/>
          <w:szCs w:val="28"/>
          <w:rtl/>
        </w:rPr>
        <w:t>ی</w:t>
      </w:r>
      <w:r w:rsidRPr="0053006D">
        <w:rPr>
          <w:rFonts w:cs="B Badr" w:hint="eastAsia"/>
          <w:sz w:val="28"/>
          <w:szCs w:val="28"/>
          <w:rtl/>
        </w:rPr>
        <w:t>ات</w:t>
      </w:r>
      <w:r w:rsidRPr="0053006D">
        <w:rPr>
          <w:rFonts w:cs="B Badr"/>
          <w:sz w:val="28"/>
          <w:szCs w:val="28"/>
          <w:rtl/>
        </w:rPr>
        <w:t xml:space="preserve"> قرآن و احاد</w:t>
      </w:r>
      <w:r w:rsidRPr="0053006D">
        <w:rPr>
          <w:rFonts w:cs="B Badr" w:hint="cs"/>
          <w:sz w:val="28"/>
          <w:szCs w:val="28"/>
          <w:rtl/>
        </w:rPr>
        <w:t>ی</w:t>
      </w:r>
      <w:r w:rsidRPr="0053006D">
        <w:rPr>
          <w:rFonts w:cs="B Badr" w:hint="eastAsia"/>
          <w:sz w:val="28"/>
          <w:szCs w:val="28"/>
          <w:rtl/>
        </w:rPr>
        <w:t>ث</w:t>
      </w:r>
      <w:r w:rsidRPr="0053006D">
        <w:rPr>
          <w:rFonts w:cs="B Badr"/>
          <w:sz w:val="28"/>
          <w:szCs w:val="28"/>
          <w:rtl/>
        </w:rPr>
        <w:t xml:space="preserve"> و احکام شرع - داشته و تنها ق</w:t>
      </w:r>
      <w:r w:rsidRPr="0053006D">
        <w:rPr>
          <w:rFonts w:cs="B Badr" w:hint="eastAsia"/>
          <w:sz w:val="28"/>
          <w:szCs w:val="28"/>
          <w:rtl/>
        </w:rPr>
        <w:t>ائل</w:t>
      </w:r>
      <w:r w:rsidRPr="0053006D">
        <w:rPr>
          <w:rFonts w:cs="B Badr"/>
          <w:sz w:val="28"/>
          <w:szCs w:val="28"/>
          <w:rtl/>
        </w:rPr>
        <w:t xml:space="preserve"> به معاد روحان</w:t>
      </w:r>
      <w:r w:rsidRPr="0053006D">
        <w:rPr>
          <w:rFonts w:cs="B Badr" w:hint="cs"/>
          <w:sz w:val="28"/>
          <w:szCs w:val="28"/>
          <w:rtl/>
        </w:rPr>
        <w:t>ی</w:t>
      </w:r>
      <w:r w:rsidRPr="0053006D">
        <w:rPr>
          <w:rFonts w:cs="B Badr"/>
          <w:sz w:val="28"/>
          <w:szCs w:val="28"/>
          <w:rtl/>
        </w:rPr>
        <w:t xml:space="preserve"> هستند و نه جسمان</w:t>
      </w:r>
      <w:r w:rsidRPr="0053006D">
        <w:rPr>
          <w:rFonts w:cs="B Badr" w:hint="cs"/>
          <w:sz w:val="28"/>
          <w:szCs w:val="28"/>
          <w:rtl/>
        </w:rPr>
        <w:t>ی</w:t>
      </w:r>
      <w:r w:rsidRPr="0053006D">
        <w:rPr>
          <w:rFonts w:cs="B Badr"/>
          <w:sz w:val="28"/>
          <w:szCs w:val="28"/>
          <w:rtl/>
        </w:rPr>
        <w:t>.</w:t>
      </w:r>
    </w:p>
    <w:p w:rsidR="0053006D" w:rsidRPr="0053006D" w:rsidRDefault="0053006D" w:rsidP="0053006D">
      <w:pPr>
        <w:rPr>
          <w:rFonts w:cs="B Badr"/>
          <w:sz w:val="28"/>
          <w:szCs w:val="28"/>
          <w:rtl/>
        </w:rPr>
      </w:pPr>
      <w:r w:rsidRPr="0053006D">
        <w:rPr>
          <w:rFonts w:cs="B Badr" w:hint="eastAsia"/>
          <w:sz w:val="28"/>
          <w:szCs w:val="28"/>
          <w:rtl/>
        </w:rPr>
        <w:t>پ</w:t>
      </w:r>
      <w:r w:rsidRPr="0053006D">
        <w:rPr>
          <w:rFonts w:cs="B Badr" w:hint="cs"/>
          <w:sz w:val="28"/>
          <w:szCs w:val="28"/>
          <w:rtl/>
        </w:rPr>
        <w:t>ی</w:t>
      </w:r>
      <w:r w:rsidRPr="0053006D">
        <w:rPr>
          <w:rFonts w:cs="B Badr" w:hint="eastAsia"/>
          <w:sz w:val="28"/>
          <w:szCs w:val="28"/>
          <w:rtl/>
        </w:rPr>
        <w:t>دا</w:t>
      </w:r>
      <w:r w:rsidRPr="0053006D">
        <w:rPr>
          <w:rFonts w:cs="B Badr" w:hint="cs"/>
          <w:sz w:val="28"/>
          <w:szCs w:val="28"/>
          <w:rtl/>
        </w:rPr>
        <w:t>ی</w:t>
      </w:r>
      <w:r w:rsidRPr="0053006D">
        <w:rPr>
          <w:rFonts w:cs="B Badr" w:hint="eastAsia"/>
          <w:sz w:val="28"/>
          <w:szCs w:val="28"/>
          <w:rtl/>
        </w:rPr>
        <w:t>ش</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فرقه‌ا</w:t>
      </w:r>
      <w:r w:rsidRPr="0053006D">
        <w:rPr>
          <w:rFonts w:cs="B Badr" w:hint="cs"/>
          <w:sz w:val="28"/>
          <w:szCs w:val="28"/>
          <w:rtl/>
        </w:rPr>
        <w:t>ی</w:t>
      </w:r>
      <w:r w:rsidRPr="0053006D">
        <w:rPr>
          <w:rFonts w:cs="B Badr"/>
          <w:sz w:val="28"/>
          <w:szCs w:val="28"/>
          <w:rtl/>
        </w:rPr>
        <w:t xml:space="preserve"> از ش</w:t>
      </w:r>
      <w:r w:rsidRPr="0053006D">
        <w:rPr>
          <w:rFonts w:cs="B Badr" w:hint="cs"/>
          <w:sz w:val="28"/>
          <w:szCs w:val="28"/>
          <w:rtl/>
        </w:rPr>
        <w:t>ی</w:t>
      </w:r>
      <w:r w:rsidRPr="0053006D">
        <w:rPr>
          <w:rFonts w:cs="B Badr" w:hint="eastAsia"/>
          <w:sz w:val="28"/>
          <w:szCs w:val="28"/>
          <w:rtl/>
        </w:rPr>
        <w:t>عه</w:t>
      </w:r>
      <w:r w:rsidRPr="0053006D">
        <w:rPr>
          <w:rFonts w:cs="B Badr"/>
          <w:sz w:val="28"/>
          <w:szCs w:val="28"/>
          <w:rtl/>
        </w:rPr>
        <w:t xml:space="preserve"> است که به امامت شش امام اول معتقد بودند و پس از امام صادق (ع) قائل به امامت بزرگ‏تر</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فرزند او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w:t>
      </w:r>
      <w:r w:rsidRPr="0053006D">
        <w:rPr>
          <w:rFonts w:cs="B Badr" w:hint="cs"/>
          <w:sz w:val="28"/>
          <w:szCs w:val="28"/>
          <w:rtl/>
        </w:rPr>
        <w:t>ی</w:t>
      </w:r>
      <w:r w:rsidRPr="0053006D">
        <w:rPr>
          <w:rFonts w:cs="B Badr" w:hint="eastAsia"/>
          <w:sz w:val="28"/>
          <w:szCs w:val="28"/>
          <w:rtl/>
        </w:rPr>
        <w:t>ا</w:t>
      </w:r>
      <w:r w:rsidRPr="0053006D">
        <w:rPr>
          <w:rFonts w:cs="B Badr"/>
          <w:sz w:val="28"/>
          <w:szCs w:val="28"/>
          <w:rtl/>
        </w:rPr>
        <w:t xml:space="preserve"> فرزند او محمد شدند[۱] و از پذ</w:t>
      </w:r>
      <w:r w:rsidRPr="0053006D">
        <w:rPr>
          <w:rFonts w:cs="B Badr" w:hint="cs"/>
          <w:sz w:val="28"/>
          <w:szCs w:val="28"/>
          <w:rtl/>
        </w:rPr>
        <w:t>ی</w:t>
      </w:r>
      <w:r w:rsidRPr="0053006D">
        <w:rPr>
          <w:rFonts w:cs="B Badr" w:hint="eastAsia"/>
          <w:sz w:val="28"/>
          <w:szCs w:val="28"/>
          <w:rtl/>
        </w:rPr>
        <w:t>رش</w:t>
      </w:r>
      <w:r w:rsidRPr="0053006D">
        <w:rPr>
          <w:rFonts w:cs="B Badr"/>
          <w:sz w:val="28"/>
          <w:szCs w:val="28"/>
          <w:rtl/>
        </w:rPr>
        <w:t xml:space="preserve"> امامت امام کاظم (ع) خوددار</w:t>
      </w:r>
      <w:r w:rsidRPr="0053006D">
        <w:rPr>
          <w:rFonts w:cs="B Badr" w:hint="cs"/>
          <w:sz w:val="28"/>
          <w:szCs w:val="28"/>
          <w:rtl/>
        </w:rPr>
        <w:t>ی</w:t>
      </w:r>
      <w:r w:rsidRPr="0053006D">
        <w:rPr>
          <w:rFonts w:cs="B Badr"/>
          <w:sz w:val="28"/>
          <w:szCs w:val="28"/>
          <w:rtl/>
        </w:rPr>
        <w:t xml:space="preserve"> کردند.</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ر</w:t>
      </w:r>
      <w:r w:rsidRPr="0053006D">
        <w:rPr>
          <w:rFonts w:cs="B Badr" w:hint="cs"/>
          <w:sz w:val="28"/>
          <w:szCs w:val="28"/>
          <w:rtl/>
        </w:rPr>
        <w:t>ی</w:t>
      </w:r>
      <w:r w:rsidRPr="0053006D">
        <w:rPr>
          <w:rFonts w:cs="B Badr" w:hint="eastAsia"/>
          <w:sz w:val="28"/>
          <w:szCs w:val="28"/>
          <w:rtl/>
        </w:rPr>
        <w:t>ش</w:t>
      </w:r>
      <w:r w:rsidRPr="0053006D">
        <w:rPr>
          <w:rFonts w:cs="B Badr" w:hint="cs"/>
          <w:sz w:val="28"/>
          <w:szCs w:val="28"/>
          <w:rtl/>
        </w:rPr>
        <w:t>ۀ</w:t>
      </w:r>
      <w:r w:rsidRPr="0053006D">
        <w:rPr>
          <w:rFonts w:cs="B Badr"/>
          <w:sz w:val="28"/>
          <w:szCs w:val="28"/>
          <w:rtl/>
        </w:rPr>
        <w:t xml:space="preserve"> پ</w:t>
      </w:r>
      <w:r w:rsidRPr="0053006D">
        <w:rPr>
          <w:rFonts w:cs="B Badr" w:hint="cs"/>
          <w:sz w:val="28"/>
          <w:szCs w:val="28"/>
          <w:rtl/>
        </w:rPr>
        <w:t>ی</w:t>
      </w:r>
      <w:r w:rsidRPr="0053006D">
        <w:rPr>
          <w:rFonts w:cs="B Badr" w:hint="eastAsia"/>
          <w:sz w:val="28"/>
          <w:szCs w:val="28"/>
          <w:rtl/>
        </w:rPr>
        <w:t>دا</w:t>
      </w:r>
      <w:r w:rsidRPr="0053006D">
        <w:rPr>
          <w:rFonts w:cs="B Badr" w:hint="cs"/>
          <w:sz w:val="28"/>
          <w:szCs w:val="28"/>
          <w:rtl/>
        </w:rPr>
        <w:t>ی</w:t>
      </w:r>
      <w:r w:rsidRPr="0053006D">
        <w:rPr>
          <w:rFonts w:cs="B Badr" w:hint="eastAsia"/>
          <w:sz w:val="28"/>
          <w:szCs w:val="28"/>
          <w:rtl/>
        </w:rPr>
        <w:t>ش</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شا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در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نکته نهفته باشد که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بزرگ‏تر</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پسر امام صادق (ع)، مورد احترام آن حضرت بود؛ به هم</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دل</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برخ</w:t>
      </w:r>
      <w:r w:rsidRPr="0053006D">
        <w:rPr>
          <w:rFonts w:cs="B Badr" w:hint="cs"/>
          <w:sz w:val="28"/>
          <w:szCs w:val="28"/>
          <w:rtl/>
        </w:rPr>
        <w:t>ی</w:t>
      </w:r>
      <w:r w:rsidRPr="0053006D">
        <w:rPr>
          <w:rFonts w:cs="B Badr"/>
          <w:sz w:val="28"/>
          <w:szCs w:val="28"/>
          <w:rtl/>
        </w:rPr>
        <w:t xml:space="preserve"> م</w:t>
      </w:r>
      <w:r w:rsidRPr="0053006D">
        <w:rPr>
          <w:rFonts w:cs="B Badr" w:hint="cs"/>
          <w:sz w:val="28"/>
          <w:szCs w:val="28"/>
          <w:rtl/>
        </w:rPr>
        <w:t>ی‌</w:t>
      </w:r>
      <w:r w:rsidRPr="0053006D">
        <w:rPr>
          <w:rFonts w:cs="B Badr" w:hint="eastAsia"/>
          <w:sz w:val="28"/>
          <w:szCs w:val="28"/>
          <w:rtl/>
        </w:rPr>
        <w:t>پنداشتند</w:t>
      </w:r>
      <w:r w:rsidRPr="0053006D">
        <w:rPr>
          <w:rFonts w:cs="B Badr"/>
          <w:sz w:val="28"/>
          <w:szCs w:val="28"/>
          <w:rtl/>
        </w:rPr>
        <w:t xml:space="preserve"> پس از ا</w:t>
      </w:r>
      <w:r w:rsidRPr="0053006D">
        <w:rPr>
          <w:rFonts w:cs="B Badr" w:hint="cs"/>
          <w:sz w:val="28"/>
          <w:szCs w:val="28"/>
          <w:rtl/>
        </w:rPr>
        <w:t>ی</w:t>
      </w:r>
      <w:r w:rsidRPr="0053006D">
        <w:rPr>
          <w:rFonts w:cs="B Badr" w:hint="eastAsia"/>
          <w:sz w:val="28"/>
          <w:szCs w:val="28"/>
          <w:rtl/>
        </w:rPr>
        <w:t>شان</w:t>
      </w:r>
      <w:r w:rsidRPr="0053006D">
        <w:rPr>
          <w:rFonts w:cs="B Badr"/>
          <w:sz w:val="28"/>
          <w:szCs w:val="28"/>
          <w:rtl/>
        </w:rPr>
        <w:t xml:space="preserve"> به امامت خواهد رس</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ول</w:t>
      </w:r>
      <w:r w:rsidRPr="0053006D">
        <w:rPr>
          <w:rFonts w:cs="B Badr" w:hint="cs"/>
          <w:sz w:val="28"/>
          <w:szCs w:val="28"/>
          <w:rtl/>
        </w:rPr>
        <w:t>ی</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در زمان ح</w:t>
      </w:r>
      <w:r w:rsidRPr="0053006D">
        <w:rPr>
          <w:rFonts w:cs="B Badr" w:hint="cs"/>
          <w:sz w:val="28"/>
          <w:szCs w:val="28"/>
          <w:rtl/>
        </w:rPr>
        <w:t>ی</w:t>
      </w:r>
      <w:r w:rsidRPr="0053006D">
        <w:rPr>
          <w:rFonts w:cs="B Badr" w:hint="eastAsia"/>
          <w:sz w:val="28"/>
          <w:szCs w:val="28"/>
          <w:rtl/>
        </w:rPr>
        <w:t>ات</w:t>
      </w:r>
      <w:r w:rsidRPr="0053006D">
        <w:rPr>
          <w:rFonts w:cs="B Badr"/>
          <w:sz w:val="28"/>
          <w:szCs w:val="28"/>
          <w:rtl/>
        </w:rPr>
        <w:t xml:space="preserve"> پدر در "عر</w:t>
      </w:r>
      <w:r w:rsidRPr="0053006D">
        <w:rPr>
          <w:rFonts w:cs="B Badr" w:hint="cs"/>
          <w:sz w:val="28"/>
          <w:szCs w:val="28"/>
          <w:rtl/>
        </w:rPr>
        <w:t>ی</w:t>
      </w:r>
      <w:r w:rsidRPr="0053006D">
        <w:rPr>
          <w:rFonts w:cs="B Badr" w:hint="eastAsia"/>
          <w:sz w:val="28"/>
          <w:szCs w:val="28"/>
          <w:rtl/>
        </w:rPr>
        <w:t>ض</w:t>
      </w:r>
      <w:r w:rsidRPr="0053006D">
        <w:rPr>
          <w:rFonts w:cs="B Badr"/>
          <w:sz w:val="28"/>
          <w:szCs w:val="28"/>
          <w:rtl/>
        </w:rPr>
        <w:t>"[۲] از دن</w:t>
      </w:r>
      <w:r w:rsidRPr="0053006D">
        <w:rPr>
          <w:rFonts w:cs="B Badr" w:hint="cs"/>
          <w:sz w:val="28"/>
          <w:szCs w:val="28"/>
          <w:rtl/>
        </w:rPr>
        <w:t>ی</w:t>
      </w:r>
      <w:r w:rsidRPr="0053006D">
        <w:rPr>
          <w:rFonts w:cs="B Badr" w:hint="eastAsia"/>
          <w:sz w:val="28"/>
          <w:szCs w:val="28"/>
          <w:rtl/>
        </w:rPr>
        <w:t>ا</w:t>
      </w:r>
      <w:r w:rsidRPr="0053006D">
        <w:rPr>
          <w:rFonts w:cs="B Badr"/>
          <w:sz w:val="28"/>
          <w:szCs w:val="28"/>
          <w:rtl/>
        </w:rPr>
        <w:t xml:space="preserve"> رفت. مردم، جنازه‌‏اش را به </w:t>
      </w:r>
      <w:r w:rsidRPr="0053006D">
        <w:rPr>
          <w:rFonts w:cs="B Badr" w:hint="eastAsia"/>
          <w:sz w:val="28"/>
          <w:szCs w:val="28"/>
          <w:rtl/>
        </w:rPr>
        <w:t>مد</w:t>
      </w:r>
      <w:r w:rsidRPr="0053006D">
        <w:rPr>
          <w:rFonts w:cs="B Badr" w:hint="cs"/>
          <w:sz w:val="28"/>
          <w:szCs w:val="28"/>
          <w:rtl/>
        </w:rPr>
        <w:t>ی</w:t>
      </w:r>
      <w:r w:rsidRPr="0053006D">
        <w:rPr>
          <w:rFonts w:cs="B Badr" w:hint="eastAsia"/>
          <w:sz w:val="28"/>
          <w:szCs w:val="28"/>
          <w:rtl/>
        </w:rPr>
        <w:t>نه</w:t>
      </w:r>
      <w:r w:rsidRPr="0053006D">
        <w:rPr>
          <w:rFonts w:cs="B Badr"/>
          <w:sz w:val="28"/>
          <w:szCs w:val="28"/>
          <w:rtl/>
        </w:rPr>
        <w:t xml:space="preserve"> نزد امام صادق (ع) آورده و در قبرستان بق</w:t>
      </w:r>
      <w:r w:rsidRPr="0053006D">
        <w:rPr>
          <w:rFonts w:cs="B Badr" w:hint="cs"/>
          <w:sz w:val="28"/>
          <w:szCs w:val="28"/>
          <w:rtl/>
        </w:rPr>
        <w:t>ی</w:t>
      </w:r>
      <w:r w:rsidRPr="0053006D">
        <w:rPr>
          <w:rFonts w:cs="B Badr" w:hint="eastAsia"/>
          <w:sz w:val="28"/>
          <w:szCs w:val="28"/>
          <w:rtl/>
        </w:rPr>
        <w:t>ع</w:t>
      </w:r>
      <w:r w:rsidRPr="0053006D">
        <w:rPr>
          <w:rFonts w:cs="B Badr"/>
          <w:sz w:val="28"/>
          <w:szCs w:val="28"/>
          <w:rtl/>
        </w:rPr>
        <w:t xml:space="preserve"> دفن کردند. روا</w:t>
      </w:r>
      <w:r w:rsidRPr="0053006D">
        <w:rPr>
          <w:rFonts w:cs="B Badr" w:hint="cs"/>
          <w:sz w:val="28"/>
          <w:szCs w:val="28"/>
          <w:rtl/>
        </w:rPr>
        <w:t>ی</w:t>
      </w:r>
      <w:r w:rsidRPr="0053006D">
        <w:rPr>
          <w:rFonts w:cs="B Badr" w:hint="eastAsia"/>
          <w:sz w:val="28"/>
          <w:szCs w:val="28"/>
          <w:rtl/>
        </w:rPr>
        <w:t>ت</w:t>
      </w:r>
      <w:r w:rsidRPr="0053006D">
        <w:rPr>
          <w:rFonts w:cs="B Badr"/>
          <w:sz w:val="28"/>
          <w:szCs w:val="28"/>
          <w:rtl/>
        </w:rPr>
        <w:t xml:space="preserve"> شده است حضرت در مرگ او بس</w:t>
      </w:r>
      <w:r w:rsidRPr="0053006D">
        <w:rPr>
          <w:rFonts w:cs="B Badr" w:hint="cs"/>
          <w:sz w:val="28"/>
          <w:szCs w:val="28"/>
          <w:rtl/>
        </w:rPr>
        <w:t>ی</w:t>
      </w:r>
      <w:r w:rsidRPr="0053006D">
        <w:rPr>
          <w:rFonts w:cs="B Badr" w:hint="eastAsia"/>
          <w:sz w:val="28"/>
          <w:szCs w:val="28"/>
          <w:rtl/>
        </w:rPr>
        <w:t>ار</w:t>
      </w:r>
      <w:r w:rsidRPr="0053006D">
        <w:rPr>
          <w:rFonts w:cs="B Badr"/>
          <w:sz w:val="28"/>
          <w:szCs w:val="28"/>
          <w:rtl/>
        </w:rPr>
        <w:t xml:space="preserve"> ب</w:t>
      </w:r>
      <w:r w:rsidRPr="0053006D">
        <w:rPr>
          <w:rFonts w:cs="B Badr" w:hint="cs"/>
          <w:sz w:val="28"/>
          <w:szCs w:val="28"/>
          <w:rtl/>
        </w:rPr>
        <w:t>ی‏</w:t>
      </w:r>
      <w:r w:rsidRPr="0053006D">
        <w:rPr>
          <w:rFonts w:cs="B Badr" w:hint="eastAsia"/>
          <w:sz w:val="28"/>
          <w:szCs w:val="28"/>
          <w:rtl/>
        </w:rPr>
        <w:t>تاب</w:t>
      </w:r>
      <w:r w:rsidRPr="0053006D">
        <w:rPr>
          <w:rFonts w:cs="B Badr" w:hint="cs"/>
          <w:sz w:val="28"/>
          <w:szCs w:val="28"/>
          <w:rtl/>
        </w:rPr>
        <w:t>ی</w:t>
      </w:r>
      <w:r w:rsidRPr="0053006D">
        <w:rPr>
          <w:rFonts w:cs="B Badr"/>
          <w:sz w:val="28"/>
          <w:szCs w:val="28"/>
          <w:rtl/>
        </w:rPr>
        <w:t xml:space="preserve"> م</w:t>
      </w:r>
      <w:r w:rsidRPr="0053006D">
        <w:rPr>
          <w:rFonts w:cs="B Badr" w:hint="cs"/>
          <w:sz w:val="28"/>
          <w:szCs w:val="28"/>
          <w:rtl/>
        </w:rPr>
        <w:t>ی‌‏</w:t>
      </w:r>
      <w:r w:rsidRPr="0053006D">
        <w:rPr>
          <w:rFonts w:cs="B Badr" w:hint="eastAsia"/>
          <w:sz w:val="28"/>
          <w:szCs w:val="28"/>
          <w:rtl/>
        </w:rPr>
        <w:t>کرد؛</w:t>
      </w:r>
      <w:r w:rsidRPr="0053006D">
        <w:rPr>
          <w:rFonts w:cs="B Badr"/>
          <w:sz w:val="28"/>
          <w:szCs w:val="28"/>
          <w:rtl/>
        </w:rPr>
        <w:t xml:space="preserve"> به گونه‏‌ا</w:t>
      </w:r>
      <w:r w:rsidRPr="0053006D">
        <w:rPr>
          <w:rFonts w:cs="B Badr" w:hint="cs"/>
          <w:sz w:val="28"/>
          <w:szCs w:val="28"/>
          <w:rtl/>
        </w:rPr>
        <w:t>ی</w:t>
      </w:r>
      <w:r w:rsidRPr="0053006D">
        <w:rPr>
          <w:rFonts w:cs="B Badr"/>
          <w:sz w:val="28"/>
          <w:szCs w:val="28"/>
          <w:rtl/>
        </w:rPr>
        <w:t xml:space="preserve"> که با پا</w:t>
      </w:r>
      <w:r w:rsidRPr="0053006D">
        <w:rPr>
          <w:rFonts w:cs="B Badr" w:hint="cs"/>
          <w:sz w:val="28"/>
          <w:szCs w:val="28"/>
          <w:rtl/>
        </w:rPr>
        <w:t>ی</w:t>
      </w:r>
      <w:r w:rsidRPr="0053006D">
        <w:rPr>
          <w:rFonts w:cs="B Badr"/>
          <w:sz w:val="28"/>
          <w:szCs w:val="28"/>
          <w:rtl/>
        </w:rPr>
        <w:t xml:space="preserve"> برهنه و ب</w:t>
      </w:r>
      <w:r w:rsidRPr="0053006D">
        <w:rPr>
          <w:rFonts w:cs="B Badr" w:hint="cs"/>
          <w:sz w:val="28"/>
          <w:szCs w:val="28"/>
          <w:rtl/>
        </w:rPr>
        <w:t>ی‏</w:t>
      </w:r>
      <w:r w:rsidRPr="0053006D">
        <w:rPr>
          <w:rFonts w:cs="B Badr" w:hint="eastAsia"/>
          <w:sz w:val="28"/>
          <w:szCs w:val="28"/>
          <w:rtl/>
        </w:rPr>
        <w:t>ردا،</w:t>
      </w:r>
      <w:r w:rsidRPr="0053006D">
        <w:rPr>
          <w:rFonts w:cs="B Badr"/>
          <w:sz w:val="28"/>
          <w:szCs w:val="28"/>
          <w:rtl/>
        </w:rPr>
        <w:t xml:space="preserve"> دنبال تابوت او م</w:t>
      </w:r>
      <w:r w:rsidRPr="0053006D">
        <w:rPr>
          <w:rFonts w:cs="B Badr" w:hint="cs"/>
          <w:sz w:val="28"/>
          <w:szCs w:val="28"/>
          <w:rtl/>
        </w:rPr>
        <w:t>ی‌‏</w:t>
      </w:r>
      <w:r w:rsidRPr="0053006D">
        <w:rPr>
          <w:rFonts w:cs="B Badr" w:hint="eastAsia"/>
          <w:sz w:val="28"/>
          <w:szCs w:val="28"/>
          <w:rtl/>
        </w:rPr>
        <w:t>رفت</w:t>
      </w:r>
      <w:r w:rsidRPr="0053006D">
        <w:rPr>
          <w:rFonts w:cs="B Badr"/>
          <w:sz w:val="28"/>
          <w:szCs w:val="28"/>
          <w:rtl/>
        </w:rPr>
        <w:t>. همچن</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دستور داد تابوت او را پ</w:t>
      </w:r>
      <w:r w:rsidRPr="0053006D">
        <w:rPr>
          <w:rFonts w:cs="B Badr" w:hint="cs"/>
          <w:sz w:val="28"/>
          <w:szCs w:val="28"/>
          <w:rtl/>
        </w:rPr>
        <w:t>ی</w:t>
      </w:r>
      <w:r w:rsidRPr="0053006D">
        <w:rPr>
          <w:rFonts w:cs="B Badr" w:hint="eastAsia"/>
          <w:sz w:val="28"/>
          <w:szCs w:val="28"/>
          <w:rtl/>
        </w:rPr>
        <w:t>ش</w:t>
      </w:r>
      <w:r w:rsidRPr="0053006D">
        <w:rPr>
          <w:rFonts w:cs="B Badr"/>
          <w:sz w:val="28"/>
          <w:szCs w:val="28"/>
          <w:rtl/>
        </w:rPr>
        <w:t xml:space="preserve"> از دفن، </w:t>
      </w:r>
      <w:r w:rsidRPr="0053006D">
        <w:rPr>
          <w:rFonts w:cs="B Badr"/>
          <w:sz w:val="28"/>
          <w:szCs w:val="28"/>
          <w:rtl/>
        </w:rPr>
        <w:lastRenderedPageBreak/>
        <w:t>چند</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بار به زم</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نهادند و هربار حضرت م</w:t>
      </w:r>
      <w:r w:rsidRPr="0053006D">
        <w:rPr>
          <w:rFonts w:cs="B Badr" w:hint="cs"/>
          <w:sz w:val="28"/>
          <w:szCs w:val="28"/>
          <w:rtl/>
        </w:rPr>
        <w:t>ی‏‌</w:t>
      </w:r>
      <w:r w:rsidRPr="0053006D">
        <w:rPr>
          <w:rFonts w:cs="B Badr"/>
          <w:sz w:val="28"/>
          <w:szCs w:val="28"/>
          <w:rtl/>
        </w:rPr>
        <w:t>آمد و پارچه از رو</w:t>
      </w:r>
      <w:r w:rsidRPr="0053006D">
        <w:rPr>
          <w:rFonts w:cs="B Badr" w:hint="cs"/>
          <w:sz w:val="28"/>
          <w:szCs w:val="28"/>
          <w:rtl/>
        </w:rPr>
        <w:t>ی</w:t>
      </w:r>
      <w:r w:rsidRPr="0053006D">
        <w:rPr>
          <w:rFonts w:cs="B Badr"/>
          <w:sz w:val="28"/>
          <w:szCs w:val="28"/>
          <w:rtl/>
        </w:rPr>
        <w:t xml:space="preserve"> صورتش برم</w:t>
      </w:r>
      <w:r w:rsidRPr="0053006D">
        <w:rPr>
          <w:rFonts w:cs="B Badr" w:hint="cs"/>
          <w:sz w:val="28"/>
          <w:szCs w:val="28"/>
          <w:rtl/>
        </w:rPr>
        <w:t>ی‏</w:t>
      </w:r>
      <w:r w:rsidRPr="0053006D">
        <w:rPr>
          <w:rFonts w:cs="B Badr" w:hint="eastAsia"/>
          <w:sz w:val="28"/>
          <w:szCs w:val="28"/>
          <w:rtl/>
        </w:rPr>
        <w:t>داشت</w:t>
      </w:r>
      <w:r w:rsidRPr="0053006D">
        <w:rPr>
          <w:rFonts w:cs="B Badr"/>
          <w:sz w:val="28"/>
          <w:szCs w:val="28"/>
          <w:rtl/>
        </w:rPr>
        <w:t xml:space="preserve"> و در رو</w:t>
      </w:r>
      <w:r w:rsidRPr="0053006D">
        <w:rPr>
          <w:rFonts w:cs="B Badr" w:hint="cs"/>
          <w:sz w:val="28"/>
          <w:szCs w:val="28"/>
          <w:rtl/>
        </w:rPr>
        <w:t>ی</w:t>
      </w:r>
      <w:r w:rsidRPr="0053006D">
        <w:rPr>
          <w:rFonts w:cs="B Badr"/>
          <w:sz w:val="28"/>
          <w:szCs w:val="28"/>
          <w:rtl/>
        </w:rPr>
        <w:t xml:space="preserve"> او نگاه م</w:t>
      </w:r>
      <w:r w:rsidRPr="0053006D">
        <w:rPr>
          <w:rFonts w:cs="B Badr" w:hint="cs"/>
          <w:sz w:val="28"/>
          <w:szCs w:val="28"/>
          <w:rtl/>
        </w:rPr>
        <w:t>ی‏‌</w:t>
      </w:r>
      <w:r w:rsidRPr="0053006D">
        <w:rPr>
          <w:rFonts w:cs="B Badr" w:hint="eastAsia"/>
          <w:sz w:val="28"/>
          <w:szCs w:val="28"/>
          <w:rtl/>
        </w:rPr>
        <w:t>کرد</w:t>
      </w:r>
      <w:r w:rsidRPr="0053006D">
        <w:rPr>
          <w:rFonts w:cs="B Badr"/>
          <w:sz w:val="28"/>
          <w:szCs w:val="28"/>
          <w:rtl/>
        </w:rPr>
        <w:t>. مقصود امام (ع)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بود که مرگ او را پ</w:t>
      </w:r>
      <w:r w:rsidRPr="0053006D">
        <w:rPr>
          <w:rFonts w:cs="B Badr" w:hint="cs"/>
          <w:sz w:val="28"/>
          <w:szCs w:val="28"/>
          <w:rtl/>
        </w:rPr>
        <w:t>ی</w:t>
      </w:r>
      <w:r w:rsidRPr="0053006D">
        <w:rPr>
          <w:rFonts w:cs="B Badr" w:hint="eastAsia"/>
          <w:sz w:val="28"/>
          <w:szCs w:val="28"/>
          <w:rtl/>
        </w:rPr>
        <w:t>ش</w:t>
      </w:r>
      <w:r w:rsidRPr="0053006D">
        <w:rPr>
          <w:rFonts w:cs="B Badr"/>
          <w:sz w:val="28"/>
          <w:szCs w:val="28"/>
          <w:rtl/>
        </w:rPr>
        <w:t xml:space="preserve"> چشم آنان که گمان امامت و جانش</w:t>
      </w:r>
      <w:r w:rsidRPr="0053006D">
        <w:rPr>
          <w:rFonts w:cs="B Badr" w:hint="cs"/>
          <w:sz w:val="28"/>
          <w:szCs w:val="28"/>
          <w:rtl/>
        </w:rPr>
        <w:t>ی</w:t>
      </w:r>
      <w:r w:rsidRPr="0053006D">
        <w:rPr>
          <w:rFonts w:cs="B Badr" w:hint="eastAsia"/>
          <w:sz w:val="28"/>
          <w:szCs w:val="28"/>
          <w:rtl/>
        </w:rPr>
        <w:t>ن</w:t>
      </w:r>
      <w:r w:rsidRPr="0053006D">
        <w:rPr>
          <w:rFonts w:cs="B Badr" w:hint="cs"/>
          <w:sz w:val="28"/>
          <w:szCs w:val="28"/>
          <w:rtl/>
        </w:rPr>
        <w:t>ی</w:t>
      </w:r>
      <w:r w:rsidRPr="0053006D">
        <w:rPr>
          <w:rFonts w:cs="B Badr"/>
          <w:sz w:val="28"/>
          <w:szCs w:val="28"/>
          <w:rtl/>
        </w:rPr>
        <w:t xml:space="preserve"> او را داشتند، قطع</w:t>
      </w:r>
      <w:r w:rsidRPr="0053006D">
        <w:rPr>
          <w:rFonts w:cs="B Badr" w:hint="cs"/>
          <w:sz w:val="28"/>
          <w:szCs w:val="28"/>
          <w:rtl/>
        </w:rPr>
        <w:t>ی</w:t>
      </w:r>
      <w:r w:rsidRPr="0053006D">
        <w:rPr>
          <w:rFonts w:cs="B Badr"/>
          <w:sz w:val="28"/>
          <w:szCs w:val="28"/>
          <w:rtl/>
        </w:rPr>
        <w:t xml:space="preserve"> کند و شبه</w:t>
      </w:r>
      <w:r w:rsidRPr="0053006D">
        <w:rPr>
          <w:rFonts w:cs="B Badr" w:hint="cs"/>
          <w:sz w:val="28"/>
          <w:szCs w:val="28"/>
          <w:rtl/>
        </w:rPr>
        <w:t>ۀ</w:t>
      </w:r>
      <w:r w:rsidRPr="0053006D">
        <w:rPr>
          <w:rFonts w:cs="B Badr"/>
          <w:sz w:val="28"/>
          <w:szCs w:val="28"/>
          <w:rtl/>
        </w:rPr>
        <w:t xml:space="preserve"> آنان دربار</w:t>
      </w:r>
      <w:r w:rsidRPr="0053006D">
        <w:rPr>
          <w:rFonts w:cs="B Badr" w:hint="cs"/>
          <w:sz w:val="28"/>
          <w:szCs w:val="28"/>
          <w:rtl/>
        </w:rPr>
        <w:t>ۀ</w:t>
      </w:r>
      <w:r w:rsidRPr="0053006D">
        <w:rPr>
          <w:rFonts w:cs="B Badr"/>
          <w:sz w:val="28"/>
          <w:szCs w:val="28"/>
          <w:rtl/>
        </w:rPr>
        <w:t xml:space="preserve"> زنده بودنش را بر طرف سازد و به آنها بفهماند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از دن</w:t>
      </w:r>
      <w:r w:rsidRPr="0053006D">
        <w:rPr>
          <w:rFonts w:cs="B Badr" w:hint="cs"/>
          <w:sz w:val="28"/>
          <w:szCs w:val="28"/>
          <w:rtl/>
        </w:rPr>
        <w:t>ی</w:t>
      </w:r>
      <w:r w:rsidRPr="0053006D">
        <w:rPr>
          <w:rFonts w:cs="B Badr" w:hint="eastAsia"/>
          <w:sz w:val="28"/>
          <w:szCs w:val="28"/>
          <w:rtl/>
        </w:rPr>
        <w:t>ا</w:t>
      </w:r>
      <w:r w:rsidRPr="0053006D">
        <w:rPr>
          <w:rFonts w:cs="B Badr"/>
          <w:sz w:val="28"/>
          <w:szCs w:val="28"/>
          <w:rtl/>
        </w:rPr>
        <w:t xml:space="preserve"> رفته است[۳].</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از آغاز تولد در قرن دوم تاکنون، نام‌ها</w:t>
      </w:r>
      <w:r w:rsidRPr="0053006D">
        <w:rPr>
          <w:rFonts w:cs="B Badr" w:hint="cs"/>
          <w:sz w:val="28"/>
          <w:szCs w:val="28"/>
          <w:rtl/>
        </w:rPr>
        <w:t>ی</w:t>
      </w:r>
      <w:r w:rsidRPr="0053006D">
        <w:rPr>
          <w:rFonts w:cs="B Badr"/>
          <w:sz w:val="28"/>
          <w:szCs w:val="28"/>
          <w:rtl/>
        </w:rPr>
        <w:t xml:space="preserve"> متعد</w:t>
      </w:r>
      <w:r w:rsidRPr="0053006D">
        <w:rPr>
          <w:rFonts w:cs="B Badr" w:hint="cs"/>
          <w:sz w:val="28"/>
          <w:szCs w:val="28"/>
          <w:rtl/>
        </w:rPr>
        <w:t>ی</w:t>
      </w:r>
      <w:r w:rsidRPr="0053006D">
        <w:rPr>
          <w:rFonts w:cs="B Badr"/>
          <w:sz w:val="28"/>
          <w:szCs w:val="28"/>
          <w:rtl/>
        </w:rPr>
        <w:t xml:space="preserve"> به خود د</w:t>
      </w:r>
      <w:r w:rsidRPr="0053006D">
        <w:rPr>
          <w:rFonts w:cs="B Badr" w:hint="cs"/>
          <w:sz w:val="28"/>
          <w:szCs w:val="28"/>
          <w:rtl/>
        </w:rPr>
        <w:t>ی</w:t>
      </w:r>
      <w:r w:rsidRPr="0053006D">
        <w:rPr>
          <w:rFonts w:cs="B Badr" w:hint="eastAsia"/>
          <w:sz w:val="28"/>
          <w:szCs w:val="28"/>
          <w:rtl/>
        </w:rPr>
        <w:t>ده</w:t>
      </w:r>
      <w:r w:rsidRPr="0053006D">
        <w:rPr>
          <w:rFonts w:cs="B Badr"/>
          <w:sz w:val="28"/>
          <w:szCs w:val="28"/>
          <w:rtl/>
        </w:rPr>
        <w:t xml:space="preserve"> است؛ از جمله: سبع</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باطن</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قرمط</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ملاحده و اباح</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[۴].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گروه به‌واسطه باطن</w:t>
      </w:r>
      <w:r w:rsidRPr="0053006D">
        <w:rPr>
          <w:rFonts w:cs="B Badr" w:hint="cs"/>
          <w:sz w:val="28"/>
          <w:szCs w:val="28"/>
          <w:rtl/>
        </w:rPr>
        <w:t>ی‌</w:t>
      </w:r>
      <w:r w:rsidRPr="0053006D">
        <w:rPr>
          <w:rFonts w:cs="B Badr" w:hint="eastAsia"/>
          <w:sz w:val="28"/>
          <w:szCs w:val="28"/>
          <w:rtl/>
        </w:rPr>
        <w:t>گر</w:t>
      </w:r>
      <w:r w:rsidRPr="0053006D">
        <w:rPr>
          <w:rFonts w:cs="B Badr" w:hint="cs"/>
          <w:sz w:val="28"/>
          <w:szCs w:val="28"/>
          <w:rtl/>
        </w:rPr>
        <w:t>ی</w:t>
      </w:r>
      <w:r w:rsidRPr="0053006D">
        <w:rPr>
          <w:rFonts w:cs="B Badr" w:hint="eastAsia"/>
          <w:sz w:val="28"/>
          <w:szCs w:val="28"/>
          <w:rtl/>
        </w:rPr>
        <w:t>شان</w:t>
      </w:r>
      <w:r w:rsidRPr="0053006D">
        <w:rPr>
          <w:rFonts w:cs="B Badr"/>
          <w:sz w:val="28"/>
          <w:szCs w:val="28"/>
          <w:rtl/>
        </w:rPr>
        <w:t xml:space="preserve"> خ</w:t>
      </w:r>
      <w:r w:rsidRPr="0053006D">
        <w:rPr>
          <w:rFonts w:cs="B Badr" w:hint="cs"/>
          <w:sz w:val="28"/>
          <w:szCs w:val="28"/>
          <w:rtl/>
        </w:rPr>
        <w:t>ی</w:t>
      </w:r>
      <w:r w:rsidRPr="0053006D">
        <w:rPr>
          <w:rFonts w:cs="B Badr" w:hint="eastAsia"/>
          <w:sz w:val="28"/>
          <w:szCs w:val="28"/>
          <w:rtl/>
        </w:rPr>
        <w:t>انت‌ها</w:t>
      </w:r>
      <w:r w:rsidRPr="0053006D">
        <w:rPr>
          <w:rFonts w:cs="B Badr" w:hint="cs"/>
          <w:sz w:val="28"/>
          <w:szCs w:val="28"/>
          <w:rtl/>
        </w:rPr>
        <w:t>ی</w:t>
      </w:r>
      <w:r w:rsidRPr="0053006D">
        <w:rPr>
          <w:rFonts w:cs="B Badr"/>
          <w:sz w:val="28"/>
          <w:szCs w:val="28"/>
          <w:rtl/>
        </w:rPr>
        <w:t xml:space="preserve"> ز</w:t>
      </w:r>
      <w:r w:rsidRPr="0053006D">
        <w:rPr>
          <w:rFonts w:cs="B Badr" w:hint="cs"/>
          <w:sz w:val="28"/>
          <w:szCs w:val="28"/>
          <w:rtl/>
        </w:rPr>
        <w:t>ی</w:t>
      </w:r>
      <w:r w:rsidRPr="0053006D">
        <w:rPr>
          <w:rFonts w:cs="B Badr" w:hint="eastAsia"/>
          <w:sz w:val="28"/>
          <w:szCs w:val="28"/>
          <w:rtl/>
        </w:rPr>
        <w:t>اد</w:t>
      </w:r>
      <w:r w:rsidRPr="0053006D">
        <w:rPr>
          <w:rFonts w:cs="B Badr" w:hint="cs"/>
          <w:sz w:val="28"/>
          <w:szCs w:val="28"/>
          <w:rtl/>
        </w:rPr>
        <w:t>ی</w:t>
      </w:r>
      <w:r w:rsidRPr="0053006D">
        <w:rPr>
          <w:rFonts w:cs="B Badr"/>
          <w:sz w:val="28"/>
          <w:szCs w:val="28"/>
          <w:rtl/>
        </w:rPr>
        <w:t xml:space="preserve"> در تار</w:t>
      </w:r>
      <w:r w:rsidRPr="0053006D">
        <w:rPr>
          <w:rFonts w:cs="B Badr" w:hint="cs"/>
          <w:sz w:val="28"/>
          <w:szCs w:val="28"/>
          <w:rtl/>
        </w:rPr>
        <w:t>ی</w:t>
      </w:r>
      <w:r w:rsidRPr="0053006D">
        <w:rPr>
          <w:rFonts w:cs="B Badr" w:hint="eastAsia"/>
          <w:sz w:val="28"/>
          <w:szCs w:val="28"/>
          <w:rtl/>
        </w:rPr>
        <w:t>خ</w:t>
      </w:r>
      <w:r w:rsidRPr="0053006D">
        <w:rPr>
          <w:rFonts w:cs="B Badr"/>
          <w:sz w:val="28"/>
          <w:szCs w:val="28"/>
          <w:rtl/>
        </w:rPr>
        <w:t xml:space="preserve"> اسلام مرتکب شدند و نقش بزرگ</w:t>
      </w:r>
      <w:r w:rsidRPr="0053006D">
        <w:rPr>
          <w:rFonts w:cs="B Badr" w:hint="cs"/>
          <w:sz w:val="28"/>
          <w:szCs w:val="28"/>
          <w:rtl/>
        </w:rPr>
        <w:t>ی</w:t>
      </w:r>
      <w:r w:rsidRPr="0053006D">
        <w:rPr>
          <w:rFonts w:cs="B Badr"/>
          <w:sz w:val="28"/>
          <w:szCs w:val="28"/>
          <w:rtl/>
        </w:rPr>
        <w:t xml:space="preserve"> در ا</w:t>
      </w:r>
      <w:r w:rsidRPr="0053006D">
        <w:rPr>
          <w:rFonts w:cs="B Badr" w:hint="cs"/>
          <w:sz w:val="28"/>
          <w:szCs w:val="28"/>
          <w:rtl/>
        </w:rPr>
        <w:t>ی</w:t>
      </w:r>
      <w:r w:rsidRPr="0053006D">
        <w:rPr>
          <w:rFonts w:cs="B Badr" w:hint="eastAsia"/>
          <w:sz w:val="28"/>
          <w:szCs w:val="28"/>
          <w:rtl/>
        </w:rPr>
        <w:t>جاد</w:t>
      </w:r>
      <w:r w:rsidRPr="0053006D">
        <w:rPr>
          <w:rFonts w:cs="B Badr"/>
          <w:sz w:val="28"/>
          <w:szCs w:val="28"/>
          <w:rtl/>
        </w:rPr>
        <w:t xml:space="preserve"> انحراف در مسائل اسلام</w:t>
      </w:r>
      <w:r w:rsidRPr="0053006D">
        <w:rPr>
          <w:rFonts w:cs="B Badr" w:hint="cs"/>
          <w:sz w:val="28"/>
          <w:szCs w:val="28"/>
          <w:rtl/>
        </w:rPr>
        <w:t>ی</w:t>
      </w:r>
      <w:r w:rsidRPr="0053006D">
        <w:rPr>
          <w:rFonts w:cs="B Badr"/>
          <w:sz w:val="28"/>
          <w:szCs w:val="28"/>
          <w:rtl/>
        </w:rPr>
        <w:t xml:space="preserve"> داشتند[۵][۶]</w:t>
      </w:r>
    </w:p>
    <w:p w:rsidR="0053006D" w:rsidRPr="0053006D" w:rsidRDefault="0053006D" w:rsidP="0053006D">
      <w:pPr>
        <w:rPr>
          <w:rFonts w:cs="B Badr"/>
          <w:sz w:val="28"/>
          <w:szCs w:val="28"/>
          <w:rtl/>
        </w:rPr>
      </w:pPr>
      <w:r w:rsidRPr="0053006D">
        <w:rPr>
          <w:rFonts w:cs="B Badr" w:hint="eastAsia"/>
          <w:sz w:val="28"/>
          <w:szCs w:val="28"/>
          <w:rtl/>
        </w:rPr>
        <w:t>فرقه‌ها</w:t>
      </w:r>
      <w:r w:rsidRPr="0053006D">
        <w:rPr>
          <w:rFonts w:cs="B Badr" w:hint="cs"/>
          <w:sz w:val="28"/>
          <w:szCs w:val="28"/>
          <w:rtl/>
        </w:rPr>
        <w:t>ی</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برخ</w:t>
      </w:r>
      <w:r w:rsidRPr="0053006D">
        <w:rPr>
          <w:rFonts w:cs="B Badr" w:hint="cs"/>
          <w:sz w:val="28"/>
          <w:szCs w:val="28"/>
          <w:rtl/>
        </w:rPr>
        <w:t>ی</w:t>
      </w:r>
      <w:r w:rsidRPr="0053006D">
        <w:rPr>
          <w:rFonts w:cs="B Badr"/>
          <w:sz w:val="28"/>
          <w:szCs w:val="28"/>
          <w:rtl/>
        </w:rPr>
        <w:t xml:space="preserve"> از مهم‌تر</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فرقه‌ها</w:t>
      </w:r>
      <w:r w:rsidRPr="0053006D">
        <w:rPr>
          <w:rFonts w:cs="B Badr" w:hint="cs"/>
          <w:sz w:val="28"/>
          <w:szCs w:val="28"/>
          <w:rtl/>
        </w:rPr>
        <w:t>ی</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عبارت‌اند از:</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خالص: کسان</w:t>
      </w:r>
      <w:r w:rsidRPr="0053006D">
        <w:rPr>
          <w:rFonts w:cs="B Badr" w:hint="cs"/>
          <w:sz w:val="28"/>
          <w:szCs w:val="28"/>
          <w:rtl/>
        </w:rPr>
        <w:t>ی</w:t>
      </w:r>
      <w:r w:rsidRPr="0053006D">
        <w:rPr>
          <w:rFonts w:cs="B Badr"/>
          <w:sz w:val="28"/>
          <w:szCs w:val="28"/>
          <w:rtl/>
        </w:rPr>
        <w:t xml:space="preserve"> که با ادعا</w:t>
      </w:r>
      <w:r w:rsidRPr="0053006D">
        <w:rPr>
          <w:rFonts w:cs="B Badr" w:hint="cs"/>
          <w:sz w:val="28"/>
          <w:szCs w:val="28"/>
          <w:rtl/>
        </w:rPr>
        <w:t>ی</w:t>
      </w:r>
      <w:r w:rsidRPr="0053006D">
        <w:rPr>
          <w:rFonts w:cs="B Badr"/>
          <w:sz w:val="28"/>
          <w:szCs w:val="28"/>
          <w:rtl/>
        </w:rPr>
        <w:t xml:space="preserve"> زنده بودن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او را امام و مهد</w:t>
      </w:r>
      <w:r w:rsidRPr="0053006D">
        <w:rPr>
          <w:rFonts w:cs="B Badr" w:hint="cs"/>
          <w:sz w:val="28"/>
          <w:szCs w:val="28"/>
          <w:rtl/>
        </w:rPr>
        <w:t>ی</w:t>
      </w:r>
      <w:r w:rsidRPr="0053006D">
        <w:rPr>
          <w:rFonts w:cs="B Badr"/>
          <w:sz w:val="28"/>
          <w:szCs w:val="28"/>
          <w:rtl/>
        </w:rPr>
        <w:t xml:space="preserve"> امت خواندند که غا</w:t>
      </w:r>
      <w:r w:rsidRPr="0053006D">
        <w:rPr>
          <w:rFonts w:cs="B Badr" w:hint="cs"/>
          <w:sz w:val="28"/>
          <w:szCs w:val="28"/>
          <w:rtl/>
        </w:rPr>
        <w:t>ی</w:t>
      </w:r>
      <w:r w:rsidRPr="0053006D">
        <w:rPr>
          <w:rFonts w:cs="B Badr" w:hint="eastAsia"/>
          <w:sz w:val="28"/>
          <w:szCs w:val="28"/>
          <w:rtl/>
        </w:rPr>
        <w:t>ب</w:t>
      </w:r>
      <w:r w:rsidRPr="0053006D">
        <w:rPr>
          <w:rFonts w:cs="B Badr"/>
          <w:sz w:val="28"/>
          <w:szCs w:val="28"/>
          <w:rtl/>
        </w:rPr>
        <w:t xml:space="preserve"> است و روز</w:t>
      </w:r>
      <w:r w:rsidRPr="0053006D">
        <w:rPr>
          <w:rFonts w:cs="B Badr" w:hint="cs"/>
          <w:sz w:val="28"/>
          <w:szCs w:val="28"/>
          <w:rtl/>
        </w:rPr>
        <w:t>ی</w:t>
      </w:r>
      <w:r w:rsidRPr="0053006D">
        <w:rPr>
          <w:rFonts w:cs="B Badr"/>
          <w:sz w:val="28"/>
          <w:szCs w:val="28"/>
          <w:rtl/>
        </w:rPr>
        <w:t xml:space="preserve"> ظهور خواهد کرد. نام د</w:t>
      </w:r>
      <w:r w:rsidRPr="0053006D">
        <w:rPr>
          <w:rFonts w:cs="B Badr" w:hint="cs"/>
          <w:sz w:val="28"/>
          <w:szCs w:val="28"/>
          <w:rtl/>
        </w:rPr>
        <w:t>ی</w:t>
      </w:r>
      <w:r w:rsidRPr="0053006D">
        <w:rPr>
          <w:rFonts w:cs="B Badr" w:hint="eastAsia"/>
          <w:sz w:val="28"/>
          <w:szCs w:val="28"/>
          <w:rtl/>
        </w:rPr>
        <w:t>گر</w:t>
      </w:r>
      <w:r w:rsidRPr="0053006D">
        <w:rPr>
          <w:rFonts w:cs="B Badr"/>
          <w:sz w:val="28"/>
          <w:szCs w:val="28"/>
          <w:rtl/>
        </w:rPr>
        <w:t xml:space="preserve">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گروه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واقفه" است.</w:t>
      </w:r>
    </w:p>
    <w:p w:rsidR="0053006D" w:rsidRPr="0053006D" w:rsidRDefault="0053006D" w:rsidP="0053006D">
      <w:pPr>
        <w:rPr>
          <w:rFonts w:cs="B Badr"/>
          <w:sz w:val="28"/>
          <w:szCs w:val="28"/>
          <w:rtl/>
        </w:rPr>
      </w:pPr>
      <w:r w:rsidRPr="0053006D">
        <w:rPr>
          <w:rFonts w:cs="B Badr"/>
          <w:sz w:val="28"/>
          <w:szCs w:val="28"/>
          <w:rtl/>
        </w:rPr>
        <w:t xml:space="preserve">    مبارک</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کسان</w:t>
      </w:r>
      <w:r w:rsidRPr="0053006D">
        <w:rPr>
          <w:rFonts w:cs="B Badr" w:hint="cs"/>
          <w:sz w:val="28"/>
          <w:szCs w:val="28"/>
          <w:rtl/>
        </w:rPr>
        <w:t>ی</w:t>
      </w:r>
      <w:r w:rsidRPr="0053006D">
        <w:rPr>
          <w:rFonts w:cs="B Badr"/>
          <w:sz w:val="28"/>
          <w:szCs w:val="28"/>
          <w:rtl/>
        </w:rPr>
        <w:t xml:space="preserve"> که معتقدند امامت پس از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به فرزندش محمد منتقل شده است. علت نامگذار</w:t>
      </w:r>
      <w:r w:rsidRPr="0053006D">
        <w:rPr>
          <w:rFonts w:cs="B Badr" w:hint="cs"/>
          <w:sz w:val="28"/>
          <w:szCs w:val="28"/>
          <w:rtl/>
        </w:rPr>
        <w:t>ی</w:t>
      </w:r>
      <w:r w:rsidRPr="0053006D">
        <w:rPr>
          <w:rFonts w:cs="B Badr"/>
          <w:sz w:val="28"/>
          <w:szCs w:val="28"/>
          <w:rtl/>
        </w:rPr>
        <w:t xml:space="preserve"> آنها به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لقب آن است که محمد به همراه مرب</w:t>
      </w:r>
      <w:r w:rsidRPr="0053006D">
        <w:rPr>
          <w:rFonts w:cs="B Badr" w:hint="cs"/>
          <w:sz w:val="28"/>
          <w:szCs w:val="28"/>
          <w:rtl/>
        </w:rPr>
        <w:t>ی</w:t>
      </w:r>
      <w:r w:rsidRPr="0053006D">
        <w:rPr>
          <w:rFonts w:cs="B Badr"/>
          <w:sz w:val="28"/>
          <w:szCs w:val="28"/>
          <w:rtl/>
        </w:rPr>
        <w:t xml:space="preserve"> خود، مبارک که غلام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بن جعفر بوده امامت خود را برنامه‌ر</w:t>
      </w:r>
      <w:r w:rsidRPr="0053006D">
        <w:rPr>
          <w:rFonts w:cs="B Badr" w:hint="cs"/>
          <w:sz w:val="28"/>
          <w:szCs w:val="28"/>
          <w:rtl/>
        </w:rPr>
        <w:t>ی</w:t>
      </w:r>
      <w:r w:rsidRPr="0053006D">
        <w:rPr>
          <w:rFonts w:cs="B Badr" w:hint="eastAsia"/>
          <w:sz w:val="28"/>
          <w:szCs w:val="28"/>
          <w:rtl/>
        </w:rPr>
        <w:t>ز</w:t>
      </w:r>
      <w:r w:rsidRPr="0053006D">
        <w:rPr>
          <w:rFonts w:cs="B Badr" w:hint="cs"/>
          <w:sz w:val="28"/>
          <w:szCs w:val="28"/>
          <w:rtl/>
        </w:rPr>
        <w:t>ی</w:t>
      </w:r>
      <w:r w:rsidRPr="0053006D">
        <w:rPr>
          <w:rFonts w:cs="B Badr"/>
          <w:sz w:val="28"/>
          <w:szCs w:val="28"/>
          <w:rtl/>
        </w:rPr>
        <w:t xml:space="preserve"> کرده است.</w:t>
      </w:r>
    </w:p>
    <w:p w:rsidR="0053006D" w:rsidRPr="0053006D" w:rsidRDefault="0053006D" w:rsidP="0053006D">
      <w:pPr>
        <w:rPr>
          <w:rFonts w:cs="B Badr"/>
          <w:sz w:val="28"/>
          <w:szCs w:val="28"/>
          <w:rtl/>
        </w:rPr>
      </w:pPr>
      <w:r w:rsidRPr="0053006D">
        <w:rPr>
          <w:rFonts w:cs="B Badr"/>
          <w:sz w:val="28"/>
          <w:szCs w:val="28"/>
          <w:rtl/>
        </w:rPr>
        <w:t xml:space="preserve">    قرامطه: گروه</w:t>
      </w:r>
      <w:r w:rsidRPr="0053006D">
        <w:rPr>
          <w:rFonts w:cs="B Badr" w:hint="cs"/>
          <w:sz w:val="28"/>
          <w:szCs w:val="28"/>
          <w:rtl/>
        </w:rPr>
        <w:t>ی</w:t>
      </w:r>
      <w:r w:rsidRPr="0053006D">
        <w:rPr>
          <w:rFonts w:cs="B Badr"/>
          <w:sz w:val="28"/>
          <w:szCs w:val="28"/>
          <w:rtl/>
        </w:rPr>
        <w:t xml:space="preserve"> از مبارک</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که منکر مرگ محمد شده و او را قائم و امام غائب پنداشتند. رهبر ا</w:t>
      </w:r>
      <w:r w:rsidRPr="0053006D">
        <w:rPr>
          <w:rFonts w:cs="B Badr" w:hint="cs"/>
          <w:sz w:val="28"/>
          <w:szCs w:val="28"/>
          <w:rtl/>
        </w:rPr>
        <w:t>ی</w:t>
      </w:r>
      <w:r w:rsidRPr="0053006D">
        <w:rPr>
          <w:rFonts w:cs="B Badr" w:hint="eastAsia"/>
          <w:sz w:val="28"/>
          <w:szCs w:val="28"/>
          <w:rtl/>
        </w:rPr>
        <w:t>نها</w:t>
      </w:r>
      <w:r w:rsidRPr="0053006D">
        <w:rPr>
          <w:rFonts w:cs="B Badr"/>
          <w:sz w:val="28"/>
          <w:szCs w:val="28"/>
          <w:rtl/>
        </w:rPr>
        <w:t xml:space="preserve"> حمدان بن اشعث قرمط بوده است[۷].</w:t>
      </w:r>
    </w:p>
    <w:p w:rsidR="0053006D" w:rsidRPr="0053006D" w:rsidRDefault="0053006D" w:rsidP="0053006D">
      <w:pPr>
        <w:rPr>
          <w:rFonts w:cs="B Badr"/>
          <w:sz w:val="28"/>
          <w:szCs w:val="28"/>
          <w:rtl/>
        </w:rPr>
      </w:pPr>
      <w:r w:rsidRPr="0053006D">
        <w:rPr>
          <w:rFonts w:cs="B Badr"/>
          <w:sz w:val="28"/>
          <w:szCs w:val="28"/>
          <w:rtl/>
        </w:rPr>
        <w:t xml:space="preserve">    فاطم</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گروه</w:t>
      </w:r>
      <w:r w:rsidRPr="0053006D">
        <w:rPr>
          <w:rFonts w:cs="B Badr" w:hint="cs"/>
          <w:sz w:val="28"/>
          <w:szCs w:val="28"/>
          <w:rtl/>
        </w:rPr>
        <w:t>ی</w:t>
      </w:r>
      <w:r w:rsidRPr="0053006D">
        <w:rPr>
          <w:rFonts w:cs="B Badr"/>
          <w:sz w:val="28"/>
          <w:szCs w:val="28"/>
          <w:rtl/>
        </w:rPr>
        <w:t xml:space="preserve"> که امامت را در فرزندان محمد بن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جار</w:t>
      </w:r>
      <w:r w:rsidRPr="0053006D">
        <w:rPr>
          <w:rFonts w:cs="B Badr" w:hint="cs"/>
          <w:sz w:val="28"/>
          <w:szCs w:val="28"/>
          <w:rtl/>
        </w:rPr>
        <w:t>ی</w:t>
      </w:r>
      <w:r w:rsidRPr="0053006D">
        <w:rPr>
          <w:rFonts w:cs="B Badr"/>
          <w:sz w:val="28"/>
          <w:szCs w:val="28"/>
          <w:rtl/>
        </w:rPr>
        <w:t xml:space="preserve"> 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 مردم را به صورت مخف</w:t>
      </w:r>
      <w:r w:rsidRPr="0053006D">
        <w:rPr>
          <w:rFonts w:cs="B Badr" w:hint="cs"/>
          <w:sz w:val="28"/>
          <w:szCs w:val="28"/>
          <w:rtl/>
        </w:rPr>
        <w:t>ی</w:t>
      </w:r>
      <w:r w:rsidRPr="0053006D">
        <w:rPr>
          <w:rFonts w:cs="B Badr" w:hint="eastAsia"/>
          <w:sz w:val="28"/>
          <w:szCs w:val="28"/>
          <w:rtl/>
        </w:rPr>
        <w:t>انه</w:t>
      </w:r>
      <w:r w:rsidRPr="0053006D">
        <w:rPr>
          <w:rFonts w:cs="B Badr"/>
          <w:sz w:val="28"/>
          <w:szCs w:val="28"/>
          <w:rtl/>
        </w:rPr>
        <w:t xml:space="preserve"> به آ</w:t>
      </w:r>
      <w:r w:rsidRPr="0053006D">
        <w:rPr>
          <w:rFonts w:cs="B Badr" w:hint="cs"/>
          <w:sz w:val="28"/>
          <w:szCs w:val="28"/>
          <w:rtl/>
        </w:rPr>
        <w:t>یی</w:t>
      </w:r>
      <w:r w:rsidRPr="0053006D">
        <w:rPr>
          <w:rFonts w:cs="B Badr" w:hint="eastAsia"/>
          <w:sz w:val="28"/>
          <w:szCs w:val="28"/>
          <w:rtl/>
        </w:rPr>
        <w:t>ن</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sz w:val="28"/>
          <w:szCs w:val="28"/>
          <w:rtl/>
        </w:rPr>
        <w:t xml:space="preserve"> دعوت م</w:t>
      </w:r>
      <w:r w:rsidRPr="0053006D">
        <w:rPr>
          <w:rFonts w:cs="B Badr" w:hint="cs"/>
          <w:sz w:val="28"/>
          <w:szCs w:val="28"/>
          <w:rtl/>
        </w:rPr>
        <w:t>ی‌‌</w:t>
      </w:r>
      <w:r w:rsidRPr="0053006D">
        <w:rPr>
          <w:rFonts w:cs="B Badr" w:hint="eastAsia"/>
          <w:sz w:val="28"/>
          <w:szCs w:val="28"/>
          <w:rtl/>
        </w:rPr>
        <w:t>کردند</w:t>
      </w:r>
      <w:r w:rsidRPr="0053006D">
        <w:rPr>
          <w:rFonts w:cs="B Badr"/>
          <w:sz w:val="28"/>
          <w:szCs w:val="28"/>
          <w:rtl/>
        </w:rPr>
        <w:t>. نخست</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دولت ش</w:t>
      </w:r>
      <w:r w:rsidRPr="0053006D">
        <w:rPr>
          <w:rFonts w:cs="B Badr" w:hint="cs"/>
          <w:sz w:val="28"/>
          <w:szCs w:val="28"/>
          <w:rtl/>
        </w:rPr>
        <w:t>ی</w:t>
      </w:r>
      <w:r w:rsidRPr="0053006D">
        <w:rPr>
          <w:rFonts w:cs="B Badr" w:hint="eastAsia"/>
          <w:sz w:val="28"/>
          <w:szCs w:val="28"/>
          <w:rtl/>
        </w:rPr>
        <w:t>ع</w:t>
      </w:r>
      <w:r w:rsidRPr="0053006D">
        <w:rPr>
          <w:rFonts w:cs="B Badr" w:hint="cs"/>
          <w:sz w:val="28"/>
          <w:szCs w:val="28"/>
          <w:rtl/>
        </w:rPr>
        <w:t>ی</w:t>
      </w:r>
      <w:r w:rsidRPr="0053006D">
        <w:rPr>
          <w:rFonts w:cs="B Badr"/>
          <w:sz w:val="28"/>
          <w:szCs w:val="28"/>
          <w:rtl/>
        </w:rPr>
        <w:t xml:space="preserve"> را با نام "فاطم</w:t>
      </w:r>
      <w:r w:rsidRPr="0053006D">
        <w:rPr>
          <w:rFonts w:cs="B Badr" w:hint="cs"/>
          <w:sz w:val="28"/>
          <w:szCs w:val="28"/>
          <w:rtl/>
        </w:rPr>
        <w:t>ی</w:t>
      </w:r>
      <w:r w:rsidRPr="0053006D">
        <w:rPr>
          <w:rFonts w:cs="B Badr" w:hint="eastAsia"/>
          <w:sz w:val="28"/>
          <w:szCs w:val="28"/>
          <w:rtl/>
        </w:rPr>
        <w:t>ون</w:t>
      </w:r>
      <w:r w:rsidRPr="0053006D">
        <w:rPr>
          <w:rFonts w:cs="B Badr"/>
          <w:sz w:val="28"/>
          <w:szCs w:val="28"/>
          <w:rtl/>
        </w:rPr>
        <w:t>" در مصر بن</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نهادند. از آنها دو فرقه جد</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به نام‌ها</w:t>
      </w:r>
      <w:r w:rsidRPr="0053006D">
        <w:rPr>
          <w:rFonts w:cs="B Badr" w:hint="cs"/>
          <w:sz w:val="28"/>
          <w:szCs w:val="28"/>
          <w:rtl/>
        </w:rPr>
        <w:t>ی</w:t>
      </w:r>
      <w:r w:rsidRPr="0053006D">
        <w:rPr>
          <w:rFonts w:cs="B Badr"/>
          <w:sz w:val="28"/>
          <w:szCs w:val="28"/>
          <w:rtl/>
        </w:rPr>
        <w:t xml:space="preserve"> "نزار</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و "مستعل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پ</w:t>
      </w:r>
      <w:r w:rsidRPr="0053006D">
        <w:rPr>
          <w:rFonts w:cs="B Badr" w:hint="cs"/>
          <w:sz w:val="28"/>
          <w:szCs w:val="28"/>
          <w:rtl/>
        </w:rPr>
        <w:t>ی</w:t>
      </w:r>
      <w:r w:rsidRPr="0053006D">
        <w:rPr>
          <w:rFonts w:cs="B Badr" w:hint="eastAsia"/>
          <w:sz w:val="28"/>
          <w:szCs w:val="28"/>
          <w:rtl/>
        </w:rPr>
        <w:t>دا</w:t>
      </w:r>
      <w:r w:rsidRPr="0053006D">
        <w:rPr>
          <w:rFonts w:cs="B Badr"/>
          <w:sz w:val="28"/>
          <w:szCs w:val="28"/>
          <w:rtl/>
        </w:rPr>
        <w:t xml:space="preserve"> شدند.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گروه در حال حاضر ب</w:t>
      </w:r>
      <w:r w:rsidRPr="0053006D">
        <w:rPr>
          <w:rFonts w:cs="B Badr" w:hint="cs"/>
          <w:sz w:val="28"/>
          <w:szCs w:val="28"/>
          <w:rtl/>
        </w:rPr>
        <w:t>ی</w:t>
      </w:r>
      <w:r w:rsidRPr="0053006D">
        <w:rPr>
          <w:rFonts w:cs="B Badr" w:hint="eastAsia"/>
          <w:sz w:val="28"/>
          <w:szCs w:val="28"/>
          <w:rtl/>
        </w:rPr>
        <w:t>شتر</w:t>
      </w:r>
      <w:r w:rsidRPr="0053006D">
        <w:rPr>
          <w:rFonts w:cs="B Badr"/>
          <w:sz w:val="28"/>
          <w:szCs w:val="28"/>
          <w:rtl/>
        </w:rPr>
        <w:t xml:space="preserve"> در هندوستان و کم و ب</w:t>
      </w:r>
      <w:r w:rsidRPr="0053006D">
        <w:rPr>
          <w:rFonts w:cs="B Badr" w:hint="cs"/>
          <w:sz w:val="28"/>
          <w:szCs w:val="28"/>
          <w:rtl/>
        </w:rPr>
        <w:t>ی</w:t>
      </w:r>
      <w:r w:rsidRPr="0053006D">
        <w:rPr>
          <w:rFonts w:cs="B Badr" w:hint="eastAsia"/>
          <w:sz w:val="28"/>
          <w:szCs w:val="28"/>
          <w:rtl/>
        </w:rPr>
        <w:t>ش</w:t>
      </w:r>
      <w:r w:rsidRPr="0053006D">
        <w:rPr>
          <w:rFonts w:cs="B Badr"/>
          <w:sz w:val="28"/>
          <w:szCs w:val="28"/>
          <w:rtl/>
        </w:rPr>
        <w:t xml:space="preserve"> در ا</w:t>
      </w:r>
      <w:r w:rsidRPr="0053006D">
        <w:rPr>
          <w:rFonts w:cs="B Badr" w:hint="cs"/>
          <w:sz w:val="28"/>
          <w:szCs w:val="28"/>
          <w:rtl/>
        </w:rPr>
        <w:t>ی</w:t>
      </w:r>
      <w:r w:rsidRPr="0053006D">
        <w:rPr>
          <w:rFonts w:cs="B Badr" w:hint="eastAsia"/>
          <w:sz w:val="28"/>
          <w:szCs w:val="28"/>
          <w:rtl/>
        </w:rPr>
        <w:t>ران</w:t>
      </w:r>
      <w:r w:rsidRPr="0053006D">
        <w:rPr>
          <w:rFonts w:cs="B Badr"/>
          <w:sz w:val="28"/>
          <w:szCs w:val="28"/>
          <w:rtl/>
        </w:rPr>
        <w:t xml:space="preserve"> هستند[۸].</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عقا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lastRenderedPageBreak/>
        <w:t>برخ</w:t>
      </w:r>
      <w:r w:rsidRPr="0053006D">
        <w:rPr>
          <w:rFonts w:cs="B Badr" w:hint="cs"/>
          <w:sz w:val="28"/>
          <w:szCs w:val="28"/>
          <w:rtl/>
        </w:rPr>
        <w:t>ی</w:t>
      </w:r>
      <w:r w:rsidRPr="0053006D">
        <w:rPr>
          <w:rFonts w:cs="B Badr"/>
          <w:sz w:val="28"/>
          <w:szCs w:val="28"/>
          <w:rtl/>
        </w:rPr>
        <w:t xml:space="preserve"> از عقا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را ا</w:t>
      </w:r>
      <w:r w:rsidRPr="0053006D">
        <w:rPr>
          <w:rFonts w:cs="B Badr" w:hint="cs"/>
          <w:sz w:val="28"/>
          <w:szCs w:val="28"/>
          <w:rtl/>
        </w:rPr>
        <w:t>ی</w:t>
      </w:r>
      <w:r w:rsidRPr="0053006D">
        <w:rPr>
          <w:rFonts w:cs="B Badr" w:hint="eastAsia"/>
          <w:sz w:val="28"/>
          <w:szCs w:val="28"/>
          <w:rtl/>
        </w:rPr>
        <w:t>ن‌گونه</w:t>
      </w:r>
      <w:r w:rsidRPr="0053006D">
        <w:rPr>
          <w:rFonts w:cs="B Badr"/>
          <w:sz w:val="28"/>
          <w:szCs w:val="28"/>
          <w:rtl/>
        </w:rPr>
        <w:t xml:space="preserve"> م</w:t>
      </w:r>
      <w:r w:rsidRPr="0053006D">
        <w:rPr>
          <w:rFonts w:cs="B Badr" w:hint="cs"/>
          <w:sz w:val="28"/>
          <w:szCs w:val="28"/>
          <w:rtl/>
        </w:rPr>
        <w:t>ی‌‌</w:t>
      </w:r>
      <w:r w:rsidRPr="0053006D">
        <w:rPr>
          <w:rFonts w:cs="B Badr" w:hint="eastAsia"/>
          <w:sz w:val="28"/>
          <w:szCs w:val="28"/>
          <w:rtl/>
        </w:rPr>
        <w:t>توان</w:t>
      </w:r>
      <w:r w:rsidRPr="0053006D">
        <w:rPr>
          <w:rFonts w:cs="B Badr"/>
          <w:sz w:val="28"/>
          <w:szCs w:val="28"/>
          <w:rtl/>
        </w:rPr>
        <w:t xml:space="preserve"> برشمرد:</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sz w:val="28"/>
          <w:szCs w:val="28"/>
          <w:rtl/>
        </w:rPr>
        <w:t xml:space="preserve">    خداوند را برتر از آن 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 xml:space="preserve"> که وهم و اند</w:t>
      </w:r>
      <w:r w:rsidRPr="0053006D">
        <w:rPr>
          <w:rFonts w:cs="B Badr" w:hint="cs"/>
          <w:sz w:val="28"/>
          <w:szCs w:val="28"/>
          <w:rtl/>
        </w:rPr>
        <w:t>ی</w:t>
      </w:r>
      <w:r w:rsidRPr="0053006D">
        <w:rPr>
          <w:rFonts w:cs="B Badr" w:hint="eastAsia"/>
          <w:sz w:val="28"/>
          <w:szCs w:val="28"/>
          <w:rtl/>
        </w:rPr>
        <w:t>شه</w:t>
      </w:r>
      <w:r w:rsidRPr="0053006D">
        <w:rPr>
          <w:rFonts w:cs="B Badr"/>
          <w:sz w:val="28"/>
          <w:szCs w:val="28"/>
          <w:rtl/>
        </w:rPr>
        <w:t xml:space="preserve"> و خرد انسان</w:t>
      </w:r>
      <w:r w:rsidRPr="0053006D">
        <w:rPr>
          <w:rFonts w:cs="B Badr" w:hint="cs"/>
          <w:sz w:val="28"/>
          <w:szCs w:val="28"/>
          <w:rtl/>
        </w:rPr>
        <w:t>ی</w:t>
      </w:r>
      <w:r w:rsidRPr="0053006D">
        <w:rPr>
          <w:rFonts w:cs="B Badr"/>
          <w:sz w:val="28"/>
          <w:szCs w:val="28"/>
          <w:rtl/>
        </w:rPr>
        <w:t xml:space="preserve"> آن را درک کند. پس از خداوند، عقل کل و نفس کل جا</w:t>
      </w:r>
      <w:r w:rsidRPr="0053006D">
        <w:rPr>
          <w:rFonts w:cs="B Badr" w:hint="cs"/>
          <w:sz w:val="28"/>
          <w:szCs w:val="28"/>
          <w:rtl/>
        </w:rPr>
        <w:t>ی</w:t>
      </w:r>
      <w:r w:rsidRPr="0053006D">
        <w:rPr>
          <w:rFonts w:cs="B Badr"/>
          <w:sz w:val="28"/>
          <w:szCs w:val="28"/>
          <w:rtl/>
        </w:rPr>
        <w:t xml:space="preserve"> دارند. مظهر عقل کل، هفت نفرند: شش نب</w:t>
      </w:r>
      <w:r w:rsidRPr="0053006D">
        <w:rPr>
          <w:rFonts w:cs="B Badr" w:hint="cs"/>
          <w:sz w:val="28"/>
          <w:szCs w:val="28"/>
          <w:rtl/>
        </w:rPr>
        <w:t>ی</w:t>
      </w:r>
      <w:r w:rsidRPr="0053006D">
        <w:rPr>
          <w:rFonts w:cs="B Badr"/>
          <w:sz w:val="28"/>
          <w:szCs w:val="28"/>
          <w:rtl/>
        </w:rPr>
        <w:t xml:space="preserve"> اولوالعزم و </w:t>
      </w:r>
      <w:r w:rsidRPr="0053006D">
        <w:rPr>
          <w:rFonts w:cs="B Badr" w:hint="cs"/>
          <w:sz w:val="28"/>
          <w:szCs w:val="28"/>
          <w:rtl/>
        </w:rPr>
        <w:t>ی</w:t>
      </w:r>
      <w:r w:rsidRPr="0053006D">
        <w:rPr>
          <w:rFonts w:cs="B Badr" w:hint="eastAsia"/>
          <w:sz w:val="28"/>
          <w:szCs w:val="28"/>
          <w:rtl/>
        </w:rPr>
        <w:t>ک</w:t>
      </w:r>
      <w:r w:rsidRPr="0053006D">
        <w:rPr>
          <w:rFonts w:cs="B Badr"/>
          <w:sz w:val="28"/>
          <w:szCs w:val="28"/>
          <w:rtl/>
        </w:rPr>
        <w:t xml:space="preserve"> قائم (آدم، نوح، ابراه</w:t>
      </w:r>
      <w:r w:rsidRPr="0053006D">
        <w:rPr>
          <w:rFonts w:cs="B Badr" w:hint="cs"/>
          <w:sz w:val="28"/>
          <w:szCs w:val="28"/>
          <w:rtl/>
        </w:rPr>
        <w:t>ی</w:t>
      </w:r>
      <w:r w:rsidRPr="0053006D">
        <w:rPr>
          <w:rFonts w:cs="B Badr" w:hint="eastAsia"/>
          <w:sz w:val="28"/>
          <w:szCs w:val="28"/>
          <w:rtl/>
        </w:rPr>
        <w:t>م،</w:t>
      </w:r>
      <w:r w:rsidRPr="0053006D">
        <w:rPr>
          <w:rFonts w:cs="B Badr"/>
          <w:sz w:val="28"/>
          <w:szCs w:val="28"/>
          <w:rtl/>
        </w:rPr>
        <w:t xml:space="preserve"> موس</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ع</w:t>
      </w:r>
      <w:r w:rsidRPr="0053006D">
        <w:rPr>
          <w:rFonts w:cs="B Badr" w:hint="cs"/>
          <w:sz w:val="28"/>
          <w:szCs w:val="28"/>
          <w:rtl/>
        </w:rPr>
        <w:t>ی</w:t>
      </w:r>
      <w:r w:rsidRPr="0053006D">
        <w:rPr>
          <w:rFonts w:cs="B Badr" w:hint="eastAsia"/>
          <w:sz w:val="28"/>
          <w:szCs w:val="28"/>
          <w:rtl/>
        </w:rPr>
        <w:t>س</w:t>
      </w:r>
      <w:r w:rsidRPr="0053006D">
        <w:rPr>
          <w:rFonts w:cs="B Badr" w:hint="cs"/>
          <w:sz w:val="28"/>
          <w:szCs w:val="28"/>
          <w:rtl/>
        </w:rPr>
        <w:t>ی</w:t>
      </w:r>
      <w:r w:rsidRPr="0053006D">
        <w:rPr>
          <w:rFonts w:cs="B Badr"/>
          <w:sz w:val="28"/>
          <w:szCs w:val="28"/>
          <w:rtl/>
        </w:rPr>
        <w:t xml:space="preserve"> و پ</w:t>
      </w:r>
      <w:r w:rsidRPr="0053006D">
        <w:rPr>
          <w:rFonts w:cs="B Badr" w:hint="cs"/>
          <w:sz w:val="28"/>
          <w:szCs w:val="28"/>
          <w:rtl/>
        </w:rPr>
        <w:t>ی</w:t>
      </w:r>
      <w:r w:rsidRPr="0053006D">
        <w:rPr>
          <w:rFonts w:cs="B Badr" w:hint="eastAsia"/>
          <w:sz w:val="28"/>
          <w:szCs w:val="28"/>
          <w:rtl/>
        </w:rPr>
        <w:t>امبر</w:t>
      </w:r>
      <w:r w:rsidRPr="0053006D">
        <w:rPr>
          <w:rFonts w:cs="B Badr"/>
          <w:sz w:val="28"/>
          <w:szCs w:val="28"/>
          <w:rtl/>
        </w:rPr>
        <w:t xml:space="preserve"> اسلام و هفتم</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نفر محمد بن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است).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ه</w:t>
      </w:r>
      <w:r w:rsidRPr="0053006D">
        <w:rPr>
          <w:rFonts w:cs="B Badr" w:hint="eastAsia"/>
          <w:sz w:val="28"/>
          <w:szCs w:val="28"/>
          <w:rtl/>
        </w:rPr>
        <w:t>فت</w:t>
      </w:r>
      <w:r w:rsidRPr="0053006D">
        <w:rPr>
          <w:rFonts w:cs="B Badr"/>
          <w:sz w:val="28"/>
          <w:szCs w:val="28"/>
          <w:rtl/>
        </w:rPr>
        <w:t xml:space="preserve"> نفر را "نطقا" م</w:t>
      </w:r>
      <w:r w:rsidRPr="0053006D">
        <w:rPr>
          <w:rFonts w:cs="B Badr" w:hint="cs"/>
          <w:sz w:val="28"/>
          <w:szCs w:val="28"/>
          <w:rtl/>
        </w:rPr>
        <w:t>ی‌‌</w:t>
      </w:r>
      <w:r w:rsidRPr="0053006D">
        <w:rPr>
          <w:rFonts w:cs="B Badr" w:hint="eastAsia"/>
          <w:sz w:val="28"/>
          <w:szCs w:val="28"/>
          <w:rtl/>
        </w:rPr>
        <w:t>گو</w:t>
      </w:r>
      <w:r w:rsidRPr="0053006D">
        <w:rPr>
          <w:rFonts w:cs="B Badr" w:hint="cs"/>
          <w:sz w:val="28"/>
          <w:szCs w:val="28"/>
          <w:rtl/>
        </w:rPr>
        <w:t>ی</w:t>
      </w:r>
      <w:r w:rsidRPr="0053006D">
        <w:rPr>
          <w:rFonts w:cs="B Badr" w:hint="eastAsia"/>
          <w:sz w:val="28"/>
          <w:szCs w:val="28"/>
          <w:rtl/>
        </w:rPr>
        <w:t>ند</w:t>
      </w:r>
      <w:r w:rsidRPr="0053006D">
        <w:rPr>
          <w:rFonts w:cs="B Badr"/>
          <w:sz w:val="28"/>
          <w:szCs w:val="28"/>
          <w:rtl/>
        </w:rPr>
        <w:t>.</w:t>
      </w:r>
    </w:p>
    <w:p w:rsidR="0053006D" w:rsidRPr="0053006D" w:rsidRDefault="0053006D" w:rsidP="0053006D">
      <w:pPr>
        <w:rPr>
          <w:rFonts w:cs="B Badr"/>
          <w:sz w:val="28"/>
          <w:szCs w:val="28"/>
          <w:rtl/>
        </w:rPr>
      </w:pPr>
      <w:r w:rsidRPr="0053006D">
        <w:rPr>
          <w:rFonts w:cs="B Badr"/>
          <w:sz w:val="28"/>
          <w:szCs w:val="28"/>
          <w:rtl/>
        </w:rPr>
        <w:t xml:space="preserve">    اعتقاد به تأو</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آ</w:t>
      </w:r>
      <w:r w:rsidRPr="0053006D">
        <w:rPr>
          <w:rFonts w:cs="B Badr" w:hint="cs"/>
          <w:sz w:val="28"/>
          <w:szCs w:val="28"/>
          <w:rtl/>
        </w:rPr>
        <w:t>ی</w:t>
      </w:r>
      <w:r w:rsidRPr="0053006D">
        <w:rPr>
          <w:rFonts w:cs="B Badr" w:hint="eastAsia"/>
          <w:sz w:val="28"/>
          <w:szCs w:val="28"/>
          <w:rtl/>
        </w:rPr>
        <w:t>ات</w:t>
      </w:r>
      <w:r w:rsidRPr="0053006D">
        <w:rPr>
          <w:rFonts w:cs="B Badr"/>
          <w:sz w:val="28"/>
          <w:szCs w:val="28"/>
          <w:rtl/>
        </w:rPr>
        <w:t xml:space="preserve"> قرآن و احاد</w:t>
      </w:r>
      <w:r w:rsidRPr="0053006D">
        <w:rPr>
          <w:rFonts w:cs="B Badr" w:hint="cs"/>
          <w:sz w:val="28"/>
          <w:szCs w:val="28"/>
          <w:rtl/>
        </w:rPr>
        <w:t>ی</w:t>
      </w:r>
      <w:r w:rsidRPr="0053006D">
        <w:rPr>
          <w:rFonts w:cs="B Badr" w:hint="eastAsia"/>
          <w:sz w:val="28"/>
          <w:szCs w:val="28"/>
          <w:rtl/>
        </w:rPr>
        <w:t>ث</w:t>
      </w:r>
      <w:r w:rsidRPr="0053006D">
        <w:rPr>
          <w:rFonts w:cs="B Badr"/>
          <w:sz w:val="28"/>
          <w:szCs w:val="28"/>
          <w:rtl/>
        </w:rPr>
        <w:t xml:space="preserve"> و احکام شرع. وظ</w:t>
      </w:r>
      <w:r w:rsidRPr="0053006D">
        <w:rPr>
          <w:rFonts w:cs="B Badr" w:hint="cs"/>
          <w:sz w:val="28"/>
          <w:szCs w:val="28"/>
          <w:rtl/>
        </w:rPr>
        <w:t>ی</w:t>
      </w:r>
      <w:r w:rsidRPr="0053006D">
        <w:rPr>
          <w:rFonts w:cs="B Badr" w:hint="eastAsia"/>
          <w:sz w:val="28"/>
          <w:szCs w:val="28"/>
          <w:rtl/>
        </w:rPr>
        <w:t>ف</w:t>
      </w:r>
      <w:r w:rsidRPr="0053006D">
        <w:rPr>
          <w:rFonts w:cs="B Badr" w:hint="cs"/>
          <w:sz w:val="28"/>
          <w:szCs w:val="28"/>
          <w:rtl/>
        </w:rPr>
        <w:t>ۀ</w:t>
      </w:r>
      <w:r w:rsidRPr="0053006D">
        <w:rPr>
          <w:rFonts w:cs="B Badr"/>
          <w:sz w:val="28"/>
          <w:szCs w:val="28"/>
          <w:rtl/>
        </w:rPr>
        <w:t xml:space="preserve"> وص</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ب</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اسرار و باطن شر</w:t>
      </w:r>
      <w:r w:rsidRPr="0053006D">
        <w:rPr>
          <w:rFonts w:cs="B Badr" w:hint="cs"/>
          <w:sz w:val="28"/>
          <w:szCs w:val="28"/>
          <w:rtl/>
        </w:rPr>
        <w:t>ی</w:t>
      </w:r>
      <w:r w:rsidRPr="0053006D">
        <w:rPr>
          <w:rFonts w:cs="B Badr" w:hint="eastAsia"/>
          <w:sz w:val="28"/>
          <w:szCs w:val="28"/>
          <w:rtl/>
        </w:rPr>
        <w:t>عت</w:t>
      </w:r>
      <w:r w:rsidRPr="0053006D">
        <w:rPr>
          <w:rFonts w:cs="B Badr"/>
          <w:sz w:val="28"/>
          <w:szCs w:val="28"/>
          <w:rtl/>
        </w:rPr>
        <w:t xml:space="preserve"> است و او با تأو</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آ</w:t>
      </w:r>
      <w:r w:rsidRPr="0053006D">
        <w:rPr>
          <w:rFonts w:cs="B Badr" w:hint="cs"/>
          <w:sz w:val="28"/>
          <w:szCs w:val="28"/>
          <w:rtl/>
        </w:rPr>
        <w:t>ی</w:t>
      </w:r>
      <w:r w:rsidRPr="0053006D">
        <w:rPr>
          <w:rFonts w:cs="B Badr" w:hint="eastAsia"/>
          <w:sz w:val="28"/>
          <w:szCs w:val="28"/>
          <w:rtl/>
        </w:rPr>
        <w:t>ات</w:t>
      </w:r>
      <w:r w:rsidRPr="0053006D">
        <w:rPr>
          <w:rFonts w:cs="B Badr"/>
          <w:sz w:val="28"/>
          <w:szCs w:val="28"/>
          <w:rtl/>
        </w:rPr>
        <w:t xml:space="preserve"> و احاد</w:t>
      </w:r>
      <w:r w:rsidRPr="0053006D">
        <w:rPr>
          <w:rFonts w:cs="B Badr" w:hint="cs"/>
          <w:sz w:val="28"/>
          <w:szCs w:val="28"/>
          <w:rtl/>
        </w:rPr>
        <w:t>ی</w:t>
      </w:r>
      <w:r w:rsidRPr="0053006D">
        <w:rPr>
          <w:rFonts w:cs="B Badr" w:hint="eastAsia"/>
          <w:sz w:val="28"/>
          <w:szCs w:val="28"/>
          <w:rtl/>
        </w:rPr>
        <w:t>ث</w:t>
      </w:r>
      <w:r w:rsidRPr="0053006D">
        <w:rPr>
          <w:rFonts w:cs="B Badr"/>
          <w:sz w:val="28"/>
          <w:szCs w:val="28"/>
          <w:rtl/>
        </w:rPr>
        <w:t xml:space="preserve">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وظ</w:t>
      </w:r>
      <w:r w:rsidRPr="0053006D">
        <w:rPr>
          <w:rFonts w:cs="B Badr" w:hint="cs"/>
          <w:sz w:val="28"/>
          <w:szCs w:val="28"/>
          <w:rtl/>
        </w:rPr>
        <w:t>ی</w:t>
      </w:r>
      <w:r w:rsidRPr="0053006D">
        <w:rPr>
          <w:rFonts w:cs="B Badr" w:hint="eastAsia"/>
          <w:sz w:val="28"/>
          <w:szCs w:val="28"/>
          <w:rtl/>
        </w:rPr>
        <w:t>فه</w:t>
      </w:r>
      <w:r w:rsidRPr="0053006D">
        <w:rPr>
          <w:rFonts w:cs="B Badr"/>
          <w:sz w:val="28"/>
          <w:szCs w:val="28"/>
          <w:rtl/>
        </w:rPr>
        <w:t xml:space="preserve"> را ادا م</w:t>
      </w:r>
      <w:r w:rsidRPr="0053006D">
        <w:rPr>
          <w:rFonts w:cs="B Badr" w:hint="cs"/>
          <w:sz w:val="28"/>
          <w:szCs w:val="28"/>
          <w:rtl/>
        </w:rPr>
        <w:t>ی‌</w:t>
      </w:r>
      <w:r w:rsidRPr="0053006D">
        <w:rPr>
          <w:rFonts w:cs="B Badr" w:hint="eastAsia"/>
          <w:sz w:val="28"/>
          <w:szCs w:val="28"/>
          <w:rtl/>
        </w:rPr>
        <w:t>کند</w:t>
      </w:r>
      <w:r w:rsidRPr="0053006D">
        <w:rPr>
          <w:rFonts w:cs="B Badr"/>
          <w:sz w:val="28"/>
          <w:szCs w:val="28"/>
          <w:rtl/>
        </w:rPr>
        <w:t>. از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رو،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تمسک به ظاهر شر</w:t>
      </w:r>
      <w:r w:rsidRPr="0053006D">
        <w:rPr>
          <w:rFonts w:cs="B Badr" w:hint="cs"/>
          <w:sz w:val="28"/>
          <w:szCs w:val="28"/>
          <w:rtl/>
        </w:rPr>
        <w:t>ی</w:t>
      </w:r>
      <w:r w:rsidRPr="0053006D">
        <w:rPr>
          <w:rFonts w:cs="B Badr" w:hint="eastAsia"/>
          <w:sz w:val="28"/>
          <w:szCs w:val="28"/>
          <w:rtl/>
        </w:rPr>
        <w:t>عت</w:t>
      </w:r>
      <w:r w:rsidRPr="0053006D">
        <w:rPr>
          <w:rFonts w:cs="B Badr"/>
          <w:sz w:val="28"/>
          <w:szCs w:val="28"/>
          <w:rtl/>
        </w:rPr>
        <w:t xml:space="preserve"> را درست نم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w:t>
      </w:r>
    </w:p>
    <w:p w:rsidR="0053006D" w:rsidRPr="0053006D" w:rsidRDefault="0053006D" w:rsidP="0053006D">
      <w:pPr>
        <w:rPr>
          <w:rFonts w:cs="B Badr"/>
          <w:sz w:val="28"/>
          <w:szCs w:val="28"/>
          <w:rtl/>
        </w:rPr>
      </w:pPr>
      <w:r w:rsidRPr="0053006D">
        <w:rPr>
          <w:rFonts w:cs="B Badr"/>
          <w:sz w:val="28"/>
          <w:szCs w:val="28"/>
          <w:rtl/>
        </w:rPr>
        <w:t xml:space="preserve">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گروه تنها به معاد روحان</w:t>
      </w:r>
      <w:r w:rsidRPr="0053006D">
        <w:rPr>
          <w:rFonts w:cs="B Badr" w:hint="cs"/>
          <w:sz w:val="28"/>
          <w:szCs w:val="28"/>
          <w:rtl/>
        </w:rPr>
        <w:t>ی</w:t>
      </w:r>
      <w:r w:rsidRPr="0053006D">
        <w:rPr>
          <w:rFonts w:cs="B Badr"/>
          <w:sz w:val="28"/>
          <w:szCs w:val="28"/>
          <w:rtl/>
        </w:rPr>
        <w:t xml:space="preserve"> معتقد بوده و به بهشت و دوزخ جسمان</w:t>
      </w:r>
      <w:r w:rsidRPr="0053006D">
        <w:rPr>
          <w:rFonts w:cs="B Badr" w:hint="cs"/>
          <w:sz w:val="28"/>
          <w:szCs w:val="28"/>
          <w:rtl/>
        </w:rPr>
        <w:t>ی</w:t>
      </w:r>
      <w:r w:rsidRPr="0053006D">
        <w:rPr>
          <w:rFonts w:cs="B Badr"/>
          <w:sz w:val="28"/>
          <w:szCs w:val="28"/>
          <w:rtl/>
        </w:rPr>
        <w:t xml:space="preserve"> ا</w:t>
      </w:r>
      <w:r w:rsidRPr="0053006D">
        <w:rPr>
          <w:rFonts w:cs="B Badr" w:hint="cs"/>
          <w:sz w:val="28"/>
          <w:szCs w:val="28"/>
          <w:rtl/>
        </w:rPr>
        <w:t>ی</w:t>
      </w:r>
      <w:r w:rsidRPr="0053006D">
        <w:rPr>
          <w:rFonts w:cs="B Badr" w:hint="eastAsia"/>
          <w:sz w:val="28"/>
          <w:szCs w:val="28"/>
          <w:rtl/>
        </w:rPr>
        <w:t>مان</w:t>
      </w:r>
      <w:r w:rsidRPr="0053006D">
        <w:rPr>
          <w:rFonts w:cs="B Badr"/>
          <w:sz w:val="28"/>
          <w:szCs w:val="28"/>
          <w:rtl/>
        </w:rPr>
        <w:t xml:space="preserve"> ندارند. تعال</w:t>
      </w:r>
      <w:r w:rsidRPr="0053006D">
        <w:rPr>
          <w:rFonts w:cs="B Badr" w:hint="cs"/>
          <w:sz w:val="28"/>
          <w:szCs w:val="28"/>
          <w:rtl/>
        </w:rPr>
        <w:t>ی</w:t>
      </w:r>
      <w:r w:rsidRPr="0053006D">
        <w:rPr>
          <w:rFonts w:cs="B Badr" w:hint="eastAsia"/>
          <w:sz w:val="28"/>
          <w:szCs w:val="28"/>
          <w:rtl/>
        </w:rPr>
        <w:t>م</w:t>
      </w:r>
      <w:r w:rsidRPr="0053006D">
        <w:rPr>
          <w:rFonts w:cs="B Badr"/>
          <w:sz w:val="28"/>
          <w:szCs w:val="28"/>
          <w:rtl/>
        </w:rPr>
        <w:t xml:space="preserve"> ظاهر</w:t>
      </w:r>
      <w:r w:rsidRPr="0053006D">
        <w:rPr>
          <w:rFonts w:cs="B Badr" w:hint="cs"/>
          <w:sz w:val="28"/>
          <w:szCs w:val="28"/>
          <w:rtl/>
        </w:rPr>
        <w:t>ی</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چندان تفاوت</w:t>
      </w:r>
      <w:r w:rsidRPr="0053006D">
        <w:rPr>
          <w:rFonts w:cs="B Badr" w:hint="cs"/>
          <w:sz w:val="28"/>
          <w:szCs w:val="28"/>
          <w:rtl/>
        </w:rPr>
        <w:t>ی</w:t>
      </w:r>
      <w:r w:rsidRPr="0053006D">
        <w:rPr>
          <w:rFonts w:cs="B Badr"/>
          <w:sz w:val="28"/>
          <w:szCs w:val="28"/>
          <w:rtl/>
        </w:rPr>
        <w:t xml:space="preserve"> با تعال</w:t>
      </w:r>
      <w:r w:rsidRPr="0053006D">
        <w:rPr>
          <w:rFonts w:cs="B Badr" w:hint="cs"/>
          <w:sz w:val="28"/>
          <w:szCs w:val="28"/>
          <w:rtl/>
        </w:rPr>
        <w:t>ی</w:t>
      </w:r>
      <w:r w:rsidRPr="0053006D">
        <w:rPr>
          <w:rFonts w:cs="B Badr" w:hint="eastAsia"/>
          <w:sz w:val="28"/>
          <w:szCs w:val="28"/>
          <w:rtl/>
        </w:rPr>
        <w:t>م</w:t>
      </w:r>
      <w:r w:rsidRPr="0053006D">
        <w:rPr>
          <w:rFonts w:cs="B Badr"/>
          <w:sz w:val="28"/>
          <w:szCs w:val="28"/>
          <w:rtl/>
        </w:rPr>
        <w:t xml:space="preserve"> امام</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ندارد. آنان احکام عمل</w:t>
      </w:r>
      <w:r w:rsidRPr="0053006D">
        <w:rPr>
          <w:rFonts w:cs="B Badr" w:hint="cs"/>
          <w:sz w:val="28"/>
          <w:szCs w:val="28"/>
          <w:rtl/>
        </w:rPr>
        <w:t>ی</w:t>
      </w:r>
      <w:r w:rsidRPr="0053006D">
        <w:rPr>
          <w:rFonts w:cs="B Badr"/>
          <w:sz w:val="28"/>
          <w:szCs w:val="28"/>
          <w:rtl/>
        </w:rPr>
        <w:t xml:space="preserve"> و شرع</w:t>
      </w:r>
      <w:r w:rsidRPr="0053006D">
        <w:rPr>
          <w:rFonts w:cs="B Badr" w:hint="cs"/>
          <w:sz w:val="28"/>
          <w:szCs w:val="28"/>
          <w:rtl/>
        </w:rPr>
        <w:t>ی</w:t>
      </w:r>
      <w:r w:rsidRPr="0053006D">
        <w:rPr>
          <w:rFonts w:cs="B Badr"/>
          <w:sz w:val="28"/>
          <w:szCs w:val="28"/>
          <w:rtl/>
        </w:rPr>
        <w:t xml:space="preserve"> اسلام ـ مانند نماز و روزه و خمس ـ را باور دارند[۹].</w:t>
      </w:r>
    </w:p>
    <w:p w:rsidR="0053006D" w:rsidRPr="0053006D" w:rsidRDefault="0053006D" w:rsidP="0053006D">
      <w:pPr>
        <w:rPr>
          <w:rFonts w:cs="B Badr"/>
          <w:sz w:val="28"/>
          <w:szCs w:val="28"/>
          <w:rtl/>
        </w:rPr>
      </w:pPr>
      <w:r w:rsidRPr="0053006D">
        <w:rPr>
          <w:rFonts w:cs="B Badr"/>
          <w:sz w:val="28"/>
          <w:szCs w:val="28"/>
          <w:rtl/>
        </w:rPr>
        <w:t xml:space="preserve">    امام از نظر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دارا</w:t>
      </w:r>
      <w:r w:rsidRPr="0053006D">
        <w:rPr>
          <w:rFonts w:cs="B Badr" w:hint="cs"/>
          <w:sz w:val="28"/>
          <w:szCs w:val="28"/>
          <w:rtl/>
        </w:rPr>
        <w:t>ی</w:t>
      </w:r>
      <w:r w:rsidRPr="0053006D">
        <w:rPr>
          <w:rFonts w:cs="B Badr"/>
          <w:sz w:val="28"/>
          <w:szCs w:val="28"/>
          <w:rtl/>
        </w:rPr>
        <w:t xml:space="preserve"> جا</w:t>
      </w:r>
      <w:r w:rsidRPr="0053006D">
        <w:rPr>
          <w:rFonts w:cs="B Badr" w:hint="cs"/>
          <w:sz w:val="28"/>
          <w:szCs w:val="28"/>
          <w:rtl/>
        </w:rPr>
        <w:t>ی</w:t>
      </w:r>
      <w:r w:rsidRPr="0053006D">
        <w:rPr>
          <w:rFonts w:cs="B Badr" w:hint="eastAsia"/>
          <w:sz w:val="28"/>
          <w:szCs w:val="28"/>
          <w:rtl/>
        </w:rPr>
        <w:t>گاه</w:t>
      </w:r>
      <w:r w:rsidRPr="0053006D">
        <w:rPr>
          <w:rFonts w:cs="B Badr"/>
          <w:sz w:val="28"/>
          <w:szCs w:val="28"/>
          <w:rtl/>
        </w:rPr>
        <w:t xml:space="preserve"> بالاتر</w:t>
      </w:r>
      <w:r w:rsidRPr="0053006D">
        <w:rPr>
          <w:rFonts w:cs="B Badr" w:hint="cs"/>
          <w:sz w:val="28"/>
          <w:szCs w:val="28"/>
          <w:rtl/>
        </w:rPr>
        <w:t>ی</w:t>
      </w:r>
      <w:r w:rsidRPr="0053006D">
        <w:rPr>
          <w:rFonts w:cs="B Badr"/>
          <w:sz w:val="28"/>
          <w:szCs w:val="28"/>
          <w:rtl/>
        </w:rPr>
        <w:t xml:space="preserve"> نسبت به پ</w:t>
      </w:r>
      <w:r w:rsidRPr="0053006D">
        <w:rPr>
          <w:rFonts w:cs="B Badr" w:hint="cs"/>
          <w:sz w:val="28"/>
          <w:szCs w:val="28"/>
          <w:rtl/>
        </w:rPr>
        <w:t>ی</w:t>
      </w:r>
      <w:r w:rsidRPr="0053006D">
        <w:rPr>
          <w:rFonts w:cs="B Badr" w:hint="eastAsia"/>
          <w:sz w:val="28"/>
          <w:szCs w:val="28"/>
          <w:rtl/>
        </w:rPr>
        <w:t>امبر</w:t>
      </w:r>
      <w:r w:rsidRPr="0053006D">
        <w:rPr>
          <w:rFonts w:cs="B Badr"/>
          <w:sz w:val="28"/>
          <w:szCs w:val="28"/>
          <w:rtl/>
        </w:rPr>
        <w:t xml:space="preserve"> است؛ ز</w:t>
      </w:r>
      <w:r w:rsidRPr="0053006D">
        <w:rPr>
          <w:rFonts w:cs="B Badr" w:hint="cs"/>
          <w:sz w:val="28"/>
          <w:szCs w:val="28"/>
          <w:rtl/>
        </w:rPr>
        <w:t>ی</w:t>
      </w:r>
      <w:r w:rsidRPr="0053006D">
        <w:rPr>
          <w:rFonts w:cs="B Badr" w:hint="eastAsia"/>
          <w:sz w:val="28"/>
          <w:szCs w:val="28"/>
          <w:rtl/>
        </w:rPr>
        <w:t>را</w:t>
      </w:r>
      <w:r w:rsidRPr="0053006D">
        <w:rPr>
          <w:rFonts w:cs="B Badr"/>
          <w:sz w:val="28"/>
          <w:szCs w:val="28"/>
          <w:rtl/>
        </w:rPr>
        <w:t xml:space="preserve"> رسول آورند</w:t>
      </w:r>
      <w:r w:rsidRPr="0053006D">
        <w:rPr>
          <w:rFonts w:cs="B Badr" w:hint="cs"/>
          <w:sz w:val="28"/>
          <w:szCs w:val="28"/>
          <w:rtl/>
        </w:rPr>
        <w:t>ۀ</w:t>
      </w:r>
      <w:r w:rsidRPr="0053006D">
        <w:rPr>
          <w:rFonts w:cs="B Badr"/>
          <w:sz w:val="28"/>
          <w:szCs w:val="28"/>
          <w:rtl/>
        </w:rPr>
        <w:t xml:space="preserve"> ظاهر و امام آورند</w:t>
      </w:r>
      <w:r w:rsidRPr="0053006D">
        <w:rPr>
          <w:rFonts w:cs="B Badr" w:hint="cs"/>
          <w:sz w:val="28"/>
          <w:szCs w:val="28"/>
          <w:rtl/>
        </w:rPr>
        <w:t>ۀ</w:t>
      </w:r>
      <w:r w:rsidRPr="0053006D">
        <w:rPr>
          <w:rFonts w:cs="B Badr"/>
          <w:sz w:val="28"/>
          <w:szCs w:val="28"/>
          <w:rtl/>
        </w:rPr>
        <w:t xml:space="preserve"> باطن اش</w:t>
      </w:r>
      <w:r w:rsidRPr="0053006D">
        <w:rPr>
          <w:rFonts w:cs="B Badr" w:hint="cs"/>
          <w:sz w:val="28"/>
          <w:szCs w:val="28"/>
          <w:rtl/>
        </w:rPr>
        <w:t>ی</w:t>
      </w:r>
      <w:r w:rsidRPr="0053006D">
        <w:rPr>
          <w:rFonts w:cs="B Badr" w:hint="eastAsia"/>
          <w:sz w:val="28"/>
          <w:szCs w:val="28"/>
          <w:rtl/>
        </w:rPr>
        <w:t>است</w:t>
      </w:r>
      <w:r w:rsidRPr="0053006D">
        <w:rPr>
          <w:rFonts w:cs="B Badr"/>
          <w:sz w:val="28"/>
          <w:szCs w:val="28"/>
          <w:rtl/>
        </w:rPr>
        <w:t>. آنها - مانند غلات - ائمه را در عالم خلق و امر شر</w:t>
      </w:r>
      <w:r w:rsidRPr="0053006D">
        <w:rPr>
          <w:rFonts w:cs="B Badr" w:hint="cs"/>
          <w:sz w:val="28"/>
          <w:szCs w:val="28"/>
          <w:rtl/>
        </w:rPr>
        <w:t>ی</w:t>
      </w:r>
      <w:r w:rsidRPr="0053006D">
        <w:rPr>
          <w:rFonts w:cs="B Badr" w:hint="eastAsia"/>
          <w:sz w:val="28"/>
          <w:szCs w:val="28"/>
          <w:rtl/>
        </w:rPr>
        <w:t>ک</w:t>
      </w:r>
      <w:r w:rsidRPr="0053006D">
        <w:rPr>
          <w:rFonts w:cs="B Badr"/>
          <w:sz w:val="28"/>
          <w:szCs w:val="28"/>
          <w:rtl/>
        </w:rPr>
        <w:t xml:space="preserve"> خداوند 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 همچن</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از نظر آنها امام از سو</w:t>
      </w:r>
      <w:r w:rsidRPr="0053006D">
        <w:rPr>
          <w:rFonts w:cs="B Badr" w:hint="cs"/>
          <w:sz w:val="28"/>
          <w:szCs w:val="28"/>
          <w:rtl/>
        </w:rPr>
        <w:t>ی</w:t>
      </w:r>
      <w:r w:rsidRPr="0053006D">
        <w:rPr>
          <w:rFonts w:cs="B Badr"/>
          <w:sz w:val="28"/>
          <w:szCs w:val="28"/>
          <w:rtl/>
        </w:rPr>
        <w:t xml:space="preserve"> خدا و از طر</w:t>
      </w:r>
      <w:r w:rsidRPr="0053006D">
        <w:rPr>
          <w:rFonts w:cs="B Badr" w:hint="cs"/>
          <w:sz w:val="28"/>
          <w:szCs w:val="28"/>
          <w:rtl/>
        </w:rPr>
        <w:t>ی</w:t>
      </w:r>
      <w:r w:rsidRPr="0053006D">
        <w:rPr>
          <w:rFonts w:cs="B Badr" w:hint="eastAsia"/>
          <w:sz w:val="28"/>
          <w:szCs w:val="28"/>
          <w:rtl/>
        </w:rPr>
        <w:t>ق</w:t>
      </w:r>
      <w:r w:rsidRPr="0053006D">
        <w:rPr>
          <w:rFonts w:cs="B Badr"/>
          <w:sz w:val="28"/>
          <w:szCs w:val="28"/>
          <w:rtl/>
        </w:rPr>
        <w:t xml:space="preserve"> نص، انتخاب م</w:t>
      </w:r>
      <w:r w:rsidRPr="0053006D">
        <w:rPr>
          <w:rFonts w:cs="B Badr" w:hint="cs"/>
          <w:sz w:val="28"/>
          <w:szCs w:val="28"/>
          <w:rtl/>
        </w:rPr>
        <w:t>ی‌‌</w:t>
      </w:r>
      <w:r w:rsidRPr="0053006D">
        <w:rPr>
          <w:rFonts w:cs="B Badr" w:hint="eastAsia"/>
          <w:sz w:val="28"/>
          <w:szCs w:val="28"/>
          <w:rtl/>
        </w:rPr>
        <w:t>شود</w:t>
      </w:r>
      <w:r w:rsidRPr="0053006D">
        <w:rPr>
          <w:rFonts w:cs="B Badr"/>
          <w:sz w:val="28"/>
          <w:szCs w:val="28"/>
          <w:rtl/>
        </w:rPr>
        <w:t xml:space="preserve">. امامت </w:t>
      </w:r>
      <w:r w:rsidRPr="0053006D">
        <w:rPr>
          <w:rFonts w:cs="B Badr" w:hint="eastAsia"/>
          <w:sz w:val="28"/>
          <w:szCs w:val="28"/>
          <w:rtl/>
        </w:rPr>
        <w:t>از</w:t>
      </w:r>
      <w:r w:rsidRPr="0053006D">
        <w:rPr>
          <w:rFonts w:cs="B Badr"/>
          <w:sz w:val="28"/>
          <w:szCs w:val="28"/>
          <w:rtl/>
        </w:rPr>
        <w:t xml:space="preserve"> نظر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انواع</w:t>
      </w:r>
      <w:r w:rsidRPr="0053006D">
        <w:rPr>
          <w:rFonts w:cs="B Badr" w:hint="cs"/>
          <w:sz w:val="28"/>
          <w:szCs w:val="28"/>
          <w:rtl/>
        </w:rPr>
        <w:t>ی</w:t>
      </w:r>
      <w:r w:rsidRPr="0053006D">
        <w:rPr>
          <w:rFonts w:cs="B Badr"/>
          <w:sz w:val="28"/>
          <w:szCs w:val="28"/>
          <w:rtl/>
        </w:rPr>
        <w:t xml:space="preserve"> دارد که عبارت‌اند از: امام مق</w:t>
      </w:r>
      <w:r w:rsidRPr="0053006D">
        <w:rPr>
          <w:rFonts w:cs="B Badr" w:hint="cs"/>
          <w:sz w:val="28"/>
          <w:szCs w:val="28"/>
          <w:rtl/>
        </w:rPr>
        <w:t>ی</w:t>
      </w:r>
      <w:r w:rsidRPr="0053006D">
        <w:rPr>
          <w:rFonts w:cs="B Badr" w:hint="eastAsia"/>
          <w:sz w:val="28"/>
          <w:szCs w:val="28"/>
          <w:rtl/>
        </w:rPr>
        <w:t>م،</w:t>
      </w:r>
      <w:r w:rsidRPr="0053006D">
        <w:rPr>
          <w:rFonts w:cs="B Badr"/>
          <w:sz w:val="28"/>
          <w:szCs w:val="28"/>
          <w:rtl/>
        </w:rPr>
        <w:t xml:space="preserve"> امام اساس، امام متم، امام مستقر و امام مستودع[۱۰].</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امامت</w:t>
      </w:r>
      <w:r w:rsidRPr="0053006D">
        <w:rPr>
          <w:rFonts w:cs="B Badr"/>
          <w:sz w:val="28"/>
          <w:szCs w:val="28"/>
          <w:rtl/>
        </w:rPr>
        <w:t xml:space="preserve"> از د</w:t>
      </w:r>
      <w:r w:rsidRPr="0053006D">
        <w:rPr>
          <w:rFonts w:cs="B Badr" w:hint="cs"/>
          <w:sz w:val="28"/>
          <w:szCs w:val="28"/>
          <w:rtl/>
        </w:rPr>
        <w:t>ی</w:t>
      </w:r>
      <w:r w:rsidRPr="0053006D">
        <w:rPr>
          <w:rFonts w:cs="B Badr" w:hint="eastAsia"/>
          <w:sz w:val="28"/>
          <w:szCs w:val="28"/>
          <w:rtl/>
        </w:rPr>
        <w:t>دگاه</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r w:rsidRPr="0053006D">
        <w:rPr>
          <w:rFonts w:cs="B Badr" w:hint="eastAsia"/>
          <w:sz w:val="28"/>
          <w:szCs w:val="28"/>
          <w:rtl/>
        </w:rPr>
        <w:t>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در س</w:t>
      </w:r>
      <w:r w:rsidRPr="0053006D">
        <w:rPr>
          <w:rFonts w:cs="B Badr" w:hint="cs"/>
          <w:sz w:val="28"/>
          <w:szCs w:val="28"/>
          <w:rtl/>
        </w:rPr>
        <w:t>ی</w:t>
      </w:r>
      <w:r w:rsidRPr="0053006D">
        <w:rPr>
          <w:rFonts w:cs="B Badr" w:hint="eastAsia"/>
          <w:sz w:val="28"/>
          <w:szCs w:val="28"/>
          <w:rtl/>
        </w:rPr>
        <w:t>ره</w:t>
      </w:r>
      <w:r w:rsidRPr="0053006D">
        <w:rPr>
          <w:rFonts w:cs="B Badr"/>
          <w:sz w:val="28"/>
          <w:szCs w:val="28"/>
          <w:rtl/>
        </w:rPr>
        <w:t xml:space="preserve"> فرهنگ</w:t>
      </w:r>
      <w:r w:rsidRPr="0053006D">
        <w:rPr>
          <w:rFonts w:cs="B Badr" w:hint="cs"/>
          <w:sz w:val="28"/>
          <w:szCs w:val="28"/>
          <w:rtl/>
        </w:rPr>
        <w:t>ی</w:t>
      </w:r>
      <w:r w:rsidRPr="0053006D">
        <w:rPr>
          <w:rFonts w:cs="B Badr"/>
          <w:sz w:val="28"/>
          <w:szCs w:val="28"/>
          <w:rtl/>
        </w:rPr>
        <w:t xml:space="preserve"> و اجتماع</w:t>
      </w:r>
      <w:r w:rsidRPr="0053006D">
        <w:rPr>
          <w:rFonts w:cs="B Badr" w:hint="cs"/>
          <w:sz w:val="28"/>
          <w:szCs w:val="28"/>
          <w:rtl/>
        </w:rPr>
        <w:t>ی</w:t>
      </w:r>
      <w:r w:rsidRPr="0053006D">
        <w:rPr>
          <w:rFonts w:cs="B Badr"/>
          <w:sz w:val="28"/>
          <w:szCs w:val="28"/>
          <w:rtl/>
        </w:rPr>
        <w:t xml:space="preserve"> معصومان</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گروه</w:t>
      </w:r>
      <w:r w:rsidRPr="0053006D">
        <w:rPr>
          <w:rFonts w:cs="B Badr" w:hint="cs"/>
          <w:sz w:val="28"/>
          <w:szCs w:val="28"/>
          <w:rtl/>
        </w:rPr>
        <w:t>ی</w:t>
      </w:r>
      <w:r w:rsidRPr="0053006D">
        <w:rPr>
          <w:rFonts w:cs="B Badr"/>
          <w:sz w:val="28"/>
          <w:szCs w:val="28"/>
          <w:rtl/>
        </w:rPr>
        <w:t xml:space="preserve"> از ش</w:t>
      </w:r>
      <w:r w:rsidRPr="0053006D">
        <w:rPr>
          <w:rFonts w:cs="B Badr" w:hint="cs"/>
          <w:sz w:val="28"/>
          <w:szCs w:val="28"/>
          <w:rtl/>
        </w:rPr>
        <w:t>ی</w:t>
      </w:r>
      <w:r w:rsidRPr="0053006D">
        <w:rPr>
          <w:rFonts w:cs="B Badr" w:hint="eastAsia"/>
          <w:sz w:val="28"/>
          <w:szCs w:val="28"/>
          <w:rtl/>
        </w:rPr>
        <w:t>عه</w:t>
      </w:r>
      <w:r w:rsidRPr="0053006D">
        <w:rPr>
          <w:rFonts w:cs="B Badr"/>
          <w:sz w:val="28"/>
          <w:szCs w:val="28"/>
          <w:rtl/>
        </w:rPr>
        <w:t xml:space="preserve"> هستند که به امامت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بن جعفر، پسر بزرگ امام صادق (ع)، باور دارند[۱۱]. محمدتق</w:t>
      </w:r>
      <w:r w:rsidRPr="0053006D">
        <w:rPr>
          <w:rFonts w:cs="B Badr" w:hint="cs"/>
          <w:sz w:val="28"/>
          <w:szCs w:val="28"/>
          <w:rtl/>
        </w:rPr>
        <w:t>ی</w:t>
      </w:r>
      <w:r w:rsidRPr="0053006D">
        <w:rPr>
          <w:rFonts w:cs="B Badr"/>
          <w:sz w:val="28"/>
          <w:szCs w:val="28"/>
          <w:rtl/>
        </w:rPr>
        <w:t xml:space="preserve"> مجلس</w:t>
      </w:r>
      <w:r w:rsidRPr="0053006D">
        <w:rPr>
          <w:rFonts w:cs="B Badr" w:hint="cs"/>
          <w:sz w:val="28"/>
          <w:szCs w:val="28"/>
          <w:rtl/>
        </w:rPr>
        <w:t>ی</w:t>
      </w:r>
      <w:r w:rsidRPr="0053006D">
        <w:rPr>
          <w:rFonts w:cs="B Badr"/>
          <w:sz w:val="28"/>
          <w:szCs w:val="28"/>
          <w:rtl/>
        </w:rPr>
        <w:t xml:space="preserve"> درباره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و وضع</w:t>
      </w:r>
      <w:r w:rsidRPr="0053006D">
        <w:rPr>
          <w:rFonts w:cs="B Badr" w:hint="cs"/>
          <w:sz w:val="28"/>
          <w:szCs w:val="28"/>
          <w:rtl/>
        </w:rPr>
        <w:t>ی</w:t>
      </w:r>
      <w:r w:rsidRPr="0053006D">
        <w:rPr>
          <w:rFonts w:cs="B Badr" w:hint="eastAsia"/>
          <w:sz w:val="28"/>
          <w:szCs w:val="28"/>
          <w:rtl/>
        </w:rPr>
        <w:t>ت</w:t>
      </w:r>
      <w:r w:rsidRPr="0053006D">
        <w:rPr>
          <w:rFonts w:cs="B Badr"/>
          <w:sz w:val="28"/>
          <w:szCs w:val="28"/>
          <w:rtl/>
        </w:rPr>
        <w:t xml:space="preserve"> آنان در زمان خود در شرح من لا</w:t>
      </w:r>
      <w:r w:rsidRPr="0053006D">
        <w:rPr>
          <w:rFonts w:cs="B Badr" w:hint="cs"/>
          <w:sz w:val="28"/>
          <w:szCs w:val="28"/>
          <w:rtl/>
        </w:rPr>
        <w:t>ی</w:t>
      </w:r>
      <w:r w:rsidRPr="0053006D">
        <w:rPr>
          <w:rFonts w:cs="B Badr" w:hint="eastAsia"/>
          <w:sz w:val="28"/>
          <w:szCs w:val="28"/>
          <w:rtl/>
        </w:rPr>
        <w:t>حضره</w:t>
      </w:r>
      <w:r w:rsidRPr="0053006D">
        <w:rPr>
          <w:rFonts w:cs="B Badr"/>
          <w:sz w:val="28"/>
          <w:szCs w:val="28"/>
          <w:rtl/>
        </w:rPr>
        <w:t xml:space="preserve"> الفق</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م</w:t>
      </w:r>
      <w:r w:rsidRPr="0053006D">
        <w:rPr>
          <w:rFonts w:cs="B Badr" w:hint="cs"/>
          <w:sz w:val="28"/>
          <w:szCs w:val="28"/>
          <w:rtl/>
        </w:rPr>
        <w:t>ی‌</w:t>
      </w:r>
      <w:r w:rsidRPr="0053006D">
        <w:rPr>
          <w:rFonts w:cs="B Badr" w:hint="eastAsia"/>
          <w:sz w:val="28"/>
          <w:szCs w:val="28"/>
          <w:rtl/>
        </w:rPr>
        <w:t>نو</w:t>
      </w:r>
      <w:r w:rsidRPr="0053006D">
        <w:rPr>
          <w:rFonts w:cs="B Badr" w:hint="cs"/>
          <w:sz w:val="28"/>
          <w:szCs w:val="28"/>
          <w:rtl/>
        </w:rPr>
        <w:t>ی</w:t>
      </w:r>
      <w:r w:rsidRPr="0053006D">
        <w:rPr>
          <w:rFonts w:cs="B Badr" w:hint="eastAsia"/>
          <w:sz w:val="28"/>
          <w:szCs w:val="28"/>
          <w:rtl/>
        </w:rPr>
        <w:t>سد</w:t>
      </w:r>
      <w:r w:rsidRPr="0053006D">
        <w:rPr>
          <w:rFonts w:cs="B Badr"/>
          <w:sz w:val="28"/>
          <w:szCs w:val="28"/>
          <w:rtl/>
        </w:rPr>
        <w:t>: «جمع</w:t>
      </w:r>
      <w:r w:rsidRPr="0053006D">
        <w:rPr>
          <w:rFonts w:cs="B Badr" w:hint="cs"/>
          <w:sz w:val="28"/>
          <w:szCs w:val="28"/>
          <w:rtl/>
        </w:rPr>
        <w:t>ی</w:t>
      </w:r>
      <w:r w:rsidRPr="0053006D">
        <w:rPr>
          <w:rFonts w:cs="B Badr"/>
          <w:sz w:val="28"/>
          <w:szCs w:val="28"/>
          <w:rtl/>
        </w:rPr>
        <w:t xml:space="preserve"> را اعتقاد آن است که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بعد از حضرت فوت شد و او را امام </w:t>
      </w:r>
      <w:r w:rsidRPr="0053006D">
        <w:rPr>
          <w:rFonts w:cs="B Badr" w:hint="eastAsia"/>
          <w:sz w:val="28"/>
          <w:szCs w:val="28"/>
          <w:rtl/>
        </w:rPr>
        <w:t>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 xml:space="preserve"> مثل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که در اطراف عالم منتشرند و ولد او را هر که باشد، امام 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 xml:space="preserve"> و از اطراف از جهت آنکه بالفعل هست آلاف و الوف خمس م</w:t>
      </w:r>
      <w:r w:rsidRPr="0053006D">
        <w:rPr>
          <w:rFonts w:cs="B Badr" w:hint="cs"/>
          <w:sz w:val="28"/>
          <w:szCs w:val="28"/>
          <w:rtl/>
        </w:rPr>
        <w:t>ی‌</w:t>
      </w:r>
      <w:r w:rsidRPr="0053006D">
        <w:rPr>
          <w:rFonts w:cs="B Badr" w:hint="eastAsia"/>
          <w:sz w:val="28"/>
          <w:szCs w:val="28"/>
          <w:rtl/>
        </w:rPr>
        <w:t>آورند،</w:t>
      </w:r>
      <w:r w:rsidRPr="0053006D">
        <w:rPr>
          <w:rFonts w:cs="B Badr"/>
          <w:sz w:val="28"/>
          <w:szCs w:val="28"/>
          <w:rtl/>
        </w:rPr>
        <w:t xml:space="preserve"> با آنکه م</w:t>
      </w:r>
      <w:r w:rsidRPr="0053006D">
        <w:rPr>
          <w:rFonts w:cs="B Badr" w:hint="cs"/>
          <w:sz w:val="28"/>
          <w:szCs w:val="28"/>
          <w:rtl/>
        </w:rPr>
        <w:t>ی‌</w:t>
      </w:r>
      <w:r w:rsidRPr="0053006D">
        <w:rPr>
          <w:rFonts w:cs="B Badr" w:hint="eastAsia"/>
          <w:sz w:val="28"/>
          <w:szCs w:val="28"/>
          <w:rtl/>
        </w:rPr>
        <w:t>دانند</w:t>
      </w:r>
      <w:r w:rsidRPr="0053006D">
        <w:rPr>
          <w:rFonts w:cs="B Badr"/>
          <w:sz w:val="28"/>
          <w:szCs w:val="28"/>
          <w:rtl/>
        </w:rPr>
        <w:t xml:space="preserve"> که اکثر ا</w:t>
      </w:r>
      <w:r w:rsidRPr="0053006D">
        <w:rPr>
          <w:rFonts w:cs="B Badr" w:hint="cs"/>
          <w:sz w:val="28"/>
          <w:szCs w:val="28"/>
          <w:rtl/>
        </w:rPr>
        <w:t>ی</w:t>
      </w:r>
      <w:r w:rsidRPr="0053006D">
        <w:rPr>
          <w:rFonts w:cs="B Badr" w:hint="eastAsia"/>
          <w:sz w:val="28"/>
          <w:szCs w:val="28"/>
          <w:rtl/>
        </w:rPr>
        <w:t>نها</w:t>
      </w:r>
      <w:r w:rsidRPr="0053006D">
        <w:rPr>
          <w:rFonts w:cs="B Badr"/>
          <w:sz w:val="28"/>
          <w:szCs w:val="28"/>
          <w:rtl/>
        </w:rPr>
        <w:t xml:space="preserve"> صرف شراب و فسوق م</w:t>
      </w:r>
      <w:r w:rsidRPr="0053006D">
        <w:rPr>
          <w:rFonts w:cs="B Badr" w:hint="cs"/>
          <w:sz w:val="28"/>
          <w:szCs w:val="28"/>
          <w:rtl/>
        </w:rPr>
        <w:t>ی‌</w:t>
      </w:r>
      <w:r w:rsidRPr="0053006D">
        <w:rPr>
          <w:rFonts w:cs="B Badr" w:hint="eastAsia"/>
          <w:sz w:val="28"/>
          <w:szCs w:val="28"/>
          <w:rtl/>
        </w:rPr>
        <w:t>شود،</w:t>
      </w:r>
      <w:r w:rsidRPr="0053006D">
        <w:rPr>
          <w:rFonts w:cs="B Badr"/>
          <w:sz w:val="28"/>
          <w:szCs w:val="28"/>
          <w:rtl/>
        </w:rPr>
        <w:t xml:space="preserve"> همان اعتقاد را دارند و الله تعال</w:t>
      </w:r>
      <w:r w:rsidRPr="0053006D">
        <w:rPr>
          <w:rFonts w:cs="B Badr" w:hint="cs"/>
          <w:sz w:val="28"/>
          <w:szCs w:val="28"/>
          <w:rtl/>
        </w:rPr>
        <w:t>ی</w:t>
      </w:r>
      <w:r w:rsidRPr="0053006D">
        <w:rPr>
          <w:rFonts w:cs="B Badr"/>
          <w:sz w:val="28"/>
          <w:szCs w:val="28"/>
          <w:rtl/>
        </w:rPr>
        <w:t xml:space="preserve"> </w:t>
      </w:r>
      <w:r w:rsidRPr="0053006D">
        <w:rPr>
          <w:rFonts w:cs="B Badr" w:hint="cs"/>
          <w:sz w:val="28"/>
          <w:szCs w:val="28"/>
          <w:rtl/>
        </w:rPr>
        <w:t>ی</w:t>
      </w:r>
      <w:r w:rsidRPr="0053006D">
        <w:rPr>
          <w:rFonts w:cs="B Badr" w:hint="eastAsia"/>
          <w:sz w:val="28"/>
          <w:szCs w:val="28"/>
          <w:rtl/>
        </w:rPr>
        <w:t>علم»</w:t>
      </w:r>
      <w:r w:rsidRPr="0053006D">
        <w:rPr>
          <w:rFonts w:cs="B Badr"/>
          <w:sz w:val="28"/>
          <w:szCs w:val="28"/>
          <w:rtl/>
        </w:rPr>
        <w:t>[۱۲]. تفکر اسما</w:t>
      </w:r>
      <w:r w:rsidRPr="0053006D">
        <w:rPr>
          <w:rFonts w:cs="B Badr" w:hint="eastAsia"/>
          <w:sz w:val="28"/>
          <w:szCs w:val="28"/>
          <w:rtl/>
        </w:rPr>
        <w:t>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و گرا</w:t>
      </w:r>
      <w:r w:rsidRPr="0053006D">
        <w:rPr>
          <w:rFonts w:cs="B Badr" w:hint="cs"/>
          <w:sz w:val="28"/>
          <w:szCs w:val="28"/>
          <w:rtl/>
        </w:rPr>
        <w:t>ی</w:t>
      </w:r>
      <w:r w:rsidRPr="0053006D">
        <w:rPr>
          <w:rFonts w:cs="B Badr" w:hint="eastAsia"/>
          <w:sz w:val="28"/>
          <w:szCs w:val="28"/>
          <w:rtl/>
        </w:rPr>
        <w:t>ش</w:t>
      </w:r>
      <w:r w:rsidRPr="0053006D">
        <w:rPr>
          <w:rFonts w:cs="B Badr"/>
          <w:sz w:val="28"/>
          <w:szCs w:val="28"/>
          <w:rtl/>
        </w:rPr>
        <w:t xml:space="preserve"> به آن از روا</w:t>
      </w:r>
      <w:r w:rsidRPr="0053006D">
        <w:rPr>
          <w:rFonts w:cs="B Badr" w:hint="cs"/>
          <w:sz w:val="28"/>
          <w:szCs w:val="28"/>
          <w:rtl/>
        </w:rPr>
        <w:t>ی</w:t>
      </w:r>
      <w:r w:rsidRPr="0053006D">
        <w:rPr>
          <w:rFonts w:cs="B Badr" w:hint="eastAsia"/>
          <w:sz w:val="28"/>
          <w:szCs w:val="28"/>
          <w:rtl/>
        </w:rPr>
        <w:t>ات</w:t>
      </w:r>
      <w:r w:rsidRPr="0053006D">
        <w:rPr>
          <w:rFonts w:cs="B Badr" w:hint="cs"/>
          <w:sz w:val="28"/>
          <w:szCs w:val="28"/>
          <w:rtl/>
        </w:rPr>
        <w:t>ی</w:t>
      </w:r>
      <w:r w:rsidRPr="0053006D">
        <w:rPr>
          <w:rFonts w:cs="B Badr"/>
          <w:sz w:val="28"/>
          <w:szCs w:val="28"/>
          <w:rtl/>
        </w:rPr>
        <w:t xml:space="preserve"> که کشّ</w:t>
      </w:r>
      <w:r w:rsidRPr="0053006D">
        <w:rPr>
          <w:rFonts w:cs="B Badr" w:hint="cs"/>
          <w:sz w:val="28"/>
          <w:szCs w:val="28"/>
          <w:rtl/>
        </w:rPr>
        <w:t>ی</w:t>
      </w:r>
      <w:r w:rsidRPr="0053006D">
        <w:rPr>
          <w:rFonts w:cs="B Badr"/>
          <w:sz w:val="28"/>
          <w:szCs w:val="28"/>
          <w:rtl/>
        </w:rPr>
        <w:t xml:space="preserve"> نقل کرده و برخ</w:t>
      </w:r>
      <w:r w:rsidRPr="0053006D">
        <w:rPr>
          <w:rFonts w:cs="B Badr" w:hint="cs"/>
          <w:sz w:val="28"/>
          <w:szCs w:val="28"/>
          <w:rtl/>
        </w:rPr>
        <w:t>ی</w:t>
      </w:r>
      <w:r w:rsidRPr="0053006D">
        <w:rPr>
          <w:rFonts w:cs="B Badr"/>
          <w:sz w:val="28"/>
          <w:szCs w:val="28"/>
          <w:rtl/>
        </w:rPr>
        <w:t xml:space="preserve"> از آنها در کتاب کاف</w:t>
      </w:r>
      <w:r w:rsidRPr="0053006D">
        <w:rPr>
          <w:rFonts w:cs="B Badr" w:hint="cs"/>
          <w:sz w:val="28"/>
          <w:szCs w:val="28"/>
          <w:rtl/>
        </w:rPr>
        <w:t>ی</w:t>
      </w:r>
      <w:r w:rsidRPr="0053006D">
        <w:rPr>
          <w:rFonts w:cs="B Badr"/>
          <w:sz w:val="28"/>
          <w:szCs w:val="28"/>
          <w:rtl/>
        </w:rPr>
        <w:t xml:space="preserve"> آمده، استفاده م</w:t>
      </w:r>
      <w:r w:rsidRPr="0053006D">
        <w:rPr>
          <w:rFonts w:cs="B Badr" w:hint="cs"/>
          <w:sz w:val="28"/>
          <w:szCs w:val="28"/>
          <w:rtl/>
        </w:rPr>
        <w:t>ی‌</w:t>
      </w:r>
      <w:r w:rsidRPr="0053006D">
        <w:rPr>
          <w:rFonts w:cs="B Badr" w:hint="eastAsia"/>
          <w:sz w:val="28"/>
          <w:szCs w:val="28"/>
          <w:rtl/>
        </w:rPr>
        <w:t>شود</w:t>
      </w:r>
      <w:r w:rsidRPr="0053006D">
        <w:rPr>
          <w:rFonts w:cs="B Badr"/>
          <w:sz w:val="28"/>
          <w:szCs w:val="28"/>
          <w:rtl/>
        </w:rPr>
        <w:t>. مفضل بن عمر ابوعبدالله کوف</w:t>
      </w:r>
      <w:r w:rsidRPr="0053006D">
        <w:rPr>
          <w:rFonts w:cs="B Badr" w:hint="cs"/>
          <w:sz w:val="28"/>
          <w:szCs w:val="28"/>
          <w:rtl/>
        </w:rPr>
        <w:t>ی</w:t>
      </w:r>
      <w:r w:rsidRPr="0053006D">
        <w:rPr>
          <w:rFonts w:cs="B Badr"/>
          <w:sz w:val="28"/>
          <w:szCs w:val="28"/>
          <w:rtl/>
        </w:rPr>
        <w:t xml:space="preserve"> جعف</w:t>
      </w:r>
      <w:r w:rsidRPr="0053006D">
        <w:rPr>
          <w:rFonts w:cs="B Badr" w:hint="cs"/>
          <w:sz w:val="28"/>
          <w:szCs w:val="28"/>
          <w:rtl/>
        </w:rPr>
        <w:t>ی</w:t>
      </w:r>
      <w:r w:rsidRPr="0053006D">
        <w:rPr>
          <w:rFonts w:cs="B Badr"/>
          <w:sz w:val="28"/>
          <w:szCs w:val="28"/>
          <w:rtl/>
        </w:rPr>
        <w:t xml:space="preserve"> جزو کسان</w:t>
      </w:r>
      <w:r w:rsidRPr="0053006D">
        <w:rPr>
          <w:rFonts w:cs="B Badr" w:hint="cs"/>
          <w:sz w:val="28"/>
          <w:szCs w:val="28"/>
          <w:rtl/>
        </w:rPr>
        <w:t>ی</w:t>
      </w:r>
      <w:r w:rsidRPr="0053006D">
        <w:rPr>
          <w:rFonts w:cs="B Badr"/>
          <w:sz w:val="28"/>
          <w:szCs w:val="28"/>
          <w:rtl/>
        </w:rPr>
        <w:t xml:space="preserve"> است که در آغاز دارا</w:t>
      </w:r>
      <w:r w:rsidRPr="0053006D">
        <w:rPr>
          <w:rFonts w:cs="B Badr" w:hint="cs"/>
          <w:sz w:val="28"/>
          <w:szCs w:val="28"/>
          <w:rtl/>
        </w:rPr>
        <w:t>ی</w:t>
      </w:r>
      <w:r w:rsidRPr="0053006D">
        <w:rPr>
          <w:rFonts w:cs="B Badr"/>
          <w:sz w:val="28"/>
          <w:szCs w:val="28"/>
          <w:rtl/>
        </w:rPr>
        <w:t xml:space="preserve"> چن</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عق</w:t>
      </w:r>
      <w:r w:rsidRPr="0053006D">
        <w:rPr>
          <w:rFonts w:cs="B Badr" w:hint="cs"/>
          <w:sz w:val="28"/>
          <w:szCs w:val="28"/>
          <w:rtl/>
        </w:rPr>
        <w:t>ی</w:t>
      </w:r>
      <w:r w:rsidRPr="0053006D">
        <w:rPr>
          <w:rFonts w:cs="B Badr" w:hint="eastAsia"/>
          <w:sz w:val="28"/>
          <w:szCs w:val="28"/>
          <w:rtl/>
        </w:rPr>
        <w:t>ده‌ا</w:t>
      </w:r>
      <w:r w:rsidRPr="0053006D">
        <w:rPr>
          <w:rFonts w:cs="B Badr" w:hint="cs"/>
          <w:sz w:val="28"/>
          <w:szCs w:val="28"/>
          <w:rtl/>
        </w:rPr>
        <w:t>ی</w:t>
      </w:r>
      <w:r w:rsidRPr="0053006D">
        <w:rPr>
          <w:rFonts w:cs="B Badr"/>
          <w:sz w:val="28"/>
          <w:szCs w:val="28"/>
          <w:rtl/>
        </w:rPr>
        <w:t xml:space="preserve"> بوده است که نجاش</w:t>
      </w:r>
      <w:r w:rsidRPr="0053006D">
        <w:rPr>
          <w:rFonts w:cs="B Badr" w:hint="cs"/>
          <w:sz w:val="28"/>
          <w:szCs w:val="28"/>
          <w:rtl/>
        </w:rPr>
        <w:t>ی</w:t>
      </w:r>
      <w:r w:rsidRPr="0053006D">
        <w:rPr>
          <w:rFonts w:cs="B Badr"/>
          <w:sz w:val="28"/>
          <w:szCs w:val="28"/>
          <w:rtl/>
        </w:rPr>
        <w:t xml:space="preserve"> به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باور و</w:t>
      </w:r>
      <w:r w:rsidRPr="0053006D">
        <w:rPr>
          <w:rFonts w:cs="B Badr" w:hint="cs"/>
          <w:sz w:val="28"/>
          <w:szCs w:val="28"/>
          <w:rtl/>
        </w:rPr>
        <w:t>ی</w:t>
      </w:r>
      <w:r w:rsidRPr="0053006D">
        <w:rPr>
          <w:rFonts w:cs="B Badr"/>
          <w:sz w:val="28"/>
          <w:szCs w:val="28"/>
          <w:rtl/>
        </w:rPr>
        <w:t xml:space="preserve"> اشاره م</w:t>
      </w:r>
      <w:r w:rsidRPr="0053006D">
        <w:rPr>
          <w:rFonts w:cs="B Badr" w:hint="cs"/>
          <w:sz w:val="28"/>
          <w:szCs w:val="28"/>
          <w:rtl/>
        </w:rPr>
        <w:t>ی‌</w:t>
      </w:r>
      <w:r w:rsidRPr="0053006D">
        <w:rPr>
          <w:rFonts w:cs="B Badr" w:hint="eastAsia"/>
          <w:sz w:val="28"/>
          <w:szCs w:val="28"/>
          <w:rtl/>
        </w:rPr>
        <w:t>کند</w:t>
      </w:r>
      <w:r w:rsidRPr="0053006D">
        <w:rPr>
          <w:rFonts w:cs="B Badr"/>
          <w:sz w:val="28"/>
          <w:szCs w:val="28"/>
          <w:rtl/>
        </w:rPr>
        <w:t xml:space="preserve"> و او را ضع</w:t>
      </w:r>
      <w:r w:rsidRPr="0053006D">
        <w:rPr>
          <w:rFonts w:cs="B Badr" w:hint="cs"/>
          <w:sz w:val="28"/>
          <w:szCs w:val="28"/>
          <w:rtl/>
        </w:rPr>
        <w:t>ی</w:t>
      </w:r>
      <w:r w:rsidRPr="0053006D">
        <w:rPr>
          <w:rFonts w:cs="B Badr" w:hint="eastAsia"/>
          <w:sz w:val="28"/>
          <w:szCs w:val="28"/>
          <w:rtl/>
        </w:rPr>
        <w:t>ف</w:t>
      </w:r>
      <w:r w:rsidRPr="0053006D">
        <w:rPr>
          <w:rFonts w:cs="B Badr"/>
          <w:sz w:val="28"/>
          <w:szCs w:val="28"/>
          <w:rtl/>
        </w:rPr>
        <w:t xml:space="preserve"> و مضطرب المذهب م</w:t>
      </w:r>
      <w:r w:rsidRPr="0053006D">
        <w:rPr>
          <w:rFonts w:cs="B Badr" w:hint="cs"/>
          <w:sz w:val="28"/>
          <w:szCs w:val="28"/>
          <w:rtl/>
        </w:rPr>
        <w:t>ی‌</w:t>
      </w:r>
      <w:r w:rsidRPr="0053006D">
        <w:rPr>
          <w:rFonts w:cs="B Badr" w:hint="eastAsia"/>
          <w:sz w:val="28"/>
          <w:szCs w:val="28"/>
          <w:rtl/>
        </w:rPr>
        <w:t>شمارد</w:t>
      </w:r>
      <w:r w:rsidRPr="0053006D">
        <w:rPr>
          <w:rFonts w:cs="B Badr"/>
          <w:sz w:val="28"/>
          <w:szCs w:val="28"/>
          <w:rtl/>
        </w:rPr>
        <w:t>[۱۳].</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در</w:t>
      </w:r>
      <w:r w:rsidRPr="0053006D">
        <w:rPr>
          <w:rFonts w:cs="B Badr"/>
          <w:sz w:val="28"/>
          <w:szCs w:val="28"/>
          <w:rtl/>
        </w:rPr>
        <w:t xml:space="preserve"> روا</w:t>
      </w:r>
      <w:r w:rsidRPr="0053006D">
        <w:rPr>
          <w:rFonts w:cs="B Badr" w:hint="cs"/>
          <w:sz w:val="28"/>
          <w:szCs w:val="28"/>
          <w:rtl/>
        </w:rPr>
        <w:t>ی</w:t>
      </w:r>
      <w:r w:rsidRPr="0053006D">
        <w:rPr>
          <w:rFonts w:cs="B Badr" w:hint="eastAsia"/>
          <w:sz w:val="28"/>
          <w:szCs w:val="28"/>
          <w:rtl/>
        </w:rPr>
        <w:t>ت</w:t>
      </w:r>
      <w:r w:rsidRPr="0053006D">
        <w:rPr>
          <w:rFonts w:cs="B Badr" w:hint="cs"/>
          <w:sz w:val="28"/>
          <w:szCs w:val="28"/>
          <w:rtl/>
        </w:rPr>
        <w:t>ی</w:t>
      </w:r>
      <w:r w:rsidRPr="0053006D">
        <w:rPr>
          <w:rFonts w:cs="B Badr"/>
          <w:sz w:val="28"/>
          <w:szCs w:val="28"/>
          <w:rtl/>
        </w:rPr>
        <w:t xml:space="preserve"> امام صادق (ع) او را توب</w:t>
      </w:r>
      <w:r w:rsidRPr="0053006D">
        <w:rPr>
          <w:rFonts w:cs="B Badr" w:hint="cs"/>
          <w:sz w:val="28"/>
          <w:szCs w:val="28"/>
          <w:rtl/>
        </w:rPr>
        <w:t>ی</w:t>
      </w:r>
      <w:r w:rsidRPr="0053006D">
        <w:rPr>
          <w:rFonts w:cs="B Badr" w:hint="eastAsia"/>
          <w:sz w:val="28"/>
          <w:szCs w:val="28"/>
          <w:rtl/>
        </w:rPr>
        <w:t>خ</w:t>
      </w:r>
      <w:r w:rsidRPr="0053006D">
        <w:rPr>
          <w:rFonts w:cs="B Badr"/>
          <w:sz w:val="28"/>
          <w:szCs w:val="28"/>
          <w:rtl/>
        </w:rPr>
        <w:t xml:space="preserve"> نموده، م</w:t>
      </w:r>
      <w:r w:rsidRPr="0053006D">
        <w:rPr>
          <w:rFonts w:cs="B Badr" w:hint="cs"/>
          <w:sz w:val="28"/>
          <w:szCs w:val="28"/>
          <w:rtl/>
        </w:rPr>
        <w:t>ی‌</w:t>
      </w:r>
      <w:r w:rsidRPr="0053006D">
        <w:rPr>
          <w:rFonts w:cs="B Badr" w:hint="eastAsia"/>
          <w:sz w:val="28"/>
          <w:szCs w:val="28"/>
          <w:rtl/>
        </w:rPr>
        <w:t>فرما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«مَا لَكَ وَ لاِبْنِي! يَعْنِي إِسْمَاعِيلَ بْنَ جَعْفَرٍ »[۱۴] در ادامه هم</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خبر ب</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شده است که و</w:t>
      </w:r>
      <w:r w:rsidRPr="0053006D">
        <w:rPr>
          <w:rFonts w:cs="B Badr" w:hint="cs"/>
          <w:sz w:val="28"/>
          <w:szCs w:val="28"/>
          <w:rtl/>
        </w:rPr>
        <w:t>ی</w:t>
      </w:r>
      <w:r w:rsidRPr="0053006D">
        <w:rPr>
          <w:rFonts w:cs="B Badr"/>
          <w:sz w:val="28"/>
          <w:szCs w:val="28"/>
          <w:rtl/>
        </w:rPr>
        <w:t xml:space="preserve"> همانند خطاب</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معتقد به امامت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بود و بعد از عق</w:t>
      </w:r>
      <w:r w:rsidRPr="0053006D">
        <w:rPr>
          <w:rFonts w:cs="B Badr" w:hint="cs"/>
          <w:sz w:val="28"/>
          <w:szCs w:val="28"/>
          <w:rtl/>
        </w:rPr>
        <w:t>ی</w:t>
      </w:r>
      <w:r w:rsidRPr="0053006D">
        <w:rPr>
          <w:rFonts w:cs="B Badr" w:hint="eastAsia"/>
          <w:sz w:val="28"/>
          <w:szCs w:val="28"/>
          <w:rtl/>
        </w:rPr>
        <w:t>ده</w:t>
      </w:r>
      <w:r w:rsidRPr="0053006D">
        <w:rPr>
          <w:rFonts w:cs="B Badr"/>
          <w:sz w:val="28"/>
          <w:szCs w:val="28"/>
          <w:rtl/>
        </w:rPr>
        <w:t xml:space="preserve"> خود برگشت[۱۵]. در خبر</w:t>
      </w:r>
      <w:r w:rsidRPr="0053006D">
        <w:rPr>
          <w:rFonts w:cs="B Badr" w:hint="cs"/>
          <w:sz w:val="28"/>
          <w:szCs w:val="28"/>
          <w:rtl/>
        </w:rPr>
        <w:t>ی</w:t>
      </w:r>
      <w:r w:rsidRPr="0053006D">
        <w:rPr>
          <w:rFonts w:cs="B Badr"/>
          <w:sz w:val="28"/>
          <w:szCs w:val="28"/>
          <w:rtl/>
        </w:rPr>
        <w:t xml:space="preserve"> که کش</w:t>
      </w:r>
      <w:r w:rsidRPr="0053006D">
        <w:rPr>
          <w:rFonts w:cs="B Badr" w:hint="cs"/>
          <w:sz w:val="28"/>
          <w:szCs w:val="28"/>
          <w:rtl/>
        </w:rPr>
        <w:t>ی</w:t>
      </w:r>
      <w:r w:rsidRPr="0053006D">
        <w:rPr>
          <w:rFonts w:cs="B Badr"/>
          <w:sz w:val="28"/>
          <w:szCs w:val="28"/>
          <w:rtl/>
        </w:rPr>
        <w:t xml:space="preserve"> از برخ</w:t>
      </w:r>
      <w:r w:rsidRPr="0053006D">
        <w:rPr>
          <w:rFonts w:cs="B Badr" w:hint="cs"/>
          <w:sz w:val="28"/>
          <w:szCs w:val="28"/>
          <w:rtl/>
        </w:rPr>
        <w:t>ی</w:t>
      </w:r>
      <w:r w:rsidRPr="0053006D">
        <w:rPr>
          <w:rFonts w:cs="B Badr"/>
          <w:sz w:val="28"/>
          <w:szCs w:val="28"/>
          <w:rtl/>
        </w:rPr>
        <w:t xml:space="preserve"> کتب غال</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از قول مفضل نقل کرده، او تمام هفتاد نفر همراه با ابوالخطاب را که او را ابواسماع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نام</w:t>
      </w:r>
      <w:r w:rsidRPr="0053006D">
        <w:rPr>
          <w:rFonts w:cs="B Badr" w:hint="cs"/>
          <w:sz w:val="28"/>
          <w:szCs w:val="28"/>
          <w:rtl/>
        </w:rPr>
        <w:t>ی</w:t>
      </w:r>
      <w:r w:rsidRPr="0053006D">
        <w:rPr>
          <w:rFonts w:cs="B Badr" w:hint="eastAsia"/>
          <w:sz w:val="28"/>
          <w:szCs w:val="28"/>
          <w:rtl/>
        </w:rPr>
        <w:t>ده،</w:t>
      </w:r>
      <w:r w:rsidRPr="0053006D">
        <w:rPr>
          <w:rFonts w:cs="B Badr"/>
          <w:sz w:val="28"/>
          <w:szCs w:val="28"/>
          <w:rtl/>
        </w:rPr>
        <w:t xml:space="preserve"> پ</w:t>
      </w:r>
      <w:r w:rsidRPr="0053006D">
        <w:rPr>
          <w:rFonts w:cs="B Badr" w:hint="cs"/>
          <w:sz w:val="28"/>
          <w:szCs w:val="28"/>
          <w:rtl/>
        </w:rPr>
        <w:t>ی</w:t>
      </w:r>
      <w:r w:rsidRPr="0053006D">
        <w:rPr>
          <w:rFonts w:cs="B Badr" w:hint="eastAsia"/>
          <w:sz w:val="28"/>
          <w:szCs w:val="28"/>
          <w:rtl/>
        </w:rPr>
        <w:t>امبر</w:t>
      </w:r>
      <w:r w:rsidRPr="0053006D">
        <w:rPr>
          <w:rFonts w:cs="B Badr"/>
          <w:sz w:val="28"/>
          <w:szCs w:val="28"/>
          <w:rtl/>
        </w:rPr>
        <w:t xml:space="preserve"> م</w:t>
      </w:r>
      <w:r w:rsidRPr="0053006D">
        <w:rPr>
          <w:rFonts w:cs="B Badr" w:hint="cs"/>
          <w:sz w:val="28"/>
          <w:szCs w:val="28"/>
          <w:rtl/>
        </w:rPr>
        <w:t>ی‌</w:t>
      </w:r>
      <w:r w:rsidRPr="0053006D">
        <w:rPr>
          <w:rFonts w:cs="B Badr" w:hint="eastAsia"/>
          <w:sz w:val="28"/>
          <w:szCs w:val="28"/>
          <w:rtl/>
        </w:rPr>
        <w:t>داند</w:t>
      </w:r>
      <w:r w:rsidRPr="0053006D">
        <w:rPr>
          <w:rFonts w:cs="B Badr"/>
          <w:sz w:val="28"/>
          <w:szCs w:val="28"/>
          <w:rtl/>
        </w:rPr>
        <w:t xml:space="preserve"> و روا</w:t>
      </w:r>
      <w:r w:rsidRPr="0053006D">
        <w:rPr>
          <w:rFonts w:cs="B Badr" w:hint="cs"/>
          <w:sz w:val="28"/>
          <w:szCs w:val="28"/>
          <w:rtl/>
        </w:rPr>
        <w:t>ی</w:t>
      </w:r>
      <w:r w:rsidRPr="0053006D">
        <w:rPr>
          <w:rFonts w:cs="B Badr" w:hint="eastAsia"/>
          <w:sz w:val="28"/>
          <w:szCs w:val="28"/>
          <w:rtl/>
        </w:rPr>
        <w:t>ت</w:t>
      </w:r>
      <w:r w:rsidRPr="0053006D">
        <w:rPr>
          <w:rFonts w:cs="B Badr" w:hint="cs"/>
          <w:sz w:val="28"/>
          <w:szCs w:val="28"/>
          <w:rtl/>
        </w:rPr>
        <w:t>ی</w:t>
      </w:r>
      <w:r w:rsidRPr="0053006D">
        <w:rPr>
          <w:rFonts w:cs="B Badr"/>
          <w:sz w:val="28"/>
          <w:szCs w:val="28"/>
          <w:rtl/>
        </w:rPr>
        <w:t xml:space="preserve"> از امام صادق (ع) نقل کرده که </w:t>
      </w:r>
      <w:r w:rsidRPr="0053006D">
        <w:rPr>
          <w:rFonts w:cs="B Badr" w:hint="cs"/>
          <w:sz w:val="28"/>
          <w:szCs w:val="28"/>
          <w:rtl/>
        </w:rPr>
        <w:t>ی</w:t>
      </w:r>
      <w:r w:rsidRPr="0053006D">
        <w:rPr>
          <w:rFonts w:cs="B Badr" w:hint="eastAsia"/>
          <w:sz w:val="28"/>
          <w:szCs w:val="28"/>
          <w:rtl/>
        </w:rPr>
        <w:t>اران</w:t>
      </w:r>
      <w:r w:rsidRPr="0053006D">
        <w:rPr>
          <w:rFonts w:cs="B Badr"/>
          <w:sz w:val="28"/>
          <w:szCs w:val="28"/>
          <w:rtl/>
        </w:rPr>
        <w:t xml:space="preserve"> خود را پ</w:t>
      </w:r>
      <w:r w:rsidRPr="0053006D">
        <w:rPr>
          <w:rFonts w:cs="B Badr" w:hint="cs"/>
          <w:sz w:val="28"/>
          <w:szCs w:val="28"/>
          <w:rtl/>
        </w:rPr>
        <w:t>ی</w:t>
      </w:r>
      <w:r w:rsidRPr="0053006D">
        <w:rPr>
          <w:rFonts w:cs="B Badr" w:hint="eastAsia"/>
          <w:sz w:val="28"/>
          <w:szCs w:val="28"/>
          <w:rtl/>
        </w:rPr>
        <w:t>امبر</w:t>
      </w:r>
      <w:r w:rsidRPr="0053006D">
        <w:rPr>
          <w:rFonts w:cs="B Badr"/>
          <w:sz w:val="28"/>
          <w:szCs w:val="28"/>
          <w:rtl/>
        </w:rPr>
        <w:t xml:space="preserve"> (ص) دانسته است[۱۶].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خبر نشانه پ</w:t>
      </w:r>
      <w:r w:rsidRPr="0053006D">
        <w:rPr>
          <w:rFonts w:cs="B Badr" w:hint="cs"/>
          <w:sz w:val="28"/>
          <w:szCs w:val="28"/>
          <w:rtl/>
        </w:rPr>
        <w:t>ی</w:t>
      </w:r>
      <w:r w:rsidRPr="0053006D">
        <w:rPr>
          <w:rFonts w:cs="B Badr" w:hint="eastAsia"/>
          <w:sz w:val="28"/>
          <w:szCs w:val="28"/>
          <w:rtl/>
        </w:rPr>
        <w:t>وند</w:t>
      </w:r>
      <w:r w:rsidRPr="0053006D">
        <w:rPr>
          <w:rFonts w:cs="B Badr"/>
          <w:sz w:val="28"/>
          <w:szCs w:val="28"/>
          <w:rtl/>
        </w:rPr>
        <w:t xml:space="preserve"> وث</w:t>
      </w:r>
      <w:r w:rsidRPr="0053006D">
        <w:rPr>
          <w:rFonts w:cs="B Badr" w:hint="cs"/>
          <w:sz w:val="28"/>
          <w:szCs w:val="28"/>
          <w:rtl/>
        </w:rPr>
        <w:t>ی</w:t>
      </w:r>
      <w:r w:rsidRPr="0053006D">
        <w:rPr>
          <w:rFonts w:cs="B Badr" w:hint="eastAsia"/>
          <w:sz w:val="28"/>
          <w:szCs w:val="28"/>
          <w:rtl/>
        </w:rPr>
        <w:t>ق</w:t>
      </w:r>
      <w:r w:rsidRPr="0053006D">
        <w:rPr>
          <w:rFonts w:cs="B Badr"/>
          <w:sz w:val="28"/>
          <w:szCs w:val="28"/>
          <w:rtl/>
        </w:rPr>
        <w:t xml:space="preserve"> مفضل با ابوالخطاب و حما</w:t>
      </w:r>
      <w:r w:rsidRPr="0053006D">
        <w:rPr>
          <w:rFonts w:cs="B Badr" w:hint="cs"/>
          <w:sz w:val="28"/>
          <w:szCs w:val="28"/>
          <w:rtl/>
        </w:rPr>
        <w:t>ی</w:t>
      </w:r>
      <w:r w:rsidRPr="0053006D">
        <w:rPr>
          <w:rFonts w:cs="B Badr" w:hint="eastAsia"/>
          <w:sz w:val="28"/>
          <w:szCs w:val="28"/>
          <w:rtl/>
        </w:rPr>
        <w:t>ت</w:t>
      </w:r>
      <w:r w:rsidRPr="0053006D">
        <w:rPr>
          <w:rFonts w:cs="B Badr"/>
          <w:sz w:val="28"/>
          <w:szCs w:val="28"/>
          <w:rtl/>
        </w:rPr>
        <w:t xml:space="preserve"> از آنان است[۱۷]. ش</w:t>
      </w:r>
      <w:r w:rsidRPr="0053006D">
        <w:rPr>
          <w:rFonts w:cs="B Badr" w:hint="eastAsia"/>
          <w:sz w:val="28"/>
          <w:szCs w:val="28"/>
          <w:rtl/>
        </w:rPr>
        <w:t>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علت ابواسماع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نام</w:t>
      </w:r>
      <w:r w:rsidRPr="0053006D">
        <w:rPr>
          <w:rFonts w:cs="B Badr" w:hint="cs"/>
          <w:sz w:val="28"/>
          <w:szCs w:val="28"/>
          <w:rtl/>
        </w:rPr>
        <w:t>ی</w:t>
      </w:r>
      <w:r w:rsidRPr="0053006D">
        <w:rPr>
          <w:rFonts w:cs="B Badr" w:hint="eastAsia"/>
          <w:sz w:val="28"/>
          <w:szCs w:val="28"/>
          <w:rtl/>
        </w:rPr>
        <w:t>دن</w:t>
      </w:r>
      <w:r w:rsidRPr="0053006D">
        <w:rPr>
          <w:rFonts w:cs="B Badr"/>
          <w:sz w:val="28"/>
          <w:szCs w:val="28"/>
          <w:rtl/>
        </w:rPr>
        <w:t xml:space="preserve"> ابوالخطاب، تلاش و</w:t>
      </w:r>
      <w:r w:rsidRPr="0053006D">
        <w:rPr>
          <w:rFonts w:cs="B Badr" w:hint="cs"/>
          <w:sz w:val="28"/>
          <w:szCs w:val="28"/>
          <w:rtl/>
        </w:rPr>
        <w:t>ی</w:t>
      </w:r>
      <w:r w:rsidRPr="0053006D">
        <w:rPr>
          <w:rFonts w:cs="B Badr"/>
          <w:sz w:val="28"/>
          <w:szCs w:val="28"/>
          <w:rtl/>
        </w:rPr>
        <w:t xml:space="preserve"> برا</w:t>
      </w:r>
      <w:r w:rsidRPr="0053006D">
        <w:rPr>
          <w:rFonts w:cs="B Badr" w:hint="cs"/>
          <w:sz w:val="28"/>
          <w:szCs w:val="28"/>
          <w:rtl/>
        </w:rPr>
        <w:t>ی</w:t>
      </w:r>
      <w:r w:rsidRPr="0053006D">
        <w:rPr>
          <w:rFonts w:cs="B Badr"/>
          <w:sz w:val="28"/>
          <w:szCs w:val="28"/>
          <w:rtl/>
        </w:rPr>
        <w:t xml:space="preserve"> امامت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بن جعفر بوده باشد.[۱۸]</w:t>
      </w:r>
    </w:p>
    <w:p w:rsidR="0053006D" w:rsidRPr="0053006D" w:rsidRDefault="0053006D" w:rsidP="0053006D">
      <w:pPr>
        <w:rPr>
          <w:rFonts w:cs="B Badr"/>
          <w:sz w:val="28"/>
          <w:szCs w:val="28"/>
          <w:rtl/>
        </w:rPr>
      </w:pPr>
      <w:r w:rsidRPr="0053006D">
        <w:rPr>
          <w:rFonts w:cs="B Badr" w:hint="eastAsia"/>
          <w:sz w:val="28"/>
          <w:szCs w:val="28"/>
          <w:rtl/>
        </w:rPr>
        <w:t>جستارها</w:t>
      </w:r>
      <w:r w:rsidRPr="0053006D">
        <w:rPr>
          <w:rFonts w:cs="B Badr" w:hint="cs"/>
          <w:sz w:val="28"/>
          <w:szCs w:val="28"/>
          <w:rtl/>
        </w:rPr>
        <w:t>ی</w:t>
      </w:r>
      <w:r w:rsidRPr="0053006D">
        <w:rPr>
          <w:rFonts w:cs="B Badr"/>
          <w:sz w:val="28"/>
          <w:szCs w:val="28"/>
          <w:rtl/>
        </w:rPr>
        <w:t xml:space="preserve"> وابسته</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خالص</w:t>
      </w:r>
    </w:p>
    <w:p w:rsidR="0053006D" w:rsidRPr="0053006D" w:rsidRDefault="0053006D" w:rsidP="0053006D">
      <w:pPr>
        <w:rPr>
          <w:rFonts w:cs="B Badr"/>
          <w:sz w:val="28"/>
          <w:szCs w:val="28"/>
          <w:rtl/>
        </w:rPr>
      </w:pPr>
      <w:r w:rsidRPr="0053006D">
        <w:rPr>
          <w:rFonts w:cs="B Badr"/>
          <w:sz w:val="28"/>
          <w:szCs w:val="28"/>
          <w:rtl/>
        </w:rPr>
        <w:t xml:space="preserve">    مبارک</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r w:rsidRPr="0053006D">
        <w:rPr>
          <w:rFonts w:cs="B Badr"/>
          <w:sz w:val="28"/>
          <w:szCs w:val="28"/>
          <w:rtl/>
        </w:rPr>
        <w:t xml:space="preserve">    قرامطه</w:t>
      </w:r>
    </w:p>
    <w:p w:rsidR="0053006D" w:rsidRPr="0053006D" w:rsidRDefault="0053006D" w:rsidP="0053006D">
      <w:pPr>
        <w:rPr>
          <w:rFonts w:cs="B Badr"/>
          <w:sz w:val="28"/>
          <w:szCs w:val="28"/>
          <w:rtl/>
        </w:rPr>
      </w:pPr>
      <w:r w:rsidRPr="0053006D">
        <w:rPr>
          <w:rFonts w:cs="B Badr"/>
          <w:sz w:val="28"/>
          <w:szCs w:val="28"/>
          <w:rtl/>
        </w:rPr>
        <w:t xml:space="preserve">    فاطم</w:t>
      </w:r>
      <w:r w:rsidRPr="0053006D">
        <w:rPr>
          <w:rFonts w:cs="B Badr" w:hint="cs"/>
          <w:sz w:val="28"/>
          <w:szCs w:val="28"/>
          <w:rtl/>
        </w:rPr>
        <w:t>ی</w:t>
      </w:r>
      <w:r w:rsidRPr="0053006D">
        <w:rPr>
          <w:rFonts w:cs="B Badr" w:hint="eastAsia"/>
          <w:sz w:val="28"/>
          <w:szCs w:val="28"/>
          <w:rtl/>
        </w:rPr>
        <w:t>ان</w:t>
      </w:r>
    </w:p>
    <w:p w:rsidR="0053006D" w:rsidRPr="0053006D" w:rsidRDefault="0053006D" w:rsidP="0053006D">
      <w:pPr>
        <w:rPr>
          <w:rFonts w:cs="B Badr"/>
          <w:sz w:val="28"/>
          <w:szCs w:val="28"/>
          <w:rtl/>
        </w:rPr>
      </w:pPr>
      <w:r w:rsidRPr="0053006D">
        <w:rPr>
          <w:rFonts w:cs="B Badr"/>
          <w:sz w:val="28"/>
          <w:szCs w:val="28"/>
          <w:rtl/>
        </w:rPr>
        <w:t xml:space="preserve">    باطن</w:t>
      </w:r>
      <w:r w:rsidRPr="0053006D">
        <w:rPr>
          <w:rFonts w:cs="B Badr" w:hint="cs"/>
          <w:sz w:val="28"/>
          <w:szCs w:val="28"/>
          <w:rtl/>
        </w:rPr>
        <w:t>ی</w:t>
      </w:r>
      <w:r w:rsidRPr="0053006D">
        <w:rPr>
          <w:rFonts w:cs="B Badr" w:hint="eastAsia"/>
          <w:sz w:val="28"/>
          <w:szCs w:val="28"/>
          <w:rtl/>
        </w:rPr>
        <w:t>ه</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منابع</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sz w:val="28"/>
          <w:szCs w:val="28"/>
          <w:rtl/>
        </w:rPr>
        <w:t xml:space="preserve">    1368987.</w:t>
      </w:r>
      <w:r w:rsidRPr="0053006D">
        <w:rPr>
          <w:rFonts w:cs="B Badr"/>
          <w:sz w:val="28"/>
          <w:szCs w:val="28"/>
        </w:rPr>
        <w:t>jpg</w:t>
      </w:r>
      <w:r w:rsidRPr="0053006D">
        <w:rPr>
          <w:rFonts w:cs="B Badr"/>
          <w:sz w:val="28"/>
          <w:szCs w:val="28"/>
          <w:rtl/>
        </w:rPr>
        <w:t xml:space="preserve"> محدث</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جواد، فرهنگ غد</w:t>
      </w:r>
      <w:r w:rsidRPr="0053006D">
        <w:rPr>
          <w:rFonts w:cs="B Badr" w:hint="cs"/>
          <w:sz w:val="28"/>
          <w:szCs w:val="28"/>
          <w:rtl/>
        </w:rPr>
        <w:t>ی</w:t>
      </w:r>
      <w:r w:rsidRPr="0053006D">
        <w:rPr>
          <w:rFonts w:cs="B Badr" w:hint="eastAsia"/>
          <w:sz w:val="28"/>
          <w:szCs w:val="28"/>
          <w:rtl/>
        </w:rPr>
        <w:t>ر</w:t>
      </w:r>
    </w:p>
    <w:p w:rsidR="0053006D" w:rsidRPr="0053006D" w:rsidRDefault="0053006D" w:rsidP="0053006D">
      <w:pPr>
        <w:rPr>
          <w:rFonts w:cs="B Badr"/>
          <w:sz w:val="28"/>
          <w:szCs w:val="28"/>
          <w:rtl/>
        </w:rPr>
      </w:pPr>
      <w:r w:rsidRPr="0053006D">
        <w:rPr>
          <w:rFonts w:cs="B Badr"/>
          <w:sz w:val="28"/>
          <w:szCs w:val="28"/>
          <w:rtl/>
        </w:rPr>
        <w:t xml:space="preserve">    134491.</w:t>
      </w:r>
      <w:r w:rsidRPr="0053006D">
        <w:rPr>
          <w:rFonts w:cs="B Badr"/>
          <w:sz w:val="28"/>
          <w:szCs w:val="28"/>
        </w:rPr>
        <w:t>jpg</w:t>
      </w:r>
      <w:r w:rsidRPr="0053006D">
        <w:rPr>
          <w:rFonts w:cs="B Badr"/>
          <w:sz w:val="28"/>
          <w:szCs w:val="28"/>
          <w:rtl/>
        </w:rPr>
        <w:t xml:space="preserve"> سل</w:t>
      </w:r>
      <w:r w:rsidRPr="0053006D">
        <w:rPr>
          <w:rFonts w:cs="B Badr" w:hint="cs"/>
          <w:sz w:val="28"/>
          <w:szCs w:val="28"/>
          <w:rtl/>
        </w:rPr>
        <w:t>ی</w:t>
      </w:r>
      <w:r w:rsidRPr="0053006D">
        <w:rPr>
          <w:rFonts w:cs="B Badr" w:hint="eastAsia"/>
          <w:sz w:val="28"/>
          <w:szCs w:val="28"/>
          <w:rtl/>
        </w:rPr>
        <w:t>م</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خدامراد، فرهنگ‌نامه مهدو</w:t>
      </w:r>
      <w:r w:rsidRPr="0053006D">
        <w:rPr>
          <w:rFonts w:cs="B Badr" w:hint="cs"/>
          <w:sz w:val="28"/>
          <w:szCs w:val="28"/>
          <w:rtl/>
        </w:rPr>
        <w:t>ی</w:t>
      </w:r>
      <w:r w:rsidRPr="0053006D">
        <w:rPr>
          <w:rFonts w:cs="B Badr" w:hint="eastAsia"/>
          <w:sz w:val="28"/>
          <w:szCs w:val="28"/>
          <w:rtl/>
        </w:rPr>
        <w:t>ت</w:t>
      </w:r>
    </w:p>
    <w:p w:rsidR="0053006D" w:rsidRPr="0053006D" w:rsidRDefault="0053006D" w:rsidP="0053006D">
      <w:pPr>
        <w:rPr>
          <w:rFonts w:cs="B Badr"/>
          <w:sz w:val="28"/>
          <w:szCs w:val="28"/>
          <w:rtl/>
        </w:rPr>
      </w:pPr>
      <w:r w:rsidRPr="0053006D">
        <w:rPr>
          <w:rFonts w:cs="B Badr"/>
          <w:sz w:val="28"/>
          <w:szCs w:val="28"/>
          <w:rtl/>
        </w:rPr>
        <w:t xml:space="preserve">    29873800.</w:t>
      </w:r>
      <w:r w:rsidRPr="0053006D">
        <w:rPr>
          <w:rFonts w:cs="B Badr"/>
          <w:sz w:val="28"/>
          <w:szCs w:val="28"/>
        </w:rPr>
        <w:t>jpg</w:t>
      </w:r>
      <w:r w:rsidRPr="0053006D">
        <w:rPr>
          <w:rFonts w:cs="B Badr"/>
          <w:sz w:val="28"/>
          <w:szCs w:val="28"/>
          <w:rtl/>
        </w:rPr>
        <w:t xml:space="preserve"> تونه‌ا</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مجتب</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موعودنامه</w:t>
      </w:r>
    </w:p>
    <w:p w:rsidR="0053006D" w:rsidRPr="0053006D" w:rsidRDefault="0053006D" w:rsidP="0053006D">
      <w:pPr>
        <w:rPr>
          <w:rFonts w:cs="B Badr"/>
          <w:sz w:val="28"/>
          <w:szCs w:val="28"/>
          <w:rtl/>
        </w:rPr>
      </w:pPr>
      <w:r w:rsidRPr="0053006D">
        <w:rPr>
          <w:rFonts w:cs="B Badr"/>
          <w:sz w:val="28"/>
          <w:szCs w:val="28"/>
          <w:rtl/>
        </w:rPr>
        <w:t xml:space="preserve">    1414.</w:t>
      </w:r>
      <w:r w:rsidRPr="0053006D">
        <w:rPr>
          <w:rFonts w:cs="B Badr"/>
          <w:sz w:val="28"/>
          <w:szCs w:val="28"/>
        </w:rPr>
        <w:t>jpg</w:t>
      </w:r>
      <w:r w:rsidRPr="0053006D">
        <w:rPr>
          <w:rFonts w:cs="B Badr"/>
          <w:sz w:val="28"/>
          <w:szCs w:val="28"/>
          <w:rtl/>
        </w:rPr>
        <w:t xml:space="preserve"> پژوهشکده تحق</w:t>
      </w:r>
      <w:r w:rsidRPr="0053006D">
        <w:rPr>
          <w:rFonts w:cs="B Badr" w:hint="cs"/>
          <w:sz w:val="28"/>
          <w:szCs w:val="28"/>
          <w:rtl/>
        </w:rPr>
        <w:t>ی</w:t>
      </w:r>
      <w:r w:rsidRPr="0053006D">
        <w:rPr>
          <w:rFonts w:cs="B Badr" w:hint="eastAsia"/>
          <w:sz w:val="28"/>
          <w:szCs w:val="28"/>
          <w:rtl/>
        </w:rPr>
        <w:t>قات</w:t>
      </w:r>
      <w:r w:rsidRPr="0053006D">
        <w:rPr>
          <w:rFonts w:cs="B Badr"/>
          <w:sz w:val="28"/>
          <w:szCs w:val="28"/>
          <w:rtl/>
        </w:rPr>
        <w:t xml:space="preserve"> اسلام</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پژوهشکده علوم اسلام</w:t>
      </w:r>
      <w:r w:rsidRPr="0053006D">
        <w:rPr>
          <w:rFonts w:cs="B Badr" w:hint="cs"/>
          <w:sz w:val="28"/>
          <w:szCs w:val="28"/>
          <w:rtl/>
        </w:rPr>
        <w:t>ی</w:t>
      </w:r>
      <w:r w:rsidRPr="0053006D">
        <w:rPr>
          <w:rFonts w:cs="B Badr"/>
          <w:sz w:val="28"/>
          <w:szCs w:val="28"/>
          <w:rtl/>
        </w:rPr>
        <w:t xml:space="preserve"> امام صادق (ع)، فرهنگ ش</w:t>
      </w:r>
      <w:r w:rsidRPr="0053006D">
        <w:rPr>
          <w:rFonts w:cs="B Badr" w:hint="cs"/>
          <w:sz w:val="28"/>
          <w:szCs w:val="28"/>
          <w:rtl/>
        </w:rPr>
        <w:t>ی</w:t>
      </w:r>
      <w:r w:rsidRPr="0053006D">
        <w:rPr>
          <w:rFonts w:cs="B Badr" w:hint="eastAsia"/>
          <w:sz w:val="28"/>
          <w:szCs w:val="28"/>
          <w:rtl/>
        </w:rPr>
        <w:t>عه</w:t>
      </w:r>
    </w:p>
    <w:p w:rsidR="0053006D" w:rsidRPr="0053006D" w:rsidRDefault="0053006D" w:rsidP="0053006D">
      <w:pPr>
        <w:rPr>
          <w:rFonts w:cs="B Badr"/>
          <w:sz w:val="28"/>
          <w:szCs w:val="28"/>
          <w:rtl/>
        </w:rPr>
      </w:pPr>
      <w:r w:rsidRPr="0053006D">
        <w:rPr>
          <w:rFonts w:cs="B Badr"/>
          <w:sz w:val="28"/>
          <w:szCs w:val="28"/>
          <w:rtl/>
        </w:rPr>
        <w:t xml:space="preserve">    10119661.</w:t>
      </w:r>
      <w:r w:rsidRPr="0053006D">
        <w:rPr>
          <w:rFonts w:cs="B Badr"/>
          <w:sz w:val="28"/>
          <w:szCs w:val="28"/>
        </w:rPr>
        <w:t>jpg</w:t>
      </w:r>
      <w:r w:rsidRPr="0053006D">
        <w:rPr>
          <w:rFonts w:cs="B Badr"/>
          <w:sz w:val="28"/>
          <w:szCs w:val="28"/>
          <w:rtl/>
        </w:rPr>
        <w:t xml:space="preserve"> محمد</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مسلم، فرهنگ اصطلاحات علم کلام</w:t>
      </w:r>
    </w:p>
    <w:p w:rsidR="0053006D" w:rsidRPr="0053006D" w:rsidRDefault="0053006D" w:rsidP="0053006D">
      <w:pPr>
        <w:rPr>
          <w:rFonts w:cs="B Badr"/>
          <w:sz w:val="28"/>
          <w:szCs w:val="28"/>
          <w:rtl/>
        </w:rPr>
      </w:pPr>
      <w:r w:rsidRPr="0053006D">
        <w:rPr>
          <w:rFonts w:cs="B Badr"/>
          <w:sz w:val="28"/>
          <w:szCs w:val="28"/>
          <w:rtl/>
        </w:rPr>
        <w:t xml:space="preserve">    1100662.</w:t>
      </w:r>
      <w:r w:rsidRPr="0053006D">
        <w:rPr>
          <w:rFonts w:cs="B Badr"/>
          <w:sz w:val="28"/>
          <w:szCs w:val="28"/>
        </w:rPr>
        <w:t>jpg</w:t>
      </w:r>
      <w:r w:rsidRPr="0053006D">
        <w:rPr>
          <w:rFonts w:cs="B Badr"/>
          <w:sz w:val="28"/>
          <w:szCs w:val="28"/>
          <w:rtl/>
        </w:rPr>
        <w:t xml:space="preserve"> زکر</w:t>
      </w:r>
      <w:r w:rsidRPr="0053006D">
        <w:rPr>
          <w:rFonts w:cs="B Badr" w:hint="cs"/>
          <w:sz w:val="28"/>
          <w:szCs w:val="28"/>
          <w:rtl/>
        </w:rPr>
        <w:t>ی</w:t>
      </w:r>
      <w:r w:rsidRPr="0053006D">
        <w:rPr>
          <w:rFonts w:cs="B Badr" w:hint="eastAsia"/>
          <w:sz w:val="28"/>
          <w:szCs w:val="28"/>
          <w:rtl/>
        </w:rPr>
        <w:t>ا</w:t>
      </w:r>
      <w:r w:rsidRPr="0053006D">
        <w:rPr>
          <w:rFonts w:cs="B Badr" w:hint="cs"/>
          <w:sz w:val="28"/>
          <w:szCs w:val="28"/>
          <w:rtl/>
        </w:rPr>
        <w:t>یی</w:t>
      </w:r>
      <w:r w:rsidRPr="0053006D">
        <w:rPr>
          <w:rFonts w:cs="B Badr" w:hint="eastAsia"/>
          <w:sz w:val="28"/>
          <w:szCs w:val="28"/>
          <w:rtl/>
        </w:rPr>
        <w:t>،</w:t>
      </w:r>
      <w:r w:rsidRPr="0053006D">
        <w:rPr>
          <w:rFonts w:cs="B Badr"/>
          <w:sz w:val="28"/>
          <w:szCs w:val="28"/>
          <w:rtl/>
        </w:rPr>
        <w:t xml:space="preserve"> محمد عل</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فرهنگ مطهر</w:t>
      </w:r>
    </w:p>
    <w:p w:rsidR="0053006D" w:rsidRPr="0053006D" w:rsidRDefault="0053006D" w:rsidP="0053006D">
      <w:pPr>
        <w:rPr>
          <w:rFonts w:cs="B Badr"/>
          <w:sz w:val="28"/>
          <w:szCs w:val="28"/>
          <w:rtl/>
        </w:rPr>
      </w:pPr>
      <w:r w:rsidRPr="0053006D">
        <w:rPr>
          <w:rFonts w:cs="B Badr"/>
          <w:sz w:val="28"/>
          <w:szCs w:val="28"/>
          <w:rtl/>
        </w:rPr>
        <w:lastRenderedPageBreak/>
        <w:t xml:space="preserve">    1100519.</w:t>
      </w:r>
      <w:r w:rsidRPr="0053006D">
        <w:rPr>
          <w:rFonts w:cs="B Badr"/>
          <w:sz w:val="28"/>
          <w:szCs w:val="28"/>
        </w:rPr>
        <w:t>jpg</w:t>
      </w:r>
      <w:r w:rsidRPr="0053006D">
        <w:rPr>
          <w:rFonts w:cs="B Badr"/>
          <w:sz w:val="28"/>
          <w:szCs w:val="28"/>
          <w:rtl/>
        </w:rPr>
        <w:t xml:space="preserve"> ذاکر</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عل</w:t>
      </w:r>
      <w:r w:rsidRPr="0053006D">
        <w:rPr>
          <w:rFonts w:cs="B Badr" w:hint="cs"/>
          <w:sz w:val="28"/>
          <w:szCs w:val="28"/>
          <w:rtl/>
        </w:rPr>
        <w:t>ی</w:t>
      </w:r>
      <w:r w:rsidRPr="0053006D">
        <w:rPr>
          <w:rFonts w:cs="B Badr"/>
          <w:sz w:val="28"/>
          <w:szCs w:val="28"/>
          <w:rtl/>
        </w:rPr>
        <w:t xml:space="preserve"> اکبر، س</w:t>
      </w:r>
      <w:r w:rsidRPr="0053006D">
        <w:rPr>
          <w:rFonts w:cs="B Badr" w:hint="cs"/>
          <w:sz w:val="28"/>
          <w:szCs w:val="28"/>
          <w:rtl/>
        </w:rPr>
        <w:t>ی</w:t>
      </w:r>
      <w:r w:rsidRPr="0053006D">
        <w:rPr>
          <w:rFonts w:cs="B Badr" w:hint="eastAsia"/>
          <w:sz w:val="28"/>
          <w:szCs w:val="28"/>
          <w:rtl/>
        </w:rPr>
        <w:t>ره</w:t>
      </w:r>
      <w:r w:rsidRPr="0053006D">
        <w:rPr>
          <w:rFonts w:cs="B Badr"/>
          <w:sz w:val="28"/>
          <w:szCs w:val="28"/>
          <w:rtl/>
        </w:rPr>
        <w:t xml:space="preserve"> فرهنگ</w:t>
      </w:r>
      <w:r w:rsidRPr="0053006D">
        <w:rPr>
          <w:rFonts w:cs="B Badr" w:hint="cs"/>
          <w:sz w:val="28"/>
          <w:szCs w:val="28"/>
          <w:rtl/>
        </w:rPr>
        <w:t>ی</w:t>
      </w:r>
      <w:r w:rsidRPr="0053006D">
        <w:rPr>
          <w:rFonts w:cs="B Badr"/>
          <w:sz w:val="28"/>
          <w:szCs w:val="28"/>
          <w:rtl/>
        </w:rPr>
        <w:t xml:space="preserve"> و اجتماع</w:t>
      </w:r>
      <w:r w:rsidRPr="0053006D">
        <w:rPr>
          <w:rFonts w:cs="B Badr" w:hint="cs"/>
          <w:sz w:val="28"/>
          <w:szCs w:val="28"/>
          <w:rtl/>
        </w:rPr>
        <w:t>ی</w:t>
      </w:r>
      <w:r w:rsidRPr="0053006D">
        <w:rPr>
          <w:rFonts w:cs="B Badr"/>
          <w:sz w:val="28"/>
          <w:szCs w:val="28"/>
          <w:rtl/>
        </w:rPr>
        <w:t xml:space="preserve"> معصومان در کتاب‌ها</w:t>
      </w:r>
      <w:r w:rsidRPr="0053006D">
        <w:rPr>
          <w:rFonts w:cs="B Badr" w:hint="cs"/>
          <w:sz w:val="28"/>
          <w:szCs w:val="28"/>
          <w:rtl/>
        </w:rPr>
        <w:t>ی</w:t>
      </w:r>
      <w:r w:rsidRPr="0053006D">
        <w:rPr>
          <w:rFonts w:cs="B Badr"/>
          <w:sz w:val="28"/>
          <w:szCs w:val="28"/>
          <w:rtl/>
        </w:rPr>
        <w:t xml:space="preserve"> چهارگانه ش</w:t>
      </w:r>
      <w:r w:rsidRPr="0053006D">
        <w:rPr>
          <w:rFonts w:cs="B Badr" w:hint="cs"/>
          <w:sz w:val="28"/>
          <w:szCs w:val="28"/>
          <w:rtl/>
        </w:rPr>
        <w:t>ی</w:t>
      </w:r>
      <w:r w:rsidRPr="0053006D">
        <w:rPr>
          <w:rFonts w:cs="B Badr" w:hint="eastAsia"/>
          <w:sz w:val="28"/>
          <w:szCs w:val="28"/>
          <w:rtl/>
        </w:rPr>
        <w:t>عه</w:t>
      </w:r>
    </w:p>
    <w:p w:rsidR="0053006D" w:rsidRPr="0053006D" w:rsidRDefault="0053006D" w:rsidP="0053006D">
      <w:pPr>
        <w:rPr>
          <w:rFonts w:cs="B Badr"/>
          <w:sz w:val="28"/>
          <w:szCs w:val="28"/>
          <w:rtl/>
        </w:rPr>
      </w:pPr>
    </w:p>
    <w:p w:rsidR="0053006D" w:rsidRPr="0053006D" w:rsidRDefault="0053006D" w:rsidP="0053006D">
      <w:pPr>
        <w:rPr>
          <w:rFonts w:cs="B Badr"/>
          <w:sz w:val="28"/>
          <w:szCs w:val="28"/>
          <w:rtl/>
        </w:rPr>
      </w:pPr>
      <w:r w:rsidRPr="0053006D">
        <w:rPr>
          <w:rFonts w:cs="B Badr" w:hint="eastAsia"/>
          <w:sz w:val="28"/>
          <w:szCs w:val="28"/>
          <w:rtl/>
        </w:rPr>
        <w:t>پانو</w:t>
      </w:r>
      <w:r w:rsidRPr="0053006D">
        <w:rPr>
          <w:rFonts w:cs="B Badr" w:hint="cs"/>
          <w:sz w:val="28"/>
          <w:szCs w:val="28"/>
          <w:rtl/>
        </w:rPr>
        <w:t>ی</w:t>
      </w:r>
      <w:r w:rsidRPr="0053006D">
        <w:rPr>
          <w:rFonts w:cs="B Badr" w:hint="eastAsia"/>
          <w:sz w:val="28"/>
          <w:szCs w:val="28"/>
          <w:rtl/>
        </w:rPr>
        <w:t>س</w:t>
      </w:r>
    </w:p>
    <w:p w:rsidR="0053006D" w:rsidRPr="0053006D" w:rsidRDefault="0053006D" w:rsidP="0053006D">
      <w:pPr>
        <w:rPr>
          <w:rFonts w:cs="B Badr"/>
          <w:sz w:val="28"/>
          <w:szCs w:val="28"/>
          <w:rtl/>
        </w:rPr>
      </w:pP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شهرستان</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الملل و النحل، ج ۱، ص۱۴۹؛ دهخدا، لغتنامه،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دره‏ا</w:t>
      </w:r>
      <w:r w:rsidRPr="0053006D">
        <w:rPr>
          <w:rFonts w:cs="B Badr" w:hint="cs"/>
          <w:sz w:val="28"/>
          <w:szCs w:val="28"/>
          <w:rtl/>
        </w:rPr>
        <w:t>ی</w:t>
      </w:r>
      <w:r w:rsidRPr="0053006D">
        <w:rPr>
          <w:rFonts w:cs="B Badr"/>
          <w:sz w:val="28"/>
          <w:szCs w:val="28"/>
          <w:rtl/>
        </w:rPr>
        <w:t xml:space="preserve"> نزد</w:t>
      </w:r>
      <w:r w:rsidRPr="0053006D">
        <w:rPr>
          <w:rFonts w:cs="B Badr" w:hint="cs"/>
          <w:sz w:val="28"/>
          <w:szCs w:val="28"/>
          <w:rtl/>
        </w:rPr>
        <w:t>ی</w:t>
      </w:r>
      <w:r w:rsidRPr="0053006D">
        <w:rPr>
          <w:rFonts w:cs="B Badr" w:hint="eastAsia"/>
          <w:sz w:val="28"/>
          <w:szCs w:val="28"/>
          <w:rtl/>
        </w:rPr>
        <w:t>ک</w:t>
      </w:r>
      <w:r w:rsidRPr="0053006D">
        <w:rPr>
          <w:rFonts w:cs="B Badr"/>
          <w:sz w:val="28"/>
          <w:szCs w:val="28"/>
          <w:rtl/>
        </w:rPr>
        <w:t xml:space="preserve"> مد</w:t>
      </w:r>
      <w:r w:rsidRPr="0053006D">
        <w:rPr>
          <w:rFonts w:cs="B Badr" w:hint="cs"/>
          <w:sz w:val="28"/>
          <w:szCs w:val="28"/>
          <w:rtl/>
        </w:rPr>
        <w:t>ی</w:t>
      </w:r>
      <w:r w:rsidRPr="0053006D">
        <w:rPr>
          <w:rFonts w:cs="B Badr" w:hint="eastAsia"/>
          <w:sz w:val="28"/>
          <w:szCs w:val="28"/>
          <w:rtl/>
        </w:rPr>
        <w:t>نه</w:t>
      </w:r>
      <w:r w:rsidRPr="0053006D">
        <w:rPr>
          <w:rFonts w:cs="B Badr"/>
          <w:sz w:val="28"/>
          <w:szCs w:val="28"/>
          <w:rtl/>
        </w:rPr>
        <w:t>.</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سل</w:t>
      </w:r>
      <w:r w:rsidRPr="0053006D">
        <w:rPr>
          <w:rFonts w:cs="B Badr" w:hint="cs"/>
          <w:sz w:val="28"/>
          <w:szCs w:val="28"/>
          <w:rtl/>
        </w:rPr>
        <w:t>ی</w:t>
      </w:r>
      <w:r w:rsidRPr="0053006D">
        <w:rPr>
          <w:rFonts w:cs="B Badr" w:hint="eastAsia"/>
          <w:sz w:val="28"/>
          <w:szCs w:val="28"/>
          <w:rtl/>
        </w:rPr>
        <w:t>م</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خدامراد، درسنامه مهدو</w:t>
      </w:r>
      <w:r w:rsidRPr="0053006D">
        <w:rPr>
          <w:rFonts w:cs="B Badr" w:hint="cs"/>
          <w:sz w:val="28"/>
          <w:szCs w:val="28"/>
          <w:rtl/>
        </w:rPr>
        <w:t>ی</w:t>
      </w:r>
      <w:r w:rsidRPr="0053006D">
        <w:rPr>
          <w:rFonts w:cs="B Badr" w:hint="eastAsia"/>
          <w:sz w:val="28"/>
          <w:szCs w:val="28"/>
          <w:rtl/>
        </w:rPr>
        <w:t>ت،</w:t>
      </w:r>
      <w:r w:rsidRPr="0053006D">
        <w:rPr>
          <w:rFonts w:cs="B Badr"/>
          <w:sz w:val="28"/>
          <w:szCs w:val="28"/>
          <w:rtl/>
        </w:rPr>
        <w:t xml:space="preserve"> ج‌۱، ص۱۰۹-۱۱۰؛ تونه‌ا</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مجتب</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موعودنامه، ص۱۰۳.</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محمد</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مسلم، فرهنگ اصطلاحات علم کلام، ص۲۷۲</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آشنا</w:t>
      </w:r>
      <w:r w:rsidRPr="0053006D">
        <w:rPr>
          <w:rFonts w:cs="B Badr" w:hint="cs"/>
          <w:sz w:val="28"/>
          <w:szCs w:val="28"/>
          <w:rtl/>
        </w:rPr>
        <w:t>یی</w:t>
      </w:r>
      <w:r w:rsidRPr="0053006D">
        <w:rPr>
          <w:rFonts w:cs="B Badr"/>
          <w:sz w:val="28"/>
          <w:szCs w:val="28"/>
          <w:rtl/>
        </w:rPr>
        <w:t xml:space="preserve"> با قرآن، جلد اول و دوم، ص۲۶.</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زکر</w:t>
      </w:r>
      <w:r w:rsidRPr="0053006D">
        <w:rPr>
          <w:rFonts w:cs="B Badr" w:hint="cs"/>
          <w:sz w:val="28"/>
          <w:szCs w:val="28"/>
          <w:rtl/>
        </w:rPr>
        <w:t>ی</w:t>
      </w:r>
      <w:r w:rsidRPr="0053006D">
        <w:rPr>
          <w:rFonts w:cs="B Badr" w:hint="eastAsia"/>
          <w:sz w:val="28"/>
          <w:szCs w:val="28"/>
          <w:rtl/>
        </w:rPr>
        <w:t>ا</w:t>
      </w:r>
      <w:r w:rsidRPr="0053006D">
        <w:rPr>
          <w:rFonts w:cs="B Badr" w:hint="cs"/>
          <w:sz w:val="28"/>
          <w:szCs w:val="28"/>
          <w:rtl/>
        </w:rPr>
        <w:t>یی</w:t>
      </w:r>
      <w:r w:rsidRPr="0053006D">
        <w:rPr>
          <w:rFonts w:cs="B Badr" w:hint="eastAsia"/>
          <w:sz w:val="28"/>
          <w:szCs w:val="28"/>
          <w:rtl/>
        </w:rPr>
        <w:t>،</w:t>
      </w:r>
      <w:r w:rsidRPr="0053006D">
        <w:rPr>
          <w:rFonts w:cs="B Badr"/>
          <w:sz w:val="28"/>
          <w:szCs w:val="28"/>
          <w:rtl/>
        </w:rPr>
        <w:t xml:space="preserve"> محمد عل</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فرهنگ مطهر، ص۹۴.</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محمد</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مسلم، فرهنگ اصطلاحات علم کلام، ص ۲۷۳.</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مسلم محمد</w:t>
      </w:r>
      <w:r w:rsidRPr="0053006D">
        <w:rPr>
          <w:rFonts w:cs="B Badr" w:hint="cs"/>
          <w:sz w:val="28"/>
          <w:szCs w:val="28"/>
          <w:rtl/>
        </w:rPr>
        <w:t>ی</w:t>
      </w:r>
      <w:r w:rsidRPr="0053006D">
        <w:rPr>
          <w:rFonts w:cs="B Badr"/>
          <w:sz w:val="28"/>
          <w:szCs w:val="28"/>
          <w:rtl/>
        </w:rPr>
        <w:t>|محمد</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مسلم، فرهنگ اصطلاحات علم کلام (کتاب)|فرهنگ اصطلاحات علم کلام، ص ۲۷۳؛ محمد عل</w:t>
      </w:r>
      <w:r w:rsidRPr="0053006D">
        <w:rPr>
          <w:rFonts w:cs="B Badr" w:hint="cs"/>
          <w:sz w:val="28"/>
          <w:szCs w:val="28"/>
          <w:rtl/>
        </w:rPr>
        <w:t>ی</w:t>
      </w:r>
      <w:r w:rsidRPr="0053006D">
        <w:rPr>
          <w:rFonts w:cs="B Badr"/>
          <w:sz w:val="28"/>
          <w:szCs w:val="28"/>
          <w:rtl/>
        </w:rPr>
        <w:t xml:space="preserve"> زکر</w:t>
      </w:r>
      <w:r w:rsidRPr="0053006D">
        <w:rPr>
          <w:rFonts w:cs="B Badr" w:hint="cs"/>
          <w:sz w:val="28"/>
          <w:szCs w:val="28"/>
          <w:rtl/>
        </w:rPr>
        <w:t>ی</w:t>
      </w:r>
      <w:r w:rsidRPr="0053006D">
        <w:rPr>
          <w:rFonts w:cs="B Badr" w:hint="eastAsia"/>
          <w:sz w:val="28"/>
          <w:szCs w:val="28"/>
          <w:rtl/>
        </w:rPr>
        <w:t>ا</w:t>
      </w:r>
      <w:r w:rsidRPr="0053006D">
        <w:rPr>
          <w:rFonts w:cs="B Badr" w:hint="cs"/>
          <w:sz w:val="28"/>
          <w:szCs w:val="28"/>
          <w:rtl/>
        </w:rPr>
        <w:t>یی</w:t>
      </w:r>
      <w:r w:rsidRPr="0053006D">
        <w:rPr>
          <w:rFonts w:cs="B Badr"/>
          <w:sz w:val="28"/>
          <w:szCs w:val="28"/>
          <w:rtl/>
        </w:rPr>
        <w:t>|زکر</w:t>
      </w:r>
      <w:r w:rsidRPr="0053006D">
        <w:rPr>
          <w:rFonts w:cs="B Badr" w:hint="cs"/>
          <w:sz w:val="28"/>
          <w:szCs w:val="28"/>
          <w:rtl/>
        </w:rPr>
        <w:t>ی</w:t>
      </w:r>
      <w:r w:rsidRPr="0053006D">
        <w:rPr>
          <w:rFonts w:cs="B Badr" w:hint="eastAsia"/>
          <w:sz w:val="28"/>
          <w:szCs w:val="28"/>
          <w:rtl/>
        </w:rPr>
        <w:t>ا</w:t>
      </w:r>
      <w:r w:rsidRPr="0053006D">
        <w:rPr>
          <w:rFonts w:cs="B Badr" w:hint="cs"/>
          <w:sz w:val="28"/>
          <w:szCs w:val="28"/>
          <w:rtl/>
        </w:rPr>
        <w:t>یی</w:t>
      </w:r>
      <w:r w:rsidRPr="0053006D">
        <w:rPr>
          <w:rFonts w:cs="B Badr" w:hint="eastAsia"/>
          <w:sz w:val="28"/>
          <w:szCs w:val="28"/>
          <w:rtl/>
        </w:rPr>
        <w:t>،</w:t>
      </w:r>
      <w:r w:rsidRPr="0053006D">
        <w:rPr>
          <w:rFonts w:cs="B Badr"/>
          <w:sz w:val="28"/>
          <w:szCs w:val="28"/>
          <w:rtl/>
        </w:rPr>
        <w:t xml:space="preserve"> محمد عل</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فرهنگ مطهر (کتاب)|فرهنگ مطهر، ص ۹۴.</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سل</w:t>
      </w:r>
      <w:r w:rsidRPr="0053006D">
        <w:rPr>
          <w:rFonts w:cs="B Badr" w:hint="cs"/>
          <w:sz w:val="28"/>
          <w:szCs w:val="28"/>
          <w:rtl/>
        </w:rPr>
        <w:t>ی</w:t>
      </w:r>
      <w:r w:rsidRPr="0053006D">
        <w:rPr>
          <w:rFonts w:cs="B Badr" w:hint="eastAsia"/>
          <w:sz w:val="28"/>
          <w:szCs w:val="28"/>
          <w:rtl/>
        </w:rPr>
        <w:t>م</w:t>
      </w:r>
      <w:r w:rsidRPr="0053006D">
        <w:rPr>
          <w:rFonts w:cs="B Badr" w:hint="cs"/>
          <w:sz w:val="28"/>
          <w:szCs w:val="28"/>
          <w:rtl/>
        </w:rPr>
        <w:t>ی</w:t>
      </w:r>
      <w:r w:rsidRPr="0053006D">
        <w:rPr>
          <w:rFonts w:cs="B Badr" w:hint="eastAsia"/>
          <w:sz w:val="28"/>
          <w:szCs w:val="28"/>
          <w:rtl/>
        </w:rPr>
        <w:t>ان،</w:t>
      </w:r>
      <w:r w:rsidRPr="0053006D">
        <w:rPr>
          <w:rFonts w:cs="B Badr"/>
          <w:sz w:val="28"/>
          <w:szCs w:val="28"/>
          <w:rtl/>
        </w:rPr>
        <w:t xml:space="preserve"> خدامراد، فرهنگ‌نامه مهدو</w:t>
      </w:r>
      <w:r w:rsidRPr="0053006D">
        <w:rPr>
          <w:rFonts w:cs="B Badr" w:hint="cs"/>
          <w:sz w:val="28"/>
          <w:szCs w:val="28"/>
          <w:rtl/>
        </w:rPr>
        <w:t>ی</w:t>
      </w:r>
      <w:r w:rsidRPr="0053006D">
        <w:rPr>
          <w:rFonts w:cs="B Badr" w:hint="eastAsia"/>
          <w:sz w:val="28"/>
          <w:szCs w:val="28"/>
          <w:rtl/>
        </w:rPr>
        <w:t>ت،</w:t>
      </w:r>
      <w:r w:rsidRPr="0053006D">
        <w:rPr>
          <w:rFonts w:cs="B Badr"/>
          <w:sz w:val="28"/>
          <w:szCs w:val="28"/>
          <w:rtl/>
        </w:rPr>
        <w:t xml:space="preserve"> ص۴۱ -۴۲ و درسنامه مهدو</w:t>
      </w:r>
      <w:r w:rsidRPr="0053006D">
        <w:rPr>
          <w:rFonts w:cs="B Badr" w:hint="cs"/>
          <w:sz w:val="28"/>
          <w:szCs w:val="28"/>
          <w:rtl/>
        </w:rPr>
        <w:t>ی</w:t>
      </w:r>
      <w:r w:rsidRPr="0053006D">
        <w:rPr>
          <w:rFonts w:cs="B Badr" w:hint="eastAsia"/>
          <w:sz w:val="28"/>
          <w:szCs w:val="28"/>
          <w:rtl/>
        </w:rPr>
        <w:t>ت،</w:t>
      </w:r>
      <w:r w:rsidRPr="0053006D">
        <w:rPr>
          <w:rFonts w:cs="B Badr"/>
          <w:sz w:val="28"/>
          <w:szCs w:val="28"/>
          <w:rtl/>
        </w:rPr>
        <w:t xml:space="preserve"> ج‌۱، ص۱۰۹-۱۱۰؛ تونه‌ا</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مجتب</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موعودنامه، ص۱۰۳.</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ر</w:t>
      </w:r>
      <w:r w:rsidRPr="0053006D">
        <w:rPr>
          <w:rFonts w:cs="B Badr"/>
          <w:sz w:val="28"/>
          <w:szCs w:val="28"/>
          <w:rtl/>
        </w:rPr>
        <w:t>. ک: محمد</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مسلم، فرهنگ اصطلاحات علم کلام، ص ۲۷۵-۲۷۶.</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و</w:t>
      </w:r>
      <w:r w:rsidRPr="0053006D">
        <w:rPr>
          <w:rFonts w:cs="B Badr"/>
          <w:sz w:val="28"/>
          <w:szCs w:val="28"/>
          <w:rtl/>
        </w:rPr>
        <w:t xml:space="preserve"> الإسماعيلية من قال بإسماعيل بن جعفر (ع)؛ نجم الد</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ابوالقاسم جعفر بن حسن محقق حل</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المختصر النافع ف</w:t>
      </w:r>
      <w:r w:rsidRPr="0053006D">
        <w:rPr>
          <w:rFonts w:cs="B Badr" w:hint="cs"/>
          <w:sz w:val="28"/>
          <w:szCs w:val="28"/>
          <w:rtl/>
        </w:rPr>
        <w:t>ی</w:t>
      </w:r>
      <w:r w:rsidRPr="0053006D">
        <w:rPr>
          <w:rFonts w:cs="B Badr"/>
          <w:sz w:val="28"/>
          <w:szCs w:val="28"/>
          <w:rtl/>
        </w:rPr>
        <w:t xml:space="preserve"> فقه الإمام</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ج۱، ص۱۵۷.</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محمدتق</w:t>
      </w:r>
      <w:r w:rsidRPr="0053006D">
        <w:rPr>
          <w:rFonts w:cs="B Badr" w:hint="cs"/>
          <w:sz w:val="28"/>
          <w:szCs w:val="28"/>
          <w:rtl/>
        </w:rPr>
        <w:t>ی</w:t>
      </w:r>
      <w:r w:rsidRPr="0053006D">
        <w:rPr>
          <w:rFonts w:cs="B Badr"/>
          <w:sz w:val="28"/>
          <w:szCs w:val="28"/>
          <w:rtl/>
        </w:rPr>
        <w:t xml:space="preserve"> مجلس</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لوامع صاحبقران</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ج۲، ص۳۰۷.</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مفضل</w:t>
      </w:r>
      <w:r w:rsidRPr="0053006D">
        <w:rPr>
          <w:rFonts w:cs="B Badr"/>
          <w:sz w:val="28"/>
          <w:szCs w:val="28"/>
          <w:rtl/>
        </w:rPr>
        <w:t xml:space="preserve"> بن عمر أبو عبد الله؛ و قيل أبو محمد، الجعفي، كوفي، فاسد المذهب، مضطرب الرواية، لا يعبأ به. و قيل إنه كان خطابيا. و قد ذكرت له مصنفات لا يعول عليها؛ احمد بن عل</w:t>
      </w:r>
      <w:r w:rsidRPr="0053006D">
        <w:rPr>
          <w:rFonts w:cs="B Badr" w:hint="cs"/>
          <w:sz w:val="28"/>
          <w:szCs w:val="28"/>
          <w:rtl/>
        </w:rPr>
        <w:t>ی</w:t>
      </w:r>
      <w:r w:rsidRPr="0053006D">
        <w:rPr>
          <w:rFonts w:cs="B Badr"/>
          <w:sz w:val="28"/>
          <w:szCs w:val="28"/>
          <w:rtl/>
        </w:rPr>
        <w:t xml:space="preserve"> نجاش</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رجال النجاش</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ص۴۱۶، ش۱۱۱۲.</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«تو</w:t>
      </w:r>
      <w:r w:rsidRPr="0053006D">
        <w:rPr>
          <w:rFonts w:cs="B Badr"/>
          <w:sz w:val="28"/>
          <w:szCs w:val="28"/>
          <w:rtl/>
        </w:rPr>
        <w:t xml:space="preserve"> را با فرزندم </w:t>
      </w:r>
      <w:r w:rsidRPr="0053006D">
        <w:rPr>
          <w:rFonts w:cs="B Badr" w:hint="cs"/>
          <w:sz w:val="28"/>
          <w:szCs w:val="28"/>
          <w:rtl/>
        </w:rPr>
        <w:t>ی</w:t>
      </w:r>
      <w:r w:rsidRPr="0053006D">
        <w:rPr>
          <w:rFonts w:cs="B Badr" w:hint="eastAsia"/>
          <w:sz w:val="28"/>
          <w:szCs w:val="28"/>
          <w:rtl/>
        </w:rPr>
        <w:t>عن</w:t>
      </w:r>
      <w:r w:rsidRPr="0053006D">
        <w:rPr>
          <w:rFonts w:cs="B Badr" w:hint="cs"/>
          <w:sz w:val="28"/>
          <w:szCs w:val="28"/>
          <w:rtl/>
        </w:rPr>
        <w:t>ی</w:t>
      </w:r>
      <w:r w:rsidRPr="0053006D">
        <w:rPr>
          <w:rFonts w:cs="B Badr"/>
          <w:sz w:val="28"/>
          <w:szCs w:val="28"/>
          <w:rtl/>
        </w:rPr>
        <w:t xml:space="preserve"> اسماع</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بن جعفر چکار است؟»</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«حَمَّادِ</w:t>
      </w:r>
      <w:r w:rsidRPr="0053006D">
        <w:rPr>
          <w:rFonts w:cs="B Badr"/>
          <w:sz w:val="28"/>
          <w:szCs w:val="28"/>
          <w:rtl/>
        </w:rPr>
        <w:t xml:space="preserve"> بْنِ عُثْمَانَ، قَالَ: سَمِعْتُ أَبَا عَبْدِ اللَّهِ (ع) يَقُولُ لِلْمُفَضَّلِ بْنِ عُمَرَ الْجُعْفِيِّ يَا كَافِرُ يَا مُشْرِكُ مَا لَكَ وَ لِابْنِي! يَعْنِي إِسْمَاعِيلَ بْنَ جَعْفَرٍ، وَ كَانَ مُنْقَطِعاً إِلَيْهِ يَقُولُ فِيهِ مَعَ الْخَطَّاب</w:t>
      </w:r>
      <w:r w:rsidRPr="0053006D">
        <w:rPr>
          <w:rFonts w:cs="B Badr" w:hint="eastAsia"/>
          <w:sz w:val="28"/>
          <w:szCs w:val="28"/>
          <w:rtl/>
        </w:rPr>
        <w:t>ِيَّةِ،</w:t>
      </w:r>
      <w:r w:rsidRPr="0053006D">
        <w:rPr>
          <w:rFonts w:cs="B Badr"/>
          <w:sz w:val="28"/>
          <w:szCs w:val="28"/>
          <w:rtl/>
        </w:rPr>
        <w:t xml:space="preserve"> ثُمَّ رَجَعَ بَعْدُ»؛ ش</w:t>
      </w:r>
      <w:r w:rsidRPr="0053006D">
        <w:rPr>
          <w:rFonts w:cs="B Badr" w:hint="cs"/>
          <w:sz w:val="28"/>
          <w:szCs w:val="28"/>
          <w:rtl/>
        </w:rPr>
        <w:t>ی</w:t>
      </w:r>
      <w:r w:rsidRPr="0053006D">
        <w:rPr>
          <w:rFonts w:cs="B Badr" w:hint="eastAsia"/>
          <w:sz w:val="28"/>
          <w:szCs w:val="28"/>
          <w:rtl/>
        </w:rPr>
        <w:t>خ</w:t>
      </w:r>
      <w:r w:rsidRPr="0053006D">
        <w:rPr>
          <w:rFonts w:cs="B Badr"/>
          <w:sz w:val="28"/>
          <w:szCs w:val="28"/>
          <w:rtl/>
        </w:rPr>
        <w:t xml:space="preserve"> طوس</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إخت</w:t>
      </w:r>
      <w:r w:rsidRPr="0053006D">
        <w:rPr>
          <w:rFonts w:cs="B Badr" w:hint="cs"/>
          <w:sz w:val="28"/>
          <w:szCs w:val="28"/>
          <w:rtl/>
        </w:rPr>
        <w:t>ی</w:t>
      </w:r>
      <w:r w:rsidRPr="0053006D">
        <w:rPr>
          <w:rFonts w:cs="B Badr" w:hint="eastAsia"/>
          <w:sz w:val="28"/>
          <w:szCs w:val="28"/>
          <w:rtl/>
        </w:rPr>
        <w:t>ار</w:t>
      </w:r>
      <w:r w:rsidRPr="0053006D">
        <w:rPr>
          <w:rFonts w:cs="B Badr"/>
          <w:sz w:val="28"/>
          <w:szCs w:val="28"/>
          <w:rtl/>
        </w:rPr>
        <w:t xml:space="preserve"> معرفة الرجال، ص۳۲۱.</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ش</w:t>
      </w:r>
      <w:r w:rsidRPr="0053006D">
        <w:rPr>
          <w:rFonts w:cs="B Badr" w:hint="cs"/>
          <w:sz w:val="28"/>
          <w:szCs w:val="28"/>
          <w:rtl/>
        </w:rPr>
        <w:t>ی</w:t>
      </w:r>
      <w:r w:rsidRPr="0053006D">
        <w:rPr>
          <w:rFonts w:cs="B Badr" w:hint="eastAsia"/>
          <w:sz w:val="28"/>
          <w:szCs w:val="28"/>
          <w:rtl/>
        </w:rPr>
        <w:t>خ</w:t>
      </w:r>
      <w:r w:rsidRPr="0053006D">
        <w:rPr>
          <w:rFonts w:cs="B Badr"/>
          <w:sz w:val="28"/>
          <w:szCs w:val="28"/>
          <w:rtl/>
        </w:rPr>
        <w:t xml:space="preserve"> طوس</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إخت</w:t>
      </w:r>
      <w:r w:rsidRPr="0053006D">
        <w:rPr>
          <w:rFonts w:cs="B Badr" w:hint="cs"/>
          <w:sz w:val="28"/>
          <w:szCs w:val="28"/>
          <w:rtl/>
        </w:rPr>
        <w:t>ی</w:t>
      </w:r>
      <w:r w:rsidRPr="0053006D">
        <w:rPr>
          <w:rFonts w:cs="B Badr" w:hint="eastAsia"/>
          <w:sz w:val="28"/>
          <w:szCs w:val="28"/>
          <w:rtl/>
        </w:rPr>
        <w:t>ار</w:t>
      </w:r>
      <w:r w:rsidRPr="0053006D">
        <w:rPr>
          <w:rFonts w:cs="B Badr"/>
          <w:sz w:val="28"/>
          <w:szCs w:val="28"/>
          <w:rtl/>
        </w:rPr>
        <w:t xml:space="preserve"> معرفة الرجال، ص۳۲۴؛ محمدباقر مجلس</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بحار الأنوار، ج۲۵، ص۳۲۳.</w:t>
      </w:r>
    </w:p>
    <w:p w:rsidR="0053006D" w:rsidRPr="0053006D" w:rsidRDefault="0053006D" w:rsidP="0053006D">
      <w:pPr>
        <w:pStyle w:val="ListParagraph"/>
        <w:numPr>
          <w:ilvl w:val="0"/>
          <w:numId w:val="4"/>
        </w:numPr>
        <w:rPr>
          <w:rFonts w:cs="B Badr"/>
          <w:sz w:val="28"/>
          <w:szCs w:val="28"/>
          <w:rtl/>
        </w:rPr>
      </w:pPr>
      <w:r w:rsidRPr="0053006D">
        <w:rPr>
          <w:rFonts w:cs="B Badr" w:hint="eastAsia"/>
          <w:sz w:val="28"/>
          <w:szCs w:val="28"/>
          <w:rtl/>
        </w:rPr>
        <w:lastRenderedPageBreak/>
        <w:t>در</w:t>
      </w:r>
      <w:r w:rsidRPr="0053006D">
        <w:rPr>
          <w:rFonts w:cs="B Badr"/>
          <w:sz w:val="28"/>
          <w:szCs w:val="28"/>
          <w:rtl/>
        </w:rPr>
        <w:t xml:space="preserve"> سال‌ها</w:t>
      </w:r>
      <w:r w:rsidRPr="0053006D">
        <w:rPr>
          <w:rFonts w:cs="B Badr" w:hint="cs"/>
          <w:sz w:val="28"/>
          <w:szCs w:val="28"/>
          <w:rtl/>
        </w:rPr>
        <w:t>ی</w:t>
      </w:r>
      <w:r w:rsidRPr="0053006D">
        <w:rPr>
          <w:rFonts w:cs="B Badr"/>
          <w:sz w:val="28"/>
          <w:szCs w:val="28"/>
          <w:rtl/>
        </w:rPr>
        <w:t xml:space="preserve"> اخ</w:t>
      </w:r>
      <w:r w:rsidRPr="0053006D">
        <w:rPr>
          <w:rFonts w:cs="B Badr" w:hint="cs"/>
          <w:sz w:val="28"/>
          <w:szCs w:val="28"/>
          <w:rtl/>
        </w:rPr>
        <w:t>ی</w:t>
      </w:r>
      <w:r w:rsidRPr="0053006D">
        <w:rPr>
          <w:rFonts w:cs="B Badr" w:hint="eastAsia"/>
          <w:sz w:val="28"/>
          <w:szCs w:val="28"/>
          <w:rtl/>
        </w:rPr>
        <w:t>ر</w:t>
      </w:r>
      <w:r w:rsidRPr="0053006D">
        <w:rPr>
          <w:rFonts w:cs="B Badr"/>
          <w:sz w:val="28"/>
          <w:szCs w:val="28"/>
          <w:rtl/>
        </w:rPr>
        <w:t xml:space="preserve"> رساله‌ها</w:t>
      </w:r>
      <w:r w:rsidRPr="0053006D">
        <w:rPr>
          <w:rFonts w:cs="B Badr" w:hint="cs"/>
          <w:sz w:val="28"/>
          <w:szCs w:val="28"/>
          <w:rtl/>
        </w:rPr>
        <w:t>یی</w:t>
      </w:r>
      <w:r w:rsidRPr="0053006D">
        <w:rPr>
          <w:rFonts w:cs="B Badr"/>
          <w:sz w:val="28"/>
          <w:szCs w:val="28"/>
          <w:rtl/>
        </w:rPr>
        <w:t xml:space="preserve"> به عنوان «سلسلة التراث العلو</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در ۱۲ جلد در ب</w:t>
      </w:r>
      <w:r w:rsidRPr="0053006D">
        <w:rPr>
          <w:rFonts w:cs="B Badr" w:hint="cs"/>
          <w:sz w:val="28"/>
          <w:szCs w:val="28"/>
          <w:rtl/>
        </w:rPr>
        <w:t>ی</w:t>
      </w:r>
      <w:r w:rsidRPr="0053006D">
        <w:rPr>
          <w:rFonts w:cs="B Badr" w:hint="eastAsia"/>
          <w:sz w:val="28"/>
          <w:szCs w:val="28"/>
          <w:rtl/>
        </w:rPr>
        <w:t>روت</w:t>
      </w:r>
      <w:r w:rsidRPr="0053006D">
        <w:rPr>
          <w:rFonts w:cs="B Badr"/>
          <w:sz w:val="28"/>
          <w:szCs w:val="28"/>
          <w:rtl/>
        </w:rPr>
        <w:t xml:space="preserve"> منتشر شده است که در آنها از ابوالخطاب تجل</w:t>
      </w:r>
      <w:r w:rsidRPr="0053006D">
        <w:rPr>
          <w:rFonts w:cs="B Badr" w:hint="cs"/>
          <w:sz w:val="28"/>
          <w:szCs w:val="28"/>
          <w:rtl/>
        </w:rPr>
        <w:t>ی</w:t>
      </w:r>
      <w:r w:rsidRPr="0053006D">
        <w:rPr>
          <w:rFonts w:cs="B Badr" w:hint="eastAsia"/>
          <w:sz w:val="28"/>
          <w:szCs w:val="28"/>
          <w:rtl/>
        </w:rPr>
        <w:t>ل</w:t>
      </w:r>
      <w:r w:rsidRPr="0053006D">
        <w:rPr>
          <w:rFonts w:cs="B Badr"/>
          <w:sz w:val="28"/>
          <w:szCs w:val="28"/>
          <w:rtl/>
        </w:rPr>
        <w:t xml:space="preserve"> شده است. ا</w:t>
      </w:r>
      <w:r w:rsidRPr="0053006D">
        <w:rPr>
          <w:rFonts w:cs="B Badr" w:hint="cs"/>
          <w:sz w:val="28"/>
          <w:szCs w:val="28"/>
          <w:rtl/>
        </w:rPr>
        <w:t>ی</w:t>
      </w:r>
      <w:r w:rsidRPr="0053006D">
        <w:rPr>
          <w:rFonts w:cs="B Badr" w:hint="eastAsia"/>
          <w:sz w:val="28"/>
          <w:szCs w:val="28"/>
          <w:rtl/>
        </w:rPr>
        <w:t>ن</w:t>
      </w:r>
      <w:r w:rsidRPr="0053006D">
        <w:rPr>
          <w:rFonts w:cs="B Badr"/>
          <w:sz w:val="28"/>
          <w:szCs w:val="28"/>
          <w:rtl/>
        </w:rPr>
        <w:t xml:space="preserve"> آثار درباره عقا</w:t>
      </w:r>
      <w:r w:rsidRPr="0053006D">
        <w:rPr>
          <w:rFonts w:cs="B Badr" w:hint="cs"/>
          <w:sz w:val="28"/>
          <w:szCs w:val="28"/>
          <w:rtl/>
        </w:rPr>
        <w:t>ی</w:t>
      </w:r>
      <w:r w:rsidRPr="0053006D">
        <w:rPr>
          <w:rFonts w:cs="B Badr" w:hint="eastAsia"/>
          <w:sz w:val="28"/>
          <w:szCs w:val="28"/>
          <w:rtl/>
        </w:rPr>
        <w:t>د</w:t>
      </w:r>
      <w:r w:rsidRPr="0053006D">
        <w:rPr>
          <w:rFonts w:cs="B Badr"/>
          <w:sz w:val="28"/>
          <w:szCs w:val="28"/>
          <w:rtl/>
        </w:rPr>
        <w:t xml:space="preserve"> نص</w:t>
      </w:r>
      <w:r w:rsidRPr="0053006D">
        <w:rPr>
          <w:rFonts w:cs="B Badr" w:hint="cs"/>
          <w:sz w:val="28"/>
          <w:szCs w:val="28"/>
          <w:rtl/>
        </w:rPr>
        <w:t>ی</w:t>
      </w:r>
      <w:r w:rsidRPr="0053006D">
        <w:rPr>
          <w:rFonts w:cs="B Badr" w:hint="eastAsia"/>
          <w:sz w:val="28"/>
          <w:szCs w:val="28"/>
          <w:rtl/>
        </w:rPr>
        <w:t>ر</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است. جلد ششم آن با عنوان «المجموعة المفضل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است که نه رساله برا</w:t>
      </w:r>
      <w:r w:rsidRPr="0053006D">
        <w:rPr>
          <w:rFonts w:cs="B Badr" w:hint="cs"/>
          <w:sz w:val="28"/>
          <w:szCs w:val="28"/>
          <w:rtl/>
        </w:rPr>
        <w:t>ی</w:t>
      </w:r>
      <w:r w:rsidRPr="0053006D">
        <w:rPr>
          <w:rFonts w:cs="B Badr"/>
          <w:sz w:val="28"/>
          <w:szCs w:val="28"/>
          <w:rtl/>
        </w:rPr>
        <w:t xml:space="preserve"> مفضل بن عمرو جعف</w:t>
      </w:r>
      <w:r w:rsidRPr="0053006D">
        <w:rPr>
          <w:rFonts w:cs="B Badr" w:hint="cs"/>
          <w:sz w:val="28"/>
          <w:szCs w:val="28"/>
          <w:rtl/>
        </w:rPr>
        <w:t>ی</w:t>
      </w:r>
      <w:r w:rsidRPr="0053006D">
        <w:rPr>
          <w:rFonts w:cs="B Badr"/>
          <w:sz w:val="28"/>
          <w:szCs w:val="28"/>
          <w:rtl/>
        </w:rPr>
        <w:t xml:space="preserve"> آورده و آنها </w:t>
      </w:r>
      <w:r w:rsidRPr="0053006D">
        <w:rPr>
          <w:rFonts w:cs="B Badr" w:hint="eastAsia"/>
          <w:sz w:val="28"/>
          <w:szCs w:val="28"/>
          <w:rtl/>
        </w:rPr>
        <w:t>از</w:t>
      </w:r>
      <w:r w:rsidRPr="0053006D">
        <w:rPr>
          <w:rFonts w:cs="B Badr"/>
          <w:sz w:val="28"/>
          <w:szCs w:val="28"/>
          <w:rtl/>
        </w:rPr>
        <w:t xml:space="preserve"> تراث نص</w:t>
      </w:r>
      <w:r w:rsidRPr="0053006D">
        <w:rPr>
          <w:rFonts w:cs="B Badr" w:hint="cs"/>
          <w:sz w:val="28"/>
          <w:szCs w:val="28"/>
          <w:rtl/>
        </w:rPr>
        <w:t>ی</w:t>
      </w:r>
      <w:r w:rsidRPr="0053006D">
        <w:rPr>
          <w:rFonts w:cs="B Badr" w:hint="eastAsia"/>
          <w:sz w:val="28"/>
          <w:szCs w:val="28"/>
          <w:rtl/>
        </w:rPr>
        <w:t>ر</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و اسماع</w:t>
      </w:r>
      <w:r w:rsidRPr="0053006D">
        <w:rPr>
          <w:rFonts w:cs="B Badr" w:hint="cs"/>
          <w:sz w:val="28"/>
          <w:szCs w:val="28"/>
          <w:rtl/>
        </w:rPr>
        <w:t>ی</w:t>
      </w:r>
      <w:r w:rsidRPr="0053006D">
        <w:rPr>
          <w:rFonts w:cs="B Badr" w:hint="eastAsia"/>
          <w:sz w:val="28"/>
          <w:szCs w:val="28"/>
          <w:rtl/>
        </w:rPr>
        <w:t>ل</w:t>
      </w:r>
      <w:r w:rsidRPr="0053006D">
        <w:rPr>
          <w:rFonts w:cs="B Badr" w:hint="cs"/>
          <w:sz w:val="28"/>
          <w:szCs w:val="28"/>
          <w:rtl/>
        </w:rPr>
        <w:t>ی</w:t>
      </w:r>
      <w:r w:rsidRPr="0053006D">
        <w:rPr>
          <w:rFonts w:cs="B Badr" w:hint="eastAsia"/>
          <w:sz w:val="28"/>
          <w:szCs w:val="28"/>
          <w:rtl/>
        </w:rPr>
        <w:t>ه</w:t>
      </w:r>
      <w:r w:rsidRPr="0053006D">
        <w:rPr>
          <w:rFonts w:cs="B Badr"/>
          <w:sz w:val="28"/>
          <w:szCs w:val="28"/>
          <w:rtl/>
        </w:rPr>
        <w:t xml:space="preserve"> شمرده است.</w:t>
      </w:r>
    </w:p>
    <w:p w:rsidR="009744E3" w:rsidRPr="0053006D" w:rsidRDefault="0053006D" w:rsidP="0053006D">
      <w:pPr>
        <w:pStyle w:val="ListParagraph"/>
        <w:numPr>
          <w:ilvl w:val="0"/>
          <w:numId w:val="4"/>
        </w:numPr>
        <w:rPr>
          <w:rFonts w:cs="B Badr"/>
          <w:sz w:val="28"/>
          <w:szCs w:val="28"/>
          <w:rtl/>
        </w:rPr>
      </w:pPr>
      <w:r w:rsidRPr="0053006D">
        <w:rPr>
          <w:rFonts w:cs="B Badr" w:hint="eastAsia"/>
          <w:sz w:val="28"/>
          <w:szCs w:val="28"/>
          <w:rtl/>
        </w:rPr>
        <w:t>ذاکر</w:t>
      </w:r>
      <w:r w:rsidRPr="0053006D">
        <w:rPr>
          <w:rFonts w:cs="B Badr" w:hint="cs"/>
          <w:sz w:val="28"/>
          <w:szCs w:val="28"/>
          <w:rtl/>
        </w:rPr>
        <w:t>ی</w:t>
      </w:r>
      <w:r w:rsidRPr="0053006D">
        <w:rPr>
          <w:rFonts w:cs="B Badr" w:hint="eastAsia"/>
          <w:sz w:val="28"/>
          <w:szCs w:val="28"/>
          <w:rtl/>
        </w:rPr>
        <w:t>،</w:t>
      </w:r>
      <w:r w:rsidRPr="0053006D">
        <w:rPr>
          <w:rFonts w:cs="B Badr"/>
          <w:sz w:val="28"/>
          <w:szCs w:val="28"/>
          <w:rtl/>
        </w:rPr>
        <w:t xml:space="preserve"> عل</w:t>
      </w:r>
      <w:r w:rsidRPr="0053006D">
        <w:rPr>
          <w:rFonts w:cs="B Badr" w:hint="cs"/>
          <w:sz w:val="28"/>
          <w:szCs w:val="28"/>
          <w:rtl/>
        </w:rPr>
        <w:t>ی</w:t>
      </w:r>
      <w:r w:rsidRPr="0053006D">
        <w:rPr>
          <w:rFonts w:cs="B Badr"/>
          <w:sz w:val="28"/>
          <w:szCs w:val="28"/>
          <w:rtl/>
        </w:rPr>
        <w:t xml:space="preserve"> اکبر، س</w:t>
      </w:r>
      <w:r w:rsidRPr="0053006D">
        <w:rPr>
          <w:rFonts w:cs="B Badr" w:hint="cs"/>
          <w:sz w:val="28"/>
          <w:szCs w:val="28"/>
          <w:rtl/>
        </w:rPr>
        <w:t>ی</w:t>
      </w:r>
      <w:r w:rsidRPr="0053006D">
        <w:rPr>
          <w:rFonts w:cs="B Badr" w:hint="eastAsia"/>
          <w:sz w:val="28"/>
          <w:szCs w:val="28"/>
          <w:rtl/>
        </w:rPr>
        <w:t>ره</w:t>
      </w:r>
      <w:r w:rsidRPr="0053006D">
        <w:rPr>
          <w:rFonts w:cs="B Badr"/>
          <w:sz w:val="28"/>
          <w:szCs w:val="28"/>
          <w:rtl/>
        </w:rPr>
        <w:t xml:space="preserve"> فرهنگ</w:t>
      </w:r>
      <w:r w:rsidRPr="0053006D">
        <w:rPr>
          <w:rFonts w:cs="B Badr" w:hint="cs"/>
          <w:sz w:val="28"/>
          <w:szCs w:val="28"/>
          <w:rtl/>
        </w:rPr>
        <w:t>ی</w:t>
      </w:r>
      <w:r w:rsidRPr="0053006D">
        <w:rPr>
          <w:rFonts w:cs="B Badr"/>
          <w:sz w:val="28"/>
          <w:szCs w:val="28"/>
          <w:rtl/>
        </w:rPr>
        <w:t xml:space="preserve"> و اجتماع</w:t>
      </w:r>
      <w:r w:rsidRPr="0053006D">
        <w:rPr>
          <w:rFonts w:cs="B Badr" w:hint="cs"/>
          <w:sz w:val="28"/>
          <w:szCs w:val="28"/>
          <w:rtl/>
        </w:rPr>
        <w:t>ی</w:t>
      </w:r>
      <w:r w:rsidRPr="0053006D">
        <w:rPr>
          <w:rFonts w:cs="B Badr"/>
          <w:sz w:val="28"/>
          <w:szCs w:val="28"/>
          <w:rtl/>
        </w:rPr>
        <w:t xml:space="preserve"> معصومان در کتاب‌ها</w:t>
      </w:r>
      <w:r w:rsidRPr="0053006D">
        <w:rPr>
          <w:rFonts w:cs="B Badr" w:hint="cs"/>
          <w:sz w:val="28"/>
          <w:szCs w:val="28"/>
          <w:rtl/>
        </w:rPr>
        <w:t>ی</w:t>
      </w:r>
      <w:r w:rsidRPr="0053006D">
        <w:rPr>
          <w:rFonts w:cs="B Badr"/>
          <w:sz w:val="28"/>
          <w:szCs w:val="28"/>
          <w:rtl/>
        </w:rPr>
        <w:t xml:space="preserve"> چهارگانه ش</w:t>
      </w:r>
      <w:r w:rsidRPr="0053006D">
        <w:rPr>
          <w:rFonts w:cs="B Badr" w:hint="cs"/>
          <w:sz w:val="28"/>
          <w:szCs w:val="28"/>
          <w:rtl/>
        </w:rPr>
        <w:t>ی</w:t>
      </w:r>
      <w:r w:rsidRPr="0053006D">
        <w:rPr>
          <w:rFonts w:cs="B Badr" w:hint="eastAsia"/>
          <w:sz w:val="28"/>
          <w:szCs w:val="28"/>
          <w:rtl/>
        </w:rPr>
        <w:t>عه،</w:t>
      </w:r>
      <w:r w:rsidRPr="0053006D">
        <w:rPr>
          <w:rFonts w:cs="B Badr"/>
          <w:sz w:val="28"/>
          <w:szCs w:val="28"/>
          <w:rtl/>
        </w:rPr>
        <w:t xml:space="preserve"> ص ۲۷۵.</w:t>
      </w:r>
    </w:p>
    <w:p w:rsidR="003E6DCF" w:rsidRDefault="003E6DCF" w:rsidP="0053006D">
      <w:pPr>
        <w:rPr>
          <w:rFonts w:cs="B Badr"/>
          <w:sz w:val="28"/>
          <w:szCs w:val="28"/>
          <w:rtl/>
        </w:rPr>
      </w:pPr>
    </w:p>
    <w:p w:rsidR="0053006D" w:rsidRDefault="003E6DCF" w:rsidP="003E6DCF">
      <w:pPr>
        <w:pStyle w:val="Heading3"/>
        <w:rPr>
          <w:rtl/>
        </w:rPr>
      </w:pPr>
      <w:r>
        <w:rPr>
          <w:rFonts w:hint="cs"/>
          <w:rtl/>
        </w:rPr>
        <w:t>دانشنامه امامت و ولایت</w:t>
      </w:r>
    </w:p>
    <w:p w:rsidR="0053006D" w:rsidRDefault="003E6DCF" w:rsidP="0053006D">
      <w:pPr>
        <w:rPr>
          <w:rFonts w:cs="B Badr"/>
          <w:sz w:val="28"/>
          <w:szCs w:val="28"/>
          <w:rtl/>
        </w:rPr>
      </w:pPr>
      <w:r>
        <w:rPr>
          <w:rFonts w:cs="B Badr" w:hint="cs"/>
          <w:sz w:val="28"/>
          <w:szCs w:val="28"/>
          <w:rtl/>
        </w:rPr>
        <w:t>معرفی مقاله در این سایت</w:t>
      </w:r>
    </w:p>
    <w:p w:rsidR="009744E3" w:rsidRDefault="0053006D" w:rsidP="0053006D">
      <w:pPr>
        <w:bidi w:val="0"/>
        <w:rPr>
          <w:rFonts w:cs="B Badr"/>
          <w:sz w:val="28"/>
          <w:szCs w:val="28"/>
          <w:rtl/>
        </w:rPr>
      </w:pPr>
      <w:r w:rsidRPr="0053006D">
        <w:rPr>
          <w:rFonts w:cs="B Badr"/>
          <w:sz w:val="28"/>
          <w:szCs w:val="28"/>
        </w:rPr>
        <w:t>https://fa.imamatpedia.com/wiki/%D</w:t>
      </w:r>
      <w:r w:rsidRPr="0053006D">
        <w:rPr>
          <w:rFonts w:cs="B Badr"/>
          <w:sz w:val="28"/>
          <w:szCs w:val="28"/>
          <w:rtl/>
        </w:rPr>
        <w:t>8%</w:t>
      </w:r>
      <w:r w:rsidRPr="0053006D">
        <w:rPr>
          <w:rFonts w:cs="B Badr"/>
          <w:sz w:val="28"/>
          <w:szCs w:val="28"/>
        </w:rPr>
        <w:t>A</w:t>
      </w:r>
      <w:r w:rsidRPr="0053006D">
        <w:rPr>
          <w:rFonts w:cs="B Badr"/>
          <w:sz w:val="28"/>
          <w:szCs w:val="28"/>
          <w:rtl/>
        </w:rPr>
        <w:t>7%</w:t>
      </w:r>
      <w:r w:rsidRPr="0053006D">
        <w:rPr>
          <w:rFonts w:cs="B Badr"/>
          <w:sz w:val="28"/>
          <w:szCs w:val="28"/>
        </w:rPr>
        <w:t>D</w:t>
      </w:r>
      <w:r w:rsidRPr="0053006D">
        <w:rPr>
          <w:rFonts w:cs="B Badr"/>
          <w:sz w:val="28"/>
          <w:szCs w:val="28"/>
          <w:rtl/>
        </w:rPr>
        <w:t>8%</w:t>
      </w:r>
      <w:r w:rsidRPr="0053006D">
        <w:rPr>
          <w:rFonts w:cs="B Badr"/>
          <w:sz w:val="28"/>
          <w:szCs w:val="28"/>
        </w:rPr>
        <w:t>B</w:t>
      </w:r>
      <w:r w:rsidRPr="0053006D">
        <w:rPr>
          <w:rFonts w:cs="B Badr"/>
          <w:sz w:val="28"/>
          <w:szCs w:val="28"/>
          <w:rtl/>
        </w:rPr>
        <w:t>3%</w:t>
      </w:r>
      <w:r w:rsidRPr="0053006D">
        <w:rPr>
          <w:rFonts w:cs="B Badr"/>
          <w:sz w:val="28"/>
          <w:szCs w:val="28"/>
        </w:rPr>
        <w:t>D</w:t>
      </w:r>
      <w:r w:rsidRPr="0053006D">
        <w:rPr>
          <w:rFonts w:cs="B Badr"/>
          <w:sz w:val="28"/>
          <w:szCs w:val="28"/>
          <w:rtl/>
        </w:rPr>
        <w:t>9%85%</w:t>
      </w:r>
      <w:r w:rsidRPr="0053006D">
        <w:rPr>
          <w:rFonts w:cs="B Badr"/>
          <w:sz w:val="28"/>
          <w:szCs w:val="28"/>
        </w:rPr>
        <w:t>D</w:t>
      </w:r>
      <w:r w:rsidRPr="0053006D">
        <w:rPr>
          <w:rFonts w:cs="B Badr"/>
          <w:sz w:val="28"/>
          <w:szCs w:val="28"/>
          <w:rtl/>
        </w:rPr>
        <w:t>8%</w:t>
      </w:r>
      <w:r w:rsidRPr="0053006D">
        <w:rPr>
          <w:rFonts w:cs="B Badr"/>
          <w:sz w:val="28"/>
          <w:szCs w:val="28"/>
        </w:rPr>
        <w:t>A</w:t>
      </w:r>
      <w:r w:rsidRPr="0053006D">
        <w:rPr>
          <w:rFonts w:cs="B Badr"/>
          <w:sz w:val="28"/>
          <w:szCs w:val="28"/>
          <w:rtl/>
        </w:rPr>
        <w:t>7%</w:t>
      </w:r>
      <w:r w:rsidRPr="0053006D">
        <w:rPr>
          <w:rFonts w:cs="B Badr"/>
          <w:sz w:val="28"/>
          <w:szCs w:val="28"/>
        </w:rPr>
        <w:t>D</w:t>
      </w:r>
      <w:r w:rsidRPr="0053006D">
        <w:rPr>
          <w:rFonts w:cs="B Badr"/>
          <w:sz w:val="28"/>
          <w:szCs w:val="28"/>
          <w:rtl/>
        </w:rPr>
        <w:t>8%</w:t>
      </w:r>
      <w:r w:rsidRPr="0053006D">
        <w:rPr>
          <w:rFonts w:cs="B Badr"/>
          <w:sz w:val="28"/>
          <w:szCs w:val="28"/>
        </w:rPr>
        <w:t>B</w:t>
      </w:r>
      <w:r w:rsidRPr="0053006D">
        <w:rPr>
          <w:rFonts w:cs="B Badr"/>
          <w:sz w:val="28"/>
          <w:szCs w:val="28"/>
          <w:rtl/>
        </w:rPr>
        <w:t>9%</w:t>
      </w:r>
      <w:r w:rsidRPr="0053006D">
        <w:rPr>
          <w:rFonts w:cs="B Badr"/>
          <w:sz w:val="28"/>
          <w:szCs w:val="28"/>
        </w:rPr>
        <w:t>DB</w:t>
      </w:r>
      <w:r w:rsidRPr="0053006D">
        <w:rPr>
          <w:rFonts w:cs="B Badr"/>
          <w:sz w:val="28"/>
          <w:szCs w:val="28"/>
          <w:rtl/>
        </w:rPr>
        <w:t>%8</w:t>
      </w:r>
      <w:r w:rsidRPr="0053006D">
        <w:rPr>
          <w:rFonts w:cs="B Badr"/>
          <w:sz w:val="28"/>
          <w:szCs w:val="28"/>
        </w:rPr>
        <w:t>C%D</w:t>
      </w:r>
      <w:r w:rsidRPr="0053006D">
        <w:rPr>
          <w:rFonts w:cs="B Badr"/>
          <w:sz w:val="28"/>
          <w:szCs w:val="28"/>
          <w:rtl/>
        </w:rPr>
        <w:t>9%84%</w:t>
      </w:r>
      <w:r w:rsidRPr="0053006D">
        <w:rPr>
          <w:rFonts w:cs="B Badr"/>
          <w:sz w:val="28"/>
          <w:szCs w:val="28"/>
        </w:rPr>
        <w:t>DB</w:t>
      </w:r>
      <w:r w:rsidRPr="0053006D">
        <w:rPr>
          <w:rFonts w:cs="B Badr"/>
          <w:sz w:val="28"/>
          <w:szCs w:val="28"/>
          <w:rtl/>
        </w:rPr>
        <w:t>%8</w:t>
      </w:r>
      <w:r w:rsidRPr="0053006D">
        <w:rPr>
          <w:rFonts w:cs="B Badr"/>
          <w:sz w:val="28"/>
          <w:szCs w:val="28"/>
        </w:rPr>
        <w:t>C%D</w:t>
      </w:r>
      <w:r w:rsidRPr="0053006D">
        <w:rPr>
          <w:rFonts w:cs="B Badr"/>
          <w:sz w:val="28"/>
          <w:szCs w:val="28"/>
          <w:rtl/>
        </w:rPr>
        <w:t>9%87</w:t>
      </w:r>
      <w:r w:rsidRPr="0053006D">
        <w:rPr>
          <w:rFonts w:cs="B Badr"/>
          <w:sz w:val="28"/>
          <w:szCs w:val="28"/>
        </w:rPr>
        <w:t>_(%D</w:t>
      </w:r>
      <w:r w:rsidRPr="0053006D">
        <w:rPr>
          <w:rFonts w:cs="B Badr"/>
          <w:sz w:val="28"/>
          <w:szCs w:val="28"/>
          <w:rtl/>
        </w:rPr>
        <w:t>9%85%</w:t>
      </w:r>
      <w:r w:rsidRPr="0053006D">
        <w:rPr>
          <w:rFonts w:cs="B Badr"/>
          <w:sz w:val="28"/>
          <w:szCs w:val="28"/>
        </w:rPr>
        <w:t>D</w:t>
      </w:r>
      <w:r w:rsidRPr="0053006D">
        <w:rPr>
          <w:rFonts w:cs="B Badr"/>
          <w:sz w:val="28"/>
          <w:szCs w:val="28"/>
          <w:rtl/>
        </w:rPr>
        <w:t>9%82%</w:t>
      </w:r>
      <w:r w:rsidRPr="0053006D">
        <w:rPr>
          <w:rFonts w:cs="B Badr"/>
          <w:sz w:val="28"/>
          <w:szCs w:val="28"/>
        </w:rPr>
        <w:t>D</w:t>
      </w:r>
      <w:r w:rsidRPr="0053006D">
        <w:rPr>
          <w:rFonts w:cs="B Badr"/>
          <w:sz w:val="28"/>
          <w:szCs w:val="28"/>
          <w:rtl/>
        </w:rPr>
        <w:t>8%</w:t>
      </w:r>
      <w:r w:rsidRPr="0053006D">
        <w:rPr>
          <w:rFonts w:cs="B Badr"/>
          <w:sz w:val="28"/>
          <w:szCs w:val="28"/>
        </w:rPr>
        <w:t>A</w:t>
      </w:r>
      <w:r w:rsidRPr="0053006D">
        <w:rPr>
          <w:rFonts w:cs="B Badr"/>
          <w:sz w:val="28"/>
          <w:szCs w:val="28"/>
          <w:rtl/>
        </w:rPr>
        <w:t>7%</w:t>
      </w:r>
      <w:r w:rsidRPr="0053006D">
        <w:rPr>
          <w:rFonts w:cs="B Badr"/>
          <w:sz w:val="28"/>
          <w:szCs w:val="28"/>
        </w:rPr>
        <w:t>D</w:t>
      </w:r>
      <w:r w:rsidRPr="0053006D">
        <w:rPr>
          <w:rFonts w:cs="B Badr"/>
          <w:sz w:val="28"/>
          <w:szCs w:val="28"/>
          <w:rtl/>
        </w:rPr>
        <w:t>9%84%</w:t>
      </w:r>
      <w:r w:rsidRPr="0053006D">
        <w:rPr>
          <w:rFonts w:cs="B Badr"/>
          <w:sz w:val="28"/>
          <w:szCs w:val="28"/>
        </w:rPr>
        <w:t>D</w:t>
      </w:r>
      <w:r w:rsidRPr="0053006D">
        <w:rPr>
          <w:rFonts w:cs="B Badr"/>
          <w:sz w:val="28"/>
          <w:szCs w:val="28"/>
          <w:rtl/>
        </w:rPr>
        <w:t>9%87</w:t>
      </w:r>
      <w:r w:rsidRPr="0053006D">
        <w:rPr>
          <w:rFonts w:cs="B Badr"/>
          <w:sz w:val="28"/>
          <w:szCs w:val="28"/>
        </w:rPr>
        <w:t>)</w:t>
      </w:r>
    </w:p>
    <w:p w:rsidR="009744E3" w:rsidRDefault="009744E3" w:rsidP="008855C2">
      <w:pPr>
        <w:rPr>
          <w:rFonts w:cs="B Badr"/>
          <w:sz w:val="28"/>
          <w:szCs w:val="28"/>
          <w:rtl/>
        </w:rPr>
      </w:pPr>
    </w:p>
    <w:p w:rsidR="009744E3" w:rsidRDefault="003E6DCF" w:rsidP="008855C2">
      <w:pPr>
        <w:rPr>
          <w:rFonts w:cs="B Badr"/>
          <w:sz w:val="28"/>
          <w:szCs w:val="28"/>
          <w:rtl/>
        </w:rPr>
      </w:pPr>
      <w:r w:rsidRPr="003E6DCF">
        <w:rPr>
          <w:rFonts w:cs="B Badr"/>
          <w:noProof/>
          <w:sz w:val="28"/>
          <w:szCs w:val="28"/>
          <w:rtl/>
        </w:rPr>
        <w:drawing>
          <wp:inline distT="0" distB="0" distL="0" distR="0" wp14:anchorId="1A506378" wp14:editId="1029B821">
            <wp:extent cx="6661150" cy="39465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61150" cy="3946525"/>
                    </a:xfrm>
                    <a:prstGeom prst="rect">
                      <a:avLst/>
                    </a:prstGeom>
                  </pic:spPr>
                </pic:pic>
              </a:graphicData>
            </a:graphic>
          </wp:inline>
        </w:drawing>
      </w:r>
    </w:p>
    <w:p w:rsidR="009744E3" w:rsidRDefault="009744E3" w:rsidP="008855C2">
      <w:pPr>
        <w:rPr>
          <w:rFonts w:cs="B Badr"/>
          <w:sz w:val="28"/>
          <w:szCs w:val="28"/>
          <w:rtl/>
        </w:rPr>
      </w:pPr>
    </w:p>
    <w:p w:rsidR="009744E3" w:rsidRDefault="00964D13" w:rsidP="00964D13">
      <w:pPr>
        <w:pStyle w:val="Heading3"/>
        <w:rPr>
          <w:rtl/>
        </w:rPr>
      </w:pPr>
      <w:r>
        <w:rPr>
          <w:rFonts w:hint="cs"/>
          <w:rtl/>
        </w:rPr>
        <w:t>دانشنامه امامت و ولایت</w:t>
      </w:r>
    </w:p>
    <w:p w:rsidR="009744E3" w:rsidRDefault="00964D13" w:rsidP="008855C2">
      <w:pPr>
        <w:rPr>
          <w:rFonts w:cs="B Badr"/>
          <w:sz w:val="28"/>
          <w:szCs w:val="28"/>
          <w:rtl/>
        </w:rPr>
      </w:pPr>
      <w:r>
        <w:rPr>
          <w:rFonts w:cs="B Badr" w:hint="cs"/>
          <w:sz w:val="28"/>
          <w:szCs w:val="28"/>
          <w:rtl/>
        </w:rPr>
        <w:t>مقاله در این سایت</w:t>
      </w:r>
    </w:p>
    <w:p w:rsidR="009744E3" w:rsidRDefault="00964D13" w:rsidP="00964D13">
      <w:pPr>
        <w:bidi w:val="0"/>
        <w:rPr>
          <w:rFonts w:cs="B Badr"/>
          <w:sz w:val="28"/>
          <w:szCs w:val="28"/>
          <w:rtl/>
        </w:rPr>
      </w:pPr>
      <w:r w:rsidRPr="00964D13">
        <w:rPr>
          <w:rFonts w:cs="B Badr"/>
          <w:sz w:val="28"/>
          <w:szCs w:val="28"/>
        </w:rPr>
        <w:lastRenderedPageBreak/>
        <w:t>https://fa.imamatpedia.com/wiki/%D</w:t>
      </w:r>
      <w:r w:rsidRPr="00964D13">
        <w:rPr>
          <w:rFonts w:cs="B Badr"/>
          <w:sz w:val="28"/>
          <w:szCs w:val="28"/>
          <w:rtl/>
        </w:rPr>
        <w:t>8%</w:t>
      </w:r>
      <w:r w:rsidRPr="00964D13">
        <w:rPr>
          <w:rFonts w:cs="B Badr"/>
          <w:sz w:val="28"/>
          <w:szCs w:val="28"/>
        </w:rPr>
        <w:t>A</w:t>
      </w:r>
      <w:r w:rsidRPr="00964D13">
        <w:rPr>
          <w:rFonts w:cs="B Badr"/>
          <w:sz w:val="28"/>
          <w:szCs w:val="28"/>
          <w:rtl/>
        </w:rPr>
        <w:t>7%</w:t>
      </w:r>
      <w:r w:rsidRPr="00964D13">
        <w:rPr>
          <w:rFonts w:cs="B Badr"/>
          <w:sz w:val="28"/>
          <w:szCs w:val="28"/>
        </w:rPr>
        <w:t>D</w:t>
      </w:r>
      <w:r w:rsidRPr="00964D13">
        <w:rPr>
          <w:rFonts w:cs="B Badr"/>
          <w:sz w:val="28"/>
          <w:szCs w:val="28"/>
          <w:rtl/>
        </w:rPr>
        <w:t>8%</w:t>
      </w:r>
      <w:r w:rsidRPr="00964D13">
        <w:rPr>
          <w:rFonts w:cs="B Badr"/>
          <w:sz w:val="28"/>
          <w:szCs w:val="28"/>
        </w:rPr>
        <w:t>B</w:t>
      </w:r>
      <w:r w:rsidRPr="00964D13">
        <w:rPr>
          <w:rFonts w:cs="B Badr"/>
          <w:sz w:val="28"/>
          <w:szCs w:val="28"/>
          <w:rtl/>
        </w:rPr>
        <w:t>3%</w:t>
      </w:r>
      <w:r w:rsidRPr="00964D13">
        <w:rPr>
          <w:rFonts w:cs="B Badr"/>
          <w:sz w:val="28"/>
          <w:szCs w:val="28"/>
        </w:rPr>
        <w:t>D</w:t>
      </w:r>
      <w:r w:rsidRPr="00964D13">
        <w:rPr>
          <w:rFonts w:cs="B Badr"/>
          <w:sz w:val="28"/>
          <w:szCs w:val="28"/>
          <w:rtl/>
        </w:rPr>
        <w:t>9%85%</w:t>
      </w:r>
      <w:r w:rsidRPr="00964D13">
        <w:rPr>
          <w:rFonts w:cs="B Badr"/>
          <w:sz w:val="28"/>
          <w:szCs w:val="28"/>
        </w:rPr>
        <w:t>D</w:t>
      </w:r>
      <w:r w:rsidRPr="00964D13">
        <w:rPr>
          <w:rFonts w:cs="B Badr"/>
          <w:sz w:val="28"/>
          <w:szCs w:val="28"/>
          <w:rtl/>
        </w:rPr>
        <w:t>8%</w:t>
      </w:r>
      <w:r w:rsidRPr="00964D13">
        <w:rPr>
          <w:rFonts w:cs="B Badr"/>
          <w:sz w:val="28"/>
          <w:szCs w:val="28"/>
        </w:rPr>
        <w:t>A</w:t>
      </w:r>
      <w:r w:rsidRPr="00964D13">
        <w:rPr>
          <w:rFonts w:cs="B Badr"/>
          <w:sz w:val="28"/>
          <w:szCs w:val="28"/>
          <w:rtl/>
        </w:rPr>
        <w:t>7%</w:t>
      </w:r>
      <w:r w:rsidRPr="00964D13">
        <w:rPr>
          <w:rFonts w:cs="B Badr"/>
          <w:sz w:val="28"/>
          <w:szCs w:val="28"/>
        </w:rPr>
        <w:t>D</w:t>
      </w:r>
      <w:r w:rsidRPr="00964D13">
        <w:rPr>
          <w:rFonts w:cs="B Badr"/>
          <w:sz w:val="28"/>
          <w:szCs w:val="28"/>
          <w:rtl/>
        </w:rPr>
        <w:t>8%</w:t>
      </w:r>
      <w:r w:rsidRPr="00964D13">
        <w:rPr>
          <w:rFonts w:cs="B Badr"/>
          <w:sz w:val="28"/>
          <w:szCs w:val="28"/>
        </w:rPr>
        <w:t>B</w:t>
      </w:r>
      <w:r w:rsidRPr="00964D13">
        <w:rPr>
          <w:rFonts w:cs="B Badr"/>
          <w:sz w:val="28"/>
          <w:szCs w:val="28"/>
          <w:rtl/>
        </w:rPr>
        <w:t>9%</w:t>
      </w:r>
      <w:r w:rsidRPr="00964D13">
        <w:rPr>
          <w:rFonts w:cs="B Badr"/>
          <w:sz w:val="28"/>
          <w:szCs w:val="28"/>
        </w:rPr>
        <w:t>DB</w:t>
      </w:r>
      <w:r w:rsidRPr="00964D13">
        <w:rPr>
          <w:rFonts w:cs="B Badr"/>
          <w:sz w:val="28"/>
          <w:szCs w:val="28"/>
          <w:rtl/>
        </w:rPr>
        <w:t>%8</w:t>
      </w:r>
      <w:r w:rsidRPr="00964D13">
        <w:rPr>
          <w:rFonts w:cs="B Badr"/>
          <w:sz w:val="28"/>
          <w:szCs w:val="28"/>
        </w:rPr>
        <w:t>C%D</w:t>
      </w:r>
      <w:r w:rsidRPr="00964D13">
        <w:rPr>
          <w:rFonts w:cs="B Badr"/>
          <w:sz w:val="28"/>
          <w:szCs w:val="28"/>
          <w:rtl/>
        </w:rPr>
        <w:t>9%84%</w:t>
      </w:r>
      <w:r w:rsidRPr="00964D13">
        <w:rPr>
          <w:rFonts w:cs="B Badr"/>
          <w:sz w:val="28"/>
          <w:szCs w:val="28"/>
        </w:rPr>
        <w:t>DB</w:t>
      </w:r>
      <w:r w:rsidRPr="00964D13">
        <w:rPr>
          <w:rFonts w:cs="B Badr"/>
          <w:sz w:val="28"/>
          <w:szCs w:val="28"/>
          <w:rtl/>
        </w:rPr>
        <w:t>%8</w:t>
      </w:r>
      <w:r w:rsidRPr="00964D13">
        <w:rPr>
          <w:rFonts w:cs="B Badr"/>
          <w:sz w:val="28"/>
          <w:szCs w:val="28"/>
        </w:rPr>
        <w:t>C%D</w:t>
      </w:r>
      <w:r w:rsidRPr="00964D13">
        <w:rPr>
          <w:rFonts w:cs="B Badr"/>
          <w:sz w:val="28"/>
          <w:szCs w:val="28"/>
          <w:rtl/>
        </w:rPr>
        <w:t>9%87</w:t>
      </w:r>
      <w:r w:rsidRPr="00964D13">
        <w:rPr>
          <w:rFonts w:cs="B Badr"/>
          <w:sz w:val="28"/>
          <w:szCs w:val="28"/>
        </w:rPr>
        <w:t>_%D</w:t>
      </w:r>
      <w:r w:rsidRPr="00964D13">
        <w:rPr>
          <w:rFonts w:cs="B Badr"/>
          <w:sz w:val="28"/>
          <w:szCs w:val="28"/>
          <w:rtl/>
        </w:rPr>
        <w:t>8%</w:t>
      </w:r>
      <w:r w:rsidRPr="00964D13">
        <w:rPr>
          <w:rFonts w:cs="B Badr"/>
          <w:sz w:val="28"/>
          <w:szCs w:val="28"/>
        </w:rPr>
        <w:t>AF%D</w:t>
      </w:r>
      <w:r w:rsidRPr="00964D13">
        <w:rPr>
          <w:rFonts w:cs="B Badr"/>
          <w:sz w:val="28"/>
          <w:szCs w:val="28"/>
          <w:rtl/>
        </w:rPr>
        <w:t>8%</w:t>
      </w:r>
      <w:r w:rsidRPr="00964D13">
        <w:rPr>
          <w:rFonts w:cs="B Badr"/>
          <w:sz w:val="28"/>
          <w:szCs w:val="28"/>
        </w:rPr>
        <w:t>B</w:t>
      </w:r>
      <w:r w:rsidRPr="00964D13">
        <w:rPr>
          <w:rFonts w:cs="B Badr"/>
          <w:sz w:val="28"/>
          <w:szCs w:val="28"/>
          <w:rtl/>
        </w:rPr>
        <w:t>1</w:t>
      </w:r>
      <w:r w:rsidRPr="00964D13">
        <w:rPr>
          <w:rFonts w:cs="B Badr"/>
          <w:sz w:val="28"/>
          <w:szCs w:val="28"/>
        </w:rPr>
        <w:t>_%DA%A</w:t>
      </w:r>
      <w:r w:rsidRPr="00964D13">
        <w:rPr>
          <w:rFonts w:cs="B Badr"/>
          <w:sz w:val="28"/>
          <w:szCs w:val="28"/>
          <w:rtl/>
        </w:rPr>
        <w:t>9%</w:t>
      </w:r>
      <w:r w:rsidRPr="00964D13">
        <w:rPr>
          <w:rFonts w:cs="B Badr"/>
          <w:sz w:val="28"/>
          <w:szCs w:val="28"/>
        </w:rPr>
        <w:t>D</w:t>
      </w:r>
      <w:r w:rsidRPr="00964D13">
        <w:rPr>
          <w:rFonts w:cs="B Badr"/>
          <w:sz w:val="28"/>
          <w:szCs w:val="28"/>
          <w:rtl/>
        </w:rPr>
        <w:t>9%84%</w:t>
      </w:r>
      <w:r w:rsidRPr="00964D13">
        <w:rPr>
          <w:rFonts w:cs="B Badr"/>
          <w:sz w:val="28"/>
          <w:szCs w:val="28"/>
        </w:rPr>
        <w:t>D</w:t>
      </w:r>
      <w:r w:rsidRPr="00964D13">
        <w:rPr>
          <w:rFonts w:cs="B Badr"/>
          <w:sz w:val="28"/>
          <w:szCs w:val="28"/>
          <w:rtl/>
        </w:rPr>
        <w:t>8%</w:t>
      </w:r>
      <w:r w:rsidRPr="00964D13">
        <w:rPr>
          <w:rFonts w:cs="B Badr"/>
          <w:sz w:val="28"/>
          <w:szCs w:val="28"/>
        </w:rPr>
        <w:t>A</w:t>
      </w:r>
      <w:r w:rsidRPr="00964D13">
        <w:rPr>
          <w:rFonts w:cs="B Badr"/>
          <w:sz w:val="28"/>
          <w:szCs w:val="28"/>
          <w:rtl/>
        </w:rPr>
        <w:t>7%</w:t>
      </w:r>
      <w:r w:rsidRPr="00964D13">
        <w:rPr>
          <w:rFonts w:cs="B Badr"/>
          <w:sz w:val="28"/>
          <w:szCs w:val="28"/>
        </w:rPr>
        <w:t>D</w:t>
      </w:r>
      <w:r w:rsidRPr="00964D13">
        <w:rPr>
          <w:rFonts w:cs="B Badr"/>
          <w:sz w:val="28"/>
          <w:szCs w:val="28"/>
          <w:rtl/>
        </w:rPr>
        <w:t>9%85</w:t>
      </w:r>
      <w:r w:rsidRPr="00964D13">
        <w:rPr>
          <w:rFonts w:cs="B Badr"/>
          <w:sz w:val="28"/>
          <w:szCs w:val="28"/>
        </w:rPr>
        <w:t>_%D</w:t>
      </w:r>
      <w:r w:rsidRPr="00964D13">
        <w:rPr>
          <w:rFonts w:cs="B Badr"/>
          <w:sz w:val="28"/>
          <w:szCs w:val="28"/>
          <w:rtl/>
        </w:rPr>
        <w:t>8%</w:t>
      </w:r>
      <w:r w:rsidRPr="00964D13">
        <w:rPr>
          <w:rFonts w:cs="B Badr"/>
          <w:sz w:val="28"/>
          <w:szCs w:val="28"/>
        </w:rPr>
        <w:t>A</w:t>
      </w:r>
      <w:r w:rsidRPr="00964D13">
        <w:rPr>
          <w:rFonts w:cs="B Badr"/>
          <w:sz w:val="28"/>
          <w:szCs w:val="28"/>
          <w:rtl/>
        </w:rPr>
        <w:t>7%</w:t>
      </w:r>
      <w:r w:rsidRPr="00964D13">
        <w:rPr>
          <w:rFonts w:cs="B Badr"/>
          <w:sz w:val="28"/>
          <w:szCs w:val="28"/>
        </w:rPr>
        <w:t>D</w:t>
      </w:r>
      <w:r w:rsidRPr="00964D13">
        <w:rPr>
          <w:rFonts w:cs="B Badr"/>
          <w:sz w:val="28"/>
          <w:szCs w:val="28"/>
          <w:rtl/>
        </w:rPr>
        <w:t>8%</w:t>
      </w:r>
      <w:r w:rsidRPr="00964D13">
        <w:rPr>
          <w:rFonts w:cs="B Badr"/>
          <w:sz w:val="28"/>
          <w:szCs w:val="28"/>
        </w:rPr>
        <w:t>B</w:t>
      </w:r>
      <w:r w:rsidRPr="00964D13">
        <w:rPr>
          <w:rFonts w:cs="B Badr"/>
          <w:sz w:val="28"/>
          <w:szCs w:val="28"/>
          <w:rtl/>
        </w:rPr>
        <w:t>3%</w:t>
      </w:r>
      <w:r w:rsidRPr="00964D13">
        <w:rPr>
          <w:rFonts w:cs="B Badr"/>
          <w:sz w:val="28"/>
          <w:szCs w:val="28"/>
        </w:rPr>
        <w:t>D</w:t>
      </w:r>
      <w:r w:rsidRPr="00964D13">
        <w:rPr>
          <w:rFonts w:cs="B Badr"/>
          <w:sz w:val="28"/>
          <w:szCs w:val="28"/>
          <w:rtl/>
        </w:rPr>
        <w:t>9%84%</w:t>
      </w:r>
      <w:r w:rsidRPr="00964D13">
        <w:rPr>
          <w:rFonts w:cs="B Badr"/>
          <w:sz w:val="28"/>
          <w:szCs w:val="28"/>
        </w:rPr>
        <w:t>D</w:t>
      </w:r>
      <w:r w:rsidRPr="00964D13">
        <w:rPr>
          <w:rFonts w:cs="B Badr"/>
          <w:sz w:val="28"/>
          <w:szCs w:val="28"/>
          <w:rtl/>
        </w:rPr>
        <w:t>8%</w:t>
      </w:r>
      <w:r w:rsidRPr="00964D13">
        <w:rPr>
          <w:rFonts w:cs="B Badr"/>
          <w:sz w:val="28"/>
          <w:szCs w:val="28"/>
        </w:rPr>
        <w:t>A</w:t>
      </w:r>
      <w:r w:rsidRPr="00964D13">
        <w:rPr>
          <w:rFonts w:cs="B Badr"/>
          <w:sz w:val="28"/>
          <w:szCs w:val="28"/>
          <w:rtl/>
        </w:rPr>
        <w:t>7%</w:t>
      </w:r>
      <w:r w:rsidRPr="00964D13">
        <w:rPr>
          <w:rFonts w:cs="B Badr"/>
          <w:sz w:val="28"/>
          <w:szCs w:val="28"/>
        </w:rPr>
        <w:t>D</w:t>
      </w:r>
      <w:r w:rsidRPr="00964D13">
        <w:rPr>
          <w:rFonts w:cs="B Badr"/>
          <w:sz w:val="28"/>
          <w:szCs w:val="28"/>
          <w:rtl/>
        </w:rPr>
        <w:t>9%85%</w:t>
      </w:r>
      <w:r w:rsidRPr="00964D13">
        <w:rPr>
          <w:rFonts w:cs="B Badr"/>
          <w:sz w:val="28"/>
          <w:szCs w:val="28"/>
        </w:rPr>
        <w:t>DB</w:t>
      </w:r>
      <w:r w:rsidRPr="00964D13">
        <w:rPr>
          <w:rFonts w:cs="B Badr"/>
          <w:sz w:val="28"/>
          <w:szCs w:val="28"/>
          <w:rtl/>
        </w:rPr>
        <w:t>%8</w:t>
      </w:r>
      <w:r w:rsidRPr="00964D13">
        <w:rPr>
          <w:rFonts w:cs="B Badr"/>
          <w:sz w:val="28"/>
          <w:szCs w:val="28"/>
        </w:rPr>
        <w:t>C</w:t>
      </w:r>
    </w:p>
    <w:p w:rsidR="00964D13" w:rsidRPr="00964D13" w:rsidRDefault="00964D13" w:rsidP="00964D13">
      <w:pPr>
        <w:rPr>
          <w:rFonts w:cs="B Badr"/>
          <w:sz w:val="28"/>
          <w:szCs w:val="28"/>
          <w:rtl/>
        </w:rPr>
      </w:pPr>
      <w:r w:rsidRPr="00964D13">
        <w:rPr>
          <w:rFonts w:cs="B Badr"/>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کلام اسلام</w:t>
      </w:r>
      <w:r w:rsidRPr="00964D13">
        <w:rPr>
          <w:rFonts w:cs="B Badr" w:hint="cs"/>
          <w:sz w:val="28"/>
          <w:szCs w:val="28"/>
          <w:rtl/>
        </w:rPr>
        <w:t>ی</w:t>
      </w:r>
    </w:p>
    <w:p w:rsidR="00964D13" w:rsidRPr="00964D13" w:rsidRDefault="00964D13" w:rsidP="00964D13">
      <w:pPr>
        <w:rPr>
          <w:rFonts w:cs="B Badr"/>
          <w:sz w:val="28"/>
          <w:szCs w:val="28"/>
          <w:rtl/>
        </w:rPr>
      </w:pPr>
      <w:r w:rsidRPr="00964D13">
        <w:rPr>
          <w:rFonts w:cs="B Badr"/>
          <w:sz w:val="28"/>
          <w:szCs w:val="28"/>
          <w:rtl/>
        </w:rPr>
        <w:t>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مدخل ز</w:t>
      </w:r>
      <w:r w:rsidRPr="00964D13">
        <w:rPr>
          <w:rFonts w:cs="B Badr" w:hint="cs"/>
          <w:sz w:val="28"/>
          <w:szCs w:val="28"/>
          <w:rtl/>
        </w:rPr>
        <w:t>ی</w:t>
      </w:r>
      <w:r w:rsidRPr="00964D13">
        <w:rPr>
          <w:rFonts w:cs="B Badr" w:hint="eastAsia"/>
          <w:sz w:val="28"/>
          <w:szCs w:val="28"/>
          <w:rtl/>
        </w:rPr>
        <w:t>رشاخه</w:t>
      </w:r>
      <w:r w:rsidRPr="00964D13">
        <w:rPr>
          <w:rFonts w:ascii="Times New Roman" w:hAnsi="Times New Roman" w:cs="Times New Roman" w:hint="cs"/>
          <w:sz w:val="28"/>
          <w:szCs w:val="28"/>
          <w:rtl/>
        </w:rPr>
        <w:t>ٔ</w:t>
      </w:r>
      <w:r w:rsidRPr="00964D13">
        <w:rPr>
          <w:rFonts w:cs="B Badr"/>
          <w:sz w:val="28"/>
          <w:szCs w:val="28"/>
          <w:rtl/>
        </w:rPr>
        <w:t xml:space="preserve"> بحث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است.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از چند منظر متفاوت، بررس</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کلام اسلام</w:t>
      </w:r>
      <w:r w:rsidRPr="00964D13">
        <w:rPr>
          <w:rFonts w:cs="B Badr" w:hint="cs"/>
          <w:sz w:val="28"/>
          <w:szCs w:val="28"/>
          <w:rtl/>
        </w:rPr>
        <w:t>ی</w:t>
      </w:r>
      <w:r w:rsidRPr="00964D13">
        <w:rPr>
          <w:rFonts w:cs="B Badr"/>
          <w:sz w:val="28"/>
          <w:szCs w:val="28"/>
          <w:rtl/>
        </w:rPr>
        <w:t xml:space="preserve"> -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اسلام</w:t>
      </w:r>
      <w:r w:rsidRPr="00964D13">
        <w:rPr>
          <w:rFonts w:cs="B Badr" w:hint="cs"/>
          <w:sz w:val="28"/>
          <w:szCs w:val="28"/>
          <w:rtl/>
        </w:rPr>
        <w:t>ی</w:t>
      </w:r>
      <w:r w:rsidRPr="00964D13">
        <w:rPr>
          <w:rFonts w:cs="B Badr"/>
          <w:sz w:val="28"/>
          <w:szCs w:val="28"/>
          <w:rtl/>
        </w:rPr>
        <w:t xml:space="preserve"> -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معارف مهدو</w:t>
      </w:r>
      <w:r w:rsidRPr="00964D13">
        <w:rPr>
          <w:rFonts w:cs="B Badr" w:hint="cs"/>
          <w:sz w:val="28"/>
          <w:szCs w:val="28"/>
          <w:rtl/>
        </w:rPr>
        <w:t>ی</w:t>
      </w:r>
      <w:r w:rsidRPr="00964D13">
        <w:rPr>
          <w:rFonts w:cs="B Badr" w:hint="eastAsia"/>
          <w:sz w:val="28"/>
          <w:szCs w:val="28"/>
          <w:rtl/>
        </w:rPr>
        <w:t>ت</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فرقه ا</w:t>
      </w:r>
      <w:r w:rsidRPr="00964D13">
        <w:rPr>
          <w:rFonts w:cs="B Badr" w:hint="cs"/>
          <w:sz w:val="28"/>
          <w:szCs w:val="28"/>
          <w:rtl/>
        </w:rPr>
        <w:t>ی</w:t>
      </w:r>
      <w:r w:rsidRPr="00964D13">
        <w:rPr>
          <w:rFonts w:cs="B Badr"/>
          <w:sz w:val="28"/>
          <w:szCs w:val="28"/>
          <w:rtl/>
        </w:rPr>
        <w:t xml:space="preserve"> از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است که به امامت شش امام اول معتقد بودند و پس از امام صادق (ع) قائل به امامت بزرگ‏تر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فرزند او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شدند.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دارا</w:t>
      </w:r>
      <w:r w:rsidRPr="00964D13">
        <w:rPr>
          <w:rFonts w:cs="B Badr" w:hint="cs"/>
          <w:sz w:val="28"/>
          <w:szCs w:val="28"/>
          <w:rtl/>
        </w:rPr>
        <w:t>ی</w:t>
      </w:r>
      <w:r w:rsidRPr="00964D13">
        <w:rPr>
          <w:rFonts w:cs="B Badr"/>
          <w:sz w:val="28"/>
          <w:szCs w:val="28"/>
          <w:rtl/>
        </w:rPr>
        <w:t xml:space="preserve"> فرقه‌ها</w:t>
      </w:r>
      <w:r w:rsidRPr="00964D13">
        <w:rPr>
          <w:rFonts w:cs="B Badr" w:hint="cs"/>
          <w:sz w:val="28"/>
          <w:szCs w:val="28"/>
          <w:rtl/>
        </w:rPr>
        <w:t>ی</w:t>
      </w:r>
      <w:r w:rsidRPr="00964D13">
        <w:rPr>
          <w:rFonts w:cs="B Badr"/>
          <w:sz w:val="28"/>
          <w:szCs w:val="28"/>
          <w:rtl/>
        </w:rPr>
        <w:t xml:space="preserve"> مختلف</w:t>
      </w:r>
      <w:r w:rsidRPr="00964D13">
        <w:rPr>
          <w:rFonts w:cs="B Badr" w:hint="cs"/>
          <w:sz w:val="28"/>
          <w:szCs w:val="28"/>
          <w:rtl/>
        </w:rPr>
        <w:t>ی</w:t>
      </w:r>
      <w:r w:rsidRPr="00964D13">
        <w:rPr>
          <w:rFonts w:cs="B Badr"/>
          <w:sz w:val="28"/>
          <w:szCs w:val="28"/>
          <w:rtl/>
        </w:rPr>
        <w:t xml:space="preserve"> بوده و 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خاص</w:t>
      </w:r>
      <w:r w:rsidRPr="00964D13">
        <w:rPr>
          <w:rFonts w:cs="B Badr" w:hint="cs"/>
          <w:sz w:val="28"/>
          <w:szCs w:val="28"/>
          <w:rtl/>
        </w:rPr>
        <w:t>ی</w:t>
      </w:r>
      <w:r w:rsidRPr="00964D13">
        <w:rPr>
          <w:rFonts w:cs="B Badr"/>
          <w:sz w:val="28"/>
          <w:szCs w:val="28"/>
          <w:rtl/>
        </w:rPr>
        <w:t xml:space="preserve"> مانند اعتقاد به تأو</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آ</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قرآن و احاد</w:t>
      </w:r>
      <w:r w:rsidRPr="00964D13">
        <w:rPr>
          <w:rFonts w:cs="B Badr" w:hint="cs"/>
          <w:sz w:val="28"/>
          <w:szCs w:val="28"/>
          <w:rtl/>
        </w:rPr>
        <w:t>ی</w:t>
      </w:r>
      <w:r w:rsidRPr="00964D13">
        <w:rPr>
          <w:rFonts w:cs="B Badr" w:hint="eastAsia"/>
          <w:sz w:val="28"/>
          <w:szCs w:val="28"/>
          <w:rtl/>
        </w:rPr>
        <w:t>ث</w:t>
      </w:r>
      <w:r w:rsidRPr="00964D13">
        <w:rPr>
          <w:rFonts w:cs="B Badr"/>
          <w:sz w:val="28"/>
          <w:szCs w:val="28"/>
          <w:rtl/>
        </w:rPr>
        <w:t xml:space="preserve"> و احکام شرع داشته و تنها قائل ب</w:t>
      </w:r>
      <w:r w:rsidRPr="00964D13">
        <w:rPr>
          <w:rFonts w:cs="B Badr" w:hint="eastAsia"/>
          <w:sz w:val="28"/>
          <w:szCs w:val="28"/>
          <w:rtl/>
        </w:rPr>
        <w:t>ه</w:t>
      </w:r>
      <w:r w:rsidRPr="00964D13">
        <w:rPr>
          <w:rFonts w:cs="B Badr"/>
          <w:sz w:val="28"/>
          <w:szCs w:val="28"/>
          <w:rtl/>
        </w:rPr>
        <w:t xml:space="preserve"> معاد روحان</w:t>
      </w:r>
      <w:r w:rsidRPr="00964D13">
        <w:rPr>
          <w:rFonts w:cs="B Badr" w:hint="cs"/>
          <w:sz w:val="28"/>
          <w:szCs w:val="28"/>
          <w:rtl/>
        </w:rPr>
        <w:t>ی</w:t>
      </w:r>
      <w:r w:rsidRPr="00964D13">
        <w:rPr>
          <w:rFonts w:cs="B Badr"/>
          <w:sz w:val="28"/>
          <w:szCs w:val="28"/>
          <w:rtl/>
        </w:rPr>
        <w:t xml:space="preserve"> هستند و نه جسمان</w:t>
      </w:r>
      <w:r w:rsidRPr="00964D13">
        <w:rPr>
          <w:rFonts w:cs="B Badr" w:hint="cs"/>
          <w:sz w:val="28"/>
          <w:szCs w:val="28"/>
          <w:rtl/>
        </w:rPr>
        <w:t>ی</w:t>
      </w:r>
      <w:r w:rsidRPr="00964D13">
        <w:rPr>
          <w:rFonts w:cs="B Badr"/>
          <w:sz w:val="28"/>
          <w:szCs w:val="28"/>
          <w:rtl/>
        </w:rPr>
        <w:t>.</w:t>
      </w:r>
    </w:p>
    <w:p w:rsidR="00964D13" w:rsidRPr="00964D13" w:rsidRDefault="00964D13" w:rsidP="00964D13">
      <w:pPr>
        <w:rPr>
          <w:rFonts w:cs="B Badr"/>
          <w:sz w:val="28"/>
          <w:szCs w:val="28"/>
          <w:rtl/>
        </w:rPr>
      </w:pPr>
      <w:r w:rsidRPr="00964D13">
        <w:rPr>
          <w:rFonts w:cs="B Badr" w:hint="eastAsia"/>
          <w:sz w:val="28"/>
          <w:szCs w:val="28"/>
          <w:rtl/>
        </w:rPr>
        <w:t>پ</w:t>
      </w:r>
      <w:r w:rsidRPr="00964D13">
        <w:rPr>
          <w:rFonts w:cs="B Badr" w:hint="cs"/>
          <w:sz w:val="28"/>
          <w:szCs w:val="28"/>
          <w:rtl/>
        </w:rPr>
        <w:t>ی</w:t>
      </w:r>
      <w:r w:rsidRPr="00964D13">
        <w:rPr>
          <w:rFonts w:cs="B Badr" w:hint="eastAsia"/>
          <w:sz w:val="28"/>
          <w:szCs w:val="28"/>
          <w:rtl/>
        </w:rPr>
        <w:t>دا</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فرقه ا</w:t>
      </w:r>
      <w:r w:rsidRPr="00964D13">
        <w:rPr>
          <w:rFonts w:cs="B Badr" w:hint="cs"/>
          <w:sz w:val="28"/>
          <w:szCs w:val="28"/>
          <w:rtl/>
        </w:rPr>
        <w:t>ی</w:t>
      </w:r>
      <w:r w:rsidRPr="00964D13">
        <w:rPr>
          <w:rFonts w:cs="B Badr"/>
          <w:sz w:val="28"/>
          <w:szCs w:val="28"/>
          <w:rtl/>
        </w:rPr>
        <w:t xml:space="preserve"> از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است که به امامت شش امام اول معتقد بودند؛ اما پس از امام صادق (ع) بزرگ‌تر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فرزند او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فرزند او محمد را به امامت 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بزرگ‌تر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فرزند امام صادق (ع) و مورد علاق</w:t>
      </w:r>
      <w:r w:rsidRPr="00964D13">
        <w:rPr>
          <w:rFonts w:cs="B Badr" w:hint="cs"/>
          <w:sz w:val="28"/>
          <w:szCs w:val="28"/>
          <w:rtl/>
        </w:rPr>
        <w:t>ۀ</w:t>
      </w:r>
      <w:r w:rsidRPr="00964D13">
        <w:rPr>
          <w:rFonts w:cs="B Badr"/>
          <w:sz w:val="28"/>
          <w:szCs w:val="28"/>
          <w:rtl/>
        </w:rPr>
        <w:t xml:space="preserve"> آن حضرت بود. اگرچه از بعض</w:t>
      </w:r>
      <w:r w:rsidRPr="00964D13">
        <w:rPr>
          <w:rFonts w:cs="B Badr" w:hint="cs"/>
          <w:sz w:val="28"/>
          <w:szCs w:val="28"/>
          <w:rtl/>
        </w:rPr>
        <w:t>ی</w:t>
      </w:r>
      <w:r w:rsidRPr="00964D13">
        <w:rPr>
          <w:rFonts w:cs="B Badr"/>
          <w:sz w:val="28"/>
          <w:szCs w:val="28"/>
          <w:rtl/>
        </w:rPr>
        <w:t xml:space="preserve"> روا</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خلاف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به دست م</w:t>
      </w:r>
      <w:r w:rsidRPr="00964D13">
        <w:rPr>
          <w:rFonts w:cs="B Badr" w:hint="cs"/>
          <w:sz w:val="28"/>
          <w:szCs w:val="28"/>
          <w:rtl/>
        </w:rPr>
        <w:t>ی‌</w:t>
      </w:r>
      <w:r w:rsidRPr="00964D13">
        <w:rPr>
          <w:rFonts w:cs="B Badr" w:hint="eastAsia"/>
          <w:sz w:val="28"/>
          <w:szCs w:val="28"/>
          <w:rtl/>
        </w:rPr>
        <w:t>آ</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ول</w:t>
      </w:r>
      <w:r w:rsidRPr="00964D13">
        <w:rPr>
          <w:rFonts w:cs="B Badr" w:hint="cs"/>
          <w:sz w:val="28"/>
          <w:szCs w:val="28"/>
          <w:rtl/>
        </w:rPr>
        <w:t>ی</w:t>
      </w:r>
      <w:r w:rsidRPr="00964D13">
        <w:rPr>
          <w:rFonts w:cs="B Badr"/>
          <w:sz w:val="28"/>
          <w:szCs w:val="28"/>
          <w:rtl/>
        </w:rPr>
        <w:t xml:space="preserve"> دانشمندان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او را بزرگ داشته و از و</w:t>
      </w:r>
      <w:r w:rsidRPr="00964D13">
        <w:rPr>
          <w:rFonts w:cs="B Badr" w:hint="cs"/>
          <w:sz w:val="28"/>
          <w:szCs w:val="28"/>
          <w:rtl/>
        </w:rPr>
        <w:t>ی</w:t>
      </w:r>
      <w:r w:rsidRPr="00964D13">
        <w:rPr>
          <w:rFonts w:cs="B Badr"/>
          <w:sz w:val="28"/>
          <w:szCs w:val="28"/>
          <w:rtl/>
        </w:rPr>
        <w:t xml:space="preserve"> به ن</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اد</w:t>
      </w:r>
      <w:r w:rsidRPr="00964D13">
        <w:rPr>
          <w:rFonts w:cs="B Badr"/>
          <w:sz w:val="28"/>
          <w:szCs w:val="28"/>
          <w:rtl/>
        </w:rPr>
        <w:t xml:space="preserve"> کرده‌اند. به نظر ش</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طوس</w:t>
      </w:r>
      <w:r w:rsidRPr="00964D13">
        <w:rPr>
          <w:rFonts w:cs="B Badr" w:hint="cs"/>
          <w:sz w:val="28"/>
          <w:szCs w:val="28"/>
          <w:rtl/>
        </w:rPr>
        <w:t>ی</w:t>
      </w:r>
      <w:r w:rsidRPr="00964D13">
        <w:rPr>
          <w:rFonts w:cs="B Badr"/>
          <w:sz w:val="28"/>
          <w:szCs w:val="28"/>
          <w:rtl/>
        </w:rPr>
        <w:t xml:space="preserve"> او جزء رجال امام صادق (ع) و اصحاب ا</w:t>
      </w:r>
      <w:r w:rsidRPr="00964D13">
        <w:rPr>
          <w:rFonts w:cs="B Badr" w:hint="cs"/>
          <w:sz w:val="28"/>
          <w:szCs w:val="28"/>
          <w:rtl/>
        </w:rPr>
        <w:t>ی</w:t>
      </w:r>
      <w:r w:rsidRPr="00964D13">
        <w:rPr>
          <w:rFonts w:cs="B Badr" w:hint="eastAsia"/>
          <w:sz w:val="28"/>
          <w:szCs w:val="28"/>
          <w:rtl/>
        </w:rPr>
        <w:t>شان</w:t>
      </w:r>
      <w:r w:rsidRPr="00964D13">
        <w:rPr>
          <w:rFonts w:cs="B Badr"/>
          <w:sz w:val="28"/>
          <w:szCs w:val="28"/>
          <w:rtl/>
        </w:rPr>
        <w:t xml:space="preserve"> است. با توجه به علاق</w:t>
      </w:r>
      <w:r w:rsidRPr="00964D13">
        <w:rPr>
          <w:rFonts w:cs="B Badr" w:hint="cs"/>
          <w:sz w:val="28"/>
          <w:szCs w:val="28"/>
          <w:rtl/>
        </w:rPr>
        <w:t>ۀ</w:t>
      </w:r>
      <w:r w:rsidRPr="00964D13">
        <w:rPr>
          <w:rFonts w:cs="B Badr"/>
          <w:sz w:val="28"/>
          <w:szCs w:val="28"/>
          <w:rtl/>
        </w:rPr>
        <w:t xml:space="preserve"> امام صادق (ع) به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او مرد</w:t>
      </w:r>
      <w:r w:rsidRPr="00964D13">
        <w:rPr>
          <w:rFonts w:cs="B Badr" w:hint="cs"/>
          <w:sz w:val="28"/>
          <w:szCs w:val="28"/>
          <w:rtl/>
        </w:rPr>
        <w:t>ی</w:t>
      </w:r>
      <w:r w:rsidRPr="00964D13">
        <w:rPr>
          <w:rFonts w:cs="B Badr"/>
          <w:sz w:val="28"/>
          <w:szCs w:val="28"/>
          <w:rtl/>
        </w:rPr>
        <w:t xml:space="preserve"> جل</w:t>
      </w:r>
      <w:r w:rsidRPr="00964D13">
        <w:rPr>
          <w:rFonts w:cs="B Badr" w:hint="cs"/>
          <w:sz w:val="28"/>
          <w:szCs w:val="28"/>
          <w:rtl/>
        </w:rPr>
        <w:t>ی</w:t>
      </w:r>
      <w:r w:rsidRPr="00964D13">
        <w:rPr>
          <w:rFonts w:cs="B Badr" w:hint="eastAsia"/>
          <w:sz w:val="28"/>
          <w:szCs w:val="28"/>
          <w:rtl/>
        </w:rPr>
        <w:t>ل‌القدر</w:t>
      </w:r>
      <w:r w:rsidRPr="00964D13">
        <w:rPr>
          <w:rFonts w:cs="B Badr"/>
          <w:sz w:val="28"/>
          <w:szCs w:val="28"/>
          <w:rtl/>
        </w:rPr>
        <w:t xml:space="preserve"> بوده است.</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ر</w:t>
      </w:r>
      <w:r w:rsidRPr="00964D13">
        <w:rPr>
          <w:rFonts w:cs="B Badr" w:hint="cs"/>
          <w:sz w:val="28"/>
          <w:szCs w:val="28"/>
          <w:rtl/>
        </w:rPr>
        <w:t>ی</w:t>
      </w:r>
      <w:r w:rsidRPr="00964D13">
        <w:rPr>
          <w:rFonts w:cs="B Badr" w:hint="eastAsia"/>
          <w:sz w:val="28"/>
          <w:szCs w:val="28"/>
          <w:rtl/>
        </w:rPr>
        <w:t>ش</w:t>
      </w:r>
      <w:r w:rsidRPr="00964D13">
        <w:rPr>
          <w:rFonts w:cs="B Badr" w:hint="cs"/>
          <w:sz w:val="28"/>
          <w:szCs w:val="28"/>
          <w:rtl/>
        </w:rPr>
        <w:t>ۀ</w:t>
      </w:r>
      <w:r w:rsidRPr="00964D13">
        <w:rPr>
          <w:rFonts w:cs="B Badr"/>
          <w:sz w:val="28"/>
          <w:szCs w:val="28"/>
          <w:rtl/>
        </w:rPr>
        <w:t xml:space="preserve"> پ</w:t>
      </w:r>
      <w:r w:rsidRPr="00964D13">
        <w:rPr>
          <w:rFonts w:cs="B Badr" w:hint="cs"/>
          <w:sz w:val="28"/>
          <w:szCs w:val="28"/>
          <w:rtl/>
        </w:rPr>
        <w:t>ی</w:t>
      </w:r>
      <w:r w:rsidRPr="00964D13">
        <w:rPr>
          <w:rFonts w:cs="B Badr" w:hint="eastAsia"/>
          <w:sz w:val="28"/>
          <w:szCs w:val="28"/>
          <w:rtl/>
        </w:rPr>
        <w:t>دا</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شا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در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نکته نهفته باشد که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فرزند ارشد امام صادق (ع)، مورد احترام آن حضرت بود؛ به هم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دل</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برخ</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پنداشتند</w:t>
      </w:r>
      <w:r w:rsidRPr="00964D13">
        <w:rPr>
          <w:rFonts w:cs="B Badr"/>
          <w:sz w:val="28"/>
          <w:szCs w:val="28"/>
          <w:rtl/>
        </w:rPr>
        <w:t xml:space="preserve"> پس از امام صادق (ع) او به امامت خواهد رس</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اما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زمان ح</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امام ششم، از دن</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رفت و آن حضرت ش</w:t>
      </w:r>
      <w:r w:rsidRPr="00964D13">
        <w:rPr>
          <w:rFonts w:cs="B Badr" w:hint="cs"/>
          <w:sz w:val="28"/>
          <w:szCs w:val="28"/>
          <w:rtl/>
        </w:rPr>
        <w:t>ی</w:t>
      </w:r>
      <w:r w:rsidRPr="00964D13">
        <w:rPr>
          <w:rFonts w:cs="B Badr" w:hint="eastAsia"/>
          <w:sz w:val="28"/>
          <w:szCs w:val="28"/>
          <w:rtl/>
        </w:rPr>
        <w:t>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را بر مرگ پسر گواه گرفت و جناز</w:t>
      </w:r>
      <w:r w:rsidRPr="00964D13">
        <w:rPr>
          <w:rFonts w:cs="B Badr" w:hint="cs"/>
          <w:sz w:val="28"/>
          <w:szCs w:val="28"/>
          <w:rtl/>
        </w:rPr>
        <w:t>ۀ</w:t>
      </w:r>
      <w:r w:rsidRPr="00964D13">
        <w:rPr>
          <w:rFonts w:cs="B Badr"/>
          <w:sz w:val="28"/>
          <w:szCs w:val="28"/>
          <w:rtl/>
        </w:rPr>
        <w:t xml:space="preserve"> او را به صورت آشکار تش</w:t>
      </w:r>
      <w:r w:rsidRPr="00964D13">
        <w:rPr>
          <w:rFonts w:cs="B Badr" w:hint="cs"/>
          <w:sz w:val="28"/>
          <w:szCs w:val="28"/>
          <w:rtl/>
        </w:rPr>
        <w:t>یی</w:t>
      </w:r>
      <w:r w:rsidRPr="00964D13">
        <w:rPr>
          <w:rFonts w:cs="B Badr" w:hint="eastAsia"/>
          <w:sz w:val="28"/>
          <w:szCs w:val="28"/>
          <w:rtl/>
        </w:rPr>
        <w:t>ع</w:t>
      </w:r>
      <w:r w:rsidRPr="00964D13">
        <w:rPr>
          <w:rFonts w:cs="B Badr"/>
          <w:sz w:val="28"/>
          <w:szCs w:val="28"/>
          <w:rtl/>
        </w:rPr>
        <w:t xml:space="preserve"> و دفن کرد. پس از شهادت امام صادق (ع) گروه</w:t>
      </w:r>
      <w:r w:rsidRPr="00964D13">
        <w:rPr>
          <w:rFonts w:cs="B Badr" w:hint="cs"/>
          <w:sz w:val="28"/>
          <w:szCs w:val="28"/>
          <w:rtl/>
        </w:rPr>
        <w:t>ی</w:t>
      </w:r>
      <w:r w:rsidRPr="00964D13">
        <w:rPr>
          <w:rFonts w:cs="B Badr"/>
          <w:sz w:val="28"/>
          <w:szCs w:val="28"/>
          <w:rtl/>
        </w:rPr>
        <w:t xml:space="preserve"> از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مرگ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را در زمان آن حضرت انکار کرده و او را امام قائم دانستند که روز</w:t>
      </w:r>
      <w:r w:rsidRPr="00964D13">
        <w:rPr>
          <w:rFonts w:cs="B Badr" w:hint="cs"/>
          <w:sz w:val="28"/>
          <w:szCs w:val="28"/>
          <w:rtl/>
        </w:rPr>
        <w:t>ی</w:t>
      </w:r>
      <w:r w:rsidRPr="00964D13">
        <w:rPr>
          <w:rFonts w:cs="B Badr"/>
          <w:sz w:val="28"/>
          <w:szCs w:val="28"/>
          <w:rtl/>
        </w:rPr>
        <w:t xml:space="preserve"> رجعت خواهد کرد و جهان را از عدل و داد پر خواهد ساخت. ا</w:t>
      </w:r>
      <w:r w:rsidRPr="00964D13">
        <w:rPr>
          <w:rFonts w:cs="B Badr" w:hint="cs"/>
          <w:sz w:val="28"/>
          <w:szCs w:val="28"/>
          <w:rtl/>
        </w:rPr>
        <w:t>ی</w:t>
      </w:r>
      <w:r w:rsidRPr="00964D13">
        <w:rPr>
          <w:rFonts w:cs="B Badr" w:hint="eastAsia"/>
          <w:sz w:val="28"/>
          <w:szCs w:val="28"/>
          <w:rtl/>
        </w:rPr>
        <w:t>نان</w:t>
      </w:r>
      <w:r w:rsidRPr="00964D13">
        <w:rPr>
          <w:rFonts w:cs="B Badr"/>
          <w:sz w:val="28"/>
          <w:szCs w:val="28"/>
          <w:rtl/>
        </w:rPr>
        <w:t xml:space="preserve"> مراسم تش</w:t>
      </w:r>
      <w:r w:rsidRPr="00964D13">
        <w:rPr>
          <w:rFonts w:cs="B Badr" w:hint="cs"/>
          <w:sz w:val="28"/>
          <w:szCs w:val="28"/>
          <w:rtl/>
        </w:rPr>
        <w:t>یی</w:t>
      </w:r>
      <w:r w:rsidRPr="00964D13">
        <w:rPr>
          <w:rFonts w:cs="B Badr" w:hint="eastAsia"/>
          <w:sz w:val="28"/>
          <w:szCs w:val="28"/>
          <w:rtl/>
        </w:rPr>
        <w:t>ع</w:t>
      </w:r>
      <w:r w:rsidRPr="00964D13">
        <w:rPr>
          <w:rFonts w:cs="B Badr"/>
          <w:sz w:val="28"/>
          <w:szCs w:val="28"/>
          <w:rtl/>
        </w:rPr>
        <w:t xml:space="preserve"> جناز</w:t>
      </w:r>
      <w:r w:rsidRPr="00964D13">
        <w:rPr>
          <w:rFonts w:cs="B Badr" w:hint="cs"/>
          <w:sz w:val="28"/>
          <w:szCs w:val="28"/>
          <w:rtl/>
        </w:rPr>
        <w:t>ۀ</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از طرف پدر را برا</w:t>
      </w:r>
      <w:r w:rsidRPr="00964D13">
        <w:rPr>
          <w:rFonts w:cs="B Badr" w:hint="cs"/>
          <w:sz w:val="28"/>
          <w:szCs w:val="28"/>
          <w:rtl/>
        </w:rPr>
        <w:t>ی</w:t>
      </w:r>
      <w:r w:rsidRPr="00964D13">
        <w:rPr>
          <w:rFonts w:cs="B Badr"/>
          <w:sz w:val="28"/>
          <w:szCs w:val="28"/>
          <w:rtl/>
        </w:rPr>
        <w:t xml:space="preserve"> حفظ جان او تفس</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کردند. ش</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مف</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نو</w:t>
      </w:r>
      <w:r w:rsidRPr="00964D13">
        <w:rPr>
          <w:rFonts w:cs="B Badr" w:hint="cs"/>
          <w:sz w:val="28"/>
          <w:szCs w:val="28"/>
          <w:rtl/>
        </w:rPr>
        <w:t>ی</w:t>
      </w:r>
      <w:r w:rsidRPr="00964D13">
        <w:rPr>
          <w:rFonts w:cs="B Badr" w:hint="eastAsia"/>
          <w:sz w:val="28"/>
          <w:szCs w:val="28"/>
          <w:rtl/>
        </w:rPr>
        <w:t>سد</w:t>
      </w:r>
      <w:r w:rsidRPr="00964D13">
        <w:rPr>
          <w:rFonts w:cs="B Badr"/>
          <w:sz w:val="28"/>
          <w:szCs w:val="28"/>
          <w:rtl/>
        </w:rPr>
        <w:t>: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بزرگ‌تر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پسر امام صادق (ع) بود و امام او را بس</w:t>
      </w:r>
      <w:r w:rsidRPr="00964D13">
        <w:rPr>
          <w:rFonts w:cs="B Badr" w:hint="cs"/>
          <w:sz w:val="28"/>
          <w:szCs w:val="28"/>
          <w:rtl/>
        </w:rPr>
        <w:t>ی</w:t>
      </w:r>
      <w:r w:rsidRPr="00964D13">
        <w:rPr>
          <w:rFonts w:cs="B Badr" w:hint="eastAsia"/>
          <w:sz w:val="28"/>
          <w:szCs w:val="28"/>
          <w:rtl/>
        </w:rPr>
        <w:t>ار</w:t>
      </w:r>
      <w:r w:rsidRPr="00964D13">
        <w:rPr>
          <w:rFonts w:cs="B Badr"/>
          <w:sz w:val="28"/>
          <w:szCs w:val="28"/>
          <w:rtl/>
        </w:rPr>
        <w:t xml:space="preserve"> دوست داشت و نسبت به او </w:t>
      </w:r>
      <w:r w:rsidRPr="00964D13">
        <w:rPr>
          <w:rFonts w:cs="B Badr"/>
          <w:sz w:val="28"/>
          <w:szCs w:val="28"/>
          <w:rtl/>
        </w:rPr>
        <w:lastRenderedPageBreak/>
        <w:t>ب</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از د</w:t>
      </w:r>
      <w:r w:rsidRPr="00964D13">
        <w:rPr>
          <w:rFonts w:cs="B Badr" w:hint="cs"/>
          <w:sz w:val="28"/>
          <w:szCs w:val="28"/>
          <w:rtl/>
        </w:rPr>
        <w:t>ی</w:t>
      </w:r>
      <w:r w:rsidRPr="00964D13">
        <w:rPr>
          <w:rFonts w:cs="B Badr" w:hint="eastAsia"/>
          <w:sz w:val="28"/>
          <w:szCs w:val="28"/>
          <w:rtl/>
        </w:rPr>
        <w:t>گران</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و محبت م</w:t>
      </w:r>
      <w:r w:rsidRPr="00964D13">
        <w:rPr>
          <w:rFonts w:cs="B Badr" w:hint="cs"/>
          <w:sz w:val="28"/>
          <w:szCs w:val="28"/>
          <w:rtl/>
        </w:rPr>
        <w:t>ی‌</w:t>
      </w:r>
      <w:r w:rsidRPr="00964D13">
        <w:rPr>
          <w:rFonts w:cs="B Badr" w:hint="eastAsia"/>
          <w:sz w:val="28"/>
          <w:szCs w:val="28"/>
          <w:rtl/>
        </w:rPr>
        <w:t>کرد؛</w:t>
      </w:r>
      <w:r w:rsidRPr="00964D13">
        <w:rPr>
          <w:rFonts w:cs="B Badr"/>
          <w:sz w:val="28"/>
          <w:szCs w:val="28"/>
          <w:rtl/>
        </w:rPr>
        <w:t xml:space="preserve"> ول</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زمان ح</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پدر در "عر</w:t>
      </w:r>
      <w:r w:rsidRPr="00964D13">
        <w:rPr>
          <w:rFonts w:cs="B Badr" w:hint="cs"/>
          <w:sz w:val="28"/>
          <w:szCs w:val="28"/>
          <w:rtl/>
        </w:rPr>
        <w:t>ی</w:t>
      </w:r>
      <w:r w:rsidRPr="00964D13">
        <w:rPr>
          <w:rFonts w:cs="B Badr" w:hint="eastAsia"/>
          <w:sz w:val="28"/>
          <w:szCs w:val="28"/>
          <w:rtl/>
        </w:rPr>
        <w:t>ض</w:t>
      </w:r>
      <w:r w:rsidRPr="00964D13">
        <w:rPr>
          <w:rFonts w:cs="B Badr"/>
          <w:sz w:val="28"/>
          <w:szCs w:val="28"/>
          <w:rtl/>
        </w:rPr>
        <w:t>" (دره‌ا</w:t>
      </w:r>
      <w:r w:rsidRPr="00964D13">
        <w:rPr>
          <w:rFonts w:cs="B Badr" w:hint="cs"/>
          <w:sz w:val="28"/>
          <w:szCs w:val="28"/>
          <w:rtl/>
        </w:rPr>
        <w:t>ی</w:t>
      </w:r>
      <w:r w:rsidRPr="00964D13">
        <w:rPr>
          <w:rFonts w:cs="B Badr"/>
          <w:sz w:val="28"/>
          <w:szCs w:val="28"/>
          <w:rtl/>
        </w:rPr>
        <w:t xml:space="preserve"> در نزد</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مد</w:t>
      </w:r>
      <w:r w:rsidRPr="00964D13">
        <w:rPr>
          <w:rFonts w:cs="B Badr" w:hint="cs"/>
          <w:sz w:val="28"/>
          <w:szCs w:val="28"/>
          <w:rtl/>
        </w:rPr>
        <w:t>ی</w:t>
      </w:r>
      <w:r w:rsidRPr="00964D13">
        <w:rPr>
          <w:rFonts w:cs="B Badr" w:hint="eastAsia"/>
          <w:sz w:val="28"/>
          <w:szCs w:val="28"/>
          <w:rtl/>
        </w:rPr>
        <w:t>نه</w:t>
      </w:r>
      <w:r w:rsidRPr="00964D13">
        <w:rPr>
          <w:rFonts w:cs="B Badr"/>
          <w:sz w:val="28"/>
          <w:szCs w:val="28"/>
          <w:rtl/>
        </w:rPr>
        <w:t>) از دن</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رفت. مردم جنازه‌اش را به مد</w:t>
      </w:r>
      <w:r w:rsidRPr="00964D13">
        <w:rPr>
          <w:rFonts w:cs="B Badr" w:hint="cs"/>
          <w:sz w:val="28"/>
          <w:szCs w:val="28"/>
          <w:rtl/>
        </w:rPr>
        <w:t>ی</w:t>
      </w:r>
      <w:r w:rsidRPr="00964D13">
        <w:rPr>
          <w:rFonts w:cs="B Badr" w:hint="eastAsia"/>
          <w:sz w:val="28"/>
          <w:szCs w:val="28"/>
          <w:rtl/>
        </w:rPr>
        <w:t>نه</w:t>
      </w:r>
      <w:r w:rsidRPr="00964D13">
        <w:rPr>
          <w:rFonts w:cs="B Badr"/>
          <w:sz w:val="28"/>
          <w:szCs w:val="28"/>
          <w:rtl/>
        </w:rPr>
        <w:t xml:space="preserve"> نزد امام صادق (ع) آوردند و در قبرستان بق</w:t>
      </w:r>
      <w:r w:rsidRPr="00964D13">
        <w:rPr>
          <w:rFonts w:cs="B Badr" w:hint="cs"/>
          <w:sz w:val="28"/>
          <w:szCs w:val="28"/>
          <w:rtl/>
        </w:rPr>
        <w:t>ی</w:t>
      </w:r>
      <w:r w:rsidRPr="00964D13">
        <w:rPr>
          <w:rFonts w:cs="B Badr" w:hint="eastAsia"/>
          <w:sz w:val="28"/>
          <w:szCs w:val="28"/>
          <w:rtl/>
        </w:rPr>
        <w:t>ع</w:t>
      </w:r>
      <w:r w:rsidRPr="00964D13">
        <w:rPr>
          <w:rFonts w:cs="B Badr"/>
          <w:sz w:val="28"/>
          <w:szCs w:val="28"/>
          <w:rtl/>
        </w:rPr>
        <w:t xml:space="preserve"> دفن کردند. روا</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شده است: حضرت در مرگ او بس</w:t>
      </w:r>
      <w:r w:rsidRPr="00964D13">
        <w:rPr>
          <w:rFonts w:cs="B Badr" w:hint="cs"/>
          <w:sz w:val="28"/>
          <w:szCs w:val="28"/>
          <w:rtl/>
        </w:rPr>
        <w:t>ی</w:t>
      </w:r>
      <w:r w:rsidRPr="00964D13">
        <w:rPr>
          <w:rFonts w:cs="B Badr" w:hint="eastAsia"/>
          <w:sz w:val="28"/>
          <w:szCs w:val="28"/>
          <w:rtl/>
        </w:rPr>
        <w:t>ار</w:t>
      </w:r>
      <w:r w:rsidRPr="00964D13">
        <w:rPr>
          <w:rFonts w:cs="B Badr"/>
          <w:sz w:val="28"/>
          <w:szCs w:val="28"/>
          <w:rtl/>
        </w:rPr>
        <w:t xml:space="preserve"> ب</w:t>
      </w:r>
      <w:r w:rsidRPr="00964D13">
        <w:rPr>
          <w:rFonts w:cs="B Badr" w:hint="cs"/>
          <w:sz w:val="28"/>
          <w:szCs w:val="28"/>
          <w:rtl/>
        </w:rPr>
        <w:t>ی‌</w:t>
      </w:r>
      <w:r w:rsidRPr="00964D13">
        <w:rPr>
          <w:rFonts w:cs="B Badr" w:hint="eastAsia"/>
          <w:sz w:val="28"/>
          <w:szCs w:val="28"/>
          <w:rtl/>
        </w:rPr>
        <w:t>تاب</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کرد؛</w:t>
      </w:r>
      <w:r w:rsidRPr="00964D13">
        <w:rPr>
          <w:rFonts w:cs="B Badr"/>
          <w:sz w:val="28"/>
          <w:szCs w:val="28"/>
          <w:rtl/>
        </w:rPr>
        <w:t xml:space="preserve"> به گونه‌ا</w:t>
      </w:r>
      <w:r w:rsidRPr="00964D13">
        <w:rPr>
          <w:rFonts w:cs="B Badr" w:hint="cs"/>
          <w:sz w:val="28"/>
          <w:szCs w:val="28"/>
          <w:rtl/>
        </w:rPr>
        <w:t>ی</w:t>
      </w:r>
      <w:r w:rsidRPr="00964D13">
        <w:rPr>
          <w:rFonts w:cs="B Badr"/>
          <w:sz w:val="28"/>
          <w:szCs w:val="28"/>
          <w:rtl/>
        </w:rPr>
        <w:t xml:space="preserve"> که با پا</w:t>
      </w:r>
      <w:r w:rsidRPr="00964D13">
        <w:rPr>
          <w:rFonts w:cs="B Badr" w:hint="cs"/>
          <w:sz w:val="28"/>
          <w:szCs w:val="28"/>
          <w:rtl/>
        </w:rPr>
        <w:t>ی</w:t>
      </w:r>
      <w:r w:rsidRPr="00964D13">
        <w:rPr>
          <w:rFonts w:cs="B Badr"/>
          <w:sz w:val="28"/>
          <w:szCs w:val="28"/>
          <w:rtl/>
        </w:rPr>
        <w:t xml:space="preserve"> برهنه و ب</w:t>
      </w:r>
      <w:r w:rsidRPr="00964D13">
        <w:rPr>
          <w:rFonts w:cs="B Badr" w:hint="cs"/>
          <w:sz w:val="28"/>
          <w:szCs w:val="28"/>
          <w:rtl/>
        </w:rPr>
        <w:t>ی‌</w:t>
      </w:r>
      <w:r w:rsidRPr="00964D13">
        <w:rPr>
          <w:rFonts w:cs="B Badr" w:hint="eastAsia"/>
          <w:sz w:val="28"/>
          <w:szCs w:val="28"/>
          <w:rtl/>
        </w:rPr>
        <w:t>ردا،</w:t>
      </w:r>
      <w:r w:rsidRPr="00964D13">
        <w:rPr>
          <w:rFonts w:cs="B Badr"/>
          <w:sz w:val="28"/>
          <w:szCs w:val="28"/>
          <w:rtl/>
        </w:rPr>
        <w:t xml:space="preserve"> به دنبال تابوت او م</w:t>
      </w:r>
      <w:r w:rsidRPr="00964D13">
        <w:rPr>
          <w:rFonts w:cs="B Badr" w:hint="cs"/>
          <w:sz w:val="28"/>
          <w:szCs w:val="28"/>
          <w:rtl/>
        </w:rPr>
        <w:t>ی‌</w:t>
      </w:r>
      <w:r w:rsidRPr="00964D13">
        <w:rPr>
          <w:rFonts w:cs="B Badr" w:hint="eastAsia"/>
          <w:sz w:val="28"/>
          <w:szCs w:val="28"/>
          <w:rtl/>
        </w:rPr>
        <w:t>رفت</w:t>
      </w:r>
      <w:r w:rsidRPr="00964D13">
        <w:rPr>
          <w:rFonts w:cs="B Badr"/>
          <w:sz w:val="28"/>
          <w:szCs w:val="28"/>
          <w:rtl/>
        </w:rPr>
        <w:t>. همچن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دستور فرمود: تابوت او را پ</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از دفن، چ</w:t>
      </w:r>
      <w:r w:rsidRPr="00964D13">
        <w:rPr>
          <w:rFonts w:cs="B Badr" w:hint="eastAsia"/>
          <w:sz w:val="28"/>
          <w:szCs w:val="28"/>
          <w:rtl/>
        </w:rPr>
        <w:t>ند</w:t>
      </w:r>
      <w:r w:rsidRPr="00964D13">
        <w:rPr>
          <w:rFonts w:cs="B Badr" w:hint="cs"/>
          <w:sz w:val="28"/>
          <w:szCs w:val="28"/>
          <w:rtl/>
        </w:rPr>
        <w:t>ی</w:t>
      </w:r>
      <w:r w:rsidRPr="00964D13">
        <w:rPr>
          <w:rFonts w:cs="B Badr" w:hint="eastAsia"/>
          <w:sz w:val="28"/>
          <w:szCs w:val="28"/>
          <w:rtl/>
        </w:rPr>
        <w:t>ن‌بار</w:t>
      </w:r>
      <w:r w:rsidRPr="00964D13">
        <w:rPr>
          <w:rFonts w:cs="B Badr"/>
          <w:sz w:val="28"/>
          <w:szCs w:val="28"/>
          <w:rtl/>
        </w:rPr>
        <w:t xml:space="preserve"> به زم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نهادند و هربار حضرت م</w:t>
      </w:r>
      <w:r w:rsidRPr="00964D13">
        <w:rPr>
          <w:rFonts w:cs="B Badr" w:hint="cs"/>
          <w:sz w:val="28"/>
          <w:szCs w:val="28"/>
          <w:rtl/>
        </w:rPr>
        <w:t>ی‌</w:t>
      </w:r>
      <w:r w:rsidRPr="00964D13">
        <w:rPr>
          <w:rFonts w:cs="B Badr" w:hint="eastAsia"/>
          <w:sz w:val="28"/>
          <w:szCs w:val="28"/>
          <w:rtl/>
        </w:rPr>
        <w:t>آمد</w:t>
      </w:r>
      <w:r w:rsidRPr="00964D13">
        <w:rPr>
          <w:rFonts w:cs="B Badr"/>
          <w:sz w:val="28"/>
          <w:szCs w:val="28"/>
          <w:rtl/>
        </w:rPr>
        <w:t xml:space="preserve"> و پارچه از رو</w:t>
      </w:r>
      <w:r w:rsidRPr="00964D13">
        <w:rPr>
          <w:rFonts w:cs="B Badr" w:hint="cs"/>
          <w:sz w:val="28"/>
          <w:szCs w:val="28"/>
          <w:rtl/>
        </w:rPr>
        <w:t>ی</w:t>
      </w:r>
      <w:r w:rsidRPr="00964D13">
        <w:rPr>
          <w:rFonts w:cs="B Badr"/>
          <w:sz w:val="28"/>
          <w:szCs w:val="28"/>
          <w:rtl/>
        </w:rPr>
        <w:t xml:space="preserve"> صورتش برم</w:t>
      </w:r>
      <w:r w:rsidRPr="00964D13">
        <w:rPr>
          <w:rFonts w:cs="B Badr" w:hint="cs"/>
          <w:sz w:val="28"/>
          <w:szCs w:val="28"/>
          <w:rtl/>
        </w:rPr>
        <w:t>ی‌</w:t>
      </w:r>
      <w:r w:rsidRPr="00964D13">
        <w:rPr>
          <w:rFonts w:cs="B Badr" w:hint="eastAsia"/>
          <w:sz w:val="28"/>
          <w:szCs w:val="28"/>
          <w:rtl/>
        </w:rPr>
        <w:t>داشت</w:t>
      </w:r>
      <w:r w:rsidRPr="00964D13">
        <w:rPr>
          <w:rFonts w:cs="B Badr"/>
          <w:sz w:val="28"/>
          <w:szCs w:val="28"/>
          <w:rtl/>
        </w:rPr>
        <w:t xml:space="preserve"> و در رو</w:t>
      </w:r>
      <w:r w:rsidRPr="00964D13">
        <w:rPr>
          <w:rFonts w:cs="B Badr" w:hint="cs"/>
          <w:sz w:val="28"/>
          <w:szCs w:val="28"/>
          <w:rtl/>
        </w:rPr>
        <w:t>ی</w:t>
      </w:r>
      <w:r w:rsidRPr="00964D13">
        <w:rPr>
          <w:rFonts w:cs="B Badr"/>
          <w:sz w:val="28"/>
          <w:szCs w:val="28"/>
          <w:rtl/>
        </w:rPr>
        <w:t xml:space="preserve"> او نگاه م</w:t>
      </w:r>
      <w:r w:rsidRPr="00964D13">
        <w:rPr>
          <w:rFonts w:cs="B Badr" w:hint="cs"/>
          <w:sz w:val="28"/>
          <w:szCs w:val="28"/>
          <w:rtl/>
        </w:rPr>
        <w:t>ی‌</w:t>
      </w:r>
      <w:r w:rsidRPr="00964D13">
        <w:rPr>
          <w:rFonts w:cs="B Badr" w:hint="eastAsia"/>
          <w:sz w:val="28"/>
          <w:szCs w:val="28"/>
          <w:rtl/>
        </w:rPr>
        <w:t>کرد</w:t>
      </w:r>
      <w:r w:rsidRPr="00964D13">
        <w:rPr>
          <w:rFonts w:cs="B Badr"/>
          <w:sz w:val="28"/>
          <w:szCs w:val="28"/>
          <w:rtl/>
        </w:rPr>
        <w:t>. مقصود امام (ع)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بود که مرگ او را پ</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چشم آنان ـ که گمان امامت و جانش</w:t>
      </w:r>
      <w:r w:rsidRPr="00964D13">
        <w:rPr>
          <w:rFonts w:cs="B Badr" w:hint="cs"/>
          <w:sz w:val="28"/>
          <w:szCs w:val="28"/>
          <w:rtl/>
        </w:rPr>
        <w:t>ی</w:t>
      </w:r>
      <w:r w:rsidRPr="00964D13">
        <w:rPr>
          <w:rFonts w:cs="B Badr" w:hint="eastAsia"/>
          <w:sz w:val="28"/>
          <w:szCs w:val="28"/>
          <w:rtl/>
        </w:rPr>
        <w:t>ن</w:t>
      </w:r>
      <w:r w:rsidRPr="00964D13">
        <w:rPr>
          <w:rFonts w:cs="B Badr" w:hint="cs"/>
          <w:sz w:val="28"/>
          <w:szCs w:val="28"/>
          <w:rtl/>
        </w:rPr>
        <w:t>ی</w:t>
      </w:r>
      <w:r w:rsidRPr="00964D13">
        <w:rPr>
          <w:rFonts w:cs="B Badr"/>
          <w:sz w:val="28"/>
          <w:szCs w:val="28"/>
          <w:rtl/>
        </w:rPr>
        <w:t xml:space="preserve"> او را داشتند ـ قطع</w:t>
      </w:r>
      <w:r w:rsidRPr="00964D13">
        <w:rPr>
          <w:rFonts w:cs="B Badr" w:hint="cs"/>
          <w:sz w:val="28"/>
          <w:szCs w:val="28"/>
          <w:rtl/>
        </w:rPr>
        <w:t>ی</w:t>
      </w:r>
      <w:r w:rsidRPr="00964D13">
        <w:rPr>
          <w:rFonts w:cs="B Badr"/>
          <w:sz w:val="28"/>
          <w:szCs w:val="28"/>
          <w:rtl/>
        </w:rPr>
        <w:t xml:space="preserve"> کند و شبه</w:t>
      </w:r>
      <w:r w:rsidRPr="00964D13">
        <w:rPr>
          <w:rFonts w:cs="B Badr" w:hint="cs"/>
          <w:sz w:val="28"/>
          <w:szCs w:val="28"/>
          <w:rtl/>
        </w:rPr>
        <w:t>ۀ</w:t>
      </w:r>
      <w:r w:rsidRPr="00964D13">
        <w:rPr>
          <w:rFonts w:cs="B Badr"/>
          <w:sz w:val="28"/>
          <w:szCs w:val="28"/>
          <w:rtl/>
        </w:rPr>
        <w:t xml:space="preserve"> آنان را دربار</w:t>
      </w:r>
      <w:r w:rsidRPr="00964D13">
        <w:rPr>
          <w:rFonts w:cs="B Badr" w:hint="cs"/>
          <w:sz w:val="28"/>
          <w:szCs w:val="28"/>
          <w:rtl/>
        </w:rPr>
        <w:t>ۀ</w:t>
      </w:r>
      <w:r w:rsidRPr="00964D13">
        <w:rPr>
          <w:rFonts w:cs="B Badr"/>
          <w:sz w:val="28"/>
          <w:szCs w:val="28"/>
          <w:rtl/>
        </w:rPr>
        <w:t xml:space="preserve"> زنده بودنش برطرف سازد و به آنها بفه</w:t>
      </w:r>
      <w:r w:rsidRPr="00964D13">
        <w:rPr>
          <w:rFonts w:cs="B Badr" w:hint="eastAsia"/>
          <w:sz w:val="28"/>
          <w:szCs w:val="28"/>
          <w:rtl/>
        </w:rPr>
        <w:t>ماند</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از دن</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رفته است. افراد</w:t>
      </w:r>
      <w:r w:rsidRPr="00964D13">
        <w:rPr>
          <w:rFonts w:cs="B Badr" w:hint="cs"/>
          <w:sz w:val="28"/>
          <w:szCs w:val="28"/>
          <w:rtl/>
        </w:rPr>
        <w:t>ی</w:t>
      </w:r>
      <w:r w:rsidRPr="00964D13">
        <w:rPr>
          <w:rFonts w:cs="B Badr"/>
          <w:sz w:val="28"/>
          <w:szCs w:val="28"/>
          <w:rtl/>
        </w:rPr>
        <w:t xml:space="preserve"> از اصحاب که او را پس از حضرت صادق (ع) امام م</w:t>
      </w:r>
      <w:r w:rsidRPr="00964D13">
        <w:rPr>
          <w:rFonts w:cs="B Badr" w:hint="cs"/>
          <w:sz w:val="28"/>
          <w:szCs w:val="28"/>
          <w:rtl/>
        </w:rPr>
        <w:t>ی‌</w:t>
      </w:r>
      <w:r w:rsidRPr="00964D13">
        <w:rPr>
          <w:rFonts w:cs="B Badr" w:hint="eastAsia"/>
          <w:sz w:val="28"/>
          <w:szCs w:val="28"/>
          <w:rtl/>
        </w:rPr>
        <w:t>پنداشتند</w:t>
      </w:r>
      <w:r w:rsidRPr="00964D13">
        <w:rPr>
          <w:rFonts w:cs="B Badr"/>
          <w:sz w:val="28"/>
          <w:szCs w:val="28"/>
          <w:rtl/>
        </w:rPr>
        <w:t xml:space="preserve"> از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عق</w:t>
      </w:r>
      <w:r w:rsidRPr="00964D13">
        <w:rPr>
          <w:rFonts w:cs="B Badr" w:hint="cs"/>
          <w:sz w:val="28"/>
          <w:szCs w:val="28"/>
          <w:rtl/>
        </w:rPr>
        <w:t>ی</w:t>
      </w:r>
      <w:r w:rsidRPr="00964D13">
        <w:rPr>
          <w:rFonts w:cs="B Badr" w:hint="eastAsia"/>
          <w:sz w:val="28"/>
          <w:szCs w:val="28"/>
          <w:rtl/>
        </w:rPr>
        <w:t>ده</w:t>
      </w:r>
      <w:r w:rsidRPr="00964D13">
        <w:rPr>
          <w:rFonts w:cs="B Badr"/>
          <w:sz w:val="28"/>
          <w:szCs w:val="28"/>
          <w:rtl/>
        </w:rPr>
        <w:t xml:space="preserve"> بازگشتند؛ گروه</w:t>
      </w:r>
      <w:r w:rsidRPr="00964D13">
        <w:rPr>
          <w:rFonts w:cs="B Badr" w:hint="cs"/>
          <w:sz w:val="28"/>
          <w:szCs w:val="28"/>
          <w:rtl/>
        </w:rPr>
        <w:t>ی</w:t>
      </w:r>
      <w:r w:rsidRPr="00964D13">
        <w:rPr>
          <w:rFonts w:cs="B Badr"/>
          <w:sz w:val="28"/>
          <w:szCs w:val="28"/>
          <w:rtl/>
        </w:rPr>
        <w:t xml:space="preserve"> اندک از مردمان ب</w:t>
      </w:r>
      <w:r w:rsidRPr="00964D13">
        <w:rPr>
          <w:rFonts w:cs="B Badr" w:hint="cs"/>
          <w:sz w:val="28"/>
          <w:szCs w:val="28"/>
          <w:rtl/>
        </w:rPr>
        <w:t>ی‌</w:t>
      </w:r>
      <w:r w:rsidRPr="00964D13">
        <w:rPr>
          <w:rFonts w:cs="B Badr" w:hint="eastAsia"/>
          <w:sz w:val="28"/>
          <w:szCs w:val="28"/>
          <w:rtl/>
        </w:rPr>
        <w:t>خبر</w:t>
      </w:r>
      <w:r w:rsidRPr="00964D13">
        <w:rPr>
          <w:rFonts w:cs="B Badr"/>
          <w:sz w:val="28"/>
          <w:szCs w:val="28"/>
          <w:rtl/>
        </w:rPr>
        <w:t xml:space="preserve"> ـ که نه در زمر</w:t>
      </w:r>
      <w:r w:rsidRPr="00964D13">
        <w:rPr>
          <w:rFonts w:cs="B Badr" w:hint="cs"/>
          <w:sz w:val="28"/>
          <w:szCs w:val="28"/>
          <w:rtl/>
        </w:rPr>
        <w:t>ۀ</w:t>
      </w:r>
      <w:r w:rsidRPr="00964D13">
        <w:rPr>
          <w:rFonts w:cs="B Badr"/>
          <w:sz w:val="28"/>
          <w:szCs w:val="28"/>
          <w:rtl/>
        </w:rPr>
        <w:t xml:space="preserve"> نزد</w:t>
      </w:r>
      <w:r w:rsidRPr="00964D13">
        <w:rPr>
          <w:rFonts w:cs="B Badr" w:hint="cs"/>
          <w:sz w:val="28"/>
          <w:szCs w:val="28"/>
          <w:rtl/>
        </w:rPr>
        <w:t>ی</w:t>
      </w:r>
      <w:r w:rsidRPr="00964D13">
        <w:rPr>
          <w:rFonts w:cs="B Badr" w:hint="eastAsia"/>
          <w:sz w:val="28"/>
          <w:szCs w:val="28"/>
          <w:rtl/>
        </w:rPr>
        <w:t>کان</w:t>
      </w:r>
      <w:r w:rsidRPr="00964D13">
        <w:rPr>
          <w:rFonts w:cs="B Badr"/>
          <w:sz w:val="28"/>
          <w:szCs w:val="28"/>
          <w:rtl/>
        </w:rPr>
        <w:t xml:space="preserve"> امام بودند و نه از راو</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حد</w:t>
      </w:r>
      <w:r w:rsidRPr="00964D13">
        <w:rPr>
          <w:rFonts w:cs="B Badr" w:hint="cs"/>
          <w:sz w:val="28"/>
          <w:szCs w:val="28"/>
          <w:rtl/>
        </w:rPr>
        <w:t>ی</w:t>
      </w:r>
      <w:r w:rsidRPr="00964D13">
        <w:rPr>
          <w:rFonts w:cs="B Badr" w:hint="eastAsia"/>
          <w:sz w:val="28"/>
          <w:szCs w:val="28"/>
          <w:rtl/>
        </w:rPr>
        <w:t>ث</w:t>
      </w:r>
      <w:r w:rsidRPr="00964D13">
        <w:rPr>
          <w:rFonts w:cs="B Badr"/>
          <w:sz w:val="28"/>
          <w:szCs w:val="28"/>
          <w:rtl/>
        </w:rPr>
        <w:t xml:space="preserve"> آن بزرگوار ـ گفتند: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زنده و امام پس از پدرش است و </w:t>
      </w:r>
      <w:r w:rsidRPr="00964D13">
        <w:rPr>
          <w:rFonts w:cs="B Badr" w:hint="eastAsia"/>
          <w:sz w:val="28"/>
          <w:szCs w:val="28"/>
          <w:rtl/>
        </w:rPr>
        <w:t>بر</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عق</w:t>
      </w:r>
      <w:r w:rsidRPr="00964D13">
        <w:rPr>
          <w:rFonts w:cs="B Badr" w:hint="cs"/>
          <w:sz w:val="28"/>
          <w:szCs w:val="28"/>
          <w:rtl/>
        </w:rPr>
        <w:t>ی</w:t>
      </w:r>
      <w:r w:rsidRPr="00964D13">
        <w:rPr>
          <w:rFonts w:cs="B Badr" w:hint="eastAsia"/>
          <w:sz w:val="28"/>
          <w:szCs w:val="28"/>
          <w:rtl/>
        </w:rPr>
        <w:t>ده</w:t>
      </w:r>
      <w:r w:rsidRPr="00964D13">
        <w:rPr>
          <w:rFonts w:cs="B Badr"/>
          <w:sz w:val="28"/>
          <w:szCs w:val="28"/>
          <w:rtl/>
        </w:rPr>
        <w:t xml:space="preserve"> باق</w:t>
      </w:r>
      <w:r w:rsidRPr="00964D13">
        <w:rPr>
          <w:rFonts w:cs="B Badr" w:hint="cs"/>
          <w:sz w:val="28"/>
          <w:szCs w:val="28"/>
          <w:rtl/>
        </w:rPr>
        <w:t>ی</w:t>
      </w:r>
      <w:r w:rsidRPr="00964D13">
        <w:rPr>
          <w:rFonts w:cs="B Badr"/>
          <w:sz w:val="28"/>
          <w:szCs w:val="28"/>
          <w:rtl/>
        </w:rPr>
        <w:t xml:space="preserve"> ماندند! گروه</w:t>
      </w:r>
      <w:r w:rsidRPr="00964D13">
        <w:rPr>
          <w:rFonts w:cs="B Badr" w:hint="cs"/>
          <w:sz w:val="28"/>
          <w:szCs w:val="28"/>
          <w:rtl/>
        </w:rPr>
        <w:t>ی</w:t>
      </w:r>
      <w:r w:rsidRPr="00964D13">
        <w:rPr>
          <w:rFonts w:cs="B Badr"/>
          <w:sz w:val="28"/>
          <w:szCs w:val="28"/>
          <w:rtl/>
        </w:rPr>
        <w:t xml:space="preserve"> پس از مرگ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فرزندش محمد را امام دانستند و در هوادار</w:t>
      </w:r>
      <w:r w:rsidRPr="00964D13">
        <w:rPr>
          <w:rFonts w:cs="B Badr" w:hint="cs"/>
          <w:sz w:val="28"/>
          <w:szCs w:val="28"/>
          <w:rtl/>
        </w:rPr>
        <w:t>ی</w:t>
      </w:r>
      <w:r w:rsidRPr="00964D13">
        <w:rPr>
          <w:rFonts w:cs="B Badr"/>
          <w:sz w:val="28"/>
          <w:szCs w:val="28"/>
          <w:rtl/>
        </w:rPr>
        <w:t xml:space="preserve"> او و فرزندانش استوار ماندند. تمام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گروه‌ها از طرف امام صادق (ع) مورد طرد و انکار قرار گرفتند. حت</w:t>
      </w:r>
      <w:r w:rsidRPr="00964D13">
        <w:rPr>
          <w:rFonts w:cs="B Badr" w:hint="cs"/>
          <w:sz w:val="28"/>
          <w:szCs w:val="28"/>
          <w:rtl/>
        </w:rPr>
        <w:t>ی</w:t>
      </w:r>
      <w:r w:rsidRPr="00964D13">
        <w:rPr>
          <w:rFonts w:cs="B Badr"/>
          <w:sz w:val="28"/>
          <w:szCs w:val="28"/>
          <w:rtl/>
        </w:rPr>
        <w:t xml:space="preserve"> روشن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خود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ادعا</w:t>
      </w:r>
      <w:r w:rsidRPr="00964D13">
        <w:rPr>
          <w:rFonts w:cs="B Badr" w:hint="cs"/>
          <w:sz w:val="28"/>
          <w:szCs w:val="28"/>
          <w:rtl/>
        </w:rPr>
        <w:t>ی</w:t>
      </w:r>
      <w:r w:rsidRPr="00964D13">
        <w:rPr>
          <w:rFonts w:cs="B Badr"/>
          <w:sz w:val="28"/>
          <w:szCs w:val="28"/>
          <w:rtl/>
        </w:rPr>
        <w:t xml:space="preserve"> امامت و مهدو</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داشته باشد. از آنجا</w:t>
      </w:r>
      <w:r w:rsidRPr="00964D13">
        <w:rPr>
          <w:rFonts w:cs="B Badr" w:hint="cs"/>
          <w:sz w:val="28"/>
          <w:szCs w:val="28"/>
          <w:rtl/>
        </w:rPr>
        <w:t>یی</w:t>
      </w:r>
      <w:r w:rsidRPr="00964D13">
        <w:rPr>
          <w:rFonts w:cs="B Badr"/>
          <w:sz w:val="28"/>
          <w:szCs w:val="28"/>
          <w:rtl/>
        </w:rPr>
        <w:t xml:space="preserve"> که طرح مسأل</w:t>
      </w:r>
      <w:r w:rsidRPr="00964D13">
        <w:rPr>
          <w:rFonts w:cs="B Badr" w:hint="cs"/>
          <w:sz w:val="28"/>
          <w:szCs w:val="28"/>
          <w:rtl/>
        </w:rPr>
        <w:t>ۀ</w:t>
      </w:r>
      <w:r w:rsidRPr="00964D13">
        <w:rPr>
          <w:rFonts w:cs="B Badr"/>
          <w:sz w:val="28"/>
          <w:szCs w:val="28"/>
          <w:rtl/>
        </w:rPr>
        <w:t xml:space="preserve"> مهدو</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نو</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برپا</w:t>
      </w:r>
      <w:r w:rsidRPr="00964D13">
        <w:rPr>
          <w:rFonts w:cs="B Badr" w:hint="cs"/>
          <w:sz w:val="28"/>
          <w:szCs w:val="28"/>
          <w:rtl/>
        </w:rPr>
        <w:t>یی</w:t>
      </w:r>
      <w:r w:rsidRPr="00964D13">
        <w:rPr>
          <w:rFonts w:cs="B Badr"/>
          <w:sz w:val="28"/>
          <w:szCs w:val="28"/>
          <w:rtl/>
        </w:rPr>
        <w:t xml:space="preserve"> حکومت عدل و داد و جا</w:t>
      </w:r>
      <w:r w:rsidRPr="00964D13">
        <w:rPr>
          <w:rFonts w:cs="B Badr" w:hint="cs"/>
          <w:sz w:val="28"/>
          <w:szCs w:val="28"/>
          <w:rtl/>
        </w:rPr>
        <w:t>ی</w:t>
      </w:r>
      <w:r w:rsidRPr="00964D13">
        <w:rPr>
          <w:rFonts w:cs="B Badr" w:hint="eastAsia"/>
          <w:sz w:val="28"/>
          <w:szCs w:val="28"/>
          <w:rtl/>
        </w:rPr>
        <w:t>گز</w:t>
      </w:r>
      <w:r w:rsidRPr="00964D13">
        <w:rPr>
          <w:rFonts w:cs="B Badr" w:hint="cs"/>
          <w:sz w:val="28"/>
          <w:szCs w:val="28"/>
          <w:rtl/>
        </w:rPr>
        <w:t>ی</w:t>
      </w:r>
      <w:r w:rsidRPr="00964D13">
        <w:rPr>
          <w:rFonts w:cs="B Badr" w:hint="eastAsia"/>
          <w:sz w:val="28"/>
          <w:szCs w:val="28"/>
          <w:rtl/>
        </w:rPr>
        <w:t>ن</w:t>
      </w:r>
      <w:r w:rsidRPr="00964D13">
        <w:rPr>
          <w:rFonts w:cs="B Badr" w:hint="cs"/>
          <w:sz w:val="28"/>
          <w:szCs w:val="28"/>
          <w:rtl/>
        </w:rPr>
        <w:t>ی</w:t>
      </w:r>
      <w:r w:rsidRPr="00964D13">
        <w:rPr>
          <w:rFonts w:cs="B Badr"/>
          <w:sz w:val="28"/>
          <w:szCs w:val="28"/>
          <w:rtl/>
        </w:rPr>
        <w:t xml:space="preserve"> آن با حاکم</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فاسد و ستمگر عباس</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و حکومت‌ها</w:t>
      </w:r>
      <w:r w:rsidRPr="00964D13">
        <w:rPr>
          <w:rFonts w:cs="B Badr" w:hint="cs"/>
          <w:sz w:val="28"/>
          <w:szCs w:val="28"/>
          <w:rtl/>
        </w:rPr>
        <w:t>ی</w:t>
      </w:r>
      <w:r w:rsidRPr="00964D13">
        <w:rPr>
          <w:rFonts w:cs="B Badr"/>
          <w:sz w:val="28"/>
          <w:szCs w:val="28"/>
          <w:rtl/>
        </w:rPr>
        <w:t xml:space="preserve"> خشن و ب</w:t>
      </w:r>
      <w:r w:rsidRPr="00964D13">
        <w:rPr>
          <w:rFonts w:cs="B Badr" w:hint="cs"/>
          <w:sz w:val="28"/>
          <w:szCs w:val="28"/>
          <w:rtl/>
        </w:rPr>
        <w:t>ی</w:t>
      </w:r>
      <w:r w:rsidRPr="00964D13">
        <w:rPr>
          <w:rFonts w:cs="B Badr" w:hint="eastAsia"/>
          <w:sz w:val="28"/>
          <w:szCs w:val="28"/>
          <w:rtl/>
        </w:rPr>
        <w:t>دادگر</w:t>
      </w:r>
      <w:r w:rsidRPr="00964D13">
        <w:rPr>
          <w:rFonts w:cs="B Badr"/>
          <w:sz w:val="28"/>
          <w:szCs w:val="28"/>
          <w:rtl/>
        </w:rPr>
        <w:t xml:space="preserve"> تابع آنان بود؛ قشرها</w:t>
      </w:r>
      <w:r w:rsidRPr="00964D13">
        <w:rPr>
          <w:rFonts w:cs="B Badr" w:hint="cs"/>
          <w:sz w:val="28"/>
          <w:szCs w:val="28"/>
          <w:rtl/>
        </w:rPr>
        <w:t>ی</w:t>
      </w:r>
      <w:r w:rsidRPr="00964D13">
        <w:rPr>
          <w:rFonts w:cs="B Badr"/>
          <w:sz w:val="28"/>
          <w:szCs w:val="28"/>
          <w:rtl/>
        </w:rPr>
        <w:t xml:space="preserve"> محروم در شهرها و روستاها را متوجه داع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ساخت</w:t>
      </w:r>
      <w:r w:rsidRPr="00964D13">
        <w:rPr>
          <w:rFonts w:cs="B Badr"/>
          <w:sz w:val="28"/>
          <w:szCs w:val="28"/>
          <w:rtl/>
        </w:rPr>
        <w:t>. آنان مردم را به سو</w:t>
      </w:r>
      <w:r w:rsidRPr="00964D13">
        <w:rPr>
          <w:rFonts w:cs="B Badr" w:hint="cs"/>
          <w:sz w:val="28"/>
          <w:szCs w:val="28"/>
          <w:rtl/>
        </w:rPr>
        <w:t>ی</w:t>
      </w:r>
      <w:r w:rsidRPr="00964D13">
        <w:rPr>
          <w:rFonts w:cs="B Badr"/>
          <w:sz w:val="28"/>
          <w:szCs w:val="28"/>
          <w:rtl/>
        </w:rPr>
        <w:t xml:space="preserve"> امامان مستور، که در نهان م</w:t>
      </w:r>
      <w:r w:rsidRPr="00964D13">
        <w:rPr>
          <w:rFonts w:cs="B Badr" w:hint="cs"/>
          <w:sz w:val="28"/>
          <w:szCs w:val="28"/>
          <w:rtl/>
        </w:rPr>
        <w:t>ی‌</w:t>
      </w:r>
      <w:r w:rsidRPr="00964D13">
        <w:rPr>
          <w:rFonts w:cs="B Badr" w:hint="eastAsia"/>
          <w:sz w:val="28"/>
          <w:szCs w:val="28"/>
          <w:rtl/>
        </w:rPr>
        <w:t>ز</w:t>
      </w:r>
      <w:r w:rsidRPr="00964D13">
        <w:rPr>
          <w:rFonts w:cs="B Badr" w:hint="cs"/>
          <w:sz w:val="28"/>
          <w:szCs w:val="28"/>
          <w:rtl/>
        </w:rPr>
        <w:t>ی</w:t>
      </w:r>
      <w:r w:rsidRPr="00964D13">
        <w:rPr>
          <w:rFonts w:cs="B Badr" w:hint="eastAsia"/>
          <w:sz w:val="28"/>
          <w:szCs w:val="28"/>
          <w:rtl/>
        </w:rPr>
        <w:t>ستند،</w:t>
      </w:r>
      <w:r w:rsidRPr="00964D13">
        <w:rPr>
          <w:rFonts w:cs="B Badr"/>
          <w:sz w:val="28"/>
          <w:szCs w:val="28"/>
          <w:rtl/>
        </w:rPr>
        <w:t xml:space="preserve"> فرام</w:t>
      </w:r>
      <w:r w:rsidRPr="00964D13">
        <w:rPr>
          <w:rFonts w:cs="B Badr" w:hint="cs"/>
          <w:sz w:val="28"/>
          <w:szCs w:val="28"/>
          <w:rtl/>
        </w:rPr>
        <w:t>ی‌</w:t>
      </w:r>
      <w:r w:rsidRPr="00964D13">
        <w:rPr>
          <w:rFonts w:cs="B Badr" w:hint="eastAsia"/>
          <w:sz w:val="28"/>
          <w:szCs w:val="28"/>
          <w:rtl/>
        </w:rPr>
        <w:t>خواندند</w:t>
      </w:r>
      <w:r w:rsidRPr="00964D13">
        <w:rPr>
          <w:rFonts w:cs="B Badr"/>
          <w:sz w:val="28"/>
          <w:szCs w:val="28"/>
          <w:rtl/>
        </w:rPr>
        <w:t>[۱].</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اسم‌ها</w:t>
      </w:r>
      <w:r w:rsidRPr="00964D13">
        <w:rPr>
          <w:rFonts w:cs="B Badr" w:hint="cs"/>
          <w:sz w:val="28"/>
          <w:szCs w:val="28"/>
          <w:rtl/>
        </w:rPr>
        <w:t>ی</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گر</w:t>
      </w:r>
      <w:r w:rsidRPr="00964D13">
        <w:rPr>
          <w:rFonts w:cs="B Badr" w:hint="cs"/>
          <w:sz w:val="28"/>
          <w:szCs w:val="28"/>
          <w:rtl/>
        </w:rPr>
        <w:t>ی</w:t>
      </w:r>
      <w:r w:rsidRPr="00964D13">
        <w:rPr>
          <w:rFonts w:cs="B Badr"/>
          <w:sz w:val="28"/>
          <w:szCs w:val="28"/>
          <w:rtl/>
        </w:rPr>
        <w:t xml:space="preserve"> خوانده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که هر کدام بر علت خاص</w:t>
      </w:r>
      <w:r w:rsidRPr="00964D13">
        <w:rPr>
          <w:rFonts w:cs="B Badr" w:hint="cs"/>
          <w:sz w:val="28"/>
          <w:szCs w:val="28"/>
          <w:rtl/>
        </w:rPr>
        <w:t>ی</w:t>
      </w:r>
      <w:r w:rsidRPr="00964D13">
        <w:rPr>
          <w:rFonts w:cs="B Badr"/>
          <w:sz w:val="28"/>
          <w:szCs w:val="28"/>
          <w:rtl/>
        </w:rPr>
        <w:t xml:space="preserve"> مبتن</w:t>
      </w:r>
      <w:r w:rsidRPr="00964D13">
        <w:rPr>
          <w:rFonts w:cs="B Badr" w:hint="cs"/>
          <w:sz w:val="28"/>
          <w:szCs w:val="28"/>
          <w:rtl/>
        </w:rPr>
        <w:t>ی</w:t>
      </w:r>
      <w:r w:rsidRPr="00964D13">
        <w:rPr>
          <w:rFonts w:cs="B Badr"/>
          <w:sz w:val="28"/>
          <w:szCs w:val="28"/>
          <w:rtl/>
        </w:rPr>
        <w:t xml:space="preserve"> است:</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sz w:val="28"/>
          <w:szCs w:val="28"/>
          <w:rtl/>
        </w:rPr>
        <w:t xml:space="preserve">    باطن</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از آن‌رو که برا</w:t>
      </w:r>
      <w:r w:rsidRPr="00964D13">
        <w:rPr>
          <w:rFonts w:cs="B Badr" w:hint="cs"/>
          <w:sz w:val="28"/>
          <w:szCs w:val="28"/>
          <w:rtl/>
        </w:rPr>
        <w:t>ی</w:t>
      </w:r>
      <w:r w:rsidRPr="00964D13">
        <w:rPr>
          <w:rFonts w:cs="B Badr"/>
          <w:sz w:val="28"/>
          <w:szCs w:val="28"/>
          <w:rtl/>
        </w:rPr>
        <w:t xml:space="preserve"> هر ظاهر</w:t>
      </w:r>
      <w:r w:rsidRPr="00964D13">
        <w:rPr>
          <w:rFonts w:cs="B Badr" w:hint="cs"/>
          <w:sz w:val="28"/>
          <w:szCs w:val="28"/>
          <w:rtl/>
        </w:rPr>
        <w:t>ی</w:t>
      </w:r>
      <w:r w:rsidRPr="00964D13">
        <w:rPr>
          <w:rFonts w:cs="B Badr"/>
          <w:sz w:val="28"/>
          <w:szCs w:val="28"/>
          <w:rtl/>
        </w:rPr>
        <w:t xml:space="preserve"> باطن</w:t>
      </w:r>
      <w:r w:rsidRPr="00964D13">
        <w:rPr>
          <w:rFonts w:cs="B Badr" w:hint="cs"/>
          <w:sz w:val="28"/>
          <w:szCs w:val="28"/>
          <w:rtl/>
        </w:rPr>
        <w:t>ی</w:t>
      </w:r>
      <w:r w:rsidRPr="00964D13">
        <w:rPr>
          <w:rFonts w:cs="B Badr"/>
          <w:sz w:val="28"/>
          <w:szCs w:val="28"/>
          <w:rtl/>
        </w:rPr>
        <w:t xml:space="preserve"> قائل هستند که از نظر آنها باطن "مصدر" و ظاهر "مظهر" است.</w:t>
      </w:r>
    </w:p>
    <w:p w:rsidR="00964D13" w:rsidRPr="00964D13" w:rsidRDefault="00964D13" w:rsidP="00964D13">
      <w:pPr>
        <w:rPr>
          <w:rFonts w:cs="B Badr"/>
          <w:sz w:val="28"/>
          <w:szCs w:val="28"/>
          <w:rtl/>
        </w:rPr>
      </w:pPr>
      <w:r w:rsidRPr="00964D13">
        <w:rPr>
          <w:rFonts w:cs="B Badr"/>
          <w:sz w:val="28"/>
          <w:szCs w:val="28"/>
          <w:rtl/>
        </w:rPr>
        <w:t xml:space="preserve">    ملاحده: به علت آنکه گاه</w:t>
      </w:r>
      <w:r w:rsidRPr="00964D13">
        <w:rPr>
          <w:rFonts w:cs="B Badr" w:hint="cs"/>
          <w:sz w:val="28"/>
          <w:szCs w:val="28"/>
          <w:rtl/>
        </w:rPr>
        <w:t>ی</w:t>
      </w:r>
      <w:r w:rsidRPr="00964D13">
        <w:rPr>
          <w:rFonts w:cs="B Badr"/>
          <w:sz w:val="28"/>
          <w:szCs w:val="28"/>
          <w:rtl/>
        </w:rPr>
        <w:t xml:space="preserve"> از ظاهر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به باطن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عدول و به آن بسنده م</w:t>
      </w:r>
      <w:r w:rsidRPr="00964D13">
        <w:rPr>
          <w:rFonts w:cs="B Badr" w:hint="cs"/>
          <w:sz w:val="28"/>
          <w:szCs w:val="28"/>
          <w:rtl/>
        </w:rPr>
        <w:t>ی‌‌</w:t>
      </w:r>
      <w:r w:rsidRPr="00964D13">
        <w:rPr>
          <w:rFonts w:cs="B Badr" w:hint="eastAsia"/>
          <w:sz w:val="28"/>
          <w:szCs w:val="28"/>
          <w:rtl/>
        </w:rPr>
        <w:t>کرده‌اند</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سبع</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از آن‌رو به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سبع</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هفت امام</w:t>
      </w:r>
      <w:r w:rsidRPr="00964D13">
        <w:rPr>
          <w:rFonts w:cs="B Badr" w:hint="cs"/>
          <w:sz w:val="28"/>
          <w:szCs w:val="28"/>
          <w:rtl/>
        </w:rPr>
        <w:t>ی</w:t>
      </w:r>
      <w:r w:rsidRPr="00964D13">
        <w:rPr>
          <w:rFonts w:cs="B Badr"/>
          <w:sz w:val="28"/>
          <w:szCs w:val="28"/>
          <w:rtl/>
        </w:rPr>
        <w:t xml:space="preserve"> گفته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که به هفت امام از امام عل</w:t>
      </w:r>
      <w:r w:rsidRPr="00964D13">
        <w:rPr>
          <w:rFonts w:cs="B Badr" w:hint="cs"/>
          <w:sz w:val="28"/>
          <w:szCs w:val="28"/>
          <w:rtl/>
        </w:rPr>
        <w:t>ی</w:t>
      </w:r>
      <w:r w:rsidRPr="00964D13">
        <w:rPr>
          <w:rFonts w:cs="B Badr"/>
          <w:sz w:val="28"/>
          <w:szCs w:val="28"/>
          <w:rtl/>
        </w:rPr>
        <w:t xml:space="preserve"> تا امام صادق (ع) قائلند و امام هفتم را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عنوان مهد</w:t>
      </w:r>
      <w:r w:rsidRPr="00964D13">
        <w:rPr>
          <w:rFonts w:cs="B Badr" w:hint="cs"/>
          <w:sz w:val="28"/>
          <w:szCs w:val="28"/>
          <w:rtl/>
        </w:rPr>
        <w:t>ی</w:t>
      </w:r>
      <w:r w:rsidRPr="00964D13">
        <w:rPr>
          <w:rFonts w:cs="B Badr"/>
          <w:sz w:val="28"/>
          <w:szCs w:val="28"/>
          <w:rtl/>
        </w:rPr>
        <w:t xml:space="preserve"> و قائم م</w:t>
      </w:r>
      <w:r w:rsidRPr="00964D13">
        <w:rPr>
          <w:rFonts w:cs="B Badr" w:hint="cs"/>
          <w:sz w:val="28"/>
          <w:szCs w:val="28"/>
          <w:rtl/>
        </w:rPr>
        <w:t>ی‌</w:t>
      </w:r>
      <w:r w:rsidRPr="00964D13">
        <w:rPr>
          <w:rFonts w:cs="B Badr" w:hint="eastAsia"/>
          <w:sz w:val="28"/>
          <w:szCs w:val="28"/>
          <w:rtl/>
        </w:rPr>
        <w:t>شناسند</w:t>
      </w:r>
      <w:r w:rsidRPr="00964D13">
        <w:rPr>
          <w:rFonts w:cs="B Badr"/>
          <w:sz w:val="28"/>
          <w:szCs w:val="28"/>
          <w:rtl/>
        </w:rPr>
        <w:t>. هرچند برخ</w:t>
      </w:r>
      <w:r w:rsidRPr="00964D13">
        <w:rPr>
          <w:rFonts w:cs="B Badr" w:hint="cs"/>
          <w:sz w:val="28"/>
          <w:szCs w:val="28"/>
          <w:rtl/>
        </w:rPr>
        <w:t>ی</w:t>
      </w:r>
      <w:r w:rsidRPr="00964D13">
        <w:rPr>
          <w:rFonts w:cs="B Badr"/>
          <w:sz w:val="28"/>
          <w:szCs w:val="28"/>
          <w:rtl/>
        </w:rPr>
        <w:t xml:space="preserve"> آنها امام عل</w:t>
      </w:r>
      <w:r w:rsidRPr="00964D13">
        <w:rPr>
          <w:rFonts w:cs="B Badr" w:hint="cs"/>
          <w:sz w:val="28"/>
          <w:szCs w:val="28"/>
          <w:rtl/>
        </w:rPr>
        <w:t>ی</w:t>
      </w:r>
      <w:r w:rsidRPr="00964D13">
        <w:rPr>
          <w:rFonts w:cs="B Badr"/>
          <w:sz w:val="28"/>
          <w:szCs w:val="28"/>
          <w:rtl/>
        </w:rPr>
        <w:t xml:space="preserve"> (ع) </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امام حسن (ع) را با توج</w:t>
      </w:r>
      <w:r w:rsidRPr="00964D13">
        <w:rPr>
          <w:rFonts w:cs="B Badr" w:hint="cs"/>
          <w:sz w:val="28"/>
          <w:szCs w:val="28"/>
          <w:rtl/>
        </w:rPr>
        <w:t>ی</w:t>
      </w:r>
      <w:r w:rsidRPr="00964D13">
        <w:rPr>
          <w:rFonts w:cs="B Badr" w:hint="eastAsia"/>
          <w:sz w:val="28"/>
          <w:szCs w:val="28"/>
          <w:rtl/>
        </w:rPr>
        <w:t>هات</w:t>
      </w:r>
      <w:r w:rsidRPr="00964D13">
        <w:rPr>
          <w:rFonts w:cs="B Badr" w:hint="cs"/>
          <w:sz w:val="28"/>
          <w:szCs w:val="28"/>
          <w:rtl/>
        </w:rPr>
        <w:t>ی</w:t>
      </w:r>
      <w:r w:rsidRPr="00964D13">
        <w:rPr>
          <w:rFonts w:cs="B Badr"/>
          <w:sz w:val="28"/>
          <w:szCs w:val="28"/>
          <w:rtl/>
        </w:rPr>
        <w:t xml:space="preserve"> خارج و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را جا</w:t>
      </w:r>
      <w:r w:rsidRPr="00964D13">
        <w:rPr>
          <w:rFonts w:cs="B Badr" w:hint="cs"/>
          <w:sz w:val="28"/>
          <w:szCs w:val="28"/>
          <w:rtl/>
        </w:rPr>
        <w:t>ی</w:t>
      </w:r>
      <w:r w:rsidRPr="00964D13">
        <w:rPr>
          <w:rFonts w:cs="B Badr" w:hint="eastAsia"/>
          <w:sz w:val="28"/>
          <w:szCs w:val="28"/>
          <w:rtl/>
        </w:rPr>
        <w:t>گز</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کنند</w:t>
      </w:r>
      <w:r w:rsidRPr="00964D13">
        <w:rPr>
          <w:rFonts w:cs="B Badr"/>
          <w:sz w:val="28"/>
          <w:szCs w:val="28"/>
          <w:rtl/>
        </w:rPr>
        <w:t>[۲].</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فرقه‌ها</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lastRenderedPageBreak/>
        <w:t>برخ</w:t>
      </w:r>
      <w:r w:rsidRPr="00964D13">
        <w:rPr>
          <w:rFonts w:cs="B Badr" w:hint="cs"/>
          <w:sz w:val="28"/>
          <w:szCs w:val="28"/>
          <w:rtl/>
        </w:rPr>
        <w:t>ی</w:t>
      </w:r>
      <w:r w:rsidRPr="00964D13">
        <w:rPr>
          <w:rFonts w:cs="B Badr"/>
          <w:sz w:val="28"/>
          <w:szCs w:val="28"/>
          <w:rtl/>
        </w:rPr>
        <w:t xml:space="preserve"> از مهم‌تر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فرقه‌ها</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عبارتند از:</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خالص: ا</w:t>
      </w:r>
      <w:r w:rsidRPr="00964D13">
        <w:rPr>
          <w:rFonts w:cs="B Badr" w:hint="cs"/>
          <w:sz w:val="28"/>
          <w:szCs w:val="28"/>
          <w:rtl/>
        </w:rPr>
        <w:t>ی</w:t>
      </w:r>
      <w:r w:rsidRPr="00964D13">
        <w:rPr>
          <w:rFonts w:cs="B Badr" w:hint="eastAsia"/>
          <w:sz w:val="28"/>
          <w:szCs w:val="28"/>
          <w:rtl/>
        </w:rPr>
        <w:t>نها</w:t>
      </w:r>
      <w:r w:rsidRPr="00964D13">
        <w:rPr>
          <w:rFonts w:cs="B Badr"/>
          <w:sz w:val="28"/>
          <w:szCs w:val="28"/>
          <w:rtl/>
        </w:rPr>
        <w:t xml:space="preserve"> کسان</w:t>
      </w:r>
      <w:r w:rsidRPr="00964D13">
        <w:rPr>
          <w:rFonts w:cs="B Badr" w:hint="cs"/>
          <w:sz w:val="28"/>
          <w:szCs w:val="28"/>
          <w:rtl/>
        </w:rPr>
        <w:t>ی</w:t>
      </w:r>
      <w:r w:rsidRPr="00964D13">
        <w:rPr>
          <w:rFonts w:cs="B Badr"/>
          <w:sz w:val="28"/>
          <w:szCs w:val="28"/>
          <w:rtl/>
        </w:rPr>
        <w:t xml:space="preserve"> بودند که با ادعا</w:t>
      </w:r>
      <w:r w:rsidRPr="00964D13">
        <w:rPr>
          <w:rFonts w:cs="B Badr" w:hint="cs"/>
          <w:sz w:val="28"/>
          <w:szCs w:val="28"/>
          <w:rtl/>
        </w:rPr>
        <w:t>ی</w:t>
      </w:r>
      <w:r w:rsidRPr="00964D13">
        <w:rPr>
          <w:rFonts w:cs="B Badr"/>
          <w:sz w:val="28"/>
          <w:szCs w:val="28"/>
          <w:rtl/>
        </w:rPr>
        <w:t xml:space="preserve"> زنده بودن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او را امام و مهد</w:t>
      </w:r>
      <w:r w:rsidRPr="00964D13">
        <w:rPr>
          <w:rFonts w:cs="B Badr" w:hint="cs"/>
          <w:sz w:val="28"/>
          <w:szCs w:val="28"/>
          <w:rtl/>
        </w:rPr>
        <w:t>ی</w:t>
      </w:r>
      <w:r w:rsidRPr="00964D13">
        <w:rPr>
          <w:rFonts w:cs="B Badr"/>
          <w:sz w:val="28"/>
          <w:szCs w:val="28"/>
          <w:rtl/>
        </w:rPr>
        <w:t xml:space="preserve"> امت خوانده، معتقد بودند او زنده و غا</w:t>
      </w:r>
      <w:r w:rsidRPr="00964D13">
        <w:rPr>
          <w:rFonts w:cs="B Badr" w:hint="cs"/>
          <w:sz w:val="28"/>
          <w:szCs w:val="28"/>
          <w:rtl/>
        </w:rPr>
        <w:t>ی</w:t>
      </w:r>
      <w:r w:rsidRPr="00964D13">
        <w:rPr>
          <w:rFonts w:cs="B Badr" w:hint="eastAsia"/>
          <w:sz w:val="28"/>
          <w:szCs w:val="28"/>
          <w:rtl/>
        </w:rPr>
        <w:t>ب</w:t>
      </w:r>
      <w:r w:rsidRPr="00964D13">
        <w:rPr>
          <w:rFonts w:cs="B Badr"/>
          <w:sz w:val="28"/>
          <w:szCs w:val="28"/>
          <w:rtl/>
        </w:rPr>
        <w:t xml:space="preserve"> است و روز</w:t>
      </w:r>
      <w:r w:rsidRPr="00964D13">
        <w:rPr>
          <w:rFonts w:cs="B Badr" w:hint="cs"/>
          <w:sz w:val="28"/>
          <w:szCs w:val="28"/>
          <w:rtl/>
        </w:rPr>
        <w:t>ی</w:t>
      </w:r>
      <w:r w:rsidRPr="00964D13">
        <w:rPr>
          <w:rFonts w:cs="B Badr"/>
          <w:sz w:val="28"/>
          <w:szCs w:val="28"/>
          <w:rtl/>
        </w:rPr>
        <w:t xml:space="preserve"> ظهور خواهد کرد. عمل امام صادق (ع) نوع</w:t>
      </w:r>
      <w:r w:rsidRPr="00964D13">
        <w:rPr>
          <w:rFonts w:cs="B Badr" w:hint="cs"/>
          <w:sz w:val="28"/>
          <w:szCs w:val="28"/>
          <w:rtl/>
        </w:rPr>
        <w:t>ی</w:t>
      </w:r>
      <w:r w:rsidRPr="00964D13">
        <w:rPr>
          <w:rFonts w:cs="B Badr"/>
          <w:sz w:val="28"/>
          <w:szCs w:val="28"/>
          <w:rtl/>
        </w:rPr>
        <w:t xml:space="preserve"> مشتبه کردن قضا بر خل</w:t>
      </w:r>
      <w:r w:rsidRPr="00964D13">
        <w:rPr>
          <w:rFonts w:cs="B Badr" w:hint="cs"/>
          <w:sz w:val="28"/>
          <w:szCs w:val="28"/>
          <w:rtl/>
        </w:rPr>
        <w:t>ی</w:t>
      </w:r>
      <w:r w:rsidRPr="00964D13">
        <w:rPr>
          <w:rFonts w:cs="B Badr" w:hint="eastAsia"/>
          <w:sz w:val="28"/>
          <w:szCs w:val="28"/>
          <w:rtl/>
        </w:rPr>
        <w:t>فه</w:t>
      </w:r>
      <w:r w:rsidRPr="00964D13">
        <w:rPr>
          <w:rFonts w:cs="B Badr"/>
          <w:sz w:val="28"/>
          <w:szCs w:val="28"/>
          <w:rtl/>
        </w:rPr>
        <w:t xml:space="preserve"> عباس</w:t>
      </w:r>
      <w:r w:rsidRPr="00964D13">
        <w:rPr>
          <w:rFonts w:cs="B Badr" w:hint="cs"/>
          <w:sz w:val="28"/>
          <w:szCs w:val="28"/>
          <w:rtl/>
        </w:rPr>
        <w:t>ی</w:t>
      </w:r>
      <w:r w:rsidRPr="00964D13">
        <w:rPr>
          <w:rFonts w:cs="B Badr"/>
          <w:sz w:val="28"/>
          <w:szCs w:val="28"/>
          <w:rtl/>
        </w:rPr>
        <w:t xml:space="preserve"> بود تا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امان باشد. ا</w:t>
      </w:r>
      <w:r w:rsidRPr="00964D13">
        <w:rPr>
          <w:rFonts w:cs="B Badr" w:hint="cs"/>
          <w:sz w:val="28"/>
          <w:szCs w:val="28"/>
          <w:rtl/>
        </w:rPr>
        <w:t>ی</w:t>
      </w:r>
      <w:r w:rsidRPr="00964D13">
        <w:rPr>
          <w:rFonts w:cs="B Badr" w:hint="eastAsia"/>
          <w:sz w:val="28"/>
          <w:szCs w:val="28"/>
          <w:rtl/>
        </w:rPr>
        <w:t>نها</w:t>
      </w:r>
      <w:r w:rsidRPr="00964D13">
        <w:rPr>
          <w:rFonts w:cs="B Badr"/>
          <w:sz w:val="28"/>
          <w:szCs w:val="28"/>
          <w:rtl/>
        </w:rPr>
        <w:t xml:space="preserve"> را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خ</w:t>
      </w:r>
      <w:r w:rsidRPr="00964D13">
        <w:rPr>
          <w:rFonts w:cs="B Badr" w:hint="eastAsia"/>
          <w:sz w:val="28"/>
          <w:szCs w:val="28"/>
          <w:rtl/>
        </w:rPr>
        <w:t>الصه</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واقفه"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گو</w:t>
      </w:r>
      <w:r w:rsidRPr="00964D13">
        <w:rPr>
          <w:rFonts w:cs="B Badr" w:hint="cs"/>
          <w:sz w:val="28"/>
          <w:szCs w:val="28"/>
          <w:rtl/>
        </w:rPr>
        <w:t>ی</w:t>
      </w:r>
      <w:r w:rsidRPr="00964D13">
        <w:rPr>
          <w:rFonts w:cs="B Badr" w:hint="eastAsia"/>
          <w:sz w:val="28"/>
          <w:szCs w:val="28"/>
          <w:rtl/>
        </w:rPr>
        <w:t>ند</w:t>
      </w:r>
      <w:r w:rsidRPr="00964D13">
        <w:rPr>
          <w:rFonts w:cs="B Badr"/>
          <w:sz w:val="28"/>
          <w:szCs w:val="28"/>
          <w:rtl/>
        </w:rPr>
        <w:t>.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تفکر نتوانست جز عد</w:t>
      </w:r>
      <w:r w:rsidRPr="00964D13">
        <w:rPr>
          <w:rFonts w:cs="B Badr" w:hint="cs"/>
          <w:sz w:val="28"/>
          <w:szCs w:val="28"/>
          <w:rtl/>
        </w:rPr>
        <w:t>ۀ</w:t>
      </w:r>
      <w:r w:rsidRPr="00964D13">
        <w:rPr>
          <w:rFonts w:cs="B Badr"/>
          <w:sz w:val="28"/>
          <w:szCs w:val="28"/>
          <w:rtl/>
        </w:rPr>
        <w:t xml:space="preserve"> قل</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را راض</w:t>
      </w:r>
      <w:r w:rsidRPr="00964D13">
        <w:rPr>
          <w:rFonts w:cs="B Badr" w:hint="cs"/>
          <w:sz w:val="28"/>
          <w:szCs w:val="28"/>
          <w:rtl/>
        </w:rPr>
        <w:t>ی</w:t>
      </w:r>
      <w:r w:rsidRPr="00964D13">
        <w:rPr>
          <w:rFonts w:cs="B Badr"/>
          <w:sz w:val="28"/>
          <w:szCs w:val="28"/>
          <w:rtl/>
        </w:rPr>
        <w:t xml:space="preserve"> و قانع سازد؛ به هم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علت بس</w:t>
      </w:r>
      <w:r w:rsidRPr="00964D13">
        <w:rPr>
          <w:rFonts w:cs="B Badr" w:hint="cs"/>
          <w:sz w:val="28"/>
          <w:szCs w:val="28"/>
          <w:rtl/>
        </w:rPr>
        <w:t>ی</w:t>
      </w:r>
      <w:r w:rsidRPr="00964D13">
        <w:rPr>
          <w:rFonts w:cs="B Badr" w:hint="eastAsia"/>
          <w:sz w:val="28"/>
          <w:szCs w:val="28"/>
          <w:rtl/>
        </w:rPr>
        <w:t>ار</w:t>
      </w:r>
      <w:r w:rsidRPr="00964D13">
        <w:rPr>
          <w:rFonts w:cs="B Badr"/>
          <w:sz w:val="28"/>
          <w:szCs w:val="28"/>
          <w:rtl/>
        </w:rPr>
        <w:t xml:space="preserve"> زود در همان زمان مضمحل شد[۳].</w:t>
      </w:r>
    </w:p>
    <w:p w:rsidR="00964D13" w:rsidRPr="00964D13" w:rsidRDefault="00964D13" w:rsidP="00964D13">
      <w:pPr>
        <w:rPr>
          <w:rFonts w:cs="B Badr"/>
          <w:sz w:val="28"/>
          <w:szCs w:val="28"/>
          <w:rtl/>
        </w:rPr>
      </w:pPr>
      <w:r w:rsidRPr="00964D13">
        <w:rPr>
          <w:rFonts w:cs="B Badr"/>
          <w:sz w:val="28"/>
          <w:szCs w:val="28"/>
          <w:rtl/>
        </w:rPr>
        <w:t xml:space="preserve">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آنها کسان</w:t>
      </w:r>
      <w:r w:rsidRPr="00964D13">
        <w:rPr>
          <w:rFonts w:cs="B Badr" w:hint="cs"/>
          <w:sz w:val="28"/>
          <w:szCs w:val="28"/>
          <w:rtl/>
        </w:rPr>
        <w:t>ی‌</w:t>
      </w:r>
      <w:r w:rsidRPr="00964D13">
        <w:rPr>
          <w:rFonts w:cs="B Badr" w:hint="eastAsia"/>
          <w:sz w:val="28"/>
          <w:szCs w:val="28"/>
          <w:rtl/>
        </w:rPr>
        <w:t>اند</w:t>
      </w:r>
      <w:r w:rsidRPr="00964D13">
        <w:rPr>
          <w:rFonts w:cs="B Badr"/>
          <w:sz w:val="28"/>
          <w:szCs w:val="28"/>
          <w:rtl/>
        </w:rPr>
        <w:t xml:space="preserve"> که معتقدند امامت پس از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فرزندش محمد منتقل شده است؛ ز</w:t>
      </w:r>
      <w:r w:rsidRPr="00964D13">
        <w:rPr>
          <w:rFonts w:cs="B Badr" w:hint="cs"/>
          <w:sz w:val="28"/>
          <w:szCs w:val="28"/>
          <w:rtl/>
        </w:rPr>
        <w:t>ی</w:t>
      </w:r>
      <w:r w:rsidRPr="00964D13">
        <w:rPr>
          <w:rFonts w:cs="B Badr" w:hint="eastAsia"/>
          <w:sz w:val="28"/>
          <w:szCs w:val="28"/>
          <w:rtl/>
        </w:rPr>
        <w:t>را</w:t>
      </w:r>
      <w:r w:rsidRPr="00964D13">
        <w:rPr>
          <w:rFonts w:cs="B Badr"/>
          <w:sz w:val="28"/>
          <w:szCs w:val="28"/>
          <w:rtl/>
        </w:rPr>
        <w:t xml:space="preserve"> امامت به جز در مورد امام حسن (ع) و امام حس</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(ع) فقط به فرزندان به ارث م</w:t>
      </w:r>
      <w:r w:rsidRPr="00964D13">
        <w:rPr>
          <w:rFonts w:cs="B Badr" w:hint="cs"/>
          <w:sz w:val="28"/>
          <w:szCs w:val="28"/>
          <w:rtl/>
        </w:rPr>
        <w:t>ی‌‌</w:t>
      </w:r>
      <w:r w:rsidRPr="00964D13">
        <w:rPr>
          <w:rFonts w:cs="B Badr" w:hint="eastAsia"/>
          <w:sz w:val="28"/>
          <w:szCs w:val="28"/>
          <w:rtl/>
        </w:rPr>
        <w:t>رسد،</w:t>
      </w:r>
      <w:r w:rsidRPr="00964D13">
        <w:rPr>
          <w:rFonts w:cs="B Badr"/>
          <w:sz w:val="28"/>
          <w:szCs w:val="28"/>
          <w:rtl/>
        </w:rPr>
        <w:t xml:space="preserve"> نه به برادر. از ا</w:t>
      </w:r>
      <w:r w:rsidRPr="00964D13">
        <w:rPr>
          <w:rFonts w:cs="B Badr" w:hint="cs"/>
          <w:sz w:val="28"/>
          <w:szCs w:val="28"/>
          <w:rtl/>
        </w:rPr>
        <w:t>ی</w:t>
      </w:r>
      <w:r w:rsidRPr="00964D13">
        <w:rPr>
          <w:rFonts w:cs="B Badr" w:hint="eastAsia"/>
          <w:sz w:val="28"/>
          <w:szCs w:val="28"/>
          <w:rtl/>
        </w:rPr>
        <w:t>ن‌رو</w:t>
      </w:r>
      <w:r w:rsidRPr="00964D13">
        <w:rPr>
          <w:rFonts w:cs="B Badr"/>
          <w:sz w:val="28"/>
          <w:szCs w:val="28"/>
          <w:rtl/>
        </w:rPr>
        <w:t xml:space="preserve"> امامت، پس از امام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برادرش امام موس</w:t>
      </w:r>
      <w:r w:rsidRPr="00964D13">
        <w:rPr>
          <w:rFonts w:cs="B Badr" w:hint="cs"/>
          <w:sz w:val="28"/>
          <w:szCs w:val="28"/>
          <w:rtl/>
        </w:rPr>
        <w:t>ی</w:t>
      </w:r>
      <w:r w:rsidRPr="00964D13">
        <w:rPr>
          <w:rFonts w:cs="B Badr"/>
          <w:sz w:val="28"/>
          <w:szCs w:val="28"/>
          <w:rtl/>
        </w:rPr>
        <w:t xml:space="preserve"> کاظم (ع) منتق</w:t>
      </w:r>
      <w:r w:rsidRPr="00964D13">
        <w:rPr>
          <w:rFonts w:cs="B Badr" w:hint="eastAsia"/>
          <w:sz w:val="28"/>
          <w:szCs w:val="28"/>
          <w:rtl/>
        </w:rPr>
        <w:t>ل</w:t>
      </w:r>
      <w:r w:rsidRPr="00964D13">
        <w:rPr>
          <w:rFonts w:cs="B Badr"/>
          <w:sz w:val="28"/>
          <w:szCs w:val="28"/>
          <w:rtl/>
        </w:rPr>
        <w:t xml:space="preserve"> نم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بلکه به فرزند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عن</w:t>
      </w:r>
      <w:r w:rsidRPr="00964D13">
        <w:rPr>
          <w:rFonts w:cs="B Badr" w:hint="cs"/>
          <w:sz w:val="28"/>
          <w:szCs w:val="28"/>
          <w:rtl/>
        </w:rPr>
        <w:t>ی</w:t>
      </w:r>
      <w:r w:rsidRPr="00964D13">
        <w:rPr>
          <w:rFonts w:cs="B Badr"/>
          <w:sz w:val="28"/>
          <w:szCs w:val="28"/>
          <w:rtl/>
        </w:rPr>
        <w:t xml:space="preserve"> محمد منتقل م</w:t>
      </w:r>
      <w:r w:rsidRPr="00964D13">
        <w:rPr>
          <w:rFonts w:cs="B Badr" w:hint="cs"/>
          <w:sz w:val="28"/>
          <w:szCs w:val="28"/>
          <w:rtl/>
        </w:rPr>
        <w:t>ی‌‌</w:t>
      </w:r>
      <w:r w:rsidRPr="00964D13">
        <w:rPr>
          <w:rFonts w:cs="B Badr" w:hint="eastAsia"/>
          <w:sz w:val="28"/>
          <w:szCs w:val="28"/>
          <w:rtl/>
        </w:rPr>
        <w:t>گردد</w:t>
      </w:r>
      <w:r w:rsidRPr="00964D13">
        <w:rPr>
          <w:rFonts w:cs="B Badr"/>
          <w:sz w:val="28"/>
          <w:szCs w:val="28"/>
          <w:rtl/>
        </w:rPr>
        <w:t>[۴]. علت نامگذار</w:t>
      </w:r>
      <w:r w:rsidRPr="00964D13">
        <w:rPr>
          <w:rFonts w:cs="B Badr" w:hint="cs"/>
          <w:sz w:val="28"/>
          <w:szCs w:val="28"/>
          <w:rtl/>
        </w:rPr>
        <w:t>ی</w:t>
      </w:r>
      <w:r w:rsidRPr="00964D13">
        <w:rPr>
          <w:rFonts w:cs="B Badr"/>
          <w:sz w:val="28"/>
          <w:szCs w:val="28"/>
          <w:rtl/>
        </w:rPr>
        <w:t xml:space="preserve"> آنها به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لقب آن است که محمد به همراه مرب</w:t>
      </w:r>
      <w:r w:rsidRPr="00964D13">
        <w:rPr>
          <w:rFonts w:cs="B Badr" w:hint="cs"/>
          <w:sz w:val="28"/>
          <w:szCs w:val="28"/>
          <w:rtl/>
        </w:rPr>
        <w:t>ی</w:t>
      </w:r>
      <w:r w:rsidRPr="00964D13">
        <w:rPr>
          <w:rFonts w:cs="B Badr"/>
          <w:sz w:val="28"/>
          <w:szCs w:val="28"/>
          <w:rtl/>
        </w:rPr>
        <w:t xml:space="preserve"> خود، مبارک که غلام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بن جعفر بوده امامت خود را برنامه‌ر</w:t>
      </w:r>
      <w:r w:rsidRPr="00964D13">
        <w:rPr>
          <w:rFonts w:cs="B Badr" w:hint="cs"/>
          <w:sz w:val="28"/>
          <w:szCs w:val="28"/>
          <w:rtl/>
        </w:rPr>
        <w:t>ی</w:t>
      </w:r>
      <w:r w:rsidRPr="00964D13">
        <w:rPr>
          <w:rFonts w:cs="B Badr" w:hint="eastAsia"/>
          <w:sz w:val="28"/>
          <w:szCs w:val="28"/>
          <w:rtl/>
        </w:rPr>
        <w:t>ز</w:t>
      </w:r>
      <w:r w:rsidRPr="00964D13">
        <w:rPr>
          <w:rFonts w:cs="B Badr" w:hint="cs"/>
          <w:sz w:val="28"/>
          <w:szCs w:val="28"/>
          <w:rtl/>
        </w:rPr>
        <w:t>ی</w:t>
      </w:r>
      <w:r w:rsidRPr="00964D13">
        <w:rPr>
          <w:rFonts w:cs="B Badr"/>
          <w:sz w:val="28"/>
          <w:szCs w:val="28"/>
          <w:rtl/>
        </w:rPr>
        <w:t xml:space="preserve"> کرده است، هرچند برخ</w:t>
      </w:r>
      <w:r w:rsidRPr="00964D13">
        <w:rPr>
          <w:rFonts w:cs="B Badr" w:hint="cs"/>
          <w:sz w:val="28"/>
          <w:szCs w:val="28"/>
          <w:rtl/>
        </w:rPr>
        <w:t>ی</w:t>
      </w:r>
      <w:r w:rsidRPr="00964D13">
        <w:rPr>
          <w:rFonts w:cs="B Badr"/>
          <w:sz w:val="28"/>
          <w:szCs w:val="28"/>
          <w:rtl/>
        </w:rPr>
        <w:t xml:space="preserve"> گفته‌اند که مبارک لقب شخص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بوده است[۵].</w:t>
      </w:r>
    </w:p>
    <w:p w:rsidR="00964D13" w:rsidRPr="00964D13" w:rsidRDefault="00964D13" w:rsidP="00964D13">
      <w:pPr>
        <w:rPr>
          <w:rFonts w:cs="B Badr"/>
          <w:sz w:val="28"/>
          <w:szCs w:val="28"/>
          <w:rtl/>
        </w:rPr>
      </w:pPr>
      <w:r w:rsidRPr="00964D13">
        <w:rPr>
          <w:rFonts w:cs="B Badr"/>
          <w:sz w:val="28"/>
          <w:szCs w:val="28"/>
          <w:rtl/>
        </w:rPr>
        <w:t xml:space="preserve">    قرامطه: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دو فرقه منشعب شدند: برخ</w:t>
      </w:r>
      <w:r w:rsidRPr="00964D13">
        <w:rPr>
          <w:rFonts w:cs="B Badr" w:hint="cs"/>
          <w:sz w:val="28"/>
          <w:szCs w:val="28"/>
          <w:rtl/>
        </w:rPr>
        <w:t>ی</w:t>
      </w:r>
      <w:r w:rsidRPr="00964D13">
        <w:rPr>
          <w:rFonts w:cs="B Badr"/>
          <w:sz w:val="28"/>
          <w:szCs w:val="28"/>
          <w:rtl/>
        </w:rPr>
        <w:t xml:space="preserve"> به مرگ محمد معتقد شدند و سلسل</w:t>
      </w:r>
      <w:r w:rsidRPr="00964D13">
        <w:rPr>
          <w:rFonts w:cs="B Badr" w:hint="cs"/>
          <w:sz w:val="28"/>
          <w:szCs w:val="28"/>
          <w:rtl/>
        </w:rPr>
        <w:t>ۀ</w:t>
      </w:r>
      <w:r w:rsidRPr="00964D13">
        <w:rPr>
          <w:rFonts w:cs="B Badr"/>
          <w:sz w:val="28"/>
          <w:szCs w:val="28"/>
          <w:rtl/>
        </w:rPr>
        <w:t xml:space="preserve"> امامان را در اعقاب محمد م</w:t>
      </w:r>
      <w:r w:rsidRPr="00964D13">
        <w:rPr>
          <w:rFonts w:cs="B Badr" w:hint="cs"/>
          <w:sz w:val="28"/>
          <w:szCs w:val="28"/>
          <w:rtl/>
        </w:rPr>
        <w:t>ی‌</w:t>
      </w:r>
      <w:r w:rsidRPr="00964D13">
        <w:rPr>
          <w:rFonts w:cs="B Badr" w:hint="eastAsia"/>
          <w:sz w:val="28"/>
          <w:szCs w:val="28"/>
          <w:rtl/>
        </w:rPr>
        <w:t>دانستند؛</w:t>
      </w:r>
      <w:r w:rsidRPr="00964D13">
        <w:rPr>
          <w:rFonts w:cs="B Badr"/>
          <w:sz w:val="28"/>
          <w:szCs w:val="28"/>
          <w:rtl/>
        </w:rPr>
        <w:t xml:space="preserve"> برخ</w:t>
      </w:r>
      <w:r w:rsidRPr="00964D13">
        <w:rPr>
          <w:rFonts w:cs="B Badr" w:hint="cs"/>
          <w:sz w:val="28"/>
          <w:szCs w:val="28"/>
          <w:rtl/>
        </w:rPr>
        <w:t>ی</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منکر مرگ او شده، او را قائم و امام غائب پنداشتند که آنها را قرامطه م</w:t>
      </w:r>
      <w:r w:rsidRPr="00964D13">
        <w:rPr>
          <w:rFonts w:cs="B Badr" w:hint="cs"/>
          <w:sz w:val="28"/>
          <w:szCs w:val="28"/>
          <w:rtl/>
        </w:rPr>
        <w:t>ی‌‌</w:t>
      </w:r>
      <w:r w:rsidRPr="00964D13">
        <w:rPr>
          <w:rFonts w:cs="B Badr" w:hint="eastAsia"/>
          <w:sz w:val="28"/>
          <w:szCs w:val="28"/>
          <w:rtl/>
        </w:rPr>
        <w:t>نامند</w:t>
      </w:r>
      <w:r w:rsidRPr="00964D13">
        <w:rPr>
          <w:rFonts w:cs="B Badr"/>
          <w:sz w:val="28"/>
          <w:szCs w:val="28"/>
          <w:rtl/>
        </w:rPr>
        <w:t>. از آنجا که رهبر ا</w:t>
      </w:r>
      <w:r w:rsidRPr="00964D13">
        <w:rPr>
          <w:rFonts w:cs="B Badr" w:hint="cs"/>
          <w:sz w:val="28"/>
          <w:szCs w:val="28"/>
          <w:rtl/>
        </w:rPr>
        <w:t>ی</w:t>
      </w:r>
      <w:r w:rsidRPr="00964D13">
        <w:rPr>
          <w:rFonts w:cs="B Badr" w:hint="eastAsia"/>
          <w:sz w:val="28"/>
          <w:szCs w:val="28"/>
          <w:rtl/>
        </w:rPr>
        <w:t>نها</w:t>
      </w:r>
      <w:r w:rsidRPr="00964D13">
        <w:rPr>
          <w:rFonts w:cs="B Badr"/>
          <w:sz w:val="28"/>
          <w:szCs w:val="28"/>
          <w:rtl/>
        </w:rPr>
        <w:t xml:space="preserve"> حمدان بن اشعث قرمط بوده است، به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نام مشهور شدند[۶]. آنان در طول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بدنام</w:t>
      </w:r>
      <w:r w:rsidRPr="00964D13">
        <w:rPr>
          <w:rFonts w:cs="B Badr" w:hint="cs"/>
          <w:sz w:val="28"/>
          <w:szCs w:val="28"/>
          <w:rtl/>
        </w:rPr>
        <w:t>ی‏‌</w:t>
      </w:r>
      <w:r w:rsidRPr="00964D13">
        <w:rPr>
          <w:rFonts w:cs="B Badr" w:hint="eastAsia"/>
          <w:sz w:val="28"/>
          <w:szCs w:val="28"/>
          <w:rtl/>
        </w:rPr>
        <w:t>ها</w:t>
      </w:r>
      <w:r w:rsidRPr="00964D13">
        <w:rPr>
          <w:rFonts w:cs="B Badr" w:hint="cs"/>
          <w:sz w:val="28"/>
          <w:szCs w:val="28"/>
          <w:rtl/>
        </w:rPr>
        <w:t>ی</w:t>
      </w:r>
      <w:r w:rsidRPr="00964D13">
        <w:rPr>
          <w:rFonts w:cs="B Badr"/>
          <w:sz w:val="28"/>
          <w:szCs w:val="28"/>
          <w:rtl/>
        </w:rPr>
        <w:t xml:space="preserve"> بس</w:t>
      </w:r>
      <w:r w:rsidRPr="00964D13">
        <w:rPr>
          <w:rFonts w:cs="B Badr" w:hint="cs"/>
          <w:sz w:val="28"/>
          <w:szCs w:val="28"/>
          <w:rtl/>
        </w:rPr>
        <w:t>ی</w:t>
      </w:r>
      <w:r w:rsidRPr="00964D13">
        <w:rPr>
          <w:rFonts w:cs="B Badr" w:hint="eastAsia"/>
          <w:sz w:val="28"/>
          <w:szCs w:val="28"/>
          <w:rtl/>
        </w:rPr>
        <w:t>ار</w:t>
      </w:r>
      <w:r w:rsidRPr="00964D13">
        <w:rPr>
          <w:rFonts w:cs="B Badr" w:hint="cs"/>
          <w:sz w:val="28"/>
          <w:szCs w:val="28"/>
          <w:rtl/>
        </w:rPr>
        <w:t>ی</w:t>
      </w:r>
      <w:r w:rsidRPr="00964D13">
        <w:rPr>
          <w:rFonts w:cs="B Badr"/>
          <w:sz w:val="28"/>
          <w:szCs w:val="28"/>
          <w:rtl/>
        </w:rPr>
        <w:t xml:space="preserve"> را برا</w:t>
      </w:r>
      <w:r w:rsidRPr="00964D13">
        <w:rPr>
          <w:rFonts w:cs="B Badr" w:hint="cs"/>
          <w:sz w:val="28"/>
          <w:szCs w:val="28"/>
          <w:rtl/>
        </w:rPr>
        <w:t>ی</w:t>
      </w:r>
      <w:r w:rsidRPr="00964D13">
        <w:rPr>
          <w:rFonts w:cs="B Badr"/>
          <w:sz w:val="28"/>
          <w:szCs w:val="28"/>
          <w:rtl/>
        </w:rPr>
        <w:t xml:space="preserve">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به ارمغان آورده‌‏اند و هنوز هم رسوبات آن، در ذهن بس</w:t>
      </w:r>
      <w:r w:rsidRPr="00964D13">
        <w:rPr>
          <w:rFonts w:cs="B Badr" w:hint="cs"/>
          <w:sz w:val="28"/>
          <w:szCs w:val="28"/>
          <w:rtl/>
        </w:rPr>
        <w:t>ی</w:t>
      </w:r>
      <w:r w:rsidRPr="00964D13">
        <w:rPr>
          <w:rFonts w:cs="B Badr" w:hint="eastAsia"/>
          <w:sz w:val="28"/>
          <w:szCs w:val="28"/>
          <w:rtl/>
        </w:rPr>
        <w:t>ار</w:t>
      </w:r>
      <w:r w:rsidRPr="00964D13">
        <w:rPr>
          <w:rFonts w:cs="B Badr" w:hint="cs"/>
          <w:sz w:val="28"/>
          <w:szCs w:val="28"/>
          <w:rtl/>
        </w:rPr>
        <w:t>ی</w:t>
      </w:r>
      <w:r w:rsidRPr="00964D13">
        <w:rPr>
          <w:rFonts w:cs="B Badr"/>
          <w:sz w:val="28"/>
          <w:szCs w:val="28"/>
          <w:rtl/>
        </w:rPr>
        <w:t xml:space="preserve"> از مخالفان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مانده است؛ به گونه‌‏ا</w:t>
      </w:r>
      <w:r w:rsidRPr="00964D13">
        <w:rPr>
          <w:rFonts w:cs="B Badr" w:hint="cs"/>
          <w:sz w:val="28"/>
          <w:szCs w:val="28"/>
          <w:rtl/>
        </w:rPr>
        <w:t>ی</w:t>
      </w:r>
      <w:r w:rsidRPr="00964D13">
        <w:rPr>
          <w:rFonts w:cs="B Badr"/>
          <w:sz w:val="28"/>
          <w:szCs w:val="28"/>
          <w:rtl/>
        </w:rPr>
        <w:t xml:space="preserve"> که 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قرمط</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را به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نسبت م</w:t>
      </w:r>
      <w:r w:rsidRPr="00964D13">
        <w:rPr>
          <w:rFonts w:cs="B Badr" w:hint="cs"/>
          <w:sz w:val="28"/>
          <w:szCs w:val="28"/>
          <w:rtl/>
        </w:rPr>
        <w:t>ی‌‏</w:t>
      </w:r>
      <w:r w:rsidRPr="00964D13">
        <w:rPr>
          <w:rFonts w:cs="B Badr" w:hint="eastAsia"/>
          <w:sz w:val="28"/>
          <w:szCs w:val="28"/>
          <w:rtl/>
        </w:rPr>
        <w:t>دهند</w:t>
      </w:r>
      <w:r w:rsidRPr="00964D13">
        <w:rPr>
          <w:rFonts w:cs="B Badr"/>
          <w:sz w:val="28"/>
          <w:szCs w:val="28"/>
          <w:rtl/>
        </w:rPr>
        <w:t>. آنان، در بحر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قدرت </w:t>
      </w:r>
      <w:r w:rsidRPr="00964D13">
        <w:rPr>
          <w:rFonts w:cs="B Badr" w:hint="cs"/>
          <w:sz w:val="28"/>
          <w:szCs w:val="28"/>
          <w:rtl/>
        </w:rPr>
        <w:t>ی</w:t>
      </w:r>
      <w:r w:rsidRPr="00964D13">
        <w:rPr>
          <w:rFonts w:cs="B Badr" w:hint="eastAsia"/>
          <w:sz w:val="28"/>
          <w:szCs w:val="28"/>
          <w:rtl/>
        </w:rPr>
        <w:t>افته</w:t>
      </w:r>
      <w:r w:rsidRPr="00964D13">
        <w:rPr>
          <w:rFonts w:cs="B Badr"/>
          <w:sz w:val="28"/>
          <w:szCs w:val="28"/>
          <w:rtl/>
        </w:rPr>
        <w:t xml:space="preserve"> و دولت تشک</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دادن</w:t>
      </w:r>
      <w:r w:rsidRPr="00964D13">
        <w:rPr>
          <w:rFonts w:cs="B Badr" w:hint="eastAsia"/>
          <w:sz w:val="28"/>
          <w:szCs w:val="28"/>
          <w:rtl/>
        </w:rPr>
        <w:t>د</w:t>
      </w:r>
      <w:r w:rsidRPr="00964D13">
        <w:rPr>
          <w:rFonts w:cs="B Badr"/>
          <w:sz w:val="28"/>
          <w:szCs w:val="28"/>
          <w:rtl/>
        </w:rPr>
        <w:t xml:space="preserve"> و به شدت با عباس</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مخالفت کردند. قرامطه، قائم را کس</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دانند</w:t>
      </w:r>
      <w:r w:rsidRPr="00964D13">
        <w:rPr>
          <w:rFonts w:cs="B Badr"/>
          <w:sz w:val="28"/>
          <w:szCs w:val="28"/>
          <w:rtl/>
        </w:rPr>
        <w:t xml:space="preserve"> که با رسالت و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جد</w:t>
      </w:r>
      <w:r w:rsidRPr="00964D13">
        <w:rPr>
          <w:rFonts w:cs="B Badr" w:hint="cs"/>
          <w:sz w:val="28"/>
          <w:szCs w:val="28"/>
          <w:rtl/>
        </w:rPr>
        <w:t>ی</w:t>
      </w:r>
      <w:r w:rsidRPr="00964D13">
        <w:rPr>
          <w:rFonts w:cs="B Badr" w:hint="eastAsia"/>
          <w:sz w:val="28"/>
          <w:szCs w:val="28"/>
          <w:rtl/>
        </w:rPr>
        <w:t>د</w:t>
      </w:r>
      <w:r w:rsidRPr="00964D13">
        <w:rPr>
          <w:rFonts w:cs="B Badr" w:hint="cs"/>
          <w:sz w:val="28"/>
          <w:szCs w:val="28"/>
          <w:rtl/>
        </w:rPr>
        <w:t>ی</w:t>
      </w:r>
      <w:r w:rsidRPr="00964D13">
        <w:rPr>
          <w:rFonts w:cs="B Badr"/>
          <w:sz w:val="28"/>
          <w:szCs w:val="28"/>
          <w:rtl/>
        </w:rPr>
        <w:t xml:space="preserve"> مبعوث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و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محمّد (ص) را منسوخ م</w:t>
      </w:r>
      <w:r w:rsidRPr="00964D13">
        <w:rPr>
          <w:rFonts w:cs="B Badr" w:hint="cs"/>
          <w:sz w:val="28"/>
          <w:szCs w:val="28"/>
          <w:rtl/>
        </w:rPr>
        <w:t>ی‌‏</w:t>
      </w:r>
      <w:r w:rsidRPr="00964D13">
        <w:rPr>
          <w:rFonts w:cs="B Badr" w:hint="eastAsia"/>
          <w:sz w:val="28"/>
          <w:szCs w:val="28"/>
          <w:rtl/>
        </w:rPr>
        <w:t>کند</w:t>
      </w:r>
      <w:r w:rsidRPr="00964D13">
        <w:rPr>
          <w:rFonts w:cs="B Badr"/>
          <w:sz w:val="28"/>
          <w:szCs w:val="28"/>
          <w:rtl/>
        </w:rPr>
        <w:t>. البته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فرقه، س</w:t>
      </w:r>
      <w:r w:rsidRPr="00964D13">
        <w:rPr>
          <w:rFonts w:cs="B Badr" w:hint="cs"/>
          <w:sz w:val="28"/>
          <w:szCs w:val="28"/>
          <w:rtl/>
        </w:rPr>
        <w:t>ی</w:t>
      </w:r>
      <w:r w:rsidRPr="00964D13">
        <w:rPr>
          <w:rFonts w:cs="B Badr" w:hint="eastAsia"/>
          <w:sz w:val="28"/>
          <w:szCs w:val="28"/>
          <w:rtl/>
        </w:rPr>
        <w:t>اس</w:t>
      </w:r>
      <w:r w:rsidRPr="00964D13">
        <w:rPr>
          <w:rFonts w:cs="B Badr" w:hint="cs"/>
          <w:sz w:val="28"/>
          <w:szCs w:val="28"/>
          <w:rtl/>
        </w:rPr>
        <w:t>ی</w:t>
      </w:r>
      <w:r w:rsidRPr="00964D13">
        <w:rPr>
          <w:rFonts w:cs="B Badr"/>
          <w:sz w:val="28"/>
          <w:szCs w:val="28"/>
          <w:rtl/>
        </w:rPr>
        <w:t xml:space="preserve"> بودند، نه مذهب</w:t>
      </w:r>
      <w:r w:rsidRPr="00964D13">
        <w:rPr>
          <w:rFonts w:cs="B Badr" w:hint="cs"/>
          <w:sz w:val="28"/>
          <w:szCs w:val="28"/>
          <w:rtl/>
        </w:rPr>
        <w:t>ی</w:t>
      </w:r>
      <w:r w:rsidRPr="00964D13">
        <w:rPr>
          <w:rFonts w:cs="B Badr"/>
          <w:sz w:val="28"/>
          <w:szCs w:val="28"/>
          <w:rtl/>
        </w:rPr>
        <w:t xml:space="preserve"> و به دنبال اهداف خاص و منافع خود بودند[۷]. طرفداران ابو الخطاب به خدا</w:t>
      </w:r>
      <w:r w:rsidRPr="00964D13">
        <w:rPr>
          <w:rFonts w:cs="B Badr" w:hint="cs"/>
          <w:sz w:val="28"/>
          <w:szCs w:val="28"/>
          <w:rtl/>
        </w:rPr>
        <w:t>یی</w:t>
      </w:r>
      <w:r w:rsidRPr="00964D13">
        <w:rPr>
          <w:rFonts w:cs="B Badr"/>
          <w:sz w:val="28"/>
          <w:szCs w:val="28"/>
          <w:rtl/>
        </w:rPr>
        <w:t xml:space="preserve"> امام صادق (ع) باور داشتند و ابوالخطاب را فرستاد</w:t>
      </w:r>
      <w:r w:rsidRPr="00964D13">
        <w:rPr>
          <w:rFonts w:cs="B Badr" w:hint="cs"/>
          <w:sz w:val="28"/>
          <w:szCs w:val="28"/>
          <w:rtl/>
        </w:rPr>
        <w:t>ۀ</w:t>
      </w:r>
      <w:r w:rsidRPr="00964D13">
        <w:rPr>
          <w:rFonts w:cs="B Badr"/>
          <w:sz w:val="28"/>
          <w:szCs w:val="28"/>
          <w:rtl/>
        </w:rPr>
        <w:t xml:space="preserve"> او م</w:t>
      </w:r>
      <w:r w:rsidRPr="00964D13">
        <w:rPr>
          <w:rFonts w:cs="B Badr" w:hint="cs"/>
          <w:sz w:val="28"/>
          <w:szCs w:val="28"/>
          <w:rtl/>
        </w:rPr>
        <w:t>ی‌‏</w:t>
      </w:r>
      <w:r w:rsidRPr="00964D13">
        <w:rPr>
          <w:rFonts w:cs="B Badr" w:hint="eastAsia"/>
          <w:sz w:val="28"/>
          <w:szCs w:val="28"/>
          <w:rtl/>
        </w:rPr>
        <w:t>دانستند</w:t>
      </w:r>
      <w:r w:rsidRPr="00964D13">
        <w:rPr>
          <w:rFonts w:cs="B Badr"/>
          <w:sz w:val="28"/>
          <w:szCs w:val="28"/>
          <w:rtl/>
        </w:rPr>
        <w:t>. برخ</w:t>
      </w:r>
      <w:r w:rsidRPr="00964D13">
        <w:rPr>
          <w:rFonts w:cs="B Badr" w:hint="cs"/>
          <w:sz w:val="28"/>
          <w:szCs w:val="28"/>
          <w:rtl/>
        </w:rPr>
        <w:t>ی</w:t>
      </w:r>
      <w:r w:rsidRPr="00964D13">
        <w:rPr>
          <w:rFonts w:cs="B Badr"/>
          <w:sz w:val="28"/>
          <w:szCs w:val="28"/>
          <w:rtl/>
        </w:rPr>
        <w:t xml:space="preserve"> از آنان، ابوالخطاب را قائم دانسته، گفتند: "و</w:t>
      </w:r>
      <w:r w:rsidRPr="00964D13">
        <w:rPr>
          <w:rFonts w:cs="B Badr" w:hint="cs"/>
          <w:sz w:val="28"/>
          <w:szCs w:val="28"/>
          <w:rtl/>
        </w:rPr>
        <w:t>ی</w:t>
      </w:r>
      <w:r w:rsidRPr="00964D13">
        <w:rPr>
          <w:rFonts w:cs="B Badr"/>
          <w:sz w:val="28"/>
          <w:szCs w:val="28"/>
          <w:rtl/>
        </w:rPr>
        <w:t xml:space="preserve"> نمرده است". گروه</w:t>
      </w:r>
      <w:r w:rsidRPr="00964D13">
        <w:rPr>
          <w:rFonts w:cs="B Badr" w:hint="cs"/>
          <w:sz w:val="28"/>
          <w:szCs w:val="28"/>
          <w:rtl/>
        </w:rPr>
        <w:t>ی</w:t>
      </w:r>
      <w:r w:rsidRPr="00964D13">
        <w:rPr>
          <w:rFonts w:cs="B Badr"/>
          <w:sz w:val="28"/>
          <w:szCs w:val="28"/>
          <w:rtl/>
        </w:rPr>
        <w:t xml:space="preserve"> از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و</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پس از مرگ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فرزندش محمّد را امام دانستند و در هوادار</w:t>
      </w:r>
      <w:r w:rsidRPr="00964D13">
        <w:rPr>
          <w:rFonts w:cs="B Badr" w:hint="cs"/>
          <w:sz w:val="28"/>
          <w:szCs w:val="28"/>
          <w:rtl/>
        </w:rPr>
        <w:t>ی</w:t>
      </w:r>
      <w:r w:rsidRPr="00964D13">
        <w:rPr>
          <w:rFonts w:cs="B Badr"/>
          <w:sz w:val="28"/>
          <w:szCs w:val="28"/>
          <w:rtl/>
        </w:rPr>
        <w:t xml:space="preserve"> او و فرزندانش، استوار ماندند. امام صادق (ع) همه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گروه‌‏ها را نکوهش کرده، ترک و انکار نمود[۸].</w:t>
      </w:r>
    </w:p>
    <w:p w:rsidR="00964D13" w:rsidRPr="00964D13" w:rsidRDefault="00964D13" w:rsidP="00964D13">
      <w:pPr>
        <w:rPr>
          <w:rFonts w:cs="B Badr"/>
          <w:sz w:val="28"/>
          <w:szCs w:val="28"/>
          <w:rtl/>
        </w:rPr>
      </w:pPr>
      <w:r w:rsidRPr="00964D13">
        <w:rPr>
          <w:rFonts w:cs="B Badr"/>
          <w:sz w:val="28"/>
          <w:szCs w:val="28"/>
          <w:rtl/>
        </w:rPr>
        <w:t xml:space="preserve">    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گروه</w:t>
      </w:r>
      <w:r w:rsidRPr="00964D13">
        <w:rPr>
          <w:rFonts w:cs="B Badr" w:hint="cs"/>
          <w:sz w:val="28"/>
          <w:szCs w:val="28"/>
          <w:rtl/>
        </w:rPr>
        <w:t>ی</w:t>
      </w:r>
      <w:r w:rsidRPr="00964D13">
        <w:rPr>
          <w:rFonts w:cs="B Badr"/>
          <w:sz w:val="28"/>
          <w:szCs w:val="28"/>
          <w:rtl/>
        </w:rPr>
        <w:t xml:space="preserve"> هستند که امامت را در فرزندان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جار</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دانند</w:t>
      </w:r>
      <w:r w:rsidRPr="00964D13">
        <w:rPr>
          <w:rFonts w:cs="B Badr"/>
          <w:sz w:val="28"/>
          <w:szCs w:val="28"/>
          <w:rtl/>
        </w:rPr>
        <w:t>. آنها امامان را به دو قسم"ظاهر" و "مستور" تقس</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کنند</w:t>
      </w:r>
      <w:r w:rsidRPr="00964D13">
        <w:rPr>
          <w:rFonts w:cs="B Badr"/>
          <w:sz w:val="28"/>
          <w:szCs w:val="28"/>
          <w:rtl/>
        </w:rPr>
        <w:t xml:space="preserve"> و معتقدند: پس از هفت امام اول که با امام عل</w:t>
      </w:r>
      <w:r w:rsidRPr="00964D13">
        <w:rPr>
          <w:rFonts w:cs="B Badr" w:hint="cs"/>
          <w:sz w:val="28"/>
          <w:szCs w:val="28"/>
          <w:rtl/>
        </w:rPr>
        <w:t>ی</w:t>
      </w:r>
      <w:r w:rsidRPr="00964D13">
        <w:rPr>
          <w:rFonts w:cs="B Badr"/>
          <w:sz w:val="28"/>
          <w:szCs w:val="28"/>
          <w:rtl/>
        </w:rPr>
        <w:t xml:space="preserve"> (ع) شروع و با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پا</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پذ</w:t>
      </w:r>
      <w:r w:rsidRPr="00964D13">
        <w:rPr>
          <w:rFonts w:cs="B Badr" w:hint="cs"/>
          <w:sz w:val="28"/>
          <w:szCs w:val="28"/>
          <w:rtl/>
        </w:rPr>
        <w:t>ی</w:t>
      </w:r>
      <w:r w:rsidRPr="00964D13">
        <w:rPr>
          <w:rFonts w:cs="B Badr" w:hint="eastAsia"/>
          <w:sz w:val="28"/>
          <w:szCs w:val="28"/>
          <w:rtl/>
        </w:rPr>
        <w:t>رد،</w:t>
      </w:r>
      <w:r w:rsidRPr="00964D13">
        <w:rPr>
          <w:rFonts w:cs="B Badr"/>
          <w:sz w:val="28"/>
          <w:szCs w:val="28"/>
          <w:rtl/>
        </w:rPr>
        <w:t xml:space="preserve"> دور</w:t>
      </w:r>
      <w:r w:rsidRPr="00964D13">
        <w:rPr>
          <w:rFonts w:cs="B Badr" w:hint="cs"/>
          <w:sz w:val="28"/>
          <w:szCs w:val="28"/>
          <w:rtl/>
        </w:rPr>
        <w:t>ۀ</w:t>
      </w:r>
      <w:r w:rsidRPr="00964D13">
        <w:rPr>
          <w:rFonts w:cs="B Badr"/>
          <w:sz w:val="28"/>
          <w:szCs w:val="28"/>
          <w:rtl/>
        </w:rPr>
        <w:t xml:space="preserve"> امامان مستور آغاز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مردم را به صورت مخف</w:t>
      </w:r>
      <w:r w:rsidRPr="00964D13">
        <w:rPr>
          <w:rFonts w:cs="B Badr" w:hint="cs"/>
          <w:sz w:val="28"/>
          <w:szCs w:val="28"/>
          <w:rtl/>
        </w:rPr>
        <w:t>ی</w:t>
      </w:r>
      <w:r w:rsidRPr="00964D13">
        <w:rPr>
          <w:rFonts w:cs="B Badr" w:hint="eastAsia"/>
          <w:sz w:val="28"/>
          <w:szCs w:val="28"/>
          <w:rtl/>
        </w:rPr>
        <w:t>انه</w:t>
      </w:r>
      <w:r w:rsidRPr="00964D13">
        <w:rPr>
          <w:rFonts w:cs="B Badr"/>
          <w:sz w:val="28"/>
          <w:szCs w:val="28"/>
          <w:rtl/>
        </w:rPr>
        <w:t xml:space="preserve"> به آ</w:t>
      </w:r>
      <w:r w:rsidRPr="00964D13">
        <w:rPr>
          <w:rFonts w:cs="B Badr" w:hint="cs"/>
          <w:sz w:val="28"/>
          <w:szCs w:val="28"/>
          <w:rtl/>
        </w:rPr>
        <w:t>یی</w:t>
      </w:r>
      <w:r w:rsidRPr="00964D13">
        <w:rPr>
          <w:rFonts w:cs="B Badr" w:hint="eastAsia"/>
          <w:sz w:val="28"/>
          <w:szCs w:val="28"/>
          <w:rtl/>
        </w:rPr>
        <w:t>ن</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دعوت م</w:t>
      </w:r>
      <w:r w:rsidRPr="00964D13">
        <w:rPr>
          <w:rFonts w:cs="B Badr" w:hint="cs"/>
          <w:sz w:val="28"/>
          <w:szCs w:val="28"/>
          <w:rtl/>
        </w:rPr>
        <w:t>ی‌‌</w:t>
      </w:r>
      <w:r w:rsidRPr="00964D13">
        <w:rPr>
          <w:rFonts w:cs="B Badr" w:hint="eastAsia"/>
          <w:sz w:val="28"/>
          <w:szCs w:val="28"/>
          <w:rtl/>
        </w:rPr>
        <w:t>کردند</w:t>
      </w:r>
      <w:r w:rsidRPr="00964D13">
        <w:rPr>
          <w:rFonts w:cs="B Badr"/>
          <w:sz w:val="28"/>
          <w:szCs w:val="28"/>
          <w:rtl/>
        </w:rPr>
        <w:t>. تشک</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حکومت 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در شمال آفر</w:t>
      </w:r>
      <w:r w:rsidRPr="00964D13">
        <w:rPr>
          <w:rFonts w:cs="B Badr" w:hint="cs"/>
          <w:sz w:val="28"/>
          <w:szCs w:val="28"/>
          <w:rtl/>
        </w:rPr>
        <w:t>ی</w:t>
      </w:r>
      <w:r w:rsidRPr="00964D13">
        <w:rPr>
          <w:rFonts w:cs="B Badr" w:hint="eastAsia"/>
          <w:sz w:val="28"/>
          <w:szCs w:val="28"/>
          <w:rtl/>
        </w:rPr>
        <w:t>قا</w:t>
      </w:r>
      <w:r w:rsidRPr="00964D13">
        <w:rPr>
          <w:rFonts w:cs="B Badr"/>
          <w:sz w:val="28"/>
          <w:szCs w:val="28"/>
          <w:rtl/>
        </w:rPr>
        <w:t xml:space="preserve"> از سال ۲۹۷ تا ۵۶۷ (حدود دو قرن و ن</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و بن</w:t>
      </w:r>
      <w:r w:rsidRPr="00964D13">
        <w:rPr>
          <w:rFonts w:cs="B Badr" w:hint="cs"/>
          <w:sz w:val="28"/>
          <w:szCs w:val="28"/>
          <w:rtl/>
        </w:rPr>
        <w:t>ی</w:t>
      </w:r>
      <w:r w:rsidRPr="00964D13">
        <w:rPr>
          <w:rFonts w:cs="B Badr" w:hint="eastAsia"/>
          <w:sz w:val="28"/>
          <w:szCs w:val="28"/>
          <w:rtl/>
        </w:rPr>
        <w:t>ان‌گذار</w:t>
      </w:r>
      <w:r w:rsidRPr="00964D13">
        <w:rPr>
          <w:rFonts w:cs="B Badr" w:hint="cs"/>
          <w:sz w:val="28"/>
          <w:szCs w:val="28"/>
          <w:rtl/>
        </w:rPr>
        <w:t>ی</w:t>
      </w:r>
      <w:r w:rsidRPr="00964D13">
        <w:rPr>
          <w:rFonts w:cs="B Badr"/>
          <w:sz w:val="28"/>
          <w:szCs w:val="28"/>
          <w:rtl/>
        </w:rPr>
        <w:t xml:space="preserve"> شهر قاهره و دانشگاه الازهر از جمله کارها</w:t>
      </w:r>
      <w:r w:rsidRPr="00964D13">
        <w:rPr>
          <w:rFonts w:cs="B Badr" w:hint="cs"/>
          <w:sz w:val="28"/>
          <w:szCs w:val="28"/>
          <w:rtl/>
        </w:rPr>
        <w:t>ی</w:t>
      </w:r>
      <w:r w:rsidRPr="00964D13">
        <w:rPr>
          <w:rFonts w:cs="B Badr"/>
          <w:sz w:val="28"/>
          <w:szCs w:val="28"/>
          <w:rtl/>
        </w:rPr>
        <w:t xml:space="preserve"> تار</w:t>
      </w:r>
      <w:r w:rsidRPr="00964D13">
        <w:rPr>
          <w:rFonts w:cs="B Badr" w:hint="cs"/>
          <w:sz w:val="28"/>
          <w:szCs w:val="28"/>
          <w:rtl/>
        </w:rPr>
        <w:t>ی</w:t>
      </w:r>
      <w:r w:rsidRPr="00964D13">
        <w:rPr>
          <w:rFonts w:cs="B Badr" w:hint="eastAsia"/>
          <w:sz w:val="28"/>
          <w:szCs w:val="28"/>
          <w:rtl/>
        </w:rPr>
        <w:t>خ</w:t>
      </w:r>
      <w:r w:rsidRPr="00964D13">
        <w:rPr>
          <w:rFonts w:cs="B Badr" w:hint="cs"/>
          <w:sz w:val="28"/>
          <w:szCs w:val="28"/>
          <w:rtl/>
        </w:rPr>
        <w:t>ی</w:t>
      </w:r>
      <w:r w:rsidRPr="00964D13">
        <w:rPr>
          <w:rFonts w:cs="B Badr"/>
          <w:sz w:val="28"/>
          <w:szCs w:val="28"/>
          <w:rtl/>
        </w:rPr>
        <w:t xml:space="preserve"> و </w:t>
      </w:r>
      <w:r w:rsidRPr="00964D13">
        <w:rPr>
          <w:rFonts w:cs="B Badr"/>
          <w:sz w:val="28"/>
          <w:szCs w:val="28"/>
          <w:rtl/>
        </w:rPr>
        <w:lastRenderedPageBreak/>
        <w:t>ماندگار آنهاست. بعد از مرگ خل</w:t>
      </w:r>
      <w:r w:rsidRPr="00964D13">
        <w:rPr>
          <w:rFonts w:cs="B Badr" w:hint="cs"/>
          <w:sz w:val="28"/>
          <w:szCs w:val="28"/>
          <w:rtl/>
        </w:rPr>
        <w:t>ی</w:t>
      </w:r>
      <w:r w:rsidRPr="00964D13">
        <w:rPr>
          <w:rFonts w:cs="B Badr" w:hint="eastAsia"/>
          <w:sz w:val="28"/>
          <w:szCs w:val="28"/>
          <w:rtl/>
        </w:rPr>
        <w:t>ف</w:t>
      </w:r>
      <w:r w:rsidRPr="00964D13">
        <w:rPr>
          <w:rFonts w:cs="B Badr" w:hint="cs"/>
          <w:sz w:val="28"/>
          <w:szCs w:val="28"/>
          <w:rtl/>
        </w:rPr>
        <w:t>ۀ</w:t>
      </w:r>
      <w:r w:rsidRPr="00964D13">
        <w:rPr>
          <w:rFonts w:cs="B Badr"/>
          <w:sz w:val="28"/>
          <w:szCs w:val="28"/>
          <w:rtl/>
        </w:rPr>
        <w:t xml:space="preserve"> هشتم فاطم</w:t>
      </w:r>
      <w:r w:rsidRPr="00964D13">
        <w:rPr>
          <w:rFonts w:cs="B Badr" w:hint="cs"/>
          <w:sz w:val="28"/>
          <w:szCs w:val="28"/>
          <w:rtl/>
        </w:rPr>
        <w:t>ی</w:t>
      </w:r>
      <w:r w:rsidRPr="00964D13">
        <w:rPr>
          <w:rFonts w:cs="B Badr"/>
          <w:sz w:val="28"/>
          <w:szCs w:val="28"/>
          <w:rtl/>
        </w:rPr>
        <w:t xml:space="preserve"> و اخت</w:t>
      </w:r>
      <w:r w:rsidRPr="00964D13">
        <w:rPr>
          <w:rFonts w:cs="B Badr" w:hint="eastAsia"/>
          <w:sz w:val="28"/>
          <w:szCs w:val="28"/>
          <w:rtl/>
        </w:rPr>
        <w:t>لاف</w:t>
      </w:r>
      <w:r w:rsidRPr="00964D13">
        <w:rPr>
          <w:rFonts w:cs="B Badr"/>
          <w:sz w:val="28"/>
          <w:szCs w:val="28"/>
          <w:rtl/>
        </w:rPr>
        <w:t xml:space="preserve"> دو برادر به نام‌ها</w:t>
      </w:r>
      <w:r w:rsidRPr="00964D13">
        <w:rPr>
          <w:rFonts w:cs="B Badr" w:hint="cs"/>
          <w:sz w:val="28"/>
          <w:szCs w:val="28"/>
          <w:rtl/>
        </w:rPr>
        <w:t>ی</w:t>
      </w:r>
      <w:r w:rsidRPr="00964D13">
        <w:rPr>
          <w:rFonts w:cs="B Badr"/>
          <w:sz w:val="28"/>
          <w:szCs w:val="28"/>
          <w:rtl/>
        </w:rPr>
        <w:t xml:space="preserve"> "نزار" و "مستعل</w:t>
      </w:r>
      <w:r w:rsidRPr="00964D13">
        <w:rPr>
          <w:rFonts w:cs="B Badr" w:hint="cs"/>
          <w:sz w:val="28"/>
          <w:szCs w:val="28"/>
          <w:rtl/>
        </w:rPr>
        <w:t>ی</w:t>
      </w:r>
      <w:r w:rsidRPr="00964D13">
        <w:rPr>
          <w:rFonts w:cs="B Badr"/>
          <w:sz w:val="28"/>
          <w:szCs w:val="28"/>
          <w:rtl/>
        </w:rPr>
        <w:t>" دو فرقه جد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به نام‌ها</w:t>
      </w:r>
      <w:r w:rsidRPr="00964D13">
        <w:rPr>
          <w:rFonts w:cs="B Badr" w:hint="cs"/>
          <w:sz w:val="28"/>
          <w:szCs w:val="28"/>
          <w:rtl/>
        </w:rPr>
        <w:t>ی</w:t>
      </w:r>
      <w:r w:rsidRPr="00964D13">
        <w:rPr>
          <w:rFonts w:cs="B Badr"/>
          <w:sz w:val="28"/>
          <w:szCs w:val="28"/>
          <w:rtl/>
        </w:rPr>
        <w:t xml:space="preserve"> "نزار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و "مستعل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پ</w:t>
      </w:r>
      <w:r w:rsidRPr="00964D13">
        <w:rPr>
          <w:rFonts w:cs="B Badr" w:hint="cs"/>
          <w:sz w:val="28"/>
          <w:szCs w:val="28"/>
          <w:rtl/>
        </w:rPr>
        <w:t>ی</w:t>
      </w:r>
      <w:r w:rsidRPr="00964D13">
        <w:rPr>
          <w:rFonts w:cs="B Badr" w:hint="eastAsia"/>
          <w:sz w:val="28"/>
          <w:szCs w:val="28"/>
          <w:rtl/>
        </w:rPr>
        <w:t>دا</w:t>
      </w:r>
      <w:r w:rsidRPr="00964D13">
        <w:rPr>
          <w:rFonts w:cs="B Badr"/>
          <w:sz w:val="28"/>
          <w:szCs w:val="28"/>
          <w:rtl/>
        </w:rPr>
        <w:t xml:space="preserve"> شدند.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مصر پ</w:t>
      </w:r>
      <w:r w:rsidRPr="00964D13">
        <w:rPr>
          <w:rFonts w:cs="B Badr" w:hint="cs"/>
          <w:sz w:val="28"/>
          <w:szCs w:val="28"/>
          <w:rtl/>
        </w:rPr>
        <w:t>ی</w:t>
      </w:r>
      <w:r w:rsidRPr="00964D13">
        <w:rPr>
          <w:rFonts w:cs="B Badr" w:hint="eastAsia"/>
          <w:sz w:val="28"/>
          <w:szCs w:val="28"/>
          <w:rtl/>
        </w:rPr>
        <w:t>رو</w:t>
      </w:r>
      <w:r w:rsidRPr="00964D13">
        <w:rPr>
          <w:rFonts w:cs="B Badr"/>
          <w:sz w:val="28"/>
          <w:szCs w:val="28"/>
          <w:rtl/>
        </w:rPr>
        <w:t xml:space="preserve"> مستعل</w:t>
      </w:r>
      <w:r w:rsidRPr="00964D13">
        <w:rPr>
          <w:rFonts w:cs="B Badr" w:hint="cs"/>
          <w:sz w:val="28"/>
          <w:szCs w:val="28"/>
          <w:rtl/>
        </w:rPr>
        <w:t>ی</w:t>
      </w:r>
      <w:r w:rsidRPr="00964D13">
        <w:rPr>
          <w:rFonts w:cs="B Badr"/>
          <w:sz w:val="28"/>
          <w:szCs w:val="28"/>
          <w:rtl/>
        </w:rPr>
        <w:t xml:space="preserve"> هستند و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ران</w:t>
      </w:r>
      <w:r w:rsidRPr="00964D13">
        <w:rPr>
          <w:rFonts w:cs="B Badr"/>
          <w:sz w:val="28"/>
          <w:szCs w:val="28"/>
          <w:rtl/>
        </w:rPr>
        <w:t xml:space="preserve"> امامت نزار را 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 از برجسته‌تر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رهبران نزار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حسن صباح است که حکومت نزار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را در ا</w:t>
      </w:r>
      <w:r w:rsidRPr="00964D13">
        <w:rPr>
          <w:rFonts w:cs="B Badr" w:hint="cs"/>
          <w:sz w:val="28"/>
          <w:szCs w:val="28"/>
          <w:rtl/>
        </w:rPr>
        <w:t>ی</w:t>
      </w:r>
      <w:r w:rsidRPr="00964D13">
        <w:rPr>
          <w:rFonts w:cs="B Badr" w:hint="eastAsia"/>
          <w:sz w:val="28"/>
          <w:szCs w:val="28"/>
          <w:rtl/>
        </w:rPr>
        <w:t>ران،</w:t>
      </w:r>
      <w:r w:rsidRPr="00964D13">
        <w:rPr>
          <w:rFonts w:cs="B Badr"/>
          <w:sz w:val="28"/>
          <w:szCs w:val="28"/>
          <w:rtl/>
        </w:rPr>
        <w:t xml:space="preserve"> در قلع</w:t>
      </w:r>
      <w:r w:rsidRPr="00964D13">
        <w:rPr>
          <w:rFonts w:cs="B Badr" w:hint="cs"/>
          <w:sz w:val="28"/>
          <w:szCs w:val="28"/>
          <w:rtl/>
        </w:rPr>
        <w:t>ۀ</w:t>
      </w:r>
      <w:r w:rsidRPr="00964D13">
        <w:rPr>
          <w:rFonts w:cs="B Badr"/>
          <w:sz w:val="28"/>
          <w:szCs w:val="28"/>
          <w:rtl/>
        </w:rPr>
        <w:t xml:space="preserve"> الم</w:t>
      </w:r>
      <w:r w:rsidRPr="00964D13">
        <w:rPr>
          <w:rFonts w:cs="B Badr" w:hint="eastAsia"/>
          <w:sz w:val="28"/>
          <w:szCs w:val="28"/>
          <w:rtl/>
        </w:rPr>
        <w:t>وت</w:t>
      </w:r>
      <w:r w:rsidRPr="00964D13">
        <w:rPr>
          <w:rFonts w:cs="B Badr"/>
          <w:sz w:val="28"/>
          <w:szCs w:val="28"/>
          <w:rtl/>
        </w:rPr>
        <w:t xml:space="preserve"> مستقر کرد[۹].</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برخ</w:t>
      </w:r>
      <w:r w:rsidRPr="00964D13">
        <w:rPr>
          <w:rFonts w:cs="B Badr" w:hint="cs"/>
          <w:sz w:val="28"/>
          <w:szCs w:val="28"/>
          <w:rtl/>
        </w:rPr>
        <w:t>ی</w:t>
      </w:r>
      <w:r w:rsidRPr="00964D13">
        <w:rPr>
          <w:rFonts w:cs="B Badr"/>
          <w:sz w:val="28"/>
          <w:szCs w:val="28"/>
          <w:rtl/>
        </w:rPr>
        <w:t xml:space="preserve"> از 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را ا</w:t>
      </w:r>
      <w:r w:rsidRPr="00964D13">
        <w:rPr>
          <w:rFonts w:cs="B Badr" w:hint="cs"/>
          <w:sz w:val="28"/>
          <w:szCs w:val="28"/>
          <w:rtl/>
        </w:rPr>
        <w:t>ی</w:t>
      </w:r>
      <w:r w:rsidRPr="00964D13">
        <w:rPr>
          <w:rFonts w:cs="B Badr" w:hint="eastAsia"/>
          <w:sz w:val="28"/>
          <w:szCs w:val="28"/>
          <w:rtl/>
        </w:rPr>
        <w:t>ن‌گونه</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توان</w:t>
      </w:r>
      <w:r w:rsidRPr="00964D13">
        <w:rPr>
          <w:rFonts w:cs="B Badr"/>
          <w:sz w:val="28"/>
          <w:szCs w:val="28"/>
          <w:rtl/>
        </w:rPr>
        <w:t xml:space="preserve"> برشمرد: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sz w:val="28"/>
          <w:szCs w:val="28"/>
          <w:rtl/>
        </w:rPr>
        <w:t xml:space="preserve">    شناخت و اثبات خدا: خداوند حق</w:t>
      </w:r>
      <w:r w:rsidRPr="00964D13">
        <w:rPr>
          <w:rFonts w:cs="B Badr" w:hint="cs"/>
          <w:sz w:val="28"/>
          <w:szCs w:val="28"/>
          <w:rtl/>
        </w:rPr>
        <w:t>ی</w:t>
      </w:r>
      <w:r w:rsidRPr="00964D13">
        <w:rPr>
          <w:rFonts w:cs="B Badr" w:hint="eastAsia"/>
          <w:sz w:val="28"/>
          <w:szCs w:val="28"/>
          <w:rtl/>
        </w:rPr>
        <w:t>قت</w:t>
      </w:r>
      <w:r w:rsidRPr="00964D13">
        <w:rPr>
          <w:rFonts w:cs="B Badr" w:hint="cs"/>
          <w:sz w:val="28"/>
          <w:szCs w:val="28"/>
          <w:rtl/>
        </w:rPr>
        <w:t>ی</w:t>
      </w:r>
      <w:r w:rsidRPr="00964D13">
        <w:rPr>
          <w:rFonts w:cs="B Badr"/>
          <w:sz w:val="28"/>
          <w:szCs w:val="28"/>
          <w:rtl/>
        </w:rPr>
        <w:t xml:space="preserve"> ورا</w:t>
      </w:r>
      <w:r w:rsidRPr="00964D13">
        <w:rPr>
          <w:rFonts w:cs="B Badr" w:hint="cs"/>
          <w:sz w:val="28"/>
          <w:szCs w:val="28"/>
          <w:rtl/>
        </w:rPr>
        <w:t>ی</w:t>
      </w:r>
      <w:r w:rsidRPr="00964D13">
        <w:rPr>
          <w:rFonts w:cs="B Badr"/>
          <w:sz w:val="28"/>
          <w:szCs w:val="28"/>
          <w:rtl/>
        </w:rPr>
        <w:t xml:space="preserve"> عقل است و هرگز قابل شناخت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راه شناخت خدا فقط از طر</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انب</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و امامان امکان‌پذ</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است؛ آن هم به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نحو که به انسان اعلام کنند: خدا قابل شناخت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از ا</w:t>
      </w:r>
      <w:r w:rsidRPr="00964D13">
        <w:rPr>
          <w:rFonts w:cs="B Badr" w:hint="cs"/>
          <w:sz w:val="28"/>
          <w:szCs w:val="28"/>
          <w:rtl/>
        </w:rPr>
        <w:t>ی</w:t>
      </w:r>
      <w:r w:rsidRPr="00964D13">
        <w:rPr>
          <w:rFonts w:cs="B Badr" w:hint="eastAsia"/>
          <w:sz w:val="28"/>
          <w:szCs w:val="28"/>
          <w:rtl/>
        </w:rPr>
        <w:t>ن‌رو</w:t>
      </w:r>
      <w:r w:rsidRPr="00964D13">
        <w:rPr>
          <w:rFonts w:cs="B Badr"/>
          <w:sz w:val="28"/>
          <w:szCs w:val="28"/>
          <w:rtl/>
        </w:rPr>
        <w:t xml:space="preserve"> خداوند قابل اثبات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چون اثبات به منزل</w:t>
      </w:r>
      <w:r w:rsidRPr="00964D13">
        <w:rPr>
          <w:rFonts w:cs="B Badr" w:hint="cs"/>
          <w:sz w:val="28"/>
          <w:szCs w:val="28"/>
          <w:rtl/>
        </w:rPr>
        <w:t>ۀ</w:t>
      </w:r>
      <w:r w:rsidRPr="00964D13">
        <w:rPr>
          <w:rFonts w:cs="B Badr"/>
          <w:sz w:val="28"/>
          <w:szCs w:val="28"/>
          <w:rtl/>
        </w:rPr>
        <w:t xml:space="preserve"> احاطه بر خ</w:t>
      </w:r>
      <w:r w:rsidRPr="00964D13">
        <w:rPr>
          <w:rFonts w:cs="B Badr" w:hint="eastAsia"/>
          <w:sz w:val="28"/>
          <w:szCs w:val="28"/>
          <w:rtl/>
        </w:rPr>
        <w:t>داست</w:t>
      </w:r>
      <w:r w:rsidRPr="00964D13">
        <w:rPr>
          <w:rFonts w:cs="B Badr"/>
          <w:sz w:val="28"/>
          <w:szCs w:val="28"/>
          <w:rtl/>
        </w:rPr>
        <w:t xml:space="preserve"> و احاطه بر خدا محال است.</w:t>
      </w:r>
    </w:p>
    <w:p w:rsidR="00964D13" w:rsidRPr="00964D13" w:rsidRDefault="00964D13" w:rsidP="00964D13">
      <w:pPr>
        <w:rPr>
          <w:rFonts w:cs="B Badr"/>
          <w:sz w:val="28"/>
          <w:szCs w:val="28"/>
          <w:rtl/>
        </w:rPr>
      </w:pPr>
      <w:r w:rsidRPr="00964D13">
        <w:rPr>
          <w:rFonts w:cs="B Badr"/>
          <w:sz w:val="28"/>
          <w:szCs w:val="28"/>
          <w:rtl/>
        </w:rPr>
        <w:t xml:space="preserve">    صفات خدا: لازم</w:t>
      </w:r>
      <w:r w:rsidRPr="00964D13">
        <w:rPr>
          <w:rFonts w:cs="B Badr" w:hint="cs"/>
          <w:sz w:val="28"/>
          <w:szCs w:val="28"/>
          <w:rtl/>
        </w:rPr>
        <w:t>ۀ</w:t>
      </w:r>
      <w:r w:rsidRPr="00964D13">
        <w:rPr>
          <w:rFonts w:cs="B Badr"/>
          <w:sz w:val="28"/>
          <w:szCs w:val="28"/>
          <w:rtl/>
        </w:rPr>
        <w:t xml:space="preserve"> وحدان</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تنز</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مطلق خداوند، نف</w:t>
      </w:r>
      <w:r w:rsidRPr="00964D13">
        <w:rPr>
          <w:rFonts w:cs="B Badr" w:hint="cs"/>
          <w:sz w:val="28"/>
          <w:szCs w:val="28"/>
          <w:rtl/>
        </w:rPr>
        <w:t>ی</w:t>
      </w:r>
      <w:r w:rsidRPr="00964D13">
        <w:rPr>
          <w:rFonts w:cs="B Badr"/>
          <w:sz w:val="28"/>
          <w:szCs w:val="28"/>
          <w:rtl/>
        </w:rPr>
        <w:t xml:space="preserve"> مضاعف است، </w:t>
      </w:r>
      <w:r w:rsidRPr="00964D13">
        <w:rPr>
          <w:rFonts w:cs="B Badr" w:hint="cs"/>
          <w:sz w:val="28"/>
          <w:szCs w:val="28"/>
          <w:rtl/>
        </w:rPr>
        <w:t>ی</w:t>
      </w:r>
      <w:r w:rsidRPr="00964D13">
        <w:rPr>
          <w:rFonts w:cs="B Badr" w:hint="eastAsia"/>
          <w:sz w:val="28"/>
          <w:szCs w:val="28"/>
          <w:rtl/>
        </w:rPr>
        <w:t>عن</w:t>
      </w:r>
      <w:r w:rsidRPr="00964D13">
        <w:rPr>
          <w:rFonts w:cs="B Badr" w:hint="cs"/>
          <w:sz w:val="28"/>
          <w:szCs w:val="28"/>
          <w:rtl/>
        </w:rPr>
        <w:t>ی</w:t>
      </w:r>
      <w:r w:rsidRPr="00964D13">
        <w:rPr>
          <w:rFonts w:cs="B Badr"/>
          <w:sz w:val="28"/>
          <w:szCs w:val="28"/>
          <w:rtl/>
        </w:rPr>
        <w:t xml:space="preserve"> خدا نه به اوصاف کمال توص</w:t>
      </w:r>
      <w:r w:rsidRPr="00964D13">
        <w:rPr>
          <w:rFonts w:cs="B Badr" w:hint="cs"/>
          <w:sz w:val="28"/>
          <w:szCs w:val="28"/>
          <w:rtl/>
        </w:rPr>
        <w:t>ی</w:t>
      </w:r>
      <w:r w:rsidRPr="00964D13">
        <w:rPr>
          <w:rFonts w:cs="B Badr" w:hint="eastAsia"/>
          <w:sz w:val="28"/>
          <w:szCs w:val="28"/>
          <w:rtl/>
        </w:rPr>
        <w:t>ف</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و نه به عدم اوصاف کمال؛ او نه ح</w:t>
      </w:r>
      <w:r w:rsidRPr="00964D13">
        <w:rPr>
          <w:rFonts w:cs="B Badr" w:hint="cs"/>
          <w:sz w:val="28"/>
          <w:szCs w:val="28"/>
          <w:rtl/>
        </w:rPr>
        <w:t>ی</w:t>
      </w:r>
      <w:r w:rsidRPr="00964D13">
        <w:rPr>
          <w:rFonts w:cs="B Badr"/>
          <w:sz w:val="28"/>
          <w:szCs w:val="28"/>
          <w:rtl/>
        </w:rPr>
        <w:t xml:space="preserve"> است و نه لاح</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نه قادر است و نه لاقادر؛ او بالاتر از اسم و رسم و توص</w:t>
      </w:r>
      <w:r w:rsidRPr="00964D13">
        <w:rPr>
          <w:rFonts w:cs="B Badr" w:hint="cs"/>
          <w:sz w:val="28"/>
          <w:szCs w:val="28"/>
          <w:rtl/>
        </w:rPr>
        <w:t>ی</w:t>
      </w:r>
      <w:r w:rsidRPr="00964D13">
        <w:rPr>
          <w:rFonts w:cs="B Badr" w:hint="eastAsia"/>
          <w:sz w:val="28"/>
          <w:szCs w:val="28"/>
          <w:rtl/>
        </w:rPr>
        <w:t>ف</w:t>
      </w:r>
      <w:r w:rsidRPr="00964D13">
        <w:rPr>
          <w:rFonts w:cs="B Badr"/>
          <w:sz w:val="28"/>
          <w:szCs w:val="28"/>
          <w:rtl/>
        </w:rPr>
        <w:t xml:space="preserve"> است؛ حت</w:t>
      </w:r>
      <w:r w:rsidRPr="00964D13">
        <w:rPr>
          <w:rFonts w:cs="B Badr" w:hint="cs"/>
          <w:sz w:val="28"/>
          <w:szCs w:val="28"/>
          <w:rtl/>
        </w:rPr>
        <w:t>ی</w:t>
      </w:r>
      <w:r w:rsidRPr="00964D13">
        <w:rPr>
          <w:rFonts w:cs="B Badr"/>
          <w:sz w:val="28"/>
          <w:szCs w:val="28"/>
          <w:rtl/>
        </w:rPr>
        <w:t xml:space="preserve"> لفظ الله بر خدا جا</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و به ناچار او </w:t>
      </w:r>
      <w:r w:rsidRPr="00964D13">
        <w:rPr>
          <w:rFonts w:cs="B Badr" w:hint="eastAsia"/>
          <w:sz w:val="28"/>
          <w:szCs w:val="28"/>
          <w:rtl/>
        </w:rPr>
        <w:t>را</w:t>
      </w:r>
      <w:r w:rsidRPr="00964D13">
        <w:rPr>
          <w:rFonts w:cs="B Badr"/>
          <w:sz w:val="28"/>
          <w:szCs w:val="28"/>
          <w:rtl/>
        </w:rPr>
        <w:t xml:space="preserve"> با الفاظ </w:t>
      </w:r>
      <w:r w:rsidRPr="00964D13">
        <w:rPr>
          <w:rFonts w:cs="B Badr" w:hint="cs"/>
          <w:sz w:val="28"/>
          <w:szCs w:val="28"/>
          <w:rtl/>
        </w:rPr>
        <w:t>ی</w:t>
      </w:r>
      <w:r w:rsidRPr="00964D13">
        <w:rPr>
          <w:rFonts w:cs="B Badr" w:hint="eastAsia"/>
          <w:sz w:val="28"/>
          <w:szCs w:val="28"/>
          <w:rtl/>
        </w:rPr>
        <w:t>اد</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کن</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عقل اول: از نظر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تمام صفات</w:t>
      </w:r>
      <w:r w:rsidRPr="00964D13">
        <w:rPr>
          <w:rFonts w:cs="B Badr" w:hint="cs"/>
          <w:sz w:val="28"/>
          <w:szCs w:val="28"/>
          <w:rtl/>
        </w:rPr>
        <w:t>ی</w:t>
      </w:r>
      <w:r w:rsidRPr="00964D13">
        <w:rPr>
          <w:rFonts w:cs="B Badr"/>
          <w:sz w:val="28"/>
          <w:szCs w:val="28"/>
          <w:rtl/>
        </w:rPr>
        <w:t xml:space="preserve"> که انسان برا</w:t>
      </w:r>
      <w:r w:rsidRPr="00964D13">
        <w:rPr>
          <w:rFonts w:cs="B Badr" w:hint="cs"/>
          <w:sz w:val="28"/>
          <w:szCs w:val="28"/>
          <w:rtl/>
        </w:rPr>
        <w:t>ی</w:t>
      </w:r>
      <w:r w:rsidRPr="00964D13">
        <w:rPr>
          <w:rFonts w:cs="B Badr"/>
          <w:sz w:val="28"/>
          <w:szCs w:val="28"/>
          <w:rtl/>
        </w:rPr>
        <w:t xml:space="preserve"> خداوند به کار م</w:t>
      </w:r>
      <w:r w:rsidRPr="00964D13">
        <w:rPr>
          <w:rFonts w:cs="B Badr" w:hint="cs"/>
          <w:sz w:val="28"/>
          <w:szCs w:val="28"/>
          <w:rtl/>
        </w:rPr>
        <w:t>ی‌‌</w:t>
      </w:r>
      <w:r w:rsidRPr="00964D13">
        <w:rPr>
          <w:rFonts w:cs="B Badr" w:hint="eastAsia"/>
          <w:sz w:val="28"/>
          <w:szCs w:val="28"/>
          <w:rtl/>
        </w:rPr>
        <w:t>برد،</w:t>
      </w:r>
      <w:r w:rsidRPr="00964D13">
        <w:rPr>
          <w:rFonts w:cs="B Badr"/>
          <w:sz w:val="28"/>
          <w:szCs w:val="28"/>
          <w:rtl/>
        </w:rPr>
        <w:t xml:space="preserve"> صفات عقل اول است. عقل اول همان "الله" قرآن است. عقل اول وحدت محض، از ل</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ابد</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ح</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قادر، حک</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و عل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قرآن است.</w:t>
      </w:r>
    </w:p>
    <w:p w:rsidR="00964D13" w:rsidRPr="00964D13" w:rsidRDefault="00964D13" w:rsidP="00964D13">
      <w:pPr>
        <w:rPr>
          <w:rFonts w:cs="B Badr"/>
          <w:sz w:val="28"/>
          <w:szCs w:val="28"/>
          <w:rtl/>
        </w:rPr>
      </w:pPr>
      <w:r w:rsidRPr="00964D13">
        <w:rPr>
          <w:rFonts w:cs="B Badr"/>
          <w:sz w:val="28"/>
          <w:szCs w:val="28"/>
          <w:rtl/>
        </w:rPr>
        <w:t xml:space="preserve">    حدوث و قدم عالم: از نظر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همانند فلاسفه، خداوند قد</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ذات</w:t>
      </w:r>
      <w:r w:rsidRPr="00964D13">
        <w:rPr>
          <w:rFonts w:cs="B Badr" w:hint="cs"/>
          <w:sz w:val="28"/>
          <w:szCs w:val="28"/>
          <w:rtl/>
        </w:rPr>
        <w:t>ی</w:t>
      </w:r>
      <w:r w:rsidRPr="00964D13">
        <w:rPr>
          <w:rFonts w:cs="B Badr"/>
          <w:sz w:val="28"/>
          <w:szCs w:val="28"/>
          <w:rtl/>
        </w:rPr>
        <w:t xml:space="preserve"> و عالم قد</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زمان</w:t>
      </w:r>
      <w:r w:rsidRPr="00964D13">
        <w:rPr>
          <w:rFonts w:cs="B Badr" w:hint="cs"/>
          <w:sz w:val="28"/>
          <w:szCs w:val="28"/>
          <w:rtl/>
        </w:rPr>
        <w:t>ی</w:t>
      </w:r>
      <w:r w:rsidRPr="00964D13">
        <w:rPr>
          <w:rFonts w:cs="B Badr"/>
          <w:sz w:val="28"/>
          <w:szCs w:val="28"/>
          <w:rtl/>
        </w:rPr>
        <w:t xml:space="preserve"> و حادث ذات</w:t>
      </w:r>
      <w:r w:rsidRPr="00964D13">
        <w:rPr>
          <w:rFonts w:cs="B Badr" w:hint="cs"/>
          <w:sz w:val="28"/>
          <w:szCs w:val="28"/>
          <w:rtl/>
        </w:rPr>
        <w:t>ی</w:t>
      </w:r>
      <w:r w:rsidRPr="00964D13">
        <w:rPr>
          <w:rFonts w:cs="B Badr"/>
          <w:sz w:val="28"/>
          <w:szCs w:val="28"/>
          <w:rtl/>
        </w:rPr>
        <w:t xml:space="preserve"> است.</w:t>
      </w:r>
    </w:p>
    <w:p w:rsidR="00964D13" w:rsidRPr="00964D13" w:rsidRDefault="00964D13" w:rsidP="00964D13">
      <w:pPr>
        <w:rPr>
          <w:rFonts w:cs="B Badr"/>
          <w:sz w:val="28"/>
          <w:szCs w:val="28"/>
          <w:rtl/>
        </w:rPr>
      </w:pPr>
      <w:r w:rsidRPr="00964D13">
        <w:rPr>
          <w:rFonts w:cs="B Badr"/>
          <w:sz w:val="28"/>
          <w:szCs w:val="28"/>
          <w:rtl/>
        </w:rPr>
        <w:t xml:space="preserve">    جبر و اخت</w:t>
      </w:r>
      <w:r w:rsidRPr="00964D13">
        <w:rPr>
          <w:rFonts w:cs="B Badr" w:hint="cs"/>
          <w:sz w:val="28"/>
          <w:szCs w:val="28"/>
          <w:rtl/>
        </w:rPr>
        <w:t>ی</w:t>
      </w:r>
      <w:r w:rsidRPr="00964D13">
        <w:rPr>
          <w:rFonts w:cs="B Badr" w:hint="eastAsia"/>
          <w:sz w:val="28"/>
          <w:szCs w:val="28"/>
          <w:rtl/>
        </w:rPr>
        <w:t>ار</w:t>
      </w:r>
      <w:r w:rsidRPr="00964D13">
        <w:rPr>
          <w:rFonts w:cs="B Badr"/>
          <w:sz w:val="28"/>
          <w:szCs w:val="28"/>
          <w:rtl/>
        </w:rPr>
        <w:t>: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همانند ش</w:t>
      </w:r>
      <w:r w:rsidRPr="00964D13">
        <w:rPr>
          <w:rFonts w:cs="B Badr" w:hint="cs"/>
          <w:sz w:val="28"/>
          <w:szCs w:val="28"/>
          <w:rtl/>
        </w:rPr>
        <w:t>ی</w:t>
      </w:r>
      <w:r w:rsidRPr="00964D13">
        <w:rPr>
          <w:rFonts w:cs="B Badr" w:hint="eastAsia"/>
          <w:sz w:val="28"/>
          <w:szCs w:val="28"/>
          <w:rtl/>
        </w:rPr>
        <w:t>عه</w:t>
      </w:r>
      <w:r w:rsidRPr="00964D13">
        <w:rPr>
          <w:rFonts w:cs="B Badr"/>
          <w:sz w:val="28"/>
          <w:szCs w:val="28"/>
          <w:rtl/>
        </w:rPr>
        <w:t xml:space="preserve"> و به پ</w:t>
      </w:r>
      <w:r w:rsidRPr="00964D13">
        <w:rPr>
          <w:rFonts w:cs="B Badr" w:hint="cs"/>
          <w:sz w:val="28"/>
          <w:szCs w:val="28"/>
          <w:rtl/>
        </w:rPr>
        <w:t>ی</w:t>
      </w:r>
      <w:r w:rsidRPr="00964D13">
        <w:rPr>
          <w:rFonts w:cs="B Badr" w:hint="eastAsia"/>
          <w:sz w:val="28"/>
          <w:szCs w:val="28"/>
          <w:rtl/>
        </w:rPr>
        <w:t>رو</w:t>
      </w:r>
      <w:r w:rsidRPr="00964D13">
        <w:rPr>
          <w:rFonts w:cs="B Badr" w:hint="cs"/>
          <w:sz w:val="28"/>
          <w:szCs w:val="28"/>
          <w:rtl/>
        </w:rPr>
        <w:t>ی</w:t>
      </w:r>
      <w:r w:rsidRPr="00964D13">
        <w:rPr>
          <w:rFonts w:cs="B Badr"/>
          <w:sz w:val="28"/>
          <w:szCs w:val="28"/>
          <w:rtl/>
        </w:rPr>
        <w:t xml:space="preserve"> از حد</w:t>
      </w:r>
      <w:r w:rsidRPr="00964D13">
        <w:rPr>
          <w:rFonts w:cs="B Badr" w:hint="cs"/>
          <w:sz w:val="28"/>
          <w:szCs w:val="28"/>
          <w:rtl/>
        </w:rPr>
        <w:t>ی</w:t>
      </w:r>
      <w:r w:rsidRPr="00964D13">
        <w:rPr>
          <w:rFonts w:cs="B Badr" w:hint="eastAsia"/>
          <w:sz w:val="28"/>
          <w:szCs w:val="28"/>
          <w:rtl/>
        </w:rPr>
        <w:t>ث</w:t>
      </w:r>
      <w:r w:rsidRPr="00964D13">
        <w:rPr>
          <w:rFonts w:cs="B Badr"/>
          <w:sz w:val="28"/>
          <w:szCs w:val="28"/>
          <w:rtl/>
        </w:rPr>
        <w:t xml:space="preserve"> معروف امام صادق (ع): "لَا جَبْرَ وَ لَا تَفْوِ</w:t>
      </w:r>
      <w:r w:rsidRPr="00964D13">
        <w:rPr>
          <w:rFonts w:cs="B Badr" w:hint="cs"/>
          <w:sz w:val="28"/>
          <w:szCs w:val="28"/>
          <w:rtl/>
        </w:rPr>
        <w:t>ی</w:t>
      </w:r>
      <w:r w:rsidRPr="00964D13">
        <w:rPr>
          <w:rFonts w:cs="B Badr" w:hint="eastAsia"/>
          <w:sz w:val="28"/>
          <w:szCs w:val="28"/>
          <w:rtl/>
        </w:rPr>
        <w:t>ضَ</w:t>
      </w:r>
      <w:r w:rsidRPr="00964D13">
        <w:rPr>
          <w:rFonts w:cs="B Badr"/>
          <w:sz w:val="28"/>
          <w:szCs w:val="28"/>
          <w:rtl/>
        </w:rPr>
        <w:t xml:space="preserve"> بَلْ أَمْرٌ بَ</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الْأَمْرَ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مخالف نظر اشاعره و معتزله بوده و راه م</w:t>
      </w:r>
      <w:r w:rsidRPr="00964D13">
        <w:rPr>
          <w:rFonts w:cs="B Badr" w:hint="cs"/>
          <w:sz w:val="28"/>
          <w:szCs w:val="28"/>
          <w:rtl/>
        </w:rPr>
        <w:t>ی</w:t>
      </w:r>
      <w:r w:rsidRPr="00964D13">
        <w:rPr>
          <w:rFonts w:cs="B Badr" w:hint="eastAsia"/>
          <w:sz w:val="28"/>
          <w:szCs w:val="28"/>
          <w:rtl/>
        </w:rPr>
        <w:t>انه</w:t>
      </w:r>
      <w:r w:rsidRPr="00964D13">
        <w:rPr>
          <w:rFonts w:cs="B Badr"/>
          <w:sz w:val="28"/>
          <w:szCs w:val="28"/>
          <w:rtl/>
        </w:rPr>
        <w:t xml:space="preserve"> را برگز</w:t>
      </w:r>
      <w:r w:rsidRPr="00964D13">
        <w:rPr>
          <w:rFonts w:cs="B Badr" w:hint="cs"/>
          <w:sz w:val="28"/>
          <w:szCs w:val="28"/>
          <w:rtl/>
        </w:rPr>
        <w:t>ی</w:t>
      </w:r>
      <w:r w:rsidRPr="00964D13">
        <w:rPr>
          <w:rFonts w:cs="B Badr" w:hint="eastAsia"/>
          <w:sz w:val="28"/>
          <w:szCs w:val="28"/>
          <w:rtl/>
        </w:rPr>
        <w:t>دند</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مسئله شر: شر در ابداع ر</w:t>
      </w:r>
      <w:r w:rsidRPr="00964D13">
        <w:rPr>
          <w:rFonts w:cs="B Badr" w:hint="cs"/>
          <w:sz w:val="28"/>
          <w:szCs w:val="28"/>
          <w:rtl/>
        </w:rPr>
        <w:t>ی</w:t>
      </w:r>
      <w:r w:rsidRPr="00964D13">
        <w:rPr>
          <w:rFonts w:cs="B Badr" w:hint="eastAsia"/>
          <w:sz w:val="28"/>
          <w:szCs w:val="28"/>
          <w:rtl/>
        </w:rPr>
        <w:t>شه</w:t>
      </w:r>
      <w:r w:rsidRPr="00964D13">
        <w:rPr>
          <w:rFonts w:cs="B Badr"/>
          <w:sz w:val="28"/>
          <w:szCs w:val="28"/>
          <w:rtl/>
        </w:rPr>
        <w:t xml:space="preserve"> ندارد، بلکه وجود شر به خاطر ماد</w:t>
      </w:r>
      <w:r w:rsidRPr="00964D13">
        <w:rPr>
          <w:rFonts w:cs="B Badr" w:hint="cs"/>
          <w:sz w:val="28"/>
          <w:szCs w:val="28"/>
          <w:rtl/>
        </w:rPr>
        <w:t>ی</w:t>
      </w:r>
      <w:r w:rsidRPr="00964D13">
        <w:rPr>
          <w:rFonts w:cs="B Badr"/>
          <w:sz w:val="28"/>
          <w:szCs w:val="28"/>
          <w:rtl/>
        </w:rPr>
        <w:t xml:space="preserve"> بودن عالم و پ</w:t>
      </w:r>
      <w:r w:rsidRPr="00964D13">
        <w:rPr>
          <w:rFonts w:cs="B Badr" w:hint="cs"/>
          <w:sz w:val="28"/>
          <w:szCs w:val="28"/>
          <w:rtl/>
        </w:rPr>
        <w:t>ی</w:t>
      </w:r>
      <w:r w:rsidRPr="00964D13">
        <w:rPr>
          <w:rFonts w:cs="B Badr" w:hint="eastAsia"/>
          <w:sz w:val="28"/>
          <w:szCs w:val="28"/>
          <w:rtl/>
        </w:rPr>
        <w:t>دا</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آن بالعرض است.</w:t>
      </w:r>
    </w:p>
    <w:p w:rsidR="00964D13" w:rsidRPr="00964D13" w:rsidRDefault="00964D13" w:rsidP="00964D13">
      <w:pPr>
        <w:rPr>
          <w:rFonts w:cs="B Badr"/>
          <w:sz w:val="28"/>
          <w:szCs w:val="28"/>
          <w:rtl/>
        </w:rPr>
      </w:pPr>
      <w:r w:rsidRPr="00964D13">
        <w:rPr>
          <w:rFonts w:cs="B Badr"/>
          <w:sz w:val="28"/>
          <w:szCs w:val="28"/>
          <w:rtl/>
        </w:rPr>
        <w:t xml:space="preserve">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xml:space="preserve"> و مدت نبوت: در تفکر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شش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اولوالعزم با کتاب و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خاص آمده‌اند که به آنان "نطقا" گو</w:t>
      </w:r>
      <w:r w:rsidRPr="00964D13">
        <w:rPr>
          <w:rFonts w:cs="B Badr" w:hint="cs"/>
          <w:sz w:val="28"/>
          <w:szCs w:val="28"/>
          <w:rtl/>
        </w:rPr>
        <w:t>ی</w:t>
      </w:r>
      <w:r w:rsidRPr="00964D13">
        <w:rPr>
          <w:rFonts w:cs="B Badr" w:hint="eastAsia"/>
          <w:sz w:val="28"/>
          <w:szCs w:val="28"/>
          <w:rtl/>
        </w:rPr>
        <w:t>ند</w:t>
      </w:r>
      <w:r w:rsidRPr="00964D13">
        <w:rPr>
          <w:rFonts w:cs="B Badr"/>
          <w:sz w:val="28"/>
          <w:szCs w:val="28"/>
          <w:rtl/>
        </w:rPr>
        <w:t xml:space="preserve"> و عبارتند از: آدم، نوح، ابراه</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موس</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ع</w:t>
      </w:r>
      <w:r w:rsidRPr="00964D13">
        <w:rPr>
          <w:rFonts w:cs="B Badr" w:hint="cs"/>
          <w:sz w:val="28"/>
          <w:szCs w:val="28"/>
          <w:rtl/>
        </w:rPr>
        <w:t>ی</w:t>
      </w:r>
      <w:r w:rsidRPr="00964D13">
        <w:rPr>
          <w:rFonts w:cs="B Badr" w:hint="eastAsia"/>
          <w:sz w:val="28"/>
          <w:szCs w:val="28"/>
          <w:rtl/>
        </w:rPr>
        <w:t>س</w:t>
      </w:r>
      <w:r w:rsidRPr="00964D13">
        <w:rPr>
          <w:rFonts w:cs="B Badr" w:hint="cs"/>
          <w:sz w:val="28"/>
          <w:szCs w:val="28"/>
          <w:rtl/>
        </w:rPr>
        <w:t>ی</w:t>
      </w:r>
      <w:r w:rsidRPr="00964D13">
        <w:rPr>
          <w:rFonts w:cs="B Badr"/>
          <w:sz w:val="28"/>
          <w:szCs w:val="28"/>
          <w:rtl/>
        </w:rPr>
        <w:t xml:space="preserve"> و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اسلام و هفتم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نفر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است. هر دوره هزار سال طول م</w:t>
      </w:r>
      <w:r w:rsidRPr="00964D13">
        <w:rPr>
          <w:rFonts w:cs="B Badr" w:hint="cs"/>
          <w:sz w:val="28"/>
          <w:szCs w:val="28"/>
          <w:rtl/>
        </w:rPr>
        <w:t>ی‌‌</w:t>
      </w:r>
      <w:r w:rsidRPr="00964D13">
        <w:rPr>
          <w:rFonts w:cs="B Badr" w:hint="eastAsia"/>
          <w:sz w:val="28"/>
          <w:szCs w:val="28"/>
          <w:rtl/>
        </w:rPr>
        <w:t>کشد،</w:t>
      </w:r>
      <w:r w:rsidRPr="00964D13">
        <w:rPr>
          <w:rFonts w:cs="B Badr"/>
          <w:sz w:val="28"/>
          <w:szCs w:val="28"/>
          <w:rtl/>
        </w:rPr>
        <w:t xml:space="preserve"> دوره هفتم دوره ظه</w:t>
      </w:r>
      <w:r w:rsidRPr="00964D13">
        <w:rPr>
          <w:rFonts w:cs="B Badr" w:hint="eastAsia"/>
          <w:sz w:val="28"/>
          <w:szCs w:val="28"/>
          <w:rtl/>
        </w:rPr>
        <w:t>ور</w:t>
      </w:r>
      <w:r w:rsidRPr="00964D13">
        <w:rPr>
          <w:rFonts w:cs="B Badr"/>
          <w:sz w:val="28"/>
          <w:szCs w:val="28"/>
          <w:rtl/>
        </w:rPr>
        <w:t xml:space="preserve"> همه امور باطن</w:t>
      </w:r>
      <w:r w:rsidRPr="00964D13">
        <w:rPr>
          <w:rFonts w:cs="B Badr" w:hint="cs"/>
          <w:sz w:val="28"/>
          <w:szCs w:val="28"/>
          <w:rtl/>
        </w:rPr>
        <w:t>ی</w:t>
      </w:r>
      <w:r w:rsidRPr="00964D13">
        <w:rPr>
          <w:rFonts w:cs="B Badr"/>
          <w:sz w:val="28"/>
          <w:szCs w:val="28"/>
          <w:rtl/>
        </w:rPr>
        <w:t xml:space="preserve"> است که به آن ق</w:t>
      </w:r>
      <w:r w:rsidRPr="00964D13">
        <w:rPr>
          <w:rFonts w:cs="B Badr" w:hint="cs"/>
          <w:sz w:val="28"/>
          <w:szCs w:val="28"/>
          <w:rtl/>
        </w:rPr>
        <w:t>ی</w:t>
      </w:r>
      <w:r w:rsidRPr="00964D13">
        <w:rPr>
          <w:rFonts w:cs="B Badr" w:hint="eastAsia"/>
          <w:sz w:val="28"/>
          <w:szCs w:val="28"/>
          <w:rtl/>
        </w:rPr>
        <w:t>امت</w:t>
      </w:r>
      <w:r w:rsidRPr="00964D13">
        <w:rPr>
          <w:rFonts w:cs="B Badr"/>
          <w:sz w:val="28"/>
          <w:szCs w:val="28"/>
          <w:rtl/>
        </w:rPr>
        <w:t xml:space="preserve"> گو</w:t>
      </w:r>
      <w:r w:rsidRPr="00964D13">
        <w:rPr>
          <w:rFonts w:cs="B Badr" w:hint="cs"/>
          <w:sz w:val="28"/>
          <w:szCs w:val="28"/>
          <w:rtl/>
        </w:rPr>
        <w:t>ی</w:t>
      </w:r>
      <w:r w:rsidRPr="00964D13">
        <w:rPr>
          <w:rFonts w:cs="B Badr" w:hint="eastAsia"/>
          <w:sz w:val="28"/>
          <w:szCs w:val="28"/>
          <w:rtl/>
        </w:rPr>
        <w:t>ند</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lastRenderedPageBreak/>
        <w:t xml:space="preserve">    جا</w:t>
      </w:r>
      <w:r w:rsidRPr="00964D13">
        <w:rPr>
          <w:rFonts w:cs="B Badr" w:hint="cs"/>
          <w:sz w:val="28"/>
          <w:szCs w:val="28"/>
          <w:rtl/>
        </w:rPr>
        <w:t>ی</w:t>
      </w:r>
      <w:r w:rsidRPr="00964D13">
        <w:rPr>
          <w:rFonts w:cs="B Badr" w:hint="eastAsia"/>
          <w:sz w:val="28"/>
          <w:szCs w:val="28"/>
          <w:rtl/>
        </w:rPr>
        <w:t>گاه</w:t>
      </w:r>
      <w:r w:rsidRPr="00964D13">
        <w:rPr>
          <w:rFonts w:cs="B Badr"/>
          <w:sz w:val="28"/>
          <w:szCs w:val="28"/>
          <w:rtl/>
        </w:rPr>
        <w:t xml:space="preserve"> نبوت وح</w:t>
      </w:r>
      <w:r w:rsidRPr="00964D13">
        <w:rPr>
          <w:rFonts w:cs="B Badr" w:hint="cs"/>
          <w:sz w:val="28"/>
          <w:szCs w:val="28"/>
          <w:rtl/>
        </w:rPr>
        <w:t>ی</w:t>
      </w:r>
      <w:r w:rsidRPr="00964D13">
        <w:rPr>
          <w:rFonts w:cs="B Badr"/>
          <w:sz w:val="28"/>
          <w:szCs w:val="28"/>
          <w:rtl/>
        </w:rPr>
        <w:t>: رسالت جوهر</w:t>
      </w:r>
      <w:r w:rsidRPr="00964D13">
        <w:rPr>
          <w:rFonts w:cs="B Badr" w:hint="cs"/>
          <w:sz w:val="28"/>
          <w:szCs w:val="28"/>
          <w:rtl/>
        </w:rPr>
        <w:t>ی</w:t>
      </w:r>
      <w:r w:rsidRPr="00964D13">
        <w:rPr>
          <w:rFonts w:cs="B Badr"/>
          <w:sz w:val="28"/>
          <w:szCs w:val="28"/>
          <w:rtl/>
        </w:rPr>
        <w:t xml:space="preserve"> است حق</w:t>
      </w:r>
      <w:r w:rsidRPr="00964D13">
        <w:rPr>
          <w:rFonts w:cs="B Badr" w:hint="cs"/>
          <w:sz w:val="28"/>
          <w:szCs w:val="28"/>
          <w:rtl/>
        </w:rPr>
        <w:t>ی</w:t>
      </w:r>
      <w:r w:rsidRPr="00964D13">
        <w:rPr>
          <w:rFonts w:cs="B Badr" w:hint="eastAsia"/>
          <w:sz w:val="28"/>
          <w:szCs w:val="28"/>
          <w:rtl/>
        </w:rPr>
        <w:t>ق</w:t>
      </w:r>
      <w:r w:rsidRPr="00964D13">
        <w:rPr>
          <w:rFonts w:cs="B Badr" w:hint="cs"/>
          <w:sz w:val="28"/>
          <w:szCs w:val="28"/>
          <w:rtl/>
        </w:rPr>
        <w:t>ی</w:t>
      </w:r>
      <w:r w:rsidRPr="00964D13">
        <w:rPr>
          <w:rFonts w:cs="B Badr"/>
          <w:sz w:val="28"/>
          <w:szCs w:val="28"/>
          <w:rtl/>
        </w:rPr>
        <w:t xml:space="preserve"> که در ذات رسول نهفته است و وح</w:t>
      </w:r>
      <w:r w:rsidRPr="00964D13">
        <w:rPr>
          <w:rFonts w:cs="B Badr" w:hint="cs"/>
          <w:sz w:val="28"/>
          <w:szCs w:val="28"/>
          <w:rtl/>
        </w:rPr>
        <w:t>ی</w:t>
      </w:r>
      <w:r w:rsidRPr="00964D13">
        <w:rPr>
          <w:rFonts w:cs="B Badr"/>
          <w:sz w:val="28"/>
          <w:szCs w:val="28"/>
          <w:rtl/>
        </w:rPr>
        <w:t xml:space="preserve"> به صورت خطورات</w:t>
      </w:r>
      <w:r w:rsidRPr="00964D13">
        <w:rPr>
          <w:rFonts w:cs="B Badr" w:hint="cs"/>
          <w:sz w:val="28"/>
          <w:szCs w:val="28"/>
          <w:rtl/>
        </w:rPr>
        <w:t>ی</w:t>
      </w:r>
      <w:r w:rsidRPr="00964D13">
        <w:rPr>
          <w:rFonts w:cs="B Badr"/>
          <w:sz w:val="28"/>
          <w:szCs w:val="28"/>
          <w:rtl/>
        </w:rPr>
        <w:t xml:space="preserve"> در روح او صورت م</w:t>
      </w:r>
      <w:r w:rsidRPr="00964D13">
        <w:rPr>
          <w:rFonts w:cs="B Badr" w:hint="cs"/>
          <w:sz w:val="28"/>
          <w:szCs w:val="28"/>
          <w:rtl/>
        </w:rPr>
        <w:t>ی‌‌</w:t>
      </w:r>
      <w:r w:rsidRPr="00964D13">
        <w:rPr>
          <w:rFonts w:cs="B Badr" w:hint="eastAsia"/>
          <w:sz w:val="28"/>
          <w:szCs w:val="28"/>
          <w:rtl/>
        </w:rPr>
        <w:t>گ</w:t>
      </w:r>
      <w:r w:rsidRPr="00964D13">
        <w:rPr>
          <w:rFonts w:cs="B Badr" w:hint="cs"/>
          <w:sz w:val="28"/>
          <w:szCs w:val="28"/>
          <w:rtl/>
        </w:rPr>
        <w:t>ی</w:t>
      </w:r>
      <w:r w:rsidRPr="00964D13">
        <w:rPr>
          <w:rFonts w:cs="B Badr" w:hint="eastAsia"/>
          <w:sz w:val="28"/>
          <w:szCs w:val="28"/>
          <w:rtl/>
        </w:rPr>
        <w:t>رد</w:t>
      </w:r>
      <w:r w:rsidRPr="00964D13">
        <w:rPr>
          <w:rFonts w:cs="B Badr"/>
          <w:sz w:val="28"/>
          <w:szCs w:val="28"/>
          <w:rtl/>
        </w:rPr>
        <w:t xml:space="preserve"> و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آنها را در قالب الفاظ قرار داده و به مردم القا م</w:t>
      </w:r>
      <w:r w:rsidRPr="00964D13">
        <w:rPr>
          <w:rFonts w:cs="B Badr" w:hint="cs"/>
          <w:sz w:val="28"/>
          <w:szCs w:val="28"/>
          <w:rtl/>
        </w:rPr>
        <w:t>ی‌‌</w:t>
      </w:r>
      <w:r w:rsidRPr="00964D13">
        <w:rPr>
          <w:rFonts w:cs="B Badr" w:hint="eastAsia"/>
          <w:sz w:val="28"/>
          <w:szCs w:val="28"/>
          <w:rtl/>
        </w:rPr>
        <w:t>کند</w:t>
      </w:r>
      <w:r w:rsidRPr="00964D13">
        <w:rPr>
          <w:rFonts w:cs="B Badr"/>
          <w:sz w:val="28"/>
          <w:szCs w:val="28"/>
          <w:rtl/>
        </w:rPr>
        <w:t>. از ا</w:t>
      </w:r>
      <w:r w:rsidRPr="00964D13">
        <w:rPr>
          <w:rFonts w:cs="B Badr" w:hint="cs"/>
          <w:sz w:val="28"/>
          <w:szCs w:val="28"/>
          <w:rtl/>
        </w:rPr>
        <w:t>ی</w:t>
      </w:r>
      <w:r w:rsidRPr="00964D13">
        <w:rPr>
          <w:rFonts w:cs="B Badr" w:hint="eastAsia"/>
          <w:sz w:val="28"/>
          <w:szCs w:val="28"/>
          <w:rtl/>
        </w:rPr>
        <w:t>ن‌رو</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از</w:t>
      </w:r>
      <w:r w:rsidRPr="00964D13">
        <w:rPr>
          <w:rFonts w:cs="B Badr" w:hint="cs"/>
          <w:sz w:val="28"/>
          <w:szCs w:val="28"/>
          <w:rtl/>
        </w:rPr>
        <w:t>ی</w:t>
      </w:r>
      <w:r w:rsidRPr="00964D13">
        <w:rPr>
          <w:rFonts w:cs="B Badr"/>
          <w:sz w:val="28"/>
          <w:szCs w:val="28"/>
          <w:rtl/>
        </w:rPr>
        <w:t xml:space="preserve"> به فرشت</w:t>
      </w:r>
      <w:r w:rsidRPr="00964D13">
        <w:rPr>
          <w:rFonts w:cs="B Badr" w:hint="cs"/>
          <w:sz w:val="28"/>
          <w:szCs w:val="28"/>
          <w:rtl/>
        </w:rPr>
        <w:t>ۀ</w:t>
      </w:r>
      <w:r w:rsidRPr="00964D13">
        <w:rPr>
          <w:rFonts w:cs="B Badr"/>
          <w:sz w:val="28"/>
          <w:szCs w:val="28"/>
          <w:rtl/>
        </w:rPr>
        <w:t xml:space="preserve"> وح</w:t>
      </w:r>
      <w:r w:rsidRPr="00964D13">
        <w:rPr>
          <w:rFonts w:cs="B Badr" w:hint="cs"/>
          <w:sz w:val="28"/>
          <w:szCs w:val="28"/>
          <w:rtl/>
        </w:rPr>
        <w:t>ی</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البته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xml:space="preserve"> در احکام شرع</w:t>
      </w:r>
      <w:r w:rsidRPr="00964D13">
        <w:rPr>
          <w:rFonts w:cs="B Badr" w:hint="cs"/>
          <w:sz w:val="28"/>
          <w:szCs w:val="28"/>
          <w:rtl/>
        </w:rPr>
        <w:t>ی</w:t>
      </w:r>
      <w:r w:rsidRPr="00964D13">
        <w:rPr>
          <w:rFonts w:cs="B Badr"/>
          <w:sz w:val="28"/>
          <w:szCs w:val="28"/>
          <w:rtl/>
        </w:rPr>
        <w:t xml:space="preserve"> علاوه بر ب</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ظاهر احکام، معان</w:t>
      </w:r>
      <w:r w:rsidRPr="00964D13">
        <w:rPr>
          <w:rFonts w:cs="B Badr" w:hint="cs"/>
          <w:sz w:val="28"/>
          <w:szCs w:val="28"/>
          <w:rtl/>
        </w:rPr>
        <w:t>ی</w:t>
      </w:r>
      <w:r w:rsidRPr="00964D13">
        <w:rPr>
          <w:rFonts w:cs="B Badr"/>
          <w:sz w:val="28"/>
          <w:szCs w:val="28"/>
          <w:rtl/>
        </w:rPr>
        <w:t xml:space="preserve"> عقل</w:t>
      </w:r>
      <w:r w:rsidRPr="00964D13">
        <w:rPr>
          <w:rFonts w:cs="B Badr" w:hint="cs"/>
          <w:sz w:val="28"/>
          <w:szCs w:val="28"/>
          <w:rtl/>
        </w:rPr>
        <w:t>ی</w:t>
      </w:r>
      <w:r w:rsidRPr="00964D13">
        <w:rPr>
          <w:rFonts w:cs="B Badr"/>
          <w:sz w:val="28"/>
          <w:szCs w:val="28"/>
          <w:rtl/>
        </w:rPr>
        <w:t xml:space="preserve"> و باطن</w:t>
      </w:r>
      <w:r w:rsidRPr="00964D13">
        <w:rPr>
          <w:rFonts w:cs="B Badr" w:hint="cs"/>
          <w:sz w:val="28"/>
          <w:szCs w:val="28"/>
          <w:rtl/>
        </w:rPr>
        <w:t>ی</w:t>
      </w:r>
      <w:r w:rsidRPr="00964D13">
        <w:rPr>
          <w:rFonts w:cs="B Badr"/>
          <w:sz w:val="28"/>
          <w:szCs w:val="28"/>
          <w:rtl/>
        </w:rPr>
        <w:t xml:space="preserve"> آنها را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به انسان‌ها م</w:t>
      </w:r>
      <w:r w:rsidRPr="00964D13">
        <w:rPr>
          <w:rFonts w:cs="B Badr" w:hint="cs"/>
          <w:sz w:val="28"/>
          <w:szCs w:val="28"/>
          <w:rtl/>
        </w:rPr>
        <w:t>ی‌‌</w:t>
      </w:r>
      <w:r w:rsidRPr="00964D13">
        <w:rPr>
          <w:rFonts w:cs="B Badr" w:hint="eastAsia"/>
          <w:sz w:val="28"/>
          <w:szCs w:val="28"/>
          <w:rtl/>
        </w:rPr>
        <w:t>آموزند</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اوصاف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در تفکر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به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"ناطق" م</w:t>
      </w:r>
      <w:r w:rsidRPr="00964D13">
        <w:rPr>
          <w:rFonts w:cs="B Badr" w:hint="cs"/>
          <w:sz w:val="28"/>
          <w:szCs w:val="28"/>
          <w:rtl/>
        </w:rPr>
        <w:t>ی‌‌</w:t>
      </w:r>
      <w:r w:rsidRPr="00964D13">
        <w:rPr>
          <w:rFonts w:cs="B Badr" w:hint="eastAsia"/>
          <w:sz w:val="28"/>
          <w:szCs w:val="28"/>
          <w:rtl/>
        </w:rPr>
        <w:t>گو</w:t>
      </w:r>
      <w:r w:rsidRPr="00964D13">
        <w:rPr>
          <w:rFonts w:cs="B Badr" w:hint="cs"/>
          <w:sz w:val="28"/>
          <w:szCs w:val="28"/>
          <w:rtl/>
        </w:rPr>
        <w:t>ی</w:t>
      </w:r>
      <w:r w:rsidRPr="00964D13">
        <w:rPr>
          <w:rFonts w:cs="B Badr" w:hint="eastAsia"/>
          <w:sz w:val="28"/>
          <w:szCs w:val="28"/>
          <w:rtl/>
        </w:rPr>
        <w:t>ند</w:t>
      </w:r>
      <w:r w:rsidRPr="00964D13">
        <w:rPr>
          <w:rFonts w:cs="B Badr"/>
          <w:sz w:val="28"/>
          <w:szCs w:val="28"/>
          <w:rtl/>
        </w:rPr>
        <w:t>. از نظر آنها ناطق هر دوره با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تمام اوصاف ن</w:t>
      </w:r>
      <w:r w:rsidRPr="00964D13">
        <w:rPr>
          <w:rFonts w:cs="B Badr" w:hint="cs"/>
          <w:sz w:val="28"/>
          <w:szCs w:val="28"/>
          <w:rtl/>
        </w:rPr>
        <w:t>ی</w:t>
      </w:r>
      <w:r w:rsidRPr="00964D13">
        <w:rPr>
          <w:rFonts w:cs="B Badr" w:hint="eastAsia"/>
          <w:sz w:val="28"/>
          <w:szCs w:val="28"/>
          <w:rtl/>
        </w:rPr>
        <w:t>ک</w:t>
      </w:r>
      <w:r w:rsidRPr="00964D13">
        <w:rPr>
          <w:rFonts w:cs="B Badr"/>
          <w:sz w:val="28"/>
          <w:szCs w:val="28"/>
          <w:rtl/>
        </w:rPr>
        <w:t xml:space="preserve"> عصر خود را دارا و معصوم باشد. علم او به سبب ارتباط با عالم معقول، نامحدود است. شجاعت، تصد</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نبوت انب</w:t>
      </w:r>
      <w:r w:rsidRPr="00964D13">
        <w:rPr>
          <w:rFonts w:cs="B Badr" w:hint="cs"/>
          <w:sz w:val="28"/>
          <w:szCs w:val="28"/>
          <w:rtl/>
        </w:rPr>
        <w:t>ی</w:t>
      </w:r>
      <w:r w:rsidRPr="00964D13">
        <w:rPr>
          <w:rFonts w:cs="B Badr" w:hint="eastAsia"/>
          <w:sz w:val="28"/>
          <w:szCs w:val="28"/>
          <w:rtl/>
        </w:rPr>
        <w:t>ا</w:t>
      </w:r>
      <w:r w:rsidRPr="00964D13">
        <w:rPr>
          <w:rFonts w:cs="B Badr" w:hint="cs"/>
          <w:sz w:val="28"/>
          <w:szCs w:val="28"/>
          <w:rtl/>
        </w:rPr>
        <w:t>ی</w:t>
      </w:r>
      <w:r w:rsidRPr="00964D13">
        <w:rPr>
          <w:rFonts w:cs="B Badr"/>
          <w:sz w:val="28"/>
          <w:szCs w:val="28"/>
          <w:rtl/>
        </w:rPr>
        <w:t xml:space="preserve"> گذشته، ضرورت بشارت به نب</w:t>
      </w:r>
      <w:r w:rsidRPr="00964D13">
        <w:rPr>
          <w:rFonts w:cs="B Badr" w:hint="cs"/>
          <w:sz w:val="28"/>
          <w:szCs w:val="28"/>
          <w:rtl/>
        </w:rPr>
        <w:t>ی</w:t>
      </w:r>
      <w:r w:rsidRPr="00964D13">
        <w:rPr>
          <w:rFonts w:cs="B Badr"/>
          <w:sz w:val="28"/>
          <w:szCs w:val="28"/>
          <w:rtl/>
        </w:rPr>
        <w:t xml:space="preserve"> و ناطق بعد</w:t>
      </w:r>
      <w:r w:rsidRPr="00964D13">
        <w:rPr>
          <w:rFonts w:cs="B Badr" w:hint="cs"/>
          <w:sz w:val="28"/>
          <w:szCs w:val="28"/>
          <w:rtl/>
        </w:rPr>
        <w:t>ی</w:t>
      </w:r>
      <w:r w:rsidRPr="00964D13">
        <w:rPr>
          <w:rFonts w:cs="B Badr"/>
          <w:sz w:val="28"/>
          <w:szCs w:val="28"/>
          <w:rtl/>
        </w:rPr>
        <w:t xml:space="preserve"> و </w:t>
      </w:r>
      <w:r w:rsidRPr="00964D13">
        <w:rPr>
          <w:rFonts w:cs="B Badr" w:hint="eastAsia"/>
          <w:sz w:val="28"/>
          <w:szCs w:val="28"/>
          <w:rtl/>
        </w:rPr>
        <w:t>همچن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طهارت در نسب از شرک و کفر از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اوصاف نطقا و انب</w:t>
      </w:r>
      <w:r w:rsidRPr="00964D13">
        <w:rPr>
          <w:rFonts w:cs="B Badr" w:hint="cs"/>
          <w:sz w:val="28"/>
          <w:szCs w:val="28"/>
          <w:rtl/>
        </w:rPr>
        <w:t>ی</w:t>
      </w:r>
      <w:r w:rsidRPr="00964D13">
        <w:rPr>
          <w:rFonts w:cs="B Badr" w:hint="eastAsia"/>
          <w:sz w:val="28"/>
          <w:szCs w:val="28"/>
          <w:rtl/>
        </w:rPr>
        <w:t>است</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هدف از بعثت انب</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رسالت انب</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رساندن انسان به کمالات و درجات انسان</w:t>
      </w:r>
      <w:r w:rsidRPr="00964D13">
        <w:rPr>
          <w:rFonts w:cs="B Badr" w:hint="cs"/>
          <w:sz w:val="28"/>
          <w:szCs w:val="28"/>
          <w:rtl/>
        </w:rPr>
        <w:t>ی</w:t>
      </w:r>
      <w:r w:rsidRPr="00964D13">
        <w:rPr>
          <w:rFonts w:cs="B Badr"/>
          <w:sz w:val="28"/>
          <w:szCs w:val="28"/>
          <w:rtl/>
        </w:rPr>
        <w:t xml:space="preserve"> بوده است؛ چ</w:t>
      </w:r>
      <w:r w:rsidRPr="00964D13">
        <w:rPr>
          <w:rFonts w:cs="B Badr" w:hint="cs"/>
          <w:sz w:val="28"/>
          <w:szCs w:val="28"/>
          <w:rtl/>
        </w:rPr>
        <w:t>ی</w:t>
      </w:r>
      <w:r w:rsidRPr="00964D13">
        <w:rPr>
          <w:rFonts w:cs="B Badr" w:hint="eastAsia"/>
          <w:sz w:val="28"/>
          <w:szCs w:val="28"/>
          <w:rtl/>
        </w:rPr>
        <w:t>ز</w:t>
      </w:r>
      <w:r w:rsidRPr="00964D13">
        <w:rPr>
          <w:rFonts w:cs="B Badr" w:hint="cs"/>
          <w:sz w:val="28"/>
          <w:szCs w:val="28"/>
          <w:rtl/>
        </w:rPr>
        <w:t>ی</w:t>
      </w:r>
      <w:r w:rsidRPr="00964D13">
        <w:rPr>
          <w:rFonts w:cs="B Badr"/>
          <w:sz w:val="28"/>
          <w:szCs w:val="28"/>
          <w:rtl/>
        </w:rPr>
        <w:t xml:space="preserve"> که توسط عقل انسان</w:t>
      </w:r>
      <w:r w:rsidRPr="00964D13">
        <w:rPr>
          <w:rFonts w:cs="B Badr" w:hint="cs"/>
          <w:sz w:val="28"/>
          <w:szCs w:val="28"/>
          <w:rtl/>
        </w:rPr>
        <w:t>ی</w:t>
      </w:r>
      <w:r w:rsidRPr="00964D13">
        <w:rPr>
          <w:rFonts w:cs="B Badr"/>
          <w:sz w:val="28"/>
          <w:szCs w:val="28"/>
          <w:rtl/>
        </w:rPr>
        <w:t xml:space="preserve"> امکان‌پذ</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تشخ</w:t>
      </w:r>
      <w:r w:rsidRPr="00964D13">
        <w:rPr>
          <w:rFonts w:cs="B Badr" w:hint="cs"/>
          <w:sz w:val="28"/>
          <w:szCs w:val="28"/>
          <w:rtl/>
        </w:rPr>
        <w:t>ی</w:t>
      </w:r>
      <w:r w:rsidRPr="00964D13">
        <w:rPr>
          <w:rFonts w:cs="B Badr" w:hint="eastAsia"/>
          <w:sz w:val="28"/>
          <w:szCs w:val="28"/>
          <w:rtl/>
        </w:rPr>
        <w:t>ص</w:t>
      </w:r>
      <w:r w:rsidRPr="00964D13">
        <w:rPr>
          <w:rFonts w:cs="B Badr"/>
          <w:sz w:val="28"/>
          <w:szCs w:val="28"/>
          <w:rtl/>
        </w:rPr>
        <w:t xml:space="preserve"> سعادت و شقاوت واقع</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آموختن راه‌ها</w:t>
      </w:r>
      <w:r w:rsidRPr="00964D13">
        <w:rPr>
          <w:rFonts w:cs="B Badr" w:hint="cs"/>
          <w:sz w:val="28"/>
          <w:szCs w:val="28"/>
          <w:rtl/>
        </w:rPr>
        <w:t>ی</w:t>
      </w:r>
      <w:r w:rsidRPr="00964D13">
        <w:rPr>
          <w:rFonts w:cs="B Badr"/>
          <w:sz w:val="28"/>
          <w:szCs w:val="28"/>
          <w:rtl/>
        </w:rPr>
        <w:t xml:space="preserve"> کنترل قوا</w:t>
      </w:r>
      <w:r w:rsidRPr="00964D13">
        <w:rPr>
          <w:rFonts w:cs="B Badr" w:hint="cs"/>
          <w:sz w:val="28"/>
          <w:szCs w:val="28"/>
          <w:rtl/>
        </w:rPr>
        <w:t>ی</w:t>
      </w:r>
      <w:r w:rsidRPr="00964D13">
        <w:rPr>
          <w:rFonts w:cs="B Badr"/>
          <w:sz w:val="28"/>
          <w:szCs w:val="28"/>
          <w:rtl/>
        </w:rPr>
        <w:t xml:space="preserve"> نفسان</w:t>
      </w:r>
      <w:r w:rsidRPr="00964D13">
        <w:rPr>
          <w:rFonts w:cs="B Badr" w:hint="cs"/>
          <w:sz w:val="28"/>
          <w:szCs w:val="28"/>
          <w:rtl/>
        </w:rPr>
        <w:t>ی</w:t>
      </w:r>
      <w:r w:rsidRPr="00964D13">
        <w:rPr>
          <w:rFonts w:cs="B Badr"/>
          <w:sz w:val="28"/>
          <w:szCs w:val="28"/>
          <w:rtl/>
        </w:rPr>
        <w:t xml:space="preserve"> و ب</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حقا</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باطن</w:t>
      </w:r>
      <w:r w:rsidRPr="00964D13">
        <w:rPr>
          <w:rFonts w:cs="B Badr" w:hint="cs"/>
          <w:sz w:val="28"/>
          <w:szCs w:val="28"/>
          <w:rtl/>
        </w:rPr>
        <w:t>ی</w:t>
      </w:r>
      <w:r w:rsidRPr="00964D13">
        <w:rPr>
          <w:rFonts w:cs="B Badr"/>
          <w:sz w:val="28"/>
          <w:szCs w:val="28"/>
          <w:rtl/>
        </w:rPr>
        <w:t xml:space="preserve"> از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دلا</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بعثت انب</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نزد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است.</w:t>
      </w:r>
    </w:p>
    <w:p w:rsidR="00964D13" w:rsidRPr="00964D13" w:rsidRDefault="00964D13" w:rsidP="00964D13">
      <w:pPr>
        <w:rPr>
          <w:rFonts w:cs="B Badr"/>
          <w:sz w:val="28"/>
          <w:szCs w:val="28"/>
          <w:rtl/>
        </w:rPr>
      </w:pPr>
      <w:r w:rsidRPr="00964D13">
        <w:rPr>
          <w:rFonts w:cs="B Badr"/>
          <w:sz w:val="28"/>
          <w:szCs w:val="28"/>
          <w:rtl/>
        </w:rPr>
        <w:t xml:space="preserve">    راه شناخت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از نظر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راه شناخت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xml:space="preserve"> وح</w:t>
      </w:r>
      <w:r w:rsidRPr="00964D13">
        <w:rPr>
          <w:rFonts w:cs="B Badr" w:hint="cs"/>
          <w:sz w:val="28"/>
          <w:szCs w:val="28"/>
          <w:rtl/>
        </w:rPr>
        <w:t>ی</w:t>
      </w:r>
      <w:r w:rsidRPr="00964D13">
        <w:rPr>
          <w:rFonts w:cs="B Badr"/>
          <w:sz w:val="28"/>
          <w:szCs w:val="28"/>
          <w:rtl/>
        </w:rPr>
        <w:t xml:space="preserve"> و معجزه است. معجزه از نظر آنها تصرف در امور جسمان</w:t>
      </w:r>
      <w:r w:rsidRPr="00964D13">
        <w:rPr>
          <w:rFonts w:cs="B Badr" w:hint="cs"/>
          <w:sz w:val="28"/>
          <w:szCs w:val="28"/>
          <w:rtl/>
        </w:rPr>
        <w:t>ی</w:t>
      </w:r>
      <w:r w:rsidRPr="00964D13">
        <w:rPr>
          <w:rFonts w:cs="B Badr"/>
          <w:sz w:val="28"/>
          <w:szCs w:val="28"/>
          <w:rtl/>
        </w:rPr>
        <w:t xml:space="preserve"> و روحان</w:t>
      </w:r>
      <w:r w:rsidRPr="00964D13">
        <w:rPr>
          <w:rFonts w:cs="B Badr" w:hint="cs"/>
          <w:sz w:val="28"/>
          <w:szCs w:val="28"/>
          <w:rtl/>
        </w:rPr>
        <w:t>ی</w:t>
      </w:r>
      <w:r w:rsidRPr="00964D13">
        <w:rPr>
          <w:rFonts w:cs="B Badr"/>
          <w:sz w:val="28"/>
          <w:szCs w:val="28"/>
          <w:rtl/>
        </w:rPr>
        <w:t xml:space="preserve"> است.</w:t>
      </w:r>
    </w:p>
    <w:p w:rsidR="00964D13" w:rsidRPr="00964D13" w:rsidRDefault="00964D13" w:rsidP="00964D13">
      <w:pPr>
        <w:rPr>
          <w:rFonts w:cs="B Badr"/>
          <w:sz w:val="28"/>
          <w:szCs w:val="28"/>
          <w:rtl/>
        </w:rPr>
      </w:pPr>
      <w:r w:rsidRPr="00964D13">
        <w:rPr>
          <w:rFonts w:cs="B Badr"/>
          <w:sz w:val="28"/>
          <w:szCs w:val="28"/>
          <w:rtl/>
        </w:rPr>
        <w:t xml:space="preserve">    جا</w:t>
      </w:r>
      <w:r w:rsidRPr="00964D13">
        <w:rPr>
          <w:rFonts w:cs="B Badr" w:hint="cs"/>
          <w:sz w:val="28"/>
          <w:szCs w:val="28"/>
          <w:rtl/>
        </w:rPr>
        <w:t>ی</w:t>
      </w:r>
      <w:r w:rsidRPr="00964D13">
        <w:rPr>
          <w:rFonts w:cs="B Badr" w:hint="eastAsia"/>
          <w:sz w:val="28"/>
          <w:szCs w:val="28"/>
          <w:rtl/>
        </w:rPr>
        <w:t>گاه</w:t>
      </w:r>
      <w:r w:rsidRPr="00964D13">
        <w:rPr>
          <w:rFonts w:cs="B Badr"/>
          <w:sz w:val="28"/>
          <w:szCs w:val="28"/>
          <w:rtl/>
        </w:rPr>
        <w:t xml:space="preserve"> امامت: امام از نظر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دارا</w:t>
      </w:r>
      <w:r w:rsidRPr="00964D13">
        <w:rPr>
          <w:rFonts w:cs="B Badr" w:hint="cs"/>
          <w:sz w:val="28"/>
          <w:szCs w:val="28"/>
          <w:rtl/>
        </w:rPr>
        <w:t>ی</w:t>
      </w:r>
      <w:r w:rsidRPr="00964D13">
        <w:rPr>
          <w:rFonts w:cs="B Badr"/>
          <w:sz w:val="28"/>
          <w:szCs w:val="28"/>
          <w:rtl/>
        </w:rPr>
        <w:t xml:space="preserve"> جا</w:t>
      </w:r>
      <w:r w:rsidRPr="00964D13">
        <w:rPr>
          <w:rFonts w:cs="B Badr" w:hint="cs"/>
          <w:sz w:val="28"/>
          <w:szCs w:val="28"/>
          <w:rtl/>
        </w:rPr>
        <w:t>ی</w:t>
      </w:r>
      <w:r w:rsidRPr="00964D13">
        <w:rPr>
          <w:rFonts w:cs="B Badr" w:hint="eastAsia"/>
          <w:sz w:val="28"/>
          <w:szCs w:val="28"/>
          <w:rtl/>
        </w:rPr>
        <w:t>گاه</w:t>
      </w:r>
      <w:r w:rsidRPr="00964D13">
        <w:rPr>
          <w:rFonts w:cs="B Badr"/>
          <w:sz w:val="28"/>
          <w:szCs w:val="28"/>
          <w:rtl/>
        </w:rPr>
        <w:t xml:space="preserve"> بالاتر</w:t>
      </w:r>
      <w:r w:rsidRPr="00964D13">
        <w:rPr>
          <w:rFonts w:cs="B Badr" w:hint="cs"/>
          <w:sz w:val="28"/>
          <w:szCs w:val="28"/>
          <w:rtl/>
        </w:rPr>
        <w:t>ی</w:t>
      </w:r>
      <w:r w:rsidRPr="00964D13">
        <w:rPr>
          <w:rFonts w:cs="B Badr"/>
          <w:sz w:val="28"/>
          <w:szCs w:val="28"/>
          <w:rtl/>
        </w:rPr>
        <w:t xml:space="preserve"> نسبت به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است؛ ز</w:t>
      </w:r>
      <w:r w:rsidRPr="00964D13">
        <w:rPr>
          <w:rFonts w:cs="B Badr" w:hint="cs"/>
          <w:sz w:val="28"/>
          <w:szCs w:val="28"/>
          <w:rtl/>
        </w:rPr>
        <w:t>ی</w:t>
      </w:r>
      <w:r w:rsidRPr="00964D13">
        <w:rPr>
          <w:rFonts w:cs="B Badr" w:hint="eastAsia"/>
          <w:sz w:val="28"/>
          <w:szCs w:val="28"/>
          <w:rtl/>
        </w:rPr>
        <w:t>را</w:t>
      </w:r>
      <w:r w:rsidRPr="00964D13">
        <w:rPr>
          <w:rFonts w:cs="B Badr"/>
          <w:sz w:val="28"/>
          <w:szCs w:val="28"/>
          <w:rtl/>
        </w:rPr>
        <w:t xml:space="preserve"> رسول آورند</w:t>
      </w:r>
      <w:r w:rsidRPr="00964D13">
        <w:rPr>
          <w:rFonts w:cs="B Badr" w:hint="cs"/>
          <w:sz w:val="28"/>
          <w:szCs w:val="28"/>
          <w:rtl/>
        </w:rPr>
        <w:t>ۀ</w:t>
      </w:r>
      <w:r w:rsidRPr="00964D13">
        <w:rPr>
          <w:rFonts w:cs="B Badr"/>
          <w:sz w:val="28"/>
          <w:szCs w:val="28"/>
          <w:rtl/>
        </w:rPr>
        <w:t xml:space="preserve"> ظاهر و امام آورند</w:t>
      </w:r>
      <w:r w:rsidRPr="00964D13">
        <w:rPr>
          <w:rFonts w:cs="B Badr" w:hint="cs"/>
          <w:sz w:val="28"/>
          <w:szCs w:val="28"/>
          <w:rtl/>
        </w:rPr>
        <w:t>ۀ</w:t>
      </w:r>
      <w:r w:rsidRPr="00964D13">
        <w:rPr>
          <w:rFonts w:cs="B Badr"/>
          <w:sz w:val="28"/>
          <w:szCs w:val="28"/>
          <w:rtl/>
        </w:rPr>
        <w:t xml:space="preserve"> باطن اش</w:t>
      </w:r>
      <w:r w:rsidRPr="00964D13">
        <w:rPr>
          <w:rFonts w:cs="B Badr" w:hint="cs"/>
          <w:sz w:val="28"/>
          <w:szCs w:val="28"/>
          <w:rtl/>
        </w:rPr>
        <w:t>ی</w:t>
      </w:r>
      <w:r w:rsidRPr="00964D13">
        <w:rPr>
          <w:rFonts w:cs="B Badr" w:hint="eastAsia"/>
          <w:sz w:val="28"/>
          <w:szCs w:val="28"/>
          <w:rtl/>
        </w:rPr>
        <w:t>است</w:t>
      </w:r>
      <w:r w:rsidRPr="00964D13">
        <w:rPr>
          <w:rFonts w:cs="B Badr"/>
          <w:sz w:val="28"/>
          <w:szCs w:val="28"/>
          <w:rtl/>
        </w:rPr>
        <w:t>. آنها مانند غلات ائمه را در عالم خلق و امر شر</w:t>
      </w:r>
      <w:r w:rsidRPr="00964D13">
        <w:rPr>
          <w:rFonts w:cs="B Badr" w:hint="cs"/>
          <w:sz w:val="28"/>
          <w:szCs w:val="28"/>
          <w:rtl/>
        </w:rPr>
        <w:t>ی</w:t>
      </w:r>
      <w:r w:rsidRPr="00964D13">
        <w:rPr>
          <w:rFonts w:cs="B Badr" w:hint="eastAsia"/>
          <w:sz w:val="28"/>
          <w:szCs w:val="28"/>
          <w:rtl/>
        </w:rPr>
        <w:t>ک</w:t>
      </w:r>
      <w:r w:rsidRPr="00964D13">
        <w:rPr>
          <w:rFonts w:cs="B Badr"/>
          <w:sz w:val="28"/>
          <w:szCs w:val="28"/>
          <w:rtl/>
        </w:rPr>
        <w:t xml:space="preserve"> خداوند م</w:t>
      </w:r>
      <w:r w:rsidRPr="00964D13">
        <w:rPr>
          <w:rFonts w:cs="B Badr" w:hint="cs"/>
          <w:sz w:val="28"/>
          <w:szCs w:val="28"/>
          <w:rtl/>
        </w:rPr>
        <w:t>ی‌‌</w:t>
      </w:r>
      <w:r w:rsidRPr="00964D13">
        <w:rPr>
          <w:rFonts w:cs="B Badr" w:hint="eastAsia"/>
          <w:sz w:val="28"/>
          <w:szCs w:val="28"/>
          <w:rtl/>
        </w:rPr>
        <w:t>دانند</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و</w:t>
      </w:r>
      <w:r w:rsidRPr="00964D13">
        <w:rPr>
          <w:rFonts w:cs="B Badr" w:hint="cs"/>
          <w:sz w:val="28"/>
          <w:szCs w:val="28"/>
          <w:rtl/>
        </w:rPr>
        <w:t>ی</w:t>
      </w:r>
      <w:r w:rsidRPr="00964D13">
        <w:rPr>
          <w:rFonts w:cs="B Badr" w:hint="eastAsia"/>
          <w:sz w:val="28"/>
          <w:szCs w:val="28"/>
          <w:rtl/>
        </w:rPr>
        <w:t>ژگ</w:t>
      </w:r>
      <w:r w:rsidRPr="00964D13">
        <w:rPr>
          <w:rFonts w:cs="B Badr" w:hint="cs"/>
          <w:sz w:val="28"/>
          <w:szCs w:val="28"/>
          <w:rtl/>
        </w:rPr>
        <w:t>ی‌</w:t>
      </w:r>
      <w:r w:rsidRPr="00964D13">
        <w:rPr>
          <w:rFonts w:cs="B Badr" w:hint="eastAsia"/>
          <w:sz w:val="28"/>
          <w:szCs w:val="28"/>
          <w:rtl/>
        </w:rPr>
        <w:t>ها</w:t>
      </w:r>
      <w:r w:rsidRPr="00964D13">
        <w:rPr>
          <w:rFonts w:cs="B Badr" w:hint="cs"/>
          <w:sz w:val="28"/>
          <w:szCs w:val="28"/>
          <w:rtl/>
        </w:rPr>
        <w:t>ی</w:t>
      </w:r>
      <w:r w:rsidRPr="00964D13">
        <w:rPr>
          <w:rFonts w:cs="B Badr"/>
          <w:sz w:val="28"/>
          <w:szCs w:val="28"/>
          <w:rtl/>
        </w:rPr>
        <w:t xml:space="preserve"> امام: عصمت در در</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 xml:space="preserve"> حقا</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و نگهدار</w:t>
      </w:r>
      <w:r w:rsidRPr="00964D13">
        <w:rPr>
          <w:rFonts w:cs="B Badr" w:hint="cs"/>
          <w:sz w:val="28"/>
          <w:szCs w:val="28"/>
          <w:rtl/>
        </w:rPr>
        <w:t>ی</w:t>
      </w:r>
      <w:r w:rsidRPr="00964D13">
        <w:rPr>
          <w:rFonts w:cs="B Badr"/>
          <w:sz w:val="28"/>
          <w:szCs w:val="28"/>
          <w:rtl/>
        </w:rPr>
        <w:t xml:space="preserve"> و به‌کارگ</w:t>
      </w:r>
      <w:r w:rsidRPr="00964D13">
        <w:rPr>
          <w:rFonts w:cs="B Badr" w:hint="cs"/>
          <w:sz w:val="28"/>
          <w:szCs w:val="28"/>
          <w:rtl/>
        </w:rPr>
        <w:t>ی</w:t>
      </w:r>
      <w:r w:rsidRPr="00964D13">
        <w:rPr>
          <w:rFonts w:cs="B Badr" w:hint="eastAsia"/>
          <w:sz w:val="28"/>
          <w:szCs w:val="28"/>
          <w:rtl/>
        </w:rPr>
        <w:t>ر</w:t>
      </w:r>
      <w:r w:rsidRPr="00964D13">
        <w:rPr>
          <w:rFonts w:cs="B Badr" w:hint="cs"/>
          <w:sz w:val="28"/>
          <w:szCs w:val="28"/>
          <w:rtl/>
        </w:rPr>
        <w:t>ی</w:t>
      </w:r>
      <w:r w:rsidRPr="00964D13">
        <w:rPr>
          <w:rFonts w:cs="B Badr"/>
          <w:sz w:val="28"/>
          <w:szCs w:val="28"/>
          <w:rtl/>
        </w:rPr>
        <w:t xml:space="preserve"> قوان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عالم به غ</w:t>
      </w:r>
      <w:r w:rsidRPr="00964D13">
        <w:rPr>
          <w:rFonts w:cs="B Badr" w:hint="cs"/>
          <w:sz w:val="28"/>
          <w:szCs w:val="28"/>
          <w:rtl/>
        </w:rPr>
        <w:t>ی</w:t>
      </w:r>
      <w:r w:rsidRPr="00964D13">
        <w:rPr>
          <w:rFonts w:cs="B Badr" w:hint="eastAsia"/>
          <w:sz w:val="28"/>
          <w:szCs w:val="28"/>
          <w:rtl/>
        </w:rPr>
        <w:t>ب</w:t>
      </w:r>
      <w:r w:rsidRPr="00964D13">
        <w:rPr>
          <w:rFonts w:cs="B Badr"/>
          <w:sz w:val="28"/>
          <w:szCs w:val="28"/>
          <w:rtl/>
        </w:rPr>
        <w:t xml:space="preserve"> و اسرار بواطن انسان‌ها، افضل افراد امت ناطق دوره خود؛ همچن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از نظر آنها امام از سو</w:t>
      </w:r>
      <w:r w:rsidRPr="00964D13">
        <w:rPr>
          <w:rFonts w:cs="B Badr" w:hint="cs"/>
          <w:sz w:val="28"/>
          <w:szCs w:val="28"/>
          <w:rtl/>
        </w:rPr>
        <w:t>ی</w:t>
      </w:r>
      <w:r w:rsidRPr="00964D13">
        <w:rPr>
          <w:rFonts w:cs="B Badr"/>
          <w:sz w:val="28"/>
          <w:szCs w:val="28"/>
          <w:rtl/>
        </w:rPr>
        <w:t xml:space="preserve"> خدا و از طر</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نص انتخاب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w:t>
      </w:r>
    </w:p>
    <w:p w:rsidR="00964D13" w:rsidRPr="00964D13" w:rsidRDefault="00964D13" w:rsidP="00964D13">
      <w:pPr>
        <w:rPr>
          <w:rFonts w:cs="B Badr"/>
          <w:sz w:val="28"/>
          <w:szCs w:val="28"/>
          <w:rtl/>
        </w:rPr>
      </w:pPr>
      <w:r w:rsidRPr="00964D13">
        <w:rPr>
          <w:rFonts w:cs="B Badr"/>
          <w:sz w:val="28"/>
          <w:szCs w:val="28"/>
          <w:rtl/>
        </w:rPr>
        <w:t xml:space="preserve">    امامت از نظر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انواع</w:t>
      </w:r>
      <w:r w:rsidRPr="00964D13">
        <w:rPr>
          <w:rFonts w:cs="B Badr" w:hint="cs"/>
          <w:sz w:val="28"/>
          <w:szCs w:val="28"/>
          <w:rtl/>
        </w:rPr>
        <w:t>ی</w:t>
      </w:r>
      <w:r w:rsidRPr="00964D13">
        <w:rPr>
          <w:rFonts w:cs="B Badr"/>
          <w:sz w:val="28"/>
          <w:szCs w:val="28"/>
          <w:rtl/>
        </w:rPr>
        <w:t xml:space="preserve"> دارد که عبارتند از:</w:t>
      </w:r>
    </w:p>
    <w:p w:rsidR="00964D13" w:rsidRPr="00964D13" w:rsidRDefault="00964D13" w:rsidP="00964D13">
      <w:pPr>
        <w:rPr>
          <w:rFonts w:cs="B Badr"/>
          <w:sz w:val="28"/>
          <w:szCs w:val="28"/>
          <w:rtl/>
        </w:rPr>
      </w:pPr>
      <w:r w:rsidRPr="00964D13">
        <w:rPr>
          <w:rFonts w:cs="B Badr"/>
          <w:sz w:val="28"/>
          <w:szCs w:val="28"/>
          <w:rtl/>
        </w:rPr>
        <w:t xml:space="preserve">        امام مق</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کس</w:t>
      </w:r>
      <w:r w:rsidRPr="00964D13">
        <w:rPr>
          <w:rFonts w:cs="B Badr" w:hint="cs"/>
          <w:sz w:val="28"/>
          <w:szCs w:val="28"/>
          <w:rtl/>
        </w:rPr>
        <w:t>ی</w:t>
      </w:r>
      <w:r w:rsidRPr="00964D13">
        <w:rPr>
          <w:rFonts w:cs="B Badr"/>
          <w:sz w:val="28"/>
          <w:szCs w:val="28"/>
          <w:rtl/>
        </w:rPr>
        <w:t xml:space="preserve"> که مرب</w:t>
      </w:r>
      <w:r w:rsidRPr="00964D13">
        <w:rPr>
          <w:rFonts w:cs="B Badr" w:hint="cs"/>
          <w:sz w:val="28"/>
          <w:szCs w:val="28"/>
          <w:rtl/>
        </w:rPr>
        <w:t>ی</w:t>
      </w:r>
      <w:r w:rsidRPr="00964D13">
        <w:rPr>
          <w:rFonts w:cs="B Badr"/>
          <w:sz w:val="28"/>
          <w:szCs w:val="28"/>
          <w:rtl/>
        </w:rPr>
        <w:t xml:space="preserve"> ناطق بعد</w:t>
      </w:r>
      <w:r w:rsidRPr="00964D13">
        <w:rPr>
          <w:rFonts w:cs="B Badr" w:hint="cs"/>
          <w:sz w:val="28"/>
          <w:szCs w:val="28"/>
          <w:rtl/>
        </w:rPr>
        <w:t>ی</w:t>
      </w:r>
      <w:r w:rsidRPr="00964D13">
        <w:rPr>
          <w:rFonts w:cs="B Badr"/>
          <w:sz w:val="28"/>
          <w:szCs w:val="28"/>
          <w:rtl/>
        </w:rPr>
        <w:t xml:space="preserve"> است، مانند ابوطالب که امام مق</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امام دوره ششم، </w:t>
      </w:r>
      <w:r w:rsidRPr="00964D13">
        <w:rPr>
          <w:rFonts w:cs="B Badr" w:hint="cs"/>
          <w:sz w:val="28"/>
          <w:szCs w:val="28"/>
          <w:rtl/>
        </w:rPr>
        <w:t>ی</w:t>
      </w:r>
      <w:r w:rsidRPr="00964D13">
        <w:rPr>
          <w:rFonts w:cs="B Badr" w:hint="eastAsia"/>
          <w:sz w:val="28"/>
          <w:szCs w:val="28"/>
          <w:rtl/>
        </w:rPr>
        <w:t>عن</w:t>
      </w:r>
      <w:r w:rsidRPr="00964D13">
        <w:rPr>
          <w:rFonts w:cs="B Badr" w:hint="cs"/>
          <w:sz w:val="28"/>
          <w:szCs w:val="28"/>
          <w:rtl/>
        </w:rPr>
        <w:t>ی</w:t>
      </w:r>
      <w:r w:rsidRPr="00964D13">
        <w:rPr>
          <w:rFonts w:cs="B Badr"/>
          <w:sz w:val="28"/>
          <w:szCs w:val="28"/>
          <w:rtl/>
        </w:rPr>
        <w:t xml:space="preserve">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اسلام است؛</w:t>
      </w:r>
    </w:p>
    <w:p w:rsidR="00964D13" w:rsidRPr="00964D13" w:rsidRDefault="00964D13" w:rsidP="00964D13">
      <w:pPr>
        <w:rPr>
          <w:rFonts w:cs="B Badr"/>
          <w:sz w:val="28"/>
          <w:szCs w:val="28"/>
          <w:rtl/>
        </w:rPr>
      </w:pPr>
      <w:r w:rsidRPr="00964D13">
        <w:rPr>
          <w:rFonts w:cs="B Badr"/>
          <w:sz w:val="28"/>
          <w:szCs w:val="28"/>
          <w:rtl/>
        </w:rPr>
        <w:t xml:space="preserve">        امام اساس: جانش</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هر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اولوالعزم، امام اساس عنوان م</w:t>
      </w:r>
      <w:r w:rsidRPr="00964D13">
        <w:rPr>
          <w:rFonts w:cs="B Badr" w:hint="cs"/>
          <w:sz w:val="28"/>
          <w:szCs w:val="28"/>
          <w:rtl/>
        </w:rPr>
        <w:t>ی‌‌</w:t>
      </w:r>
      <w:r w:rsidRPr="00964D13">
        <w:rPr>
          <w:rFonts w:cs="B Badr" w:hint="eastAsia"/>
          <w:sz w:val="28"/>
          <w:szCs w:val="28"/>
          <w:rtl/>
        </w:rPr>
        <w:t>گ</w:t>
      </w:r>
      <w:r w:rsidRPr="00964D13">
        <w:rPr>
          <w:rFonts w:cs="B Badr" w:hint="cs"/>
          <w:sz w:val="28"/>
          <w:szCs w:val="28"/>
          <w:rtl/>
        </w:rPr>
        <w:t>ی</w:t>
      </w:r>
      <w:r w:rsidRPr="00964D13">
        <w:rPr>
          <w:rFonts w:cs="B Badr" w:hint="eastAsia"/>
          <w:sz w:val="28"/>
          <w:szCs w:val="28"/>
          <w:rtl/>
        </w:rPr>
        <w:t>رد،</w:t>
      </w:r>
      <w:r w:rsidRPr="00964D13">
        <w:rPr>
          <w:rFonts w:cs="B Badr"/>
          <w:sz w:val="28"/>
          <w:szCs w:val="28"/>
          <w:rtl/>
        </w:rPr>
        <w:t xml:space="preserve"> مانند حضرت عل</w:t>
      </w:r>
      <w:r w:rsidRPr="00964D13">
        <w:rPr>
          <w:rFonts w:cs="B Badr" w:hint="cs"/>
          <w:sz w:val="28"/>
          <w:szCs w:val="28"/>
          <w:rtl/>
        </w:rPr>
        <w:t>ی</w:t>
      </w:r>
      <w:r w:rsidRPr="00964D13">
        <w:rPr>
          <w:rFonts w:cs="B Badr"/>
          <w:sz w:val="28"/>
          <w:szCs w:val="28"/>
          <w:rtl/>
        </w:rPr>
        <w:t xml:space="preserve"> (ع) نسبت به پ</w:t>
      </w:r>
      <w:r w:rsidRPr="00964D13">
        <w:rPr>
          <w:rFonts w:cs="B Badr" w:hint="cs"/>
          <w:sz w:val="28"/>
          <w:szCs w:val="28"/>
          <w:rtl/>
        </w:rPr>
        <w:t>ی</w:t>
      </w:r>
      <w:r w:rsidRPr="00964D13">
        <w:rPr>
          <w:rFonts w:cs="B Badr" w:hint="eastAsia"/>
          <w:sz w:val="28"/>
          <w:szCs w:val="28"/>
          <w:rtl/>
        </w:rPr>
        <w:t>امبر؛</w:t>
      </w:r>
    </w:p>
    <w:p w:rsidR="00964D13" w:rsidRPr="00964D13" w:rsidRDefault="00964D13" w:rsidP="00964D13">
      <w:pPr>
        <w:rPr>
          <w:rFonts w:cs="B Badr"/>
          <w:sz w:val="28"/>
          <w:szCs w:val="28"/>
          <w:rtl/>
        </w:rPr>
      </w:pPr>
      <w:r w:rsidRPr="00964D13">
        <w:rPr>
          <w:rFonts w:cs="B Badr"/>
          <w:sz w:val="28"/>
          <w:szCs w:val="28"/>
          <w:rtl/>
        </w:rPr>
        <w:t xml:space="preserve">        امام متم: هفتم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امام در هر دوره که از تمام کمالات شش امام قبل</w:t>
      </w:r>
      <w:r w:rsidRPr="00964D13">
        <w:rPr>
          <w:rFonts w:cs="B Badr" w:hint="cs"/>
          <w:sz w:val="28"/>
          <w:szCs w:val="28"/>
          <w:rtl/>
        </w:rPr>
        <w:t>ی</w:t>
      </w:r>
      <w:r w:rsidRPr="00964D13">
        <w:rPr>
          <w:rFonts w:cs="B Badr"/>
          <w:sz w:val="28"/>
          <w:szCs w:val="28"/>
          <w:rtl/>
        </w:rPr>
        <w:t xml:space="preserve"> برخوردار است؛</w:t>
      </w:r>
    </w:p>
    <w:p w:rsidR="00964D13" w:rsidRPr="00964D13" w:rsidRDefault="00964D13" w:rsidP="00964D13">
      <w:pPr>
        <w:rPr>
          <w:rFonts w:cs="B Badr"/>
          <w:sz w:val="28"/>
          <w:szCs w:val="28"/>
          <w:rtl/>
        </w:rPr>
      </w:pPr>
      <w:r w:rsidRPr="00964D13">
        <w:rPr>
          <w:rFonts w:cs="B Badr"/>
          <w:sz w:val="28"/>
          <w:szCs w:val="28"/>
          <w:rtl/>
        </w:rPr>
        <w:t xml:space="preserve">        امام مستقر: امام حامل نور که امامت در فرزندان او ادامه م</w:t>
      </w:r>
      <w:r w:rsidRPr="00964D13">
        <w:rPr>
          <w:rFonts w:cs="B Badr" w:hint="cs"/>
          <w:sz w:val="28"/>
          <w:szCs w:val="28"/>
          <w:rtl/>
        </w:rPr>
        <w:t>ی‌‌ی</w:t>
      </w:r>
      <w:r w:rsidRPr="00964D13">
        <w:rPr>
          <w:rFonts w:cs="B Badr" w:hint="eastAsia"/>
          <w:sz w:val="28"/>
          <w:szCs w:val="28"/>
          <w:rtl/>
        </w:rPr>
        <w:t>ابد؛</w:t>
      </w:r>
    </w:p>
    <w:p w:rsidR="00964D13" w:rsidRPr="00964D13" w:rsidRDefault="00964D13" w:rsidP="00964D13">
      <w:pPr>
        <w:rPr>
          <w:rFonts w:cs="B Badr"/>
          <w:sz w:val="28"/>
          <w:szCs w:val="28"/>
          <w:rtl/>
        </w:rPr>
      </w:pPr>
      <w:r w:rsidRPr="00964D13">
        <w:rPr>
          <w:rFonts w:cs="B Badr"/>
          <w:sz w:val="28"/>
          <w:szCs w:val="28"/>
          <w:rtl/>
        </w:rPr>
        <w:t xml:space="preserve">        امام مستودع: برعکس امام مستقر است که تنها خود امام است.</w:t>
      </w:r>
    </w:p>
    <w:p w:rsidR="00964D13" w:rsidRPr="00964D13" w:rsidRDefault="00964D13" w:rsidP="00964D13">
      <w:pPr>
        <w:rPr>
          <w:rFonts w:cs="B Badr"/>
          <w:sz w:val="28"/>
          <w:szCs w:val="28"/>
          <w:rtl/>
        </w:rPr>
      </w:pPr>
      <w:r w:rsidRPr="00964D13">
        <w:rPr>
          <w:rFonts w:cs="B Badr"/>
          <w:sz w:val="28"/>
          <w:szCs w:val="28"/>
          <w:rtl/>
        </w:rPr>
        <w:t xml:space="preserve">    معاد: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معاد معتقدند؛ اما تنها به معاد روحان</w:t>
      </w:r>
      <w:r w:rsidRPr="00964D13">
        <w:rPr>
          <w:rFonts w:cs="B Badr" w:hint="cs"/>
          <w:sz w:val="28"/>
          <w:szCs w:val="28"/>
          <w:rtl/>
        </w:rPr>
        <w:t>ی</w:t>
      </w:r>
      <w:r w:rsidRPr="00964D13">
        <w:rPr>
          <w:rFonts w:cs="B Badr"/>
          <w:sz w:val="28"/>
          <w:szCs w:val="28"/>
          <w:rtl/>
        </w:rPr>
        <w:t>. از نظر آنها، معاد جسمان</w:t>
      </w:r>
      <w:r w:rsidRPr="00964D13">
        <w:rPr>
          <w:rFonts w:cs="B Badr" w:hint="cs"/>
          <w:sz w:val="28"/>
          <w:szCs w:val="28"/>
          <w:rtl/>
        </w:rPr>
        <w:t>ی</w:t>
      </w:r>
      <w:r w:rsidRPr="00964D13">
        <w:rPr>
          <w:rFonts w:cs="B Badr"/>
          <w:sz w:val="28"/>
          <w:szCs w:val="28"/>
          <w:rtl/>
        </w:rPr>
        <w:t xml:space="preserve"> معنا ندارد. همچن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به برزخ معتقدند و آن را بالاتر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مکان عالم طب</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دانند</w:t>
      </w:r>
      <w:r w:rsidRPr="00964D13">
        <w:rPr>
          <w:rFonts w:cs="B Badr"/>
          <w:sz w:val="28"/>
          <w:szCs w:val="28"/>
          <w:rtl/>
        </w:rPr>
        <w:t xml:space="preserve"> و برخلاف برخ</w:t>
      </w:r>
      <w:r w:rsidRPr="00964D13">
        <w:rPr>
          <w:rFonts w:cs="B Badr" w:hint="cs"/>
          <w:sz w:val="28"/>
          <w:szCs w:val="28"/>
          <w:rtl/>
        </w:rPr>
        <w:t>ی</w:t>
      </w:r>
      <w:r w:rsidRPr="00964D13">
        <w:rPr>
          <w:rFonts w:cs="B Badr"/>
          <w:sz w:val="28"/>
          <w:szCs w:val="28"/>
          <w:rtl/>
        </w:rPr>
        <w:t xml:space="preserve"> اتهامات، به تناسخ اعتقاد</w:t>
      </w:r>
      <w:r w:rsidRPr="00964D13">
        <w:rPr>
          <w:rFonts w:cs="B Badr" w:hint="cs"/>
          <w:sz w:val="28"/>
          <w:szCs w:val="28"/>
          <w:rtl/>
        </w:rPr>
        <w:t>ی</w:t>
      </w:r>
      <w:r w:rsidRPr="00964D13">
        <w:rPr>
          <w:rFonts w:cs="B Badr"/>
          <w:sz w:val="28"/>
          <w:szCs w:val="28"/>
          <w:rtl/>
        </w:rPr>
        <w:t xml:space="preserve"> ندارند[۱۰].</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دانشنامه کلام اسلام</w:t>
      </w:r>
      <w:r w:rsidRPr="00964D13">
        <w:rPr>
          <w:rFonts w:cs="B Badr" w:hint="cs"/>
          <w:sz w:val="28"/>
          <w:szCs w:val="28"/>
          <w:rtl/>
        </w:rPr>
        <w:t>ی</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از فرقه‌ها</w:t>
      </w:r>
      <w:r w:rsidRPr="00964D13">
        <w:rPr>
          <w:rFonts w:cs="B Badr" w:hint="cs"/>
          <w:sz w:val="28"/>
          <w:szCs w:val="28"/>
          <w:rtl/>
        </w:rPr>
        <w:t>ی</w:t>
      </w:r>
      <w:r w:rsidRPr="00964D13">
        <w:rPr>
          <w:rFonts w:cs="B Badr"/>
          <w:sz w:val="28"/>
          <w:szCs w:val="28"/>
          <w:rtl/>
        </w:rPr>
        <w:t xml:space="preserve"> ش</w:t>
      </w:r>
      <w:r w:rsidRPr="00964D13">
        <w:rPr>
          <w:rFonts w:cs="B Badr" w:hint="cs"/>
          <w:sz w:val="28"/>
          <w:szCs w:val="28"/>
          <w:rtl/>
        </w:rPr>
        <w:t>ی</w:t>
      </w:r>
      <w:r w:rsidRPr="00964D13">
        <w:rPr>
          <w:rFonts w:cs="B Badr" w:hint="eastAsia"/>
          <w:sz w:val="28"/>
          <w:szCs w:val="28"/>
          <w:rtl/>
        </w:rPr>
        <w:t>ع</w:t>
      </w:r>
      <w:r w:rsidRPr="00964D13">
        <w:rPr>
          <w:rFonts w:cs="B Badr" w:hint="cs"/>
          <w:sz w:val="28"/>
          <w:szCs w:val="28"/>
          <w:rtl/>
        </w:rPr>
        <w:t>ی</w:t>
      </w:r>
      <w:r w:rsidRPr="00964D13">
        <w:rPr>
          <w:rFonts w:cs="B Badr"/>
          <w:sz w:val="28"/>
          <w:szCs w:val="28"/>
          <w:rtl/>
        </w:rPr>
        <w:t xml:space="preserve"> که در اواسط قرن دوم و با اعتقاد به استمرار امامت توسط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بن جعفر پد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آمد.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پس</w:t>
      </w:r>
      <w:r w:rsidRPr="00964D13">
        <w:rPr>
          <w:rFonts w:cs="B Badr"/>
          <w:sz w:val="28"/>
          <w:szCs w:val="28"/>
          <w:rtl/>
        </w:rPr>
        <w:t xml:space="preserve"> از شهادت امام صادق (ع) در سال ۱۴۸هـ. ق، ش</w:t>
      </w:r>
      <w:r w:rsidRPr="00964D13">
        <w:rPr>
          <w:rFonts w:cs="B Badr" w:hint="cs"/>
          <w:sz w:val="28"/>
          <w:szCs w:val="28"/>
          <w:rtl/>
        </w:rPr>
        <w:t>ی</w:t>
      </w:r>
      <w:r w:rsidRPr="00964D13">
        <w:rPr>
          <w:rFonts w:cs="B Badr" w:hint="eastAsia"/>
          <w:sz w:val="28"/>
          <w:szCs w:val="28"/>
          <w:rtl/>
        </w:rPr>
        <w:t>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و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آن حضرت در امر امامت و جانش</w:t>
      </w:r>
      <w:r w:rsidRPr="00964D13">
        <w:rPr>
          <w:rFonts w:cs="B Badr" w:hint="cs"/>
          <w:sz w:val="28"/>
          <w:szCs w:val="28"/>
          <w:rtl/>
        </w:rPr>
        <w:t>ی</w:t>
      </w:r>
      <w:r w:rsidRPr="00964D13">
        <w:rPr>
          <w:rFonts w:cs="B Badr" w:hint="eastAsia"/>
          <w:sz w:val="28"/>
          <w:szCs w:val="28"/>
          <w:rtl/>
        </w:rPr>
        <w:t>ن</w:t>
      </w:r>
      <w:r w:rsidRPr="00964D13">
        <w:rPr>
          <w:rFonts w:cs="B Badr" w:hint="cs"/>
          <w:sz w:val="28"/>
          <w:szCs w:val="28"/>
          <w:rtl/>
        </w:rPr>
        <w:t>ی</w:t>
      </w:r>
      <w:r w:rsidRPr="00964D13">
        <w:rPr>
          <w:rFonts w:cs="B Badr"/>
          <w:sz w:val="28"/>
          <w:szCs w:val="28"/>
          <w:rtl/>
        </w:rPr>
        <w:t xml:space="preserve"> آن بزرگوار دچار اختلاف شدند [۱۱].</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برخ</w:t>
      </w:r>
      <w:r w:rsidRPr="00964D13">
        <w:rPr>
          <w:rFonts w:cs="B Badr" w:hint="cs"/>
          <w:sz w:val="28"/>
          <w:szCs w:val="28"/>
          <w:rtl/>
        </w:rPr>
        <w:t>ی</w:t>
      </w:r>
      <w:r w:rsidRPr="00964D13">
        <w:rPr>
          <w:rFonts w:cs="B Badr"/>
          <w:sz w:val="28"/>
          <w:szCs w:val="28"/>
          <w:rtl/>
        </w:rPr>
        <w:t xml:space="preserve"> معتقد شدند که امام صادق (ع) فرزند ارشد خو</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را به جانش</w:t>
      </w:r>
      <w:r w:rsidRPr="00964D13">
        <w:rPr>
          <w:rFonts w:cs="B Badr" w:hint="cs"/>
          <w:sz w:val="28"/>
          <w:szCs w:val="28"/>
          <w:rtl/>
        </w:rPr>
        <w:t>ی</w:t>
      </w:r>
      <w:r w:rsidRPr="00964D13">
        <w:rPr>
          <w:rFonts w:cs="B Badr" w:hint="eastAsia"/>
          <w:sz w:val="28"/>
          <w:szCs w:val="28"/>
          <w:rtl/>
        </w:rPr>
        <w:t>ن</w:t>
      </w:r>
      <w:r w:rsidRPr="00964D13">
        <w:rPr>
          <w:rFonts w:cs="B Badr" w:hint="cs"/>
          <w:sz w:val="28"/>
          <w:szCs w:val="28"/>
          <w:rtl/>
        </w:rPr>
        <w:t>ی</w:t>
      </w:r>
      <w:r w:rsidRPr="00964D13">
        <w:rPr>
          <w:rFonts w:cs="B Badr"/>
          <w:sz w:val="28"/>
          <w:szCs w:val="28"/>
          <w:rtl/>
        </w:rPr>
        <w:t xml:space="preserve"> برگز</w:t>
      </w:r>
      <w:r w:rsidRPr="00964D13">
        <w:rPr>
          <w:rFonts w:cs="B Badr" w:hint="cs"/>
          <w:sz w:val="28"/>
          <w:szCs w:val="28"/>
          <w:rtl/>
        </w:rPr>
        <w:t>ی</w:t>
      </w:r>
      <w:r w:rsidRPr="00964D13">
        <w:rPr>
          <w:rFonts w:cs="B Badr" w:hint="eastAsia"/>
          <w:sz w:val="28"/>
          <w:szCs w:val="28"/>
          <w:rtl/>
        </w:rPr>
        <w:t>ده</w:t>
      </w:r>
      <w:r w:rsidRPr="00964D13">
        <w:rPr>
          <w:rFonts w:cs="B Badr"/>
          <w:sz w:val="28"/>
          <w:szCs w:val="28"/>
          <w:rtl/>
        </w:rPr>
        <w:t xml:space="preserve"> و نص امامت را بر او قرار داده است و بد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ترت</w:t>
      </w:r>
      <w:r w:rsidRPr="00964D13">
        <w:rPr>
          <w:rFonts w:cs="B Badr" w:hint="cs"/>
          <w:sz w:val="28"/>
          <w:szCs w:val="28"/>
          <w:rtl/>
        </w:rPr>
        <w:t>ی</w:t>
      </w:r>
      <w:r w:rsidRPr="00964D13">
        <w:rPr>
          <w:rFonts w:cs="B Badr" w:hint="eastAsia"/>
          <w:sz w:val="28"/>
          <w:szCs w:val="28"/>
          <w:rtl/>
        </w:rPr>
        <w:t>ب</w:t>
      </w:r>
      <w:r w:rsidRPr="00964D13">
        <w:rPr>
          <w:rFonts w:cs="B Badr"/>
          <w:sz w:val="28"/>
          <w:szCs w:val="28"/>
          <w:rtl/>
        </w:rPr>
        <w:t xml:space="preserve"> مرگ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را انکار نموده، ادعا کردند که امر بر مردم مشتبه شده است و مراسم تش</w:t>
      </w:r>
      <w:r w:rsidRPr="00964D13">
        <w:rPr>
          <w:rFonts w:cs="B Badr" w:hint="cs"/>
          <w:sz w:val="28"/>
          <w:szCs w:val="28"/>
          <w:rtl/>
        </w:rPr>
        <w:t>یی</w:t>
      </w:r>
      <w:r w:rsidRPr="00964D13">
        <w:rPr>
          <w:rFonts w:cs="B Badr" w:hint="eastAsia"/>
          <w:sz w:val="28"/>
          <w:szCs w:val="28"/>
          <w:rtl/>
        </w:rPr>
        <w:t>ع</w:t>
      </w:r>
      <w:r w:rsidRPr="00964D13">
        <w:rPr>
          <w:rFonts w:cs="B Badr"/>
          <w:sz w:val="28"/>
          <w:szCs w:val="28"/>
          <w:rtl/>
        </w:rPr>
        <w:t xml:space="preserve"> و خاک سپار</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توسط امام صادق (ع) صرفاً بر</w:t>
      </w:r>
      <w:r w:rsidRPr="00964D13">
        <w:rPr>
          <w:rFonts w:cs="B Badr" w:hint="eastAsia"/>
          <w:sz w:val="28"/>
          <w:szCs w:val="28"/>
          <w:rtl/>
        </w:rPr>
        <w:t>ا</w:t>
      </w:r>
      <w:r w:rsidRPr="00964D13">
        <w:rPr>
          <w:rFonts w:cs="B Badr" w:hint="cs"/>
          <w:sz w:val="28"/>
          <w:szCs w:val="28"/>
          <w:rtl/>
        </w:rPr>
        <w:t>ی</w:t>
      </w:r>
      <w:r w:rsidRPr="00964D13">
        <w:rPr>
          <w:rFonts w:cs="B Badr"/>
          <w:sz w:val="28"/>
          <w:szCs w:val="28"/>
          <w:rtl/>
        </w:rPr>
        <w:t xml:space="preserve"> حفظ جان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از دست عوامل حکومت عباس</w:t>
      </w:r>
      <w:r w:rsidRPr="00964D13">
        <w:rPr>
          <w:rFonts w:cs="B Badr" w:hint="cs"/>
          <w:sz w:val="28"/>
          <w:szCs w:val="28"/>
          <w:rtl/>
        </w:rPr>
        <w:t>ی</w:t>
      </w:r>
      <w:r w:rsidRPr="00964D13">
        <w:rPr>
          <w:rFonts w:cs="B Badr"/>
          <w:sz w:val="28"/>
          <w:szCs w:val="28"/>
          <w:rtl/>
        </w:rPr>
        <w:t xml:space="preserve"> صورت گرفته است [۱۲]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که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خالصه نام‌گذار</w:t>
      </w:r>
      <w:r w:rsidRPr="00964D13">
        <w:rPr>
          <w:rFonts w:cs="B Badr" w:hint="cs"/>
          <w:sz w:val="28"/>
          <w:szCs w:val="28"/>
          <w:rtl/>
        </w:rPr>
        <w:t>ی</w:t>
      </w:r>
      <w:r w:rsidRPr="00964D13">
        <w:rPr>
          <w:rFonts w:cs="B Badr"/>
          <w:sz w:val="28"/>
          <w:szCs w:val="28"/>
          <w:rtl/>
        </w:rPr>
        <w:t xml:space="preserve"> شده‌اند در انتظار رجعت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عنوان امام قائم و مهد</w:t>
      </w:r>
      <w:r w:rsidRPr="00964D13">
        <w:rPr>
          <w:rFonts w:cs="B Badr" w:hint="cs"/>
          <w:sz w:val="28"/>
          <w:szCs w:val="28"/>
          <w:rtl/>
        </w:rPr>
        <w:t>ی</w:t>
      </w:r>
      <w:r w:rsidRPr="00964D13">
        <w:rPr>
          <w:rFonts w:cs="B Badr"/>
          <w:sz w:val="28"/>
          <w:szCs w:val="28"/>
          <w:rtl/>
        </w:rPr>
        <w:t xml:space="preserve"> موعود باق</w:t>
      </w:r>
      <w:r w:rsidRPr="00964D13">
        <w:rPr>
          <w:rFonts w:cs="B Badr" w:hint="cs"/>
          <w:sz w:val="28"/>
          <w:szCs w:val="28"/>
          <w:rtl/>
        </w:rPr>
        <w:t>ی</w:t>
      </w:r>
      <w:r w:rsidRPr="00964D13">
        <w:rPr>
          <w:rFonts w:cs="B Badr"/>
          <w:sz w:val="28"/>
          <w:szCs w:val="28"/>
          <w:rtl/>
        </w:rPr>
        <w:t xml:space="preserve"> ماندند [۱۳].</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برخ</w:t>
      </w:r>
      <w:r w:rsidRPr="00964D13">
        <w:rPr>
          <w:rFonts w:cs="B Badr" w:hint="cs"/>
          <w:sz w:val="28"/>
          <w:szCs w:val="28"/>
          <w:rtl/>
        </w:rPr>
        <w:t>ی</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مرگ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زمان امام صادق (ع)، را پذ</w:t>
      </w:r>
      <w:r w:rsidRPr="00964D13">
        <w:rPr>
          <w:rFonts w:cs="B Badr" w:hint="cs"/>
          <w:sz w:val="28"/>
          <w:szCs w:val="28"/>
          <w:rtl/>
        </w:rPr>
        <w:t>ی</w:t>
      </w:r>
      <w:r w:rsidRPr="00964D13">
        <w:rPr>
          <w:rFonts w:cs="B Badr" w:hint="eastAsia"/>
          <w:sz w:val="28"/>
          <w:szCs w:val="28"/>
          <w:rtl/>
        </w:rPr>
        <w:t>رفته</w:t>
      </w:r>
      <w:r w:rsidRPr="00964D13">
        <w:rPr>
          <w:rFonts w:cs="B Badr"/>
          <w:sz w:val="28"/>
          <w:szCs w:val="28"/>
          <w:rtl/>
        </w:rPr>
        <w:t xml:space="preserve"> و گفتند پس از امام صادق (ع)، محمد فرزند بزرگ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امام است.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که نص بر امامت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بن جعفر را پذ</w:t>
      </w:r>
      <w:r w:rsidRPr="00964D13">
        <w:rPr>
          <w:rFonts w:cs="B Badr" w:hint="cs"/>
          <w:sz w:val="28"/>
          <w:szCs w:val="28"/>
          <w:rtl/>
        </w:rPr>
        <w:t>ی</w:t>
      </w:r>
      <w:r w:rsidRPr="00964D13">
        <w:rPr>
          <w:rFonts w:cs="B Badr" w:hint="eastAsia"/>
          <w:sz w:val="28"/>
          <w:szCs w:val="28"/>
          <w:rtl/>
        </w:rPr>
        <w:t>رفته</w:t>
      </w:r>
      <w:r w:rsidRPr="00964D13">
        <w:rPr>
          <w:rFonts w:cs="B Badr"/>
          <w:sz w:val="28"/>
          <w:szCs w:val="28"/>
          <w:rtl/>
        </w:rPr>
        <w:t xml:space="preserve"> بودند اعتقاد داشتند پس از امام حسن و امام حس</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(ع) انتقال نص و امامت از برادر به برادر </w:t>
      </w:r>
      <w:r w:rsidRPr="00964D13">
        <w:rPr>
          <w:rFonts w:cs="B Badr" w:hint="eastAsia"/>
          <w:sz w:val="28"/>
          <w:szCs w:val="28"/>
          <w:rtl/>
        </w:rPr>
        <w:t>جا</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بنابرا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امامت پس از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فرزند او منتقل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نه برادران او [۱۴].</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فرقه‌نگاران،</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را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نام</w:t>
      </w:r>
      <w:r w:rsidRPr="00964D13">
        <w:rPr>
          <w:rFonts w:cs="B Badr" w:hint="cs"/>
          <w:sz w:val="28"/>
          <w:szCs w:val="28"/>
          <w:rtl/>
        </w:rPr>
        <w:t>ی</w:t>
      </w:r>
      <w:r w:rsidRPr="00964D13">
        <w:rPr>
          <w:rFonts w:cs="B Badr" w:hint="eastAsia"/>
          <w:sz w:val="28"/>
          <w:szCs w:val="28"/>
          <w:rtl/>
        </w:rPr>
        <w:t>ده‌اند</w:t>
      </w:r>
      <w:r w:rsidRPr="00964D13">
        <w:rPr>
          <w:rFonts w:cs="B Badr"/>
          <w:sz w:val="28"/>
          <w:szCs w:val="28"/>
          <w:rtl/>
        </w:rPr>
        <w:t xml:space="preserve"> و وجه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نام‌گذار</w:t>
      </w:r>
      <w:r w:rsidRPr="00964D13">
        <w:rPr>
          <w:rFonts w:cs="B Badr" w:hint="cs"/>
          <w:sz w:val="28"/>
          <w:szCs w:val="28"/>
          <w:rtl/>
        </w:rPr>
        <w:t>ی</w:t>
      </w:r>
      <w:r w:rsidRPr="00964D13">
        <w:rPr>
          <w:rFonts w:cs="B Badr"/>
          <w:sz w:val="28"/>
          <w:szCs w:val="28"/>
          <w:rtl/>
        </w:rPr>
        <w:t xml:space="preserve"> را انتساب به فرد</w:t>
      </w:r>
      <w:r w:rsidRPr="00964D13">
        <w:rPr>
          <w:rFonts w:cs="B Badr" w:hint="cs"/>
          <w:sz w:val="28"/>
          <w:szCs w:val="28"/>
          <w:rtl/>
        </w:rPr>
        <w:t>ی</w:t>
      </w:r>
      <w:r w:rsidRPr="00964D13">
        <w:rPr>
          <w:rFonts w:cs="B Badr"/>
          <w:sz w:val="28"/>
          <w:szCs w:val="28"/>
          <w:rtl/>
        </w:rPr>
        <w:t xml:space="preserve"> به نام مبارک نام</w:t>
      </w:r>
      <w:r w:rsidRPr="00964D13">
        <w:rPr>
          <w:rFonts w:cs="B Badr" w:hint="cs"/>
          <w:sz w:val="28"/>
          <w:szCs w:val="28"/>
          <w:rtl/>
        </w:rPr>
        <w:t>ی</w:t>
      </w:r>
      <w:r w:rsidRPr="00964D13">
        <w:rPr>
          <w:rFonts w:cs="B Badr"/>
          <w:sz w:val="28"/>
          <w:szCs w:val="28"/>
          <w:rtl/>
        </w:rPr>
        <w:t xml:space="preserve"> دانسته‌اند که رهبر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و از موال</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بن جعفر بوده است.</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گروه</w:t>
      </w:r>
      <w:r w:rsidRPr="00964D13">
        <w:rPr>
          <w:rFonts w:cs="B Badr"/>
          <w:sz w:val="28"/>
          <w:szCs w:val="28"/>
          <w:rtl/>
        </w:rPr>
        <w:t xml:space="preserve"> اول به زود</w:t>
      </w:r>
      <w:r w:rsidRPr="00964D13">
        <w:rPr>
          <w:rFonts w:cs="B Badr" w:hint="cs"/>
          <w:sz w:val="28"/>
          <w:szCs w:val="28"/>
          <w:rtl/>
        </w:rPr>
        <w:t>ی</w:t>
      </w:r>
      <w:r w:rsidRPr="00964D13">
        <w:rPr>
          <w:rFonts w:cs="B Badr"/>
          <w:sz w:val="28"/>
          <w:szCs w:val="28"/>
          <w:rtl/>
        </w:rPr>
        <w:t xml:space="preserve"> از ب</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رفت و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قابل ملاحظه‌ا</w:t>
      </w:r>
      <w:r w:rsidRPr="00964D13">
        <w:rPr>
          <w:rFonts w:cs="B Badr" w:hint="cs"/>
          <w:sz w:val="28"/>
          <w:szCs w:val="28"/>
          <w:rtl/>
        </w:rPr>
        <w:t>ی</w:t>
      </w:r>
      <w:r w:rsidRPr="00964D13">
        <w:rPr>
          <w:rFonts w:cs="B Badr"/>
          <w:sz w:val="28"/>
          <w:szCs w:val="28"/>
          <w:rtl/>
        </w:rPr>
        <w:t xml:space="preserve"> نداشت [۱۵] ول</w:t>
      </w:r>
      <w:r w:rsidRPr="00964D13">
        <w:rPr>
          <w:rFonts w:cs="B Badr" w:hint="cs"/>
          <w:sz w:val="28"/>
          <w:szCs w:val="28"/>
          <w:rtl/>
        </w:rPr>
        <w:t>ی</w:t>
      </w:r>
      <w:r w:rsidRPr="00964D13">
        <w:rPr>
          <w:rFonts w:cs="B Badr"/>
          <w:sz w:val="28"/>
          <w:szCs w:val="28"/>
          <w:rtl/>
        </w:rPr>
        <w:t xml:space="preserve"> گروه دوم که امامت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را 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 xml:space="preserve">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با تغ</w:t>
      </w:r>
      <w:r w:rsidRPr="00964D13">
        <w:rPr>
          <w:rFonts w:cs="B Badr" w:hint="cs"/>
          <w:sz w:val="28"/>
          <w:szCs w:val="28"/>
          <w:rtl/>
        </w:rPr>
        <w:t>یی</w:t>
      </w:r>
      <w:r w:rsidRPr="00964D13">
        <w:rPr>
          <w:rFonts w:cs="B Badr" w:hint="eastAsia"/>
          <w:sz w:val="28"/>
          <w:szCs w:val="28"/>
          <w:rtl/>
        </w:rPr>
        <w:t>رات</w:t>
      </w:r>
      <w:r w:rsidRPr="00964D13">
        <w:rPr>
          <w:rFonts w:cs="B Badr"/>
          <w:sz w:val="28"/>
          <w:szCs w:val="28"/>
          <w:rtl/>
        </w:rPr>
        <w:t xml:space="preserve"> و انشعاب‌ها</w:t>
      </w:r>
      <w:r w:rsidRPr="00964D13">
        <w:rPr>
          <w:rFonts w:cs="B Badr" w:hint="cs"/>
          <w:sz w:val="28"/>
          <w:szCs w:val="28"/>
          <w:rtl/>
        </w:rPr>
        <w:t>ی</w:t>
      </w:r>
      <w:r w:rsidRPr="00964D13">
        <w:rPr>
          <w:rFonts w:cs="B Badr"/>
          <w:sz w:val="28"/>
          <w:szCs w:val="28"/>
          <w:rtl/>
        </w:rPr>
        <w:t xml:space="preserve"> متعدد</w:t>
      </w:r>
      <w:r w:rsidRPr="00964D13">
        <w:rPr>
          <w:rFonts w:cs="B Badr" w:hint="cs"/>
          <w:sz w:val="28"/>
          <w:szCs w:val="28"/>
          <w:rtl/>
        </w:rPr>
        <w:t>ی</w:t>
      </w:r>
      <w:r w:rsidRPr="00964D13">
        <w:rPr>
          <w:rFonts w:cs="B Badr"/>
          <w:sz w:val="28"/>
          <w:szCs w:val="28"/>
          <w:rtl/>
        </w:rPr>
        <w:t xml:space="preserve"> تا به امروز در جوامع اسلام</w:t>
      </w:r>
      <w:r w:rsidRPr="00964D13">
        <w:rPr>
          <w:rFonts w:cs="B Badr" w:hint="cs"/>
          <w:sz w:val="28"/>
          <w:szCs w:val="28"/>
          <w:rtl/>
        </w:rPr>
        <w:t>ی</w:t>
      </w:r>
      <w:r w:rsidRPr="00964D13">
        <w:rPr>
          <w:rFonts w:cs="B Badr"/>
          <w:sz w:val="28"/>
          <w:szCs w:val="28"/>
          <w:rtl/>
        </w:rPr>
        <w:t xml:space="preserve"> حضور دارند.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lastRenderedPageBreak/>
        <w:t>دوران</w:t>
      </w:r>
      <w:r w:rsidRPr="00964D13">
        <w:rPr>
          <w:rFonts w:cs="B Badr"/>
          <w:sz w:val="28"/>
          <w:szCs w:val="28"/>
          <w:rtl/>
        </w:rPr>
        <w:t xml:space="preserve"> ظهور و شکل‌گ</w:t>
      </w:r>
      <w:r w:rsidRPr="00964D13">
        <w:rPr>
          <w:rFonts w:cs="B Badr" w:hint="cs"/>
          <w:sz w:val="28"/>
          <w:szCs w:val="28"/>
          <w:rtl/>
        </w:rPr>
        <w:t>ی</w:t>
      </w:r>
      <w:r w:rsidRPr="00964D13">
        <w:rPr>
          <w:rFonts w:cs="B Badr" w:hint="eastAsia"/>
          <w:sz w:val="28"/>
          <w:szCs w:val="28"/>
          <w:rtl/>
        </w:rPr>
        <w:t>ر</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ر</w:t>
      </w:r>
      <w:r w:rsidRPr="00964D13">
        <w:rPr>
          <w:rFonts w:cs="B Badr" w:hint="cs"/>
          <w:sz w:val="28"/>
          <w:szCs w:val="28"/>
          <w:rtl/>
        </w:rPr>
        <w:t>ی</w:t>
      </w:r>
      <w:r w:rsidRPr="00964D13">
        <w:rPr>
          <w:rFonts w:cs="B Badr" w:hint="eastAsia"/>
          <w:sz w:val="28"/>
          <w:szCs w:val="28"/>
          <w:rtl/>
        </w:rPr>
        <w:t>شه‌ها</w:t>
      </w:r>
      <w:r w:rsidRPr="00964D13">
        <w:rPr>
          <w:rFonts w:cs="B Badr" w:hint="cs"/>
          <w:sz w:val="28"/>
          <w:szCs w:val="28"/>
          <w:rtl/>
        </w:rPr>
        <w:t>ی</w:t>
      </w:r>
      <w:r w:rsidRPr="00964D13">
        <w:rPr>
          <w:rFonts w:cs="B Badr"/>
          <w:sz w:val="28"/>
          <w:szCs w:val="28"/>
          <w:rtl/>
        </w:rPr>
        <w:t xml:space="preserve"> فکر</w:t>
      </w:r>
      <w:r w:rsidRPr="00964D13">
        <w:rPr>
          <w:rFonts w:cs="B Badr" w:hint="cs"/>
          <w:sz w:val="28"/>
          <w:szCs w:val="28"/>
          <w:rtl/>
        </w:rPr>
        <w:t>ی</w:t>
      </w:r>
      <w:r w:rsidRPr="00964D13">
        <w:rPr>
          <w:rFonts w:cs="B Badr"/>
          <w:sz w:val="28"/>
          <w:szCs w:val="28"/>
          <w:rtl/>
        </w:rPr>
        <w:t xml:space="preserve"> و باورها</w:t>
      </w:r>
      <w:r w:rsidRPr="00964D13">
        <w:rPr>
          <w:rFonts w:cs="B Badr" w:hint="cs"/>
          <w:sz w:val="28"/>
          <w:szCs w:val="28"/>
          <w:rtl/>
        </w:rPr>
        <w:t>ی</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در ۱۵۰ سال اول شکل‌گ</w:t>
      </w:r>
      <w:r w:rsidRPr="00964D13">
        <w:rPr>
          <w:rFonts w:cs="B Badr" w:hint="cs"/>
          <w:sz w:val="28"/>
          <w:szCs w:val="28"/>
          <w:rtl/>
        </w:rPr>
        <w:t>ی</w:t>
      </w:r>
      <w:r w:rsidRPr="00964D13">
        <w:rPr>
          <w:rFonts w:cs="B Badr" w:hint="eastAsia"/>
          <w:sz w:val="28"/>
          <w:szCs w:val="28"/>
          <w:rtl/>
        </w:rPr>
        <w:t>ر</w:t>
      </w:r>
      <w:r w:rsidRPr="00964D13">
        <w:rPr>
          <w:rFonts w:cs="B Badr" w:hint="cs"/>
          <w:sz w:val="28"/>
          <w:szCs w:val="28"/>
          <w:rtl/>
        </w:rPr>
        <w:t>ی</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فرقه در پرده‌ا</w:t>
      </w:r>
      <w:r w:rsidRPr="00964D13">
        <w:rPr>
          <w:rFonts w:cs="B Badr" w:hint="cs"/>
          <w:sz w:val="28"/>
          <w:szCs w:val="28"/>
          <w:rtl/>
        </w:rPr>
        <w:t>ی</w:t>
      </w:r>
      <w:r w:rsidRPr="00964D13">
        <w:rPr>
          <w:rFonts w:cs="B Badr"/>
          <w:sz w:val="28"/>
          <w:szCs w:val="28"/>
          <w:rtl/>
        </w:rPr>
        <w:t xml:space="preserve"> از ابهام قرار دارد؛ ز</w:t>
      </w:r>
      <w:r w:rsidRPr="00964D13">
        <w:rPr>
          <w:rFonts w:cs="B Badr" w:hint="cs"/>
          <w:sz w:val="28"/>
          <w:szCs w:val="28"/>
          <w:rtl/>
        </w:rPr>
        <w:t>ی</w:t>
      </w:r>
      <w:r w:rsidRPr="00964D13">
        <w:rPr>
          <w:rFonts w:cs="B Badr" w:hint="eastAsia"/>
          <w:sz w:val="28"/>
          <w:szCs w:val="28"/>
          <w:rtl/>
        </w:rPr>
        <w:t>را</w:t>
      </w:r>
      <w:r w:rsidRPr="00964D13">
        <w:rPr>
          <w:rFonts w:cs="B Badr"/>
          <w:sz w:val="28"/>
          <w:szCs w:val="28"/>
          <w:rtl/>
        </w:rPr>
        <w:t xml:space="preserve"> آثار اص</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در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دوره اندک است و گزارش‌ها</w:t>
      </w:r>
      <w:r w:rsidRPr="00964D13">
        <w:rPr>
          <w:rFonts w:cs="B Badr" w:hint="cs"/>
          <w:sz w:val="28"/>
          <w:szCs w:val="28"/>
          <w:rtl/>
        </w:rPr>
        <w:t>ی</w:t>
      </w:r>
      <w:r w:rsidRPr="00964D13">
        <w:rPr>
          <w:rFonts w:cs="B Badr"/>
          <w:sz w:val="28"/>
          <w:szCs w:val="28"/>
          <w:rtl/>
        </w:rPr>
        <w:t xml:space="preserve"> منابع غ</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تناقض‌ها و اختلاف‌ها</w:t>
      </w:r>
      <w:r w:rsidRPr="00964D13">
        <w:rPr>
          <w:rFonts w:cs="B Badr" w:hint="cs"/>
          <w:sz w:val="28"/>
          <w:szCs w:val="28"/>
          <w:rtl/>
        </w:rPr>
        <w:t>ی</w:t>
      </w:r>
      <w:r w:rsidRPr="00964D13">
        <w:rPr>
          <w:rFonts w:cs="B Badr"/>
          <w:sz w:val="28"/>
          <w:szCs w:val="28"/>
          <w:rtl/>
        </w:rPr>
        <w:t xml:space="preserve"> فراوان</w:t>
      </w:r>
      <w:r w:rsidRPr="00964D13">
        <w:rPr>
          <w:rFonts w:cs="B Badr" w:hint="cs"/>
          <w:sz w:val="28"/>
          <w:szCs w:val="28"/>
          <w:rtl/>
        </w:rPr>
        <w:t>ی</w:t>
      </w:r>
      <w:r w:rsidRPr="00964D13">
        <w:rPr>
          <w:rFonts w:cs="B Badr"/>
          <w:sz w:val="28"/>
          <w:szCs w:val="28"/>
          <w:rtl/>
        </w:rPr>
        <w:t xml:space="preserve"> دارد.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پژوهش‌ها</w:t>
      </w:r>
      <w:r w:rsidRPr="00964D13">
        <w:rPr>
          <w:rFonts w:cs="B Badr" w:hint="cs"/>
          <w:sz w:val="28"/>
          <w:szCs w:val="28"/>
          <w:rtl/>
        </w:rPr>
        <w:t>ی</w:t>
      </w:r>
      <w:r w:rsidRPr="00964D13">
        <w:rPr>
          <w:rFonts w:cs="B Badr"/>
          <w:sz w:val="28"/>
          <w:szCs w:val="28"/>
          <w:rtl/>
        </w:rPr>
        <w:t xml:space="preserve"> جد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نتوانسته است تمام ابهام‌ها</w:t>
      </w:r>
      <w:r w:rsidRPr="00964D13">
        <w:rPr>
          <w:rFonts w:cs="B Badr" w:hint="cs"/>
          <w:sz w:val="28"/>
          <w:szCs w:val="28"/>
          <w:rtl/>
        </w:rPr>
        <w:t>ی</w:t>
      </w:r>
      <w:r w:rsidRPr="00964D13">
        <w:rPr>
          <w:rFonts w:cs="B Badr"/>
          <w:sz w:val="28"/>
          <w:szCs w:val="28"/>
          <w:rtl/>
        </w:rPr>
        <w:t xml:space="preserve"> مربوط به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دوره را برطرف نما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ابهام‌ها حت</w:t>
      </w:r>
      <w:r w:rsidRPr="00964D13">
        <w:rPr>
          <w:rFonts w:cs="B Badr" w:hint="cs"/>
          <w:sz w:val="28"/>
          <w:szCs w:val="28"/>
          <w:rtl/>
        </w:rPr>
        <w:t>ی</w:t>
      </w:r>
      <w:r w:rsidRPr="00964D13">
        <w:rPr>
          <w:rFonts w:cs="B Badr"/>
          <w:sz w:val="28"/>
          <w:szCs w:val="28"/>
          <w:rtl/>
        </w:rPr>
        <w:t xml:space="preserve"> درباره شخص</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و فرزندش محمد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وجود دارد. اطلاعات موجود درباره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بس</w:t>
      </w:r>
      <w:r w:rsidRPr="00964D13">
        <w:rPr>
          <w:rFonts w:cs="B Badr" w:hint="cs"/>
          <w:sz w:val="28"/>
          <w:szCs w:val="28"/>
          <w:rtl/>
        </w:rPr>
        <w:t>ی</w:t>
      </w:r>
      <w:r w:rsidRPr="00964D13">
        <w:rPr>
          <w:rFonts w:cs="B Badr" w:hint="eastAsia"/>
          <w:sz w:val="28"/>
          <w:szCs w:val="28"/>
          <w:rtl/>
        </w:rPr>
        <w:t>ار</w:t>
      </w:r>
      <w:r w:rsidRPr="00964D13">
        <w:rPr>
          <w:rFonts w:cs="B Badr"/>
          <w:sz w:val="28"/>
          <w:szCs w:val="28"/>
          <w:rtl/>
        </w:rPr>
        <w:t xml:space="preserve"> محدود است وحت</w:t>
      </w:r>
      <w:r w:rsidRPr="00964D13">
        <w:rPr>
          <w:rFonts w:cs="B Badr" w:hint="cs"/>
          <w:sz w:val="28"/>
          <w:szCs w:val="28"/>
          <w:rtl/>
        </w:rPr>
        <w:t>ی</w:t>
      </w:r>
      <w:r w:rsidRPr="00964D13">
        <w:rPr>
          <w:rFonts w:cs="B Badr"/>
          <w:sz w:val="28"/>
          <w:szCs w:val="28"/>
          <w:rtl/>
        </w:rPr>
        <w:t xml:space="preserve">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دق</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تولد و وفات او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معلوم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گزارش‌ها درباره </w:t>
      </w:r>
      <w:r w:rsidRPr="00964D13">
        <w:rPr>
          <w:rFonts w:cs="B Badr" w:hint="eastAsia"/>
          <w:sz w:val="28"/>
          <w:szCs w:val="28"/>
          <w:rtl/>
        </w:rPr>
        <w:t>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و آرا</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و جا</w:t>
      </w:r>
      <w:r w:rsidRPr="00964D13">
        <w:rPr>
          <w:rFonts w:cs="B Badr" w:hint="cs"/>
          <w:sz w:val="28"/>
          <w:szCs w:val="28"/>
          <w:rtl/>
        </w:rPr>
        <w:t>ی</w:t>
      </w:r>
      <w:r w:rsidRPr="00964D13">
        <w:rPr>
          <w:rFonts w:cs="B Badr" w:hint="eastAsia"/>
          <w:sz w:val="28"/>
          <w:szCs w:val="28"/>
          <w:rtl/>
        </w:rPr>
        <w:t>گاه</w:t>
      </w:r>
      <w:r w:rsidRPr="00964D13">
        <w:rPr>
          <w:rFonts w:cs="B Badr"/>
          <w:sz w:val="28"/>
          <w:szCs w:val="28"/>
          <w:rtl/>
        </w:rPr>
        <w:t xml:space="preserve"> او نزد امام صادق (ع) متناقض و پراکنده است [۱۶] ول</w:t>
      </w:r>
      <w:r w:rsidRPr="00964D13">
        <w:rPr>
          <w:rFonts w:cs="B Badr" w:hint="cs"/>
          <w:sz w:val="28"/>
          <w:szCs w:val="28"/>
          <w:rtl/>
        </w:rPr>
        <w:t>ی</w:t>
      </w:r>
      <w:r w:rsidRPr="00964D13">
        <w:rPr>
          <w:rFonts w:cs="B Badr"/>
          <w:sz w:val="28"/>
          <w:szCs w:val="28"/>
          <w:rtl/>
        </w:rPr>
        <w:t xml:space="preserve"> در مجموع روا</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منقول در کتب امام</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 نظر بزرگان</w:t>
      </w:r>
      <w:r w:rsidRPr="00964D13">
        <w:rPr>
          <w:rFonts w:cs="B Badr" w:hint="cs"/>
          <w:sz w:val="28"/>
          <w:szCs w:val="28"/>
          <w:rtl/>
        </w:rPr>
        <w:t>ی</w:t>
      </w:r>
      <w:r w:rsidRPr="00964D13">
        <w:rPr>
          <w:rFonts w:cs="B Badr"/>
          <w:sz w:val="28"/>
          <w:szCs w:val="28"/>
          <w:rtl/>
        </w:rPr>
        <w:t xml:space="preserve"> چون مف</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و طوس</w:t>
      </w:r>
      <w:r w:rsidRPr="00964D13">
        <w:rPr>
          <w:rFonts w:cs="B Badr" w:hint="cs"/>
          <w:sz w:val="28"/>
          <w:szCs w:val="28"/>
          <w:rtl/>
        </w:rPr>
        <w:t>ی</w:t>
      </w:r>
      <w:r w:rsidRPr="00964D13">
        <w:rPr>
          <w:rFonts w:cs="B Badr"/>
          <w:sz w:val="28"/>
          <w:szCs w:val="28"/>
          <w:rtl/>
        </w:rPr>
        <w:t xml:space="preserve"> دلالت بر جلالت قدر و</w:t>
      </w:r>
      <w:r w:rsidRPr="00964D13">
        <w:rPr>
          <w:rFonts w:cs="B Badr" w:hint="cs"/>
          <w:sz w:val="28"/>
          <w:szCs w:val="28"/>
          <w:rtl/>
        </w:rPr>
        <w:t>ی</w:t>
      </w:r>
      <w:r w:rsidRPr="00964D13">
        <w:rPr>
          <w:rFonts w:cs="B Badr"/>
          <w:sz w:val="28"/>
          <w:szCs w:val="28"/>
          <w:rtl/>
        </w:rPr>
        <w:t xml:space="preserve"> دارد و با توجه به ا</w:t>
      </w:r>
      <w:r w:rsidRPr="00964D13">
        <w:rPr>
          <w:rFonts w:cs="B Badr" w:hint="cs"/>
          <w:sz w:val="28"/>
          <w:szCs w:val="28"/>
          <w:rtl/>
        </w:rPr>
        <w:t>ی</w:t>
      </w:r>
      <w:r w:rsidRPr="00964D13">
        <w:rPr>
          <w:rFonts w:cs="B Badr" w:hint="eastAsia"/>
          <w:sz w:val="28"/>
          <w:szCs w:val="28"/>
          <w:rtl/>
        </w:rPr>
        <w:t>نکه</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زمان ح</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امام صادق (ع) از دن</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رفته است با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گفت اس</w:t>
      </w:r>
      <w:r w:rsidRPr="00964D13">
        <w:rPr>
          <w:rFonts w:cs="B Badr" w:hint="eastAsia"/>
          <w:sz w:val="28"/>
          <w:szCs w:val="28"/>
          <w:rtl/>
        </w:rPr>
        <w:t>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خود ه</w:t>
      </w:r>
      <w:r w:rsidRPr="00964D13">
        <w:rPr>
          <w:rFonts w:cs="B Badr" w:hint="cs"/>
          <w:sz w:val="28"/>
          <w:szCs w:val="28"/>
          <w:rtl/>
        </w:rPr>
        <w:t>ی</w:t>
      </w:r>
      <w:r w:rsidRPr="00964D13">
        <w:rPr>
          <w:rFonts w:cs="B Badr" w:hint="eastAsia"/>
          <w:sz w:val="28"/>
          <w:szCs w:val="28"/>
          <w:rtl/>
        </w:rPr>
        <w:t>چ</w:t>
      </w:r>
      <w:r w:rsidRPr="00964D13">
        <w:rPr>
          <w:rFonts w:cs="B Badr"/>
          <w:sz w:val="28"/>
          <w:szCs w:val="28"/>
          <w:rtl/>
        </w:rPr>
        <w:t xml:space="preserve"> نقش</w:t>
      </w:r>
      <w:r w:rsidRPr="00964D13">
        <w:rPr>
          <w:rFonts w:cs="B Badr" w:hint="cs"/>
          <w:sz w:val="28"/>
          <w:szCs w:val="28"/>
          <w:rtl/>
        </w:rPr>
        <w:t>ی</w:t>
      </w:r>
      <w:r w:rsidRPr="00964D13">
        <w:rPr>
          <w:rFonts w:cs="B Badr"/>
          <w:sz w:val="28"/>
          <w:szCs w:val="28"/>
          <w:rtl/>
        </w:rPr>
        <w:t xml:space="preserve"> در پ</w:t>
      </w:r>
      <w:r w:rsidRPr="00964D13">
        <w:rPr>
          <w:rFonts w:cs="B Badr" w:hint="cs"/>
          <w:sz w:val="28"/>
          <w:szCs w:val="28"/>
          <w:rtl/>
        </w:rPr>
        <w:t>ی</w:t>
      </w:r>
      <w:r w:rsidRPr="00964D13">
        <w:rPr>
          <w:rFonts w:cs="B Badr" w:hint="eastAsia"/>
          <w:sz w:val="28"/>
          <w:szCs w:val="28"/>
          <w:rtl/>
        </w:rPr>
        <w:t>دا</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فرقه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نداشته است، اما محمد، فرزند ارشد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که از امام موس</w:t>
      </w:r>
      <w:r w:rsidRPr="00964D13">
        <w:rPr>
          <w:rFonts w:cs="B Badr" w:hint="cs"/>
          <w:sz w:val="28"/>
          <w:szCs w:val="28"/>
          <w:rtl/>
        </w:rPr>
        <w:t>ی</w:t>
      </w:r>
      <w:r w:rsidRPr="00964D13">
        <w:rPr>
          <w:rFonts w:cs="B Badr"/>
          <w:sz w:val="28"/>
          <w:szCs w:val="28"/>
          <w:rtl/>
        </w:rPr>
        <w:t xml:space="preserve"> کاظم (ع)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چند سال</w:t>
      </w:r>
      <w:r w:rsidRPr="00964D13">
        <w:rPr>
          <w:rFonts w:cs="B Badr" w:hint="cs"/>
          <w:sz w:val="28"/>
          <w:szCs w:val="28"/>
          <w:rtl/>
        </w:rPr>
        <w:t>ی</w:t>
      </w:r>
      <w:r w:rsidRPr="00964D13">
        <w:rPr>
          <w:rFonts w:cs="B Badr"/>
          <w:sz w:val="28"/>
          <w:szCs w:val="28"/>
          <w:rtl/>
        </w:rPr>
        <w:t xml:space="preserve"> بزرگ‌تر بود، در حق</w:t>
      </w:r>
      <w:r w:rsidRPr="00964D13">
        <w:rPr>
          <w:rFonts w:cs="B Badr" w:hint="cs"/>
          <w:sz w:val="28"/>
          <w:szCs w:val="28"/>
          <w:rtl/>
        </w:rPr>
        <w:t>ی</w:t>
      </w:r>
      <w:r w:rsidRPr="00964D13">
        <w:rPr>
          <w:rFonts w:cs="B Badr" w:hint="eastAsia"/>
          <w:sz w:val="28"/>
          <w:szCs w:val="28"/>
          <w:rtl/>
        </w:rPr>
        <w:t>قت</w:t>
      </w:r>
      <w:r w:rsidRPr="00964D13">
        <w:rPr>
          <w:rFonts w:cs="B Badr"/>
          <w:sz w:val="28"/>
          <w:szCs w:val="28"/>
          <w:rtl/>
        </w:rPr>
        <w:t xml:space="preserve"> امام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 سرسلسله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پس از رحلت امام صادق (ع) بوده است.</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منابع مختلف غ</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نام دو تن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در انتشار و نصرت دعوت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 حما</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از امامت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ذکر شده است. </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فرد</w:t>
      </w:r>
      <w:r w:rsidRPr="00964D13">
        <w:rPr>
          <w:rFonts w:cs="B Badr" w:hint="cs"/>
          <w:sz w:val="28"/>
          <w:szCs w:val="28"/>
          <w:rtl/>
        </w:rPr>
        <w:t>ی</w:t>
      </w:r>
      <w:r w:rsidRPr="00964D13">
        <w:rPr>
          <w:rFonts w:cs="B Badr"/>
          <w:sz w:val="28"/>
          <w:szCs w:val="28"/>
          <w:rtl/>
        </w:rPr>
        <w:t xml:space="preserve"> است به نام مبارک که خادم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بن جعفر بوده است و بس</w:t>
      </w:r>
      <w:r w:rsidRPr="00964D13">
        <w:rPr>
          <w:rFonts w:cs="B Badr" w:hint="cs"/>
          <w:sz w:val="28"/>
          <w:szCs w:val="28"/>
          <w:rtl/>
        </w:rPr>
        <w:t>ی</w:t>
      </w:r>
      <w:r w:rsidRPr="00964D13">
        <w:rPr>
          <w:rFonts w:cs="B Badr" w:hint="eastAsia"/>
          <w:sz w:val="28"/>
          <w:szCs w:val="28"/>
          <w:rtl/>
        </w:rPr>
        <w:t>ار</w:t>
      </w:r>
      <w:r w:rsidRPr="00964D13">
        <w:rPr>
          <w:rFonts w:cs="B Badr" w:hint="cs"/>
          <w:sz w:val="28"/>
          <w:szCs w:val="28"/>
          <w:rtl/>
        </w:rPr>
        <w:t>ی</w:t>
      </w:r>
      <w:r w:rsidRPr="00964D13">
        <w:rPr>
          <w:rFonts w:cs="B Badr"/>
          <w:sz w:val="28"/>
          <w:szCs w:val="28"/>
          <w:rtl/>
        </w:rPr>
        <w:t xml:space="preserve"> از ملل و نحل نگاران او را رئ</w:t>
      </w:r>
      <w:r w:rsidRPr="00964D13">
        <w:rPr>
          <w:rFonts w:cs="B Badr" w:hint="cs"/>
          <w:sz w:val="28"/>
          <w:szCs w:val="28"/>
          <w:rtl/>
        </w:rPr>
        <w:t>ی</w:t>
      </w:r>
      <w:r w:rsidRPr="00964D13">
        <w:rPr>
          <w:rFonts w:cs="B Badr" w:hint="eastAsia"/>
          <w:sz w:val="28"/>
          <w:szCs w:val="28"/>
          <w:rtl/>
        </w:rPr>
        <w:t>س</w:t>
      </w:r>
      <w:r w:rsidRPr="00964D13">
        <w:rPr>
          <w:rFonts w:cs="B Badr"/>
          <w:sz w:val="28"/>
          <w:szCs w:val="28"/>
          <w:rtl/>
        </w:rPr>
        <w:t xml:space="preserve">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 دعوت کننده به امامت مح</w:t>
      </w:r>
      <w:r w:rsidRPr="00964D13">
        <w:rPr>
          <w:rFonts w:cs="B Badr" w:hint="eastAsia"/>
          <w:sz w:val="28"/>
          <w:szCs w:val="28"/>
          <w:rtl/>
        </w:rPr>
        <w:t>مد</w:t>
      </w:r>
      <w:r w:rsidRPr="00964D13">
        <w:rPr>
          <w:rFonts w:cs="B Badr"/>
          <w:sz w:val="28"/>
          <w:szCs w:val="28"/>
          <w:rtl/>
        </w:rPr>
        <w:t xml:space="preserve">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ذکر کرده‌اند [۱۷] و د</w:t>
      </w:r>
      <w:r w:rsidRPr="00964D13">
        <w:rPr>
          <w:rFonts w:cs="B Badr" w:hint="cs"/>
          <w:sz w:val="28"/>
          <w:szCs w:val="28"/>
          <w:rtl/>
        </w:rPr>
        <w:t>ی</w:t>
      </w:r>
      <w:r w:rsidRPr="00964D13">
        <w:rPr>
          <w:rFonts w:cs="B Badr" w:hint="eastAsia"/>
          <w:sz w:val="28"/>
          <w:szCs w:val="28"/>
          <w:rtl/>
        </w:rPr>
        <w:t>گر</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مون</w:t>
      </w:r>
      <w:r w:rsidRPr="00964D13">
        <w:rPr>
          <w:rFonts w:cs="B Badr"/>
          <w:sz w:val="28"/>
          <w:szCs w:val="28"/>
          <w:rtl/>
        </w:rPr>
        <w:t xml:space="preserve"> قداح و فرزندش عبداللّه بن م</w:t>
      </w:r>
      <w:r w:rsidRPr="00964D13">
        <w:rPr>
          <w:rFonts w:cs="B Badr" w:hint="cs"/>
          <w:sz w:val="28"/>
          <w:szCs w:val="28"/>
          <w:rtl/>
        </w:rPr>
        <w:t>ی</w:t>
      </w:r>
      <w:r w:rsidRPr="00964D13">
        <w:rPr>
          <w:rFonts w:cs="B Badr" w:hint="eastAsia"/>
          <w:sz w:val="28"/>
          <w:szCs w:val="28"/>
          <w:rtl/>
        </w:rPr>
        <w:t>مون</w:t>
      </w:r>
      <w:r w:rsidRPr="00964D13">
        <w:rPr>
          <w:rFonts w:cs="B Badr"/>
          <w:sz w:val="28"/>
          <w:szCs w:val="28"/>
          <w:rtl/>
        </w:rPr>
        <w:t xml:space="preserve"> که داستان‌ها</w:t>
      </w:r>
      <w:r w:rsidRPr="00964D13">
        <w:rPr>
          <w:rFonts w:cs="B Badr" w:hint="cs"/>
          <w:sz w:val="28"/>
          <w:szCs w:val="28"/>
          <w:rtl/>
        </w:rPr>
        <w:t>ی</w:t>
      </w:r>
      <w:r w:rsidRPr="00964D13">
        <w:rPr>
          <w:rFonts w:cs="B Badr"/>
          <w:sz w:val="28"/>
          <w:szCs w:val="28"/>
          <w:rtl/>
        </w:rPr>
        <w:t xml:space="preserve"> مختلف</w:t>
      </w:r>
      <w:r w:rsidRPr="00964D13">
        <w:rPr>
          <w:rFonts w:cs="B Badr" w:hint="cs"/>
          <w:sz w:val="28"/>
          <w:szCs w:val="28"/>
          <w:rtl/>
        </w:rPr>
        <w:t>ی</w:t>
      </w:r>
      <w:r w:rsidRPr="00964D13">
        <w:rPr>
          <w:rFonts w:cs="B Badr"/>
          <w:sz w:val="28"/>
          <w:szCs w:val="28"/>
          <w:rtl/>
        </w:rPr>
        <w:t xml:space="preserve"> درباره نسب و مذهب واقع</w:t>
      </w:r>
      <w:r w:rsidRPr="00964D13">
        <w:rPr>
          <w:rFonts w:cs="B Badr" w:hint="cs"/>
          <w:sz w:val="28"/>
          <w:szCs w:val="28"/>
          <w:rtl/>
        </w:rPr>
        <w:t>ی</w:t>
      </w:r>
      <w:r w:rsidRPr="00964D13">
        <w:rPr>
          <w:rFonts w:cs="B Badr"/>
          <w:sz w:val="28"/>
          <w:szCs w:val="28"/>
          <w:rtl/>
        </w:rPr>
        <w:t xml:space="preserve"> آنها نقل شده است [۱۸]. البته از نگاه برخ</w:t>
      </w:r>
      <w:r w:rsidRPr="00964D13">
        <w:rPr>
          <w:rFonts w:cs="B Badr" w:hint="cs"/>
          <w:sz w:val="28"/>
          <w:szCs w:val="28"/>
          <w:rtl/>
        </w:rPr>
        <w:t>ی</w:t>
      </w:r>
      <w:r w:rsidRPr="00964D13">
        <w:rPr>
          <w:rFonts w:cs="B Badr"/>
          <w:sz w:val="28"/>
          <w:szCs w:val="28"/>
          <w:rtl/>
        </w:rPr>
        <w:t xml:space="preserve"> محققان، مبارک لقب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بن جعفر و احتمالاً م</w:t>
      </w:r>
      <w:r w:rsidRPr="00964D13">
        <w:rPr>
          <w:rFonts w:cs="B Badr" w:hint="cs"/>
          <w:sz w:val="28"/>
          <w:szCs w:val="28"/>
          <w:rtl/>
        </w:rPr>
        <w:t>ی</w:t>
      </w:r>
      <w:r w:rsidRPr="00964D13">
        <w:rPr>
          <w:rFonts w:cs="B Badr" w:hint="eastAsia"/>
          <w:sz w:val="28"/>
          <w:szCs w:val="28"/>
          <w:rtl/>
        </w:rPr>
        <w:t>مون</w:t>
      </w:r>
      <w:r w:rsidRPr="00964D13">
        <w:rPr>
          <w:rFonts w:cs="B Badr"/>
          <w:sz w:val="28"/>
          <w:szCs w:val="28"/>
          <w:rtl/>
        </w:rPr>
        <w:t xml:space="preserve"> لقب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بوده است و م</w:t>
      </w:r>
      <w:r w:rsidRPr="00964D13">
        <w:rPr>
          <w:rFonts w:cs="B Badr" w:hint="cs"/>
          <w:sz w:val="28"/>
          <w:szCs w:val="28"/>
          <w:rtl/>
        </w:rPr>
        <w:t>ی</w:t>
      </w:r>
      <w:r w:rsidRPr="00964D13">
        <w:rPr>
          <w:rFonts w:cs="B Badr" w:hint="eastAsia"/>
          <w:sz w:val="28"/>
          <w:szCs w:val="28"/>
          <w:rtl/>
        </w:rPr>
        <w:t>مون</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نسبت به لقب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و پدرش نام‌گذار</w:t>
      </w:r>
      <w:r w:rsidRPr="00964D13">
        <w:rPr>
          <w:rFonts w:cs="B Badr" w:hint="cs"/>
          <w:sz w:val="28"/>
          <w:szCs w:val="28"/>
          <w:rtl/>
        </w:rPr>
        <w:t>ی</w:t>
      </w:r>
      <w:r w:rsidRPr="00964D13">
        <w:rPr>
          <w:rFonts w:cs="B Badr"/>
          <w:sz w:val="28"/>
          <w:szCs w:val="28"/>
          <w:rtl/>
        </w:rPr>
        <w:t xml:space="preserve"> شده است [۱۹].</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البته</w:t>
      </w:r>
      <w:r w:rsidRPr="00964D13">
        <w:rPr>
          <w:rFonts w:cs="B Badr"/>
          <w:sz w:val="28"/>
          <w:szCs w:val="28"/>
          <w:rtl/>
        </w:rPr>
        <w:t xml:space="preserve"> در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دوره از تأث</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خطاب</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و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غال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کوفه بر جر</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نبا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غافل بود. اگر چه برخ</w:t>
      </w:r>
      <w:r w:rsidRPr="00964D13">
        <w:rPr>
          <w:rFonts w:cs="B Badr" w:hint="cs"/>
          <w:sz w:val="28"/>
          <w:szCs w:val="28"/>
          <w:rtl/>
        </w:rPr>
        <w:t>ی</w:t>
      </w:r>
      <w:r w:rsidRPr="00964D13">
        <w:rPr>
          <w:rFonts w:cs="B Badr"/>
          <w:sz w:val="28"/>
          <w:szCs w:val="28"/>
          <w:rtl/>
        </w:rPr>
        <w:t xml:space="preserve"> منابع از ارتباط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و ابوالخطاب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گزارش‌ها</w:t>
      </w:r>
      <w:r w:rsidRPr="00964D13">
        <w:rPr>
          <w:rFonts w:cs="B Badr" w:hint="cs"/>
          <w:sz w:val="28"/>
          <w:szCs w:val="28"/>
          <w:rtl/>
        </w:rPr>
        <w:t>یی</w:t>
      </w:r>
      <w:r w:rsidRPr="00964D13">
        <w:rPr>
          <w:rFonts w:cs="B Badr"/>
          <w:sz w:val="28"/>
          <w:szCs w:val="28"/>
          <w:rtl/>
        </w:rPr>
        <w:t xml:space="preserve"> به دست داده‌اند [۲۰] ول</w:t>
      </w:r>
      <w:r w:rsidRPr="00964D13">
        <w:rPr>
          <w:rFonts w:cs="B Badr" w:hint="cs"/>
          <w:sz w:val="28"/>
          <w:szCs w:val="28"/>
          <w:rtl/>
        </w:rPr>
        <w:t>ی</w:t>
      </w:r>
      <w:r w:rsidRPr="00964D13">
        <w:rPr>
          <w:rFonts w:cs="B Badr"/>
          <w:sz w:val="28"/>
          <w:szCs w:val="28"/>
          <w:rtl/>
        </w:rPr>
        <w:t xml:space="preserve"> با وجود ابهام‌ها</w:t>
      </w:r>
      <w:r w:rsidRPr="00964D13">
        <w:rPr>
          <w:rFonts w:cs="B Badr" w:hint="cs"/>
          <w:sz w:val="28"/>
          <w:szCs w:val="28"/>
          <w:rtl/>
        </w:rPr>
        <w:t>ی</w:t>
      </w:r>
      <w:r w:rsidRPr="00964D13">
        <w:rPr>
          <w:rFonts w:cs="B Badr"/>
          <w:sz w:val="28"/>
          <w:szCs w:val="28"/>
          <w:rtl/>
        </w:rPr>
        <w:t xml:space="preserve"> فراوان درباره هر دو شخص</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نم</w:t>
      </w:r>
      <w:r w:rsidRPr="00964D13">
        <w:rPr>
          <w:rFonts w:cs="B Badr" w:hint="cs"/>
          <w:sz w:val="28"/>
          <w:szCs w:val="28"/>
          <w:rtl/>
        </w:rPr>
        <w:t>ی‌</w:t>
      </w:r>
      <w:r w:rsidRPr="00964D13">
        <w:rPr>
          <w:rFonts w:cs="B Badr" w:hint="eastAsia"/>
          <w:sz w:val="28"/>
          <w:szCs w:val="28"/>
          <w:rtl/>
        </w:rPr>
        <w:t>توان</w:t>
      </w:r>
      <w:r w:rsidRPr="00964D13">
        <w:rPr>
          <w:rFonts w:cs="B Badr"/>
          <w:sz w:val="28"/>
          <w:szCs w:val="28"/>
          <w:rtl/>
        </w:rPr>
        <w:t xml:space="preserve"> به آسان</w:t>
      </w:r>
      <w:r w:rsidRPr="00964D13">
        <w:rPr>
          <w:rFonts w:cs="B Badr" w:hint="cs"/>
          <w:sz w:val="28"/>
          <w:szCs w:val="28"/>
          <w:rtl/>
        </w:rPr>
        <w:t>ی</w:t>
      </w:r>
      <w:r w:rsidRPr="00964D13">
        <w:rPr>
          <w:rFonts w:cs="B Badr"/>
          <w:sz w:val="28"/>
          <w:szCs w:val="28"/>
          <w:rtl/>
        </w:rPr>
        <w:t xml:space="preserve"> در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باره </w:t>
      </w:r>
      <w:r w:rsidRPr="00964D13">
        <w:rPr>
          <w:rFonts w:cs="B Badr" w:hint="eastAsia"/>
          <w:sz w:val="28"/>
          <w:szCs w:val="28"/>
          <w:rtl/>
        </w:rPr>
        <w:t>قضاوت</w:t>
      </w:r>
      <w:r w:rsidRPr="00964D13">
        <w:rPr>
          <w:rFonts w:cs="B Badr"/>
          <w:sz w:val="28"/>
          <w:szCs w:val="28"/>
          <w:rtl/>
        </w:rPr>
        <w:t xml:space="preserve"> نمود، ول</w:t>
      </w:r>
      <w:r w:rsidRPr="00964D13">
        <w:rPr>
          <w:rFonts w:cs="B Badr" w:hint="cs"/>
          <w:sz w:val="28"/>
          <w:szCs w:val="28"/>
          <w:rtl/>
        </w:rPr>
        <w:t>ی</w:t>
      </w:r>
      <w:r w:rsidRPr="00964D13">
        <w:rPr>
          <w:rFonts w:cs="B Badr"/>
          <w:sz w:val="28"/>
          <w:szCs w:val="28"/>
          <w:rtl/>
        </w:rPr>
        <w:t xml:space="preserve"> از ارتباط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ابوالخطاب (خطاب</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با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شواهد ز</w:t>
      </w:r>
      <w:r w:rsidRPr="00964D13">
        <w:rPr>
          <w:rFonts w:cs="B Badr" w:hint="cs"/>
          <w:sz w:val="28"/>
          <w:szCs w:val="28"/>
          <w:rtl/>
        </w:rPr>
        <w:t>ی</w:t>
      </w:r>
      <w:r w:rsidRPr="00964D13">
        <w:rPr>
          <w:rFonts w:cs="B Badr" w:hint="eastAsia"/>
          <w:sz w:val="28"/>
          <w:szCs w:val="28"/>
          <w:rtl/>
        </w:rPr>
        <w:t>اد</w:t>
      </w:r>
      <w:r w:rsidRPr="00964D13">
        <w:rPr>
          <w:rFonts w:cs="B Badr" w:hint="cs"/>
          <w:sz w:val="28"/>
          <w:szCs w:val="28"/>
          <w:rtl/>
        </w:rPr>
        <w:t>ی</w:t>
      </w:r>
      <w:r w:rsidRPr="00964D13">
        <w:rPr>
          <w:rFonts w:cs="B Badr"/>
          <w:sz w:val="28"/>
          <w:szCs w:val="28"/>
          <w:rtl/>
        </w:rPr>
        <w:t xml:space="preserve"> در دست است [۲۱].</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lastRenderedPageBreak/>
        <w:t>نوبخت</w:t>
      </w:r>
      <w:r w:rsidRPr="00964D13">
        <w:rPr>
          <w:rFonts w:cs="B Badr" w:hint="cs"/>
          <w:sz w:val="28"/>
          <w:szCs w:val="28"/>
          <w:rtl/>
        </w:rPr>
        <w:t>ی</w:t>
      </w:r>
      <w:r w:rsidRPr="00964D13">
        <w:rPr>
          <w:rFonts w:cs="B Badr"/>
          <w:sz w:val="28"/>
          <w:szCs w:val="28"/>
          <w:rtl/>
        </w:rPr>
        <w:t xml:space="preserve"> و سعد بن عبداللّه اشعر</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خالصه را با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ابوالخطاب </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دانسته‌اند. بر اساس گزارش آنان گروه</w:t>
      </w:r>
      <w:r w:rsidRPr="00964D13">
        <w:rPr>
          <w:rFonts w:cs="B Badr" w:hint="cs"/>
          <w:sz w:val="28"/>
          <w:szCs w:val="28"/>
          <w:rtl/>
        </w:rPr>
        <w:t>ی</w:t>
      </w:r>
      <w:r w:rsidRPr="00964D13">
        <w:rPr>
          <w:rFonts w:cs="B Badr"/>
          <w:sz w:val="28"/>
          <w:szCs w:val="28"/>
          <w:rtl/>
        </w:rPr>
        <w:t xml:space="preserve"> از خطاب</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فرقه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وارد شدند [۲۲]. وجود بعض</w:t>
      </w:r>
      <w:r w:rsidRPr="00964D13">
        <w:rPr>
          <w:rFonts w:cs="B Badr" w:hint="cs"/>
          <w:sz w:val="28"/>
          <w:szCs w:val="28"/>
          <w:rtl/>
        </w:rPr>
        <w:t>ی</w:t>
      </w:r>
      <w:r w:rsidRPr="00964D13">
        <w:rPr>
          <w:rFonts w:cs="B Badr"/>
          <w:sz w:val="28"/>
          <w:szCs w:val="28"/>
          <w:rtl/>
        </w:rPr>
        <w:t xml:space="preserve"> از اند</w:t>
      </w:r>
      <w:r w:rsidRPr="00964D13">
        <w:rPr>
          <w:rFonts w:cs="B Badr" w:hint="cs"/>
          <w:sz w:val="28"/>
          <w:szCs w:val="28"/>
          <w:rtl/>
        </w:rPr>
        <w:t>ی</w:t>
      </w:r>
      <w:r w:rsidRPr="00964D13">
        <w:rPr>
          <w:rFonts w:cs="B Badr" w:hint="eastAsia"/>
          <w:sz w:val="28"/>
          <w:szCs w:val="28"/>
          <w:rtl/>
        </w:rPr>
        <w:t>شه‌ها</w:t>
      </w:r>
      <w:r w:rsidRPr="00964D13">
        <w:rPr>
          <w:rFonts w:cs="B Badr"/>
          <w:sz w:val="28"/>
          <w:szCs w:val="28"/>
          <w:rtl/>
        </w:rPr>
        <w:t xml:space="preserve"> و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غلات در 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دوره‌ها</w:t>
      </w:r>
      <w:r w:rsidRPr="00964D13">
        <w:rPr>
          <w:rFonts w:cs="B Badr" w:hint="cs"/>
          <w:sz w:val="28"/>
          <w:szCs w:val="28"/>
          <w:rtl/>
        </w:rPr>
        <w:t>ی</w:t>
      </w:r>
      <w:r w:rsidRPr="00964D13">
        <w:rPr>
          <w:rFonts w:cs="B Badr"/>
          <w:sz w:val="28"/>
          <w:szCs w:val="28"/>
          <w:rtl/>
        </w:rPr>
        <w:t xml:space="preserve"> بعد م</w:t>
      </w:r>
      <w:r w:rsidRPr="00964D13">
        <w:rPr>
          <w:rFonts w:cs="B Badr" w:hint="cs"/>
          <w:sz w:val="28"/>
          <w:szCs w:val="28"/>
          <w:rtl/>
        </w:rPr>
        <w:t>ی‌‌</w:t>
      </w:r>
      <w:r w:rsidRPr="00964D13">
        <w:rPr>
          <w:rFonts w:cs="B Badr" w:hint="eastAsia"/>
          <w:sz w:val="28"/>
          <w:szCs w:val="28"/>
          <w:rtl/>
        </w:rPr>
        <w:t>تواند</w:t>
      </w:r>
      <w:r w:rsidRPr="00964D13">
        <w:rPr>
          <w:rFonts w:cs="B Badr"/>
          <w:sz w:val="28"/>
          <w:szCs w:val="28"/>
          <w:rtl/>
        </w:rPr>
        <w:t xml:space="preserve"> شاهد</w:t>
      </w:r>
      <w:r w:rsidRPr="00964D13">
        <w:rPr>
          <w:rFonts w:cs="B Badr" w:hint="cs"/>
          <w:sz w:val="28"/>
          <w:szCs w:val="28"/>
          <w:rtl/>
        </w:rPr>
        <w:t>ی</w:t>
      </w:r>
      <w:r w:rsidRPr="00964D13">
        <w:rPr>
          <w:rFonts w:cs="B Badr"/>
          <w:sz w:val="28"/>
          <w:szCs w:val="28"/>
          <w:rtl/>
        </w:rPr>
        <w:t xml:space="preserve"> بر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w:t>
      </w:r>
      <w:r w:rsidRPr="00964D13">
        <w:rPr>
          <w:rFonts w:cs="B Badr" w:hint="eastAsia"/>
          <w:sz w:val="28"/>
          <w:szCs w:val="28"/>
          <w:rtl/>
        </w:rPr>
        <w:t>دعا</w:t>
      </w:r>
      <w:r w:rsidRPr="00964D13">
        <w:rPr>
          <w:rFonts w:cs="B Badr"/>
          <w:sz w:val="28"/>
          <w:szCs w:val="28"/>
          <w:rtl/>
        </w:rPr>
        <w:t xml:space="preserve"> باشد.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محمد</w:t>
      </w:r>
      <w:r w:rsidRPr="00964D13">
        <w:rPr>
          <w:rFonts w:cs="B Badr"/>
          <w:sz w:val="28"/>
          <w:szCs w:val="28"/>
          <w:rtl/>
        </w:rPr>
        <w:t xml:space="preserve">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که شخص</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محور</w:t>
      </w:r>
      <w:r w:rsidRPr="00964D13">
        <w:rPr>
          <w:rFonts w:cs="B Badr" w:hint="cs"/>
          <w:sz w:val="28"/>
          <w:szCs w:val="28"/>
          <w:rtl/>
        </w:rPr>
        <w:t>ی</w:t>
      </w:r>
      <w:r w:rsidRPr="00964D13">
        <w:rPr>
          <w:rFonts w:cs="B Badr"/>
          <w:sz w:val="28"/>
          <w:szCs w:val="28"/>
          <w:rtl/>
        </w:rPr>
        <w:t xml:space="preserve"> در مذهب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شمار م</w:t>
      </w:r>
      <w:r w:rsidRPr="00964D13">
        <w:rPr>
          <w:rFonts w:cs="B Badr" w:hint="cs"/>
          <w:sz w:val="28"/>
          <w:szCs w:val="28"/>
          <w:rtl/>
        </w:rPr>
        <w:t>ی‌‌</w:t>
      </w:r>
      <w:r w:rsidRPr="00964D13">
        <w:rPr>
          <w:rFonts w:cs="B Badr" w:hint="eastAsia"/>
          <w:sz w:val="28"/>
          <w:szCs w:val="28"/>
          <w:rtl/>
        </w:rPr>
        <w:t>رود</w:t>
      </w:r>
      <w:r w:rsidRPr="00964D13">
        <w:rPr>
          <w:rFonts w:cs="B Badr"/>
          <w:sz w:val="28"/>
          <w:szCs w:val="28"/>
          <w:rtl/>
        </w:rPr>
        <w:t xml:space="preserve"> اندک</w:t>
      </w:r>
      <w:r w:rsidRPr="00964D13">
        <w:rPr>
          <w:rFonts w:cs="B Badr" w:hint="cs"/>
          <w:sz w:val="28"/>
          <w:szCs w:val="28"/>
          <w:rtl/>
        </w:rPr>
        <w:t>ی</w:t>
      </w:r>
      <w:r w:rsidRPr="00964D13">
        <w:rPr>
          <w:rFonts w:cs="B Badr"/>
          <w:sz w:val="28"/>
          <w:szCs w:val="28"/>
          <w:rtl/>
        </w:rPr>
        <w:t xml:space="preserve"> پس از شهادت امام صادق (ع) از مد</w:t>
      </w:r>
      <w:r w:rsidRPr="00964D13">
        <w:rPr>
          <w:rFonts w:cs="B Badr" w:hint="cs"/>
          <w:sz w:val="28"/>
          <w:szCs w:val="28"/>
          <w:rtl/>
        </w:rPr>
        <w:t>ی</w:t>
      </w:r>
      <w:r w:rsidRPr="00964D13">
        <w:rPr>
          <w:rFonts w:cs="B Badr" w:hint="eastAsia"/>
          <w:sz w:val="28"/>
          <w:szCs w:val="28"/>
          <w:rtl/>
        </w:rPr>
        <w:t>نه</w:t>
      </w:r>
      <w:r w:rsidRPr="00964D13">
        <w:rPr>
          <w:rFonts w:cs="B Badr"/>
          <w:sz w:val="28"/>
          <w:szCs w:val="28"/>
          <w:rtl/>
        </w:rPr>
        <w:t xml:space="preserve"> به عراق هجرت کرد و زندگ</w:t>
      </w:r>
      <w:r w:rsidRPr="00964D13">
        <w:rPr>
          <w:rFonts w:cs="B Badr" w:hint="cs"/>
          <w:sz w:val="28"/>
          <w:szCs w:val="28"/>
          <w:rtl/>
        </w:rPr>
        <w:t>ی</w:t>
      </w:r>
      <w:r w:rsidRPr="00964D13">
        <w:rPr>
          <w:rFonts w:cs="B Badr"/>
          <w:sz w:val="28"/>
          <w:szCs w:val="28"/>
          <w:rtl/>
        </w:rPr>
        <w:t xml:space="preserve"> پنهان</w:t>
      </w:r>
      <w:r w:rsidRPr="00964D13">
        <w:rPr>
          <w:rFonts w:cs="B Badr" w:hint="cs"/>
          <w:sz w:val="28"/>
          <w:szCs w:val="28"/>
          <w:rtl/>
        </w:rPr>
        <w:t>ی</w:t>
      </w:r>
      <w:r w:rsidRPr="00964D13">
        <w:rPr>
          <w:rFonts w:cs="B Badr"/>
          <w:sz w:val="28"/>
          <w:szCs w:val="28"/>
          <w:rtl/>
        </w:rPr>
        <w:t xml:space="preserve"> خود را آغاز نمود و به هم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سبب به مکتوم اشتهار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مهاجرت مبدأ دوره ستر در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نخست</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است که تا هنگام تأس</w:t>
      </w:r>
      <w:r w:rsidRPr="00964D13">
        <w:rPr>
          <w:rFonts w:cs="B Badr" w:hint="cs"/>
          <w:sz w:val="28"/>
          <w:szCs w:val="28"/>
          <w:rtl/>
        </w:rPr>
        <w:t>ی</w:t>
      </w:r>
      <w:r w:rsidRPr="00964D13">
        <w:rPr>
          <w:rFonts w:cs="B Badr" w:hint="eastAsia"/>
          <w:sz w:val="28"/>
          <w:szCs w:val="28"/>
          <w:rtl/>
        </w:rPr>
        <w:t>س</w:t>
      </w:r>
      <w:r w:rsidRPr="00964D13">
        <w:rPr>
          <w:rFonts w:cs="B Badr"/>
          <w:sz w:val="28"/>
          <w:szCs w:val="28"/>
          <w:rtl/>
        </w:rPr>
        <w:t xml:space="preserve"> دولت 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(اواخر قرن سوم) به طول انجام</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محمد</w:t>
      </w:r>
      <w:r w:rsidRPr="00964D13">
        <w:rPr>
          <w:rFonts w:cs="B Badr"/>
          <w:sz w:val="28"/>
          <w:szCs w:val="28"/>
          <w:rtl/>
        </w:rPr>
        <w:t xml:space="preserve">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شهرها</w:t>
      </w:r>
      <w:r w:rsidRPr="00964D13">
        <w:rPr>
          <w:rFonts w:cs="B Badr" w:hint="cs"/>
          <w:sz w:val="28"/>
          <w:szCs w:val="28"/>
          <w:rtl/>
        </w:rPr>
        <w:t>ی</w:t>
      </w:r>
      <w:r w:rsidRPr="00964D13">
        <w:rPr>
          <w:rFonts w:cs="B Badr"/>
          <w:sz w:val="28"/>
          <w:szCs w:val="28"/>
          <w:rtl/>
        </w:rPr>
        <w:t xml:space="preserve"> مختلف از جمله کوفه، ر</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نهاوند، سابور و فرغانه مهاجرت نمود، ول</w:t>
      </w:r>
      <w:r w:rsidRPr="00964D13">
        <w:rPr>
          <w:rFonts w:cs="B Badr" w:hint="cs"/>
          <w:sz w:val="28"/>
          <w:szCs w:val="28"/>
          <w:rtl/>
        </w:rPr>
        <w:t>ی</w:t>
      </w:r>
      <w:r w:rsidRPr="00964D13">
        <w:rPr>
          <w:rFonts w:cs="B Badr"/>
          <w:sz w:val="28"/>
          <w:szCs w:val="28"/>
          <w:rtl/>
        </w:rPr>
        <w:t xml:space="preserve"> ارتباط خود را با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که مرکزشان در کوفه بود حفظ م</w:t>
      </w:r>
      <w:r w:rsidRPr="00964D13">
        <w:rPr>
          <w:rFonts w:cs="B Badr" w:hint="cs"/>
          <w:sz w:val="28"/>
          <w:szCs w:val="28"/>
          <w:rtl/>
        </w:rPr>
        <w:t>ی‌‌</w:t>
      </w:r>
      <w:r w:rsidRPr="00964D13">
        <w:rPr>
          <w:rFonts w:cs="B Badr" w:hint="eastAsia"/>
          <w:sz w:val="28"/>
          <w:szCs w:val="28"/>
          <w:rtl/>
        </w:rPr>
        <w:t>کرد</w:t>
      </w:r>
      <w:r w:rsidRPr="00964D13">
        <w:rPr>
          <w:rFonts w:cs="B Badr"/>
          <w:sz w:val="28"/>
          <w:szCs w:val="28"/>
          <w:rtl/>
        </w:rPr>
        <w:t xml:space="preserve"> و در ع</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حال داع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خو</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را برا</w:t>
      </w:r>
      <w:r w:rsidRPr="00964D13">
        <w:rPr>
          <w:rFonts w:cs="B Badr" w:hint="cs"/>
          <w:sz w:val="28"/>
          <w:szCs w:val="28"/>
          <w:rtl/>
        </w:rPr>
        <w:t>ی</w:t>
      </w:r>
      <w:r w:rsidRPr="00964D13">
        <w:rPr>
          <w:rFonts w:cs="B Badr"/>
          <w:sz w:val="28"/>
          <w:szCs w:val="28"/>
          <w:rtl/>
        </w:rPr>
        <w:t xml:space="preserve"> تبل</w:t>
      </w:r>
      <w:r w:rsidRPr="00964D13">
        <w:rPr>
          <w:rFonts w:cs="B Badr" w:hint="cs"/>
          <w:sz w:val="28"/>
          <w:szCs w:val="28"/>
          <w:rtl/>
        </w:rPr>
        <w:t>ی</w:t>
      </w:r>
      <w:r w:rsidRPr="00964D13">
        <w:rPr>
          <w:rFonts w:cs="B Badr" w:hint="eastAsia"/>
          <w:sz w:val="28"/>
          <w:szCs w:val="28"/>
          <w:rtl/>
        </w:rPr>
        <w:t>غ</w:t>
      </w:r>
      <w:r w:rsidRPr="00964D13">
        <w:rPr>
          <w:rFonts w:cs="B Badr"/>
          <w:sz w:val="28"/>
          <w:szCs w:val="28"/>
          <w:rtl/>
        </w:rPr>
        <w:t xml:space="preserve"> به نواح</w:t>
      </w:r>
      <w:r w:rsidRPr="00964D13">
        <w:rPr>
          <w:rFonts w:cs="B Badr" w:hint="cs"/>
          <w:sz w:val="28"/>
          <w:szCs w:val="28"/>
          <w:rtl/>
        </w:rPr>
        <w:t>ی</w:t>
      </w:r>
      <w:r w:rsidRPr="00964D13">
        <w:rPr>
          <w:rFonts w:cs="B Badr"/>
          <w:sz w:val="28"/>
          <w:szCs w:val="28"/>
          <w:rtl/>
        </w:rPr>
        <w:t xml:space="preserve"> مجاور م</w:t>
      </w:r>
      <w:r w:rsidRPr="00964D13">
        <w:rPr>
          <w:rFonts w:cs="B Badr" w:hint="cs"/>
          <w:sz w:val="28"/>
          <w:szCs w:val="28"/>
          <w:rtl/>
        </w:rPr>
        <w:t>ی‌‌</w:t>
      </w:r>
      <w:r w:rsidRPr="00964D13">
        <w:rPr>
          <w:rFonts w:cs="B Badr" w:hint="eastAsia"/>
          <w:sz w:val="28"/>
          <w:szCs w:val="28"/>
          <w:rtl/>
        </w:rPr>
        <w:t>فرستاد</w:t>
      </w:r>
      <w:r w:rsidRPr="00964D13">
        <w:rPr>
          <w:rFonts w:cs="B Badr"/>
          <w:sz w:val="28"/>
          <w:szCs w:val="28"/>
          <w:rtl/>
        </w:rPr>
        <w:t xml:space="preserve"> [۲۳]. با درگذشت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دوران </w:t>
      </w:r>
      <w:r w:rsidRPr="00964D13">
        <w:rPr>
          <w:rFonts w:cs="B Badr" w:hint="eastAsia"/>
          <w:sz w:val="28"/>
          <w:szCs w:val="28"/>
          <w:rtl/>
        </w:rPr>
        <w:t>خلافت</w:t>
      </w:r>
      <w:r w:rsidRPr="00964D13">
        <w:rPr>
          <w:rFonts w:cs="B Badr"/>
          <w:sz w:val="28"/>
          <w:szCs w:val="28"/>
          <w:rtl/>
        </w:rPr>
        <w:t xml:space="preserve"> هارون الرش</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(احتمالاً ب</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۱۸۰ـ ۱۹۰هـ. ق)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او به دو گروه تقس</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شدند، گروه کوچک</w:t>
      </w:r>
      <w:r w:rsidRPr="00964D13">
        <w:rPr>
          <w:rFonts w:cs="B Badr" w:hint="cs"/>
          <w:sz w:val="28"/>
          <w:szCs w:val="28"/>
          <w:rtl/>
        </w:rPr>
        <w:t>ی</w:t>
      </w:r>
      <w:r w:rsidRPr="00964D13">
        <w:rPr>
          <w:rFonts w:cs="B Badr"/>
          <w:sz w:val="28"/>
          <w:szCs w:val="28"/>
          <w:rtl/>
        </w:rPr>
        <w:t xml:space="preserve"> به ادامه امامت در ذر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محمد قائل شدند [۲۴] ول</w:t>
      </w:r>
      <w:r w:rsidRPr="00964D13">
        <w:rPr>
          <w:rFonts w:cs="B Badr" w:hint="cs"/>
          <w:sz w:val="28"/>
          <w:szCs w:val="28"/>
          <w:rtl/>
        </w:rPr>
        <w:t>ی</w:t>
      </w:r>
      <w:r w:rsidRPr="00964D13">
        <w:rPr>
          <w:rFonts w:cs="B Badr"/>
          <w:sz w:val="28"/>
          <w:szCs w:val="28"/>
          <w:rtl/>
        </w:rPr>
        <w:t xml:space="preserve"> اکثر مبارک</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مرگ محمد را انکار نموده، در انتظار بازگشت او به عنوان مهد</w:t>
      </w:r>
      <w:r w:rsidRPr="00964D13">
        <w:rPr>
          <w:rFonts w:cs="B Badr" w:hint="cs"/>
          <w:sz w:val="28"/>
          <w:szCs w:val="28"/>
          <w:rtl/>
        </w:rPr>
        <w:t>ی</w:t>
      </w:r>
      <w:r w:rsidRPr="00964D13">
        <w:rPr>
          <w:rFonts w:cs="B Badr"/>
          <w:sz w:val="28"/>
          <w:szCs w:val="28"/>
          <w:rtl/>
        </w:rPr>
        <w:t xml:space="preserve"> و قائم باق</w:t>
      </w:r>
      <w:r w:rsidRPr="00964D13">
        <w:rPr>
          <w:rFonts w:cs="B Badr" w:hint="cs"/>
          <w:sz w:val="28"/>
          <w:szCs w:val="28"/>
          <w:rtl/>
        </w:rPr>
        <w:t>ی</w:t>
      </w:r>
      <w:r w:rsidRPr="00964D13">
        <w:rPr>
          <w:rFonts w:cs="B Badr"/>
          <w:sz w:val="28"/>
          <w:szCs w:val="28"/>
          <w:rtl/>
        </w:rPr>
        <w:t xml:space="preserve"> ماندند.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بعدها به قرامطه ش</w:t>
      </w:r>
      <w:r w:rsidRPr="00964D13">
        <w:rPr>
          <w:rFonts w:cs="B Badr" w:hint="eastAsia"/>
          <w:sz w:val="28"/>
          <w:szCs w:val="28"/>
          <w:rtl/>
        </w:rPr>
        <w:t>هرت</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افتند</w:t>
      </w:r>
      <w:r w:rsidRPr="00964D13">
        <w:rPr>
          <w:rFonts w:cs="B Badr"/>
          <w:sz w:val="28"/>
          <w:szCs w:val="28"/>
          <w:rtl/>
        </w:rPr>
        <w:t xml:space="preserve"> و تا ظهور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در اواخر قرن سوم تقر</w:t>
      </w:r>
      <w:r w:rsidRPr="00964D13">
        <w:rPr>
          <w:rFonts w:cs="B Badr" w:hint="cs"/>
          <w:sz w:val="28"/>
          <w:szCs w:val="28"/>
          <w:rtl/>
        </w:rPr>
        <w:t>ی</w:t>
      </w:r>
      <w:r w:rsidRPr="00964D13">
        <w:rPr>
          <w:rFonts w:cs="B Badr" w:hint="eastAsia"/>
          <w:sz w:val="28"/>
          <w:szCs w:val="28"/>
          <w:rtl/>
        </w:rPr>
        <w:t>باً</w:t>
      </w:r>
      <w:r w:rsidRPr="00964D13">
        <w:rPr>
          <w:rFonts w:cs="B Badr"/>
          <w:sz w:val="28"/>
          <w:szCs w:val="28"/>
          <w:rtl/>
        </w:rPr>
        <w:t xml:space="preserve"> همه جامعه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را شامل م</w:t>
      </w:r>
      <w:r w:rsidRPr="00964D13">
        <w:rPr>
          <w:rFonts w:cs="B Badr" w:hint="cs"/>
          <w:sz w:val="28"/>
          <w:szCs w:val="28"/>
          <w:rtl/>
        </w:rPr>
        <w:t>ی‌‌</w:t>
      </w:r>
      <w:r w:rsidRPr="00964D13">
        <w:rPr>
          <w:rFonts w:cs="B Badr" w:hint="eastAsia"/>
          <w:sz w:val="28"/>
          <w:szCs w:val="28"/>
          <w:rtl/>
        </w:rPr>
        <w:t>شدند</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دل</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نام‌گذار</w:t>
      </w:r>
      <w:r w:rsidRPr="00964D13">
        <w:rPr>
          <w:rFonts w:cs="B Badr" w:hint="cs"/>
          <w:sz w:val="28"/>
          <w:szCs w:val="28"/>
          <w:rtl/>
        </w:rPr>
        <w:t>ی</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از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قرامطه، انتساب آنان به شخص</w:t>
      </w:r>
      <w:r w:rsidRPr="00964D13">
        <w:rPr>
          <w:rFonts w:cs="B Badr" w:hint="cs"/>
          <w:sz w:val="28"/>
          <w:szCs w:val="28"/>
          <w:rtl/>
        </w:rPr>
        <w:t>ی</w:t>
      </w:r>
      <w:r w:rsidRPr="00964D13">
        <w:rPr>
          <w:rFonts w:cs="B Badr"/>
          <w:sz w:val="28"/>
          <w:szCs w:val="28"/>
          <w:rtl/>
        </w:rPr>
        <w:t xml:space="preserve"> به نام حمدان قرمط بوده است [۲۵] و</w:t>
      </w:r>
      <w:r w:rsidRPr="00964D13">
        <w:rPr>
          <w:rFonts w:cs="B Badr" w:hint="cs"/>
          <w:sz w:val="28"/>
          <w:szCs w:val="28"/>
          <w:rtl/>
        </w:rPr>
        <w:t>ی</w:t>
      </w:r>
      <w:r w:rsidRPr="00964D13">
        <w:rPr>
          <w:rFonts w:cs="B Badr"/>
          <w:sz w:val="28"/>
          <w:szCs w:val="28"/>
          <w:rtl/>
        </w:rPr>
        <w:t xml:space="preserve"> در حوال</w:t>
      </w:r>
      <w:r w:rsidRPr="00964D13">
        <w:rPr>
          <w:rFonts w:cs="B Badr" w:hint="cs"/>
          <w:sz w:val="28"/>
          <w:szCs w:val="28"/>
          <w:rtl/>
        </w:rPr>
        <w:t>ی</w:t>
      </w:r>
      <w:r w:rsidRPr="00964D13">
        <w:rPr>
          <w:rFonts w:cs="B Badr"/>
          <w:sz w:val="28"/>
          <w:szCs w:val="28"/>
          <w:rtl/>
        </w:rPr>
        <w:t xml:space="preserve"> سال ۲۶۱هـ دعوت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را در نواح</w:t>
      </w:r>
      <w:r w:rsidRPr="00964D13">
        <w:rPr>
          <w:rFonts w:cs="B Badr" w:hint="cs"/>
          <w:sz w:val="28"/>
          <w:szCs w:val="28"/>
          <w:rtl/>
        </w:rPr>
        <w:t>ی</w:t>
      </w:r>
      <w:r w:rsidRPr="00964D13">
        <w:rPr>
          <w:rFonts w:cs="B Badr"/>
          <w:sz w:val="28"/>
          <w:szCs w:val="28"/>
          <w:rtl/>
        </w:rPr>
        <w:t xml:space="preserve"> کوفه و نقاط جنوب عراق آغاز کرد. دعوت حمدان که تحت نظر رهبران مرکز</w:t>
      </w:r>
      <w:r w:rsidRPr="00964D13">
        <w:rPr>
          <w:rFonts w:cs="B Badr" w:hint="cs"/>
          <w:sz w:val="28"/>
          <w:szCs w:val="28"/>
          <w:rtl/>
        </w:rPr>
        <w:t>ی</w:t>
      </w:r>
      <w:r w:rsidRPr="00964D13">
        <w:rPr>
          <w:rFonts w:cs="B Badr"/>
          <w:sz w:val="28"/>
          <w:szCs w:val="28"/>
          <w:rtl/>
        </w:rPr>
        <w:t xml:space="preserve"> نهضت در سلم</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هدا</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شد</w:t>
      </w:r>
      <w:r w:rsidRPr="00964D13">
        <w:rPr>
          <w:rFonts w:cs="B Badr"/>
          <w:sz w:val="28"/>
          <w:szCs w:val="28"/>
          <w:rtl/>
        </w:rPr>
        <w:t xml:space="preserve"> به زود</w:t>
      </w:r>
      <w:r w:rsidRPr="00964D13">
        <w:rPr>
          <w:rFonts w:cs="B Badr" w:hint="cs"/>
          <w:sz w:val="28"/>
          <w:szCs w:val="28"/>
          <w:rtl/>
        </w:rPr>
        <w:t>ی</w:t>
      </w:r>
      <w:r w:rsidRPr="00964D13">
        <w:rPr>
          <w:rFonts w:cs="B Badr"/>
          <w:sz w:val="28"/>
          <w:szCs w:val="28"/>
          <w:rtl/>
        </w:rPr>
        <w:t xml:space="preserve">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ز</w:t>
      </w:r>
      <w:r w:rsidRPr="00964D13">
        <w:rPr>
          <w:rFonts w:cs="B Badr" w:hint="cs"/>
          <w:sz w:val="28"/>
          <w:szCs w:val="28"/>
          <w:rtl/>
        </w:rPr>
        <w:t>ی</w:t>
      </w:r>
      <w:r w:rsidRPr="00964D13">
        <w:rPr>
          <w:rFonts w:cs="B Badr" w:hint="eastAsia"/>
          <w:sz w:val="28"/>
          <w:szCs w:val="28"/>
          <w:rtl/>
        </w:rPr>
        <w:t>اد</w:t>
      </w:r>
      <w:r w:rsidRPr="00964D13">
        <w:rPr>
          <w:rFonts w:cs="B Badr" w:hint="cs"/>
          <w:sz w:val="28"/>
          <w:szCs w:val="28"/>
          <w:rtl/>
        </w:rPr>
        <w:t>ی</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 xml:space="preserve"> که به قرامطه (منسوب به قرمط) اشتهار </w:t>
      </w:r>
      <w:r w:rsidRPr="00964D13">
        <w:rPr>
          <w:rFonts w:cs="B Badr" w:hint="cs"/>
          <w:sz w:val="28"/>
          <w:szCs w:val="28"/>
          <w:rtl/>
        </w:rPr>
        <w:t>ی</w:t>
      </w:r>
      <w:r w:rsidRPr="00964D13">
        <w:rPr>
          <w:rFonts w:cs="B Badr" w:hint="eastAsia"/>
          <w:sz w:val="28"/>
          <w:szCs w:val="28"/>
          <w:rtl/>
        </w:rPr>
        <w:t>افتند</w:t>
      </w:r>
      <w:r w:rsidRPr="00964D13">
        <w:rPr>
          <w:rFonts w:cs="B Badr"/>
          <w:sz w:val="28"/>
          <w:szCs w:val="28"/>
          <w:rtl/>
        </w:rPr>
        <w:t xml:space="preserve"> و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اصطلاح برا</w:t>
      </w:r>
      <w:r w:rsidRPr="00964D13">
        <w:rPr>
          <w:rFonts w:cs="B Badr" w:hint="cs"/>
          <w:sz w:val="28"/>
          <w:szCs w:val="28"/>
          <w:rtl/>
        </w:rPr>
        <w:t>ی</w:t>
      </w:r>
      <w:r w:rsidRPr="00964D13">
        <w:rPr>
          <w:rFonts w:cs="B Badr"/>
          <w:sz w:val="28"/>
          <w:szCs w:val="28"/>
          <w:rtl/>
        </w:rPr>
        <w:t xml:space="preserve"> شاخه‌ها</w:t>
      </w:r>
      <w:r w:rsidRPr="00964D13">
        <w:rPr>
          <w:rFonts w:cs="B Badr" w:hint="cs"/>
          <w:sz w:val="28"/>
          <w:szCs w:val="28"/>
          <w:rtl/>
        </w:rPr>
        <w:t>ی</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نهضت که سازمان دهنده آنها حمدان نبود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به کار گرفته شد.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حمدان</w:t>
      </w:r>
      <w:r w:rsidRPr="00964D13">
        <w:rPr>
          <w:rFonts w:cs="B Badr"/>
          <w:sz w:val="28"/>
          <w:szCs w:val="28"/>
          <w:rtl/>
        </w:rPr>
        <w:t xml:space="preserve"> با مال</w:t>
      </w:r>
      <w:r w:rsidRPr="00964D13">
        <w:rPr>
          <w:rFonts w:cs="B Badr" w:hint="cs"/>
          <w:sz w:val="28"/>
          <w:szCs w:val="28"/>
          <w:rtl/>
        </w:rPr>
        <w:t>ی</w:t>
      </w:r>
      <w:r w:rsidRPr="00964D13">
        <w:rPr>
          <w:rFonts w:cs="B Badr" w:hint="eastAsia"/>
          <w:sz w:val="28"/>
          <w:szCs w:val="28"/>
          <w:rtl/>
        </w:rPr>
        <w:t>ات‌ها</w:t>
      </w:r>
      <w:r w:rsidRPr="00964D13">
        <w:rPr>
          <w:rFonts w:cs="B Badr" w:hint="cs"/>
          <w:sz w:val="28"/>
          <w:szCs w:val="28"/>
          <w:rtl/>
        </w:rPr>
        <w:t>یی</w:t>
      </w:r>
      <w:r w:rsidRPr="00964D13">
        <w:rPr>
          <w:rFonts w:cs="B Badr"/>
          <w:sz w:val="28"/>
          <w:szCs w:val="28"/>
          <w:rtl/>
        </w:rPr>
        <w:t xml:space="preserve"> که از پ</w:t>
      </w:r>
      <w:r w:rsidRPr="00964D13">
        <w:rPr>
          <w:rFonts w:cs="B Badr" w:hint="cs"/>
          <w:sz w:val="28"/>
          <w:szCs w:val="28"/>
          <w:rtl/>
        </w:rPr>
        <w:t>ی</w:t>
      </w:r>
      <w:r w:rsidRPr="00964D13">
        <w:rPr>
          <w:rFonts w:cs="B Badr" w:hint="eastAsia"/>
          <w:sz w:val="28"/>
          <w:szCs w:val="28"/>
          <w:rtl/>
        </w:rPr>
        <w:t>روان</w:t>
      </w:r>
      <w:r w:rsidRPr="00964D13">
        <w:rPr>
          <w:rFonts w:cs="B Badr"/>
          <w:sz w:val="28"/>
          <w:szCs w:val="28"/>
          <w:rtl/>
        </w:rPr>
        <w:t xml:space="preserve"> دعوت اخذ م</w:t>
      </w:r>
      <w:r w:rsidRPr="00964D13">
        <w:rPr>
          <w:rFonts w:cs="B Badr" w:hint="cs"/>
          <w:sz w:val="28"/>
          <w:szCs w:val="28"/>
          <w:rtl/>
        </w:rPr>
        <w:t>ی‌‌</w:t>
      </w:r>
      <w:r w:rsidRPr="00964D13">
        <w:rPr>
          <w:rFonts w:cs="B Badr" w:hint="eastAsia"/>
          <w:sz w:val="28"/>
          <w:szCs w:val="28"/>
          <w:rtl/>
        </w:rPr>
        <w:t>کرد</w:t>
      </w:r>
      <w:r w:rsidRPr="00964D13">
        <w:rPr>
          <w:rFonts w:cs="B Badr"/>
          <w:sz w:val="28"/>
          <w:szCs w:val="28"/>
          <w:rtl/>
        </w:rPr>
        <w:t xml:space="preserve"> در سال ۲۷۷ دارالهجره ا</w:t>
      </w:r>
      <w:r w:rsidRPr="00964D13">
        <w:rPr>
          <w:rFonts w:cs="B Badr" w:hint="cs"/>
          <w:sz w:val="28"/>
          <w:szCs w:val="28"/>
          <w:rtl/>
        </w:rPr>
        <w:t>ی</w:t>
      </w:r>
      <w:r w:rsidRPr="00964D13">
        <w:rPr>
          <w:rFonts w:cs="B Badr"/>
          <w:sz w:val="28"/>
          <w:szCs w:val="28"/>
          <w:rtl/>
        </w:rPr>
        <w:t xml:space="preserve"> در نزد</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کوفه بنا کرد که پا</w:t>
      </w:r>
      <w:r w:rsidRPr="00964D13">
        <w:rPr>
          <w:rFonts w:cs="B Badr" w:hint="cs"/>
          <w:sz w:val="28"/>
          <w:szCs w:val="28"/>
          <w:rtl/>
        </w:rPr>
        <w:t>ی</w:t>
      </w:r>
      <w:r w:rsidRPr="00964D13">
        <w:rPr>
          <w:rFonts w:cs="B Badr" w:hint="eastAsia"/>
          <w:sz w:val="28"/>
          <w:szCs w:val="28"/>
          <w:rtl/>
        </w:rPr>
        <w:t>گاه</w:t>
      </w:r>
      <w:r w:rsidRPr="00964D13">
        <w:rPr>
          <w:rFonts w:cs="B Badr" w:hint="cs"/>
          <w:sz w:val="28"/>
          <w:szCs w:val="28"/>
          <w:rtl/>
        </w:rPr>
        <w:t>ی</w:t>
      </w:r>
      <w:r w:rsidRPr="00964D13">
        <w:rPr>
          <w:rFonts w:cs="B Badr"/>
          <w:sz w:val="28"/>
          <w:szCs w:val="28"/>
          <w:rtl/>
        </w:rPr>
        <w:t xml:space="preserve"> برا</w:t>
      </w:r>
      <w:r w:rsidRPr="00964D13">
        <w:rPr>
          <w:rFonts w:cs="B Badr" w:hint="cs"/>
          <w:sz w:val="28"/>
          <w:szCs w:val="28"/>
          <w:rtl/>
        </w:rPr>
        <w:t>ی</w:t>
      </w:r>
      <w:r w:rsidRPr="00964D13">
        <w:rPr>
          <w:rFonts w:cs="B Badr"/>
          <w:sz w:val="28"/>
          <w:szCs w:val="28"/>
          <w:rtl/>
        </w:rPr>
        <w:t xml:space="preserve"> تجمع آنان بود.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دعوت</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زود</w:t>
      </w:r>
      <w:r w:rsidRPr="00964D13">
        <w:rPr>
          <w:rFonts w:cs="B Badr" w:hint="cs"/>
          <w:sz w:val="28"/>
          <w:szCs w:val="28"/>
          <w:rtl/>
        </w:rPr>
        <w:t>ی</w:t>
      </w:r>
      <w:r w:rsidRPr="00964D13">
        <w:rPr>
          <w:rFonts w:cs="B Badr"/>
          <w:sz w:val="28"/>
          <w:szCs w:val="28"/>
          <w:rtl/>
        </w:rPr>
        <w:t xml:space="preserve"> در جنوب ا</w:t>
      </w:r>
      <w:r w:rsidRPr="00964D13">
        <w:rPr>
          <w:rFonts w:cs="B Badr" w:hint="cs"/>
          <w:sz w:val="28"/>
          <w:szCs w:val="28"/>
          <w:rtl/>
        </w:rPr>
        <w:t>ی</w:t>
      </w:r>
      <w:r w:rsidRPr="00964D13">
        <w:rPr>
          <w:rFonts w:cs="B Badr" w:hint="eastAsia"/>
          <w:sz w:val="28"/>
          <w:szCs w:val="28"/>
          <w:rtl/>
        </w:rPr>
        <w:t>ران</w:t>
      </w:r>
      <w:r w:rsidRPr="00964D13">
        <w:rPr>
          <w:rFonts w:cs="B Badr"/>
          <w:sz w:val="28"/>
          <w:szCs w:val="28"/>
          <w:rtl/>
        </w:rPr>
        <w:t xml:space="preserve"> و </w:t>
      </w:r>
      <w:r w:rsidRPr="00964D13">
        <w:rPr>
          <w:rFonts w:cs="B Badr" w:hint="cs"/>
          <w:sz w:val="28"/>
          <w:szCs w:val="28"/>
          <w:rtl/>
        </w:rPr>
        <w:t>ی</w:t>
      </w:r>
      <w:r w:rsidRPr="00964D13">
        <w:rPr>
          <w:rFonts w:cs="B Badr" w:hint="eastAsia"/>
          <w:sz w:val="28"/>
          <w:szCs w:val="28"/>
          <w:rtl/>
        </w:rPr>
        <w:t>من</w:t>
      </w:r>
      <w:r w:rsidRPr="00964D13">
        <w:rPr>
          <w:rFonts w:cs="B Badr"/>
          <w:sz w:val="28"/>
          <w:szCs w:val="28"/>
          <w:rtl/>
        </w:rPr>
        <w:t xml:space="preserve"> توسط داع</w:t>
      </w:r>
      <w:r w:rsidRPr="00964D13">
        <w:rPr>
          <w:rFonts w:cs="B Badr" w:hint="cs"/>
          <w:sz w:val="28"/>
          <w:szCs w:val="28"/>
          <w:rtl/>
        </w:rPr>
        <w:t>ی</w:t>
      </w:r>
      <w:r w:rsidRPr="00964D13">
        <w:rPr>
          <w:rFonts w:cs="B Badr" w:hint="eastAsia"/>
          <w:sz w:val="28"/>
          <w:szCs w:val="28"/>
          <w:rtl/>
        </w:rPr>
        <w:t>ان</w:t>
      </w:r>
      <w:r w:rsidRPr="00964D13">
        <w:rPr>
          <w:rFonts w:cs="B Badr" w:hint="cs"/>
          <w:sz w:val="28"/>
          <w:szCs w:val="28"/>
          <w:rtl/>
        </w:rPr>
        <w:t>ی</w:t>
      </w:r>
      <w:r w:rsidRPr="00964D13">
        <w:rPr>
          <w:rFonts w:cs="B Badr"/>
          <w:sz w:val="28"/>
          <w:szCs w:val="28"/>
          <w:rtl/>
        </w:rPr>
        <w:t xml:space="preserve"> که از سو</w:t>
      </w:r>
      <w:r w:rsidRPr="00964D13">
        <w:rPr>
          <w:rFonts w:cs="B Badr" w:hint="cs"/>
          <w:sz w:val="28"/>
          <w:szCs w:val="28"/>
          <w:rtl/>
        </w:rPr>
        <w:t>ی</w:t>
      </w:r>
      <w:r w:rsidRPr="00964D13">
        <w:rPr>
          <w:rFonts w:cs="B Badr"/>
          <w:sz w:val="28"/>
          <w:szCs w:val="28"/>
          <w:rtl/>
        </w:rPr>
        <w:t xml:space="preserve"> حمدان به آن مناطق رفته بودند گسترش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 پس از آن بحر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قط</w:t>
      </w:r>
      <w:r w:rsidRPr="00964D13">
        <w:rPr>
          <w:rFonts w:cs="B Badr" w:hint="cs"/>
          <w:sz w:val="28"/>
          <w:szCs w:val="28"/>
          <w:rtl/>
        </w:rPr>
        <w:t>ی</w:t>
      </w:r>
      <w:r w:rsidRPr="00964D13">
        <w:rPr>
          <w:rFonts w:cs="B Badr" w:hint="eastAsia"/>
          <w:sz w:val="28"/>
          <w:szCs w:val="28"/>
          <w:rtl/>
        </w:rPr>
        <w:t>ف،</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مامه</w:t>
      </w:r>
      <w:r w:rsidRPr="00964D13">
        <w:rPr>
          <w:rFonts w:cs="B Badr"/>
          <w:sz w:val="28"/>
          <w:szCs w:val="28"/>
          <w:rtl/>
        </w:rPr>
        <w:t xml:space="preserve"> و عمان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تحت پوشش دعوت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قرار گرفت. در حدود سال ۲۸۶هـ قرمط</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دولت</w:t>
      </w:r>
      <w:r w:rsidRPr="00964D13">
        <w:rPr>
          <w:rFonts w:cs="B Badr" w:hint="cs"/>
          <w:sz w:val="28"/>
          <w:szCs w:val="28"/>
          <w:rtl/>
        </w:rPr>
        <w:t>ی</w:t>
      </w:r>
      <w:r w:rsidRPr="00964D13">
        <w:rPr>
          <w:rFonts w:cs="B Badr"/>
          <w:sz w:val="28"/>
          <w:szCs w:val="28"/>
          <w:rtl/>
        </w:rPr>
        <w:t xml:space="preserve"> در بحر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تأس</w:t>
      </w:r>
      <w:r w:rsidRPr="00964D13">
        <w:rPr>
          <w:rFonts w:cs="B Badr" w:hint="cs"/>
          <w:sz w:val="28"/>
          <w:szCs w:val="28"/>
          <w:rtl/>
        </w:rPr>
        <w:t>ی</w:t>
      </w:r>
      <w:r w:rsidRPr="00964D13">
        <w:rPr>
          <w:rFonts w:cs="B Badr" w:hint="eastAsia"/>
          <w:sz w:val="28"/>
          <w:szCs w:val="28"/>
          <w:rtl/>
        </w:rPr>
        <w:t>س</w:t>
      </w:r>
      <w:r w:rsidRPr="00964D13">
        <w:rPr>
          <w:rFonts w:cs="B Badr"/>
          <w:sz w:val="28"/>
          <w:szCs w:val="28"/>
          <w:rtl/>
        </w:rPr>
        <w:t xml:space="preserve"> نمودند که دو قرن دوام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 xml:space="preserve"> [۲۶].</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دعوت</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به تدر</w:t>
      </w:r>
      <w:r w:rsidRPr="00964D13">
        <w:rPr>
          <w:rFonts w:cs="B Badr" w:hint="cs"/>
          <w:sz w:val="28"/>
          <w:szCs w:val="28"/>
          <w:rtl/>
        </w:rPr>
        <w:t>ی</w:t>
      </w:r>
      <w:r w:rsidRPr="00964D13">
        <w:rPr>
          <w:rFonts w:cs="B Badr" w:hint="eastAsia"/>
          <w:sz w:val="28"/>
          <w:szCs w:val="28"/>
          <w:rtl/>
        </w:rPr>
        <w:t>ج</w:t>
      </w:r>
      <w:r w:rsidRPr="00964D13">
        <w:rPr>
          <w:rFonts w:cs="B Badr"/>
          <w:sz w:val="28"/>
          <w:szCs w:val="28"/>
          <w:rtl/>
        </w:rPr>
        <w:t xml:space="preserve"> در شبه جز</w:t>
      </w:r>
      <w:r w:rsidRPr="00964D13">
        <w:rPr>
          <w:rFonts w:cs="B Badr" w:hint="cs"/>
          <w:sz w:val="28"/>
          <w:szCs w:val="28"/>
          <w:rtl/>
        </w:rPr>
        <w:t>ی</w:t>
      </w:r>
      <w:r w:rsidRPr="00964D13">
        <w:rPr>
          <w:rFonts w:cs="B Badr" w:hint="eastAsia"/>
          <w:sz w:val="28"/>
          <w:szCs w:val="28"/>
          <w:rtl/>
        </w:rPr>
        <w:t>ره</w:t>
      </w:r>
      <w:r w:rsidRPr="00964D13">
        <w:rPr>
          <w:rFonts w:cs="B Badr"/>
          <w:sz w:val="28"/>
          <w:szCs w:val="28"/>
          <w:rtl/>
        </w:rPr>
        <w:t xml:space="preserve"> عربستان گسترش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 در ۲۷۰هـ. ق نخست</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داع</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به سند فرستاده شد و از آنجا دعوت به نواح</w:t>
      </w:r>
      <w:r w:rsidRPr="00964D13">
        <w:rPr>
          <w:rFonts w:cs="B Badr" w:hint="cs"/>
          <w:sz w:val="28"/>
          <w:szCs w:val="28"/>
          <w:rtl/>
        </w:rPr>
        <w:t>ی</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رو به فزون</w:t>
      </w:r>
      <w:r w:rsidRPr="00964D13">
        <w:rPr>
          <w:rFonts w:cs="B Badr" w:hint="cs"/>
          <w:sz w:val="28"/>
          <w:szCs w:val="28"/>
          <w:rtl/>
        </w:rPr>
        <w:t>ی</w:t>
      </w:r>
      <w:r w:rsidRPr="00964D13">
        <w:rPr>
          <w:rFonts w:cs="B Badr"/>
          <w:sz w:val="28"/>
          <w:szCs w:val="28"/>
          <w:rtl/>
        </w:rPr>
        <w:t xml:space="preserve"> نهاد.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دهه‌ها</w:t>
      </w:r>
      <w:r w:rsidRPr="00964D13">
        <w:rPr>
          <w:rFonts w:cs="B Badr" w:hint="cs"/>
          <w:sz w:val="28"/>
          <w:szCs w:val="28"/>
          <w:rtl/>
        </w:rPr>
        <w:t>ی</w:t>
      </w:r>
      <w:r w:rsidRPr="00964D13">
        <w:rPr>
          <w:rFonts w:cs="B Badr"/>
          <w:sz w:val="28"/>
          <w:szCs w:val="28"/>
          <w:rtl/>
        </w:rPr>
        <w:t xml:space="preserve"> آخر قرن سوم دعوت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سرزم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بربرها</w:t>
      </w:r>
      <w:r w:rsidRPr="00964D13">
        <w:rPr>
          <w:rFonts w:cs="B Badr" w:hint="cs"/>
          <w:sz w:val="28"/>
          <w:szCs w:val="28"/>
          <w:rtl/>
        </w:rPr>
        <w:t>ی</w:t>
      </w:r>
      <w:r w:rsidRPr="00964D13">
        <w:rPr>
          <w:rFonts w:cs="B Badr"/>
          <w:sz w:val="28"/>
          <w:szCs w:val="28"/>
          <w:rtl/>
        </w:rPr>
        <w:t xml:space="preserve"> شمال افر</w:t>
      </w:r>
      <w:r w:rsidRPr="00964D13">
        <w:rPr>
          <w:rFonts w:cs="B Badr" w:hint="cs"/>
          <w:sz w:val="28"/>
          <w:szCs w:val="28"/>
          <w:rtl/>
        </w:rPr>
        <w:t>ی</w:t>
      </w:r>
      <w:r w:rsidRPr="00964D13">
        <w:rPr>
          <w:rFonts w:cs="B Badr" w:hint="eastAsia"/>
          <w:sz w:val="28"/>
          <w:szCs w:val="28"/>
          <w:rtl/>
        </w:rPr>
        <w:t>قا</w:t>
      </w:r>
      <w:r w:rsidRPr="00964D13">
        <w:rPr>
          <w:rFonts w:cs="B Badr"/>
          <w:sz w:val="28"/>
          <w:szCs w:val="28"/>
          <w:rtl/>
        </w:rPr>
        <w:t xml:space="preserve"> توسط داع</w:t>
      </w:r>
      <w:r w:rsidRPr="00964D13">
        <w:rPr>
          <w:rFonts w:cs="B Badr" w:hint="cs"/>
          <w:sz w:val="28"/>
          <w:szCs w:val="28"/>
          <w:rtl/>
        </w:rPr>
        <w:t>ی</w:t>
      </w:r>
      <w:r w:rsidRPr="00964D13">
        <w:rPr>
          <w:rFonts w:cs="B Badr"/>
          <w:sz w:val="28"/>
          <w:szCs w:val="28"/>
          <w:rtl/>
        </w:rPr>
        <w:t xml:space="preserve"> ابوعبداللّه ش</w:t>
      </w:r>
      <w:r w:rsidRPr="00964D13">
        <w:rPr>
          <w:rFonts w:cs="B Badr" w:hint="cs"/>
          <w:sz w:val="28"/>
          <w:szCs w:val="28"/>
          <w:rtl/>
        </w:rPr>
        <w:t>ی</w:t>
      </w:r>
      <w:r w:rsidRPr="00964D13">
        <w:rPr>
          <w:rFonts w:cs="B Badr" w:hint="eastAsia"/>
          <w:sz w:val="28"/>
          <w:szCs w:val="28"/>
          <w:rtl/>
        </w:rPr>
        <w:t>ع</w:t>
      </w:r>
      <w:r w:rsidRPr="00964D13">
        <w:rPr>
          <w:rFonts w:cs="B Badr" w:hint="cs"/>
          <w:sz w:val="28"/>
          <w:szCs w:val="28"/>
          <w:rtl/>
        </w:rPr>
        <w:t>ی</w:t>
      </w:r>
      <w:r w:rsidRPr="00964D13">
        <w:rPr>
          <w:rFonts w:cs="B Badr"/>
          <w:sz w:val="28"/>
          <w:szCs w:val="28"/>
          <w:rtl/>
        </w:rPr>
        <w:t xml:space="preserve"> گسترش پ</w:t>
      </w:r>
      <w:r w:rsidRPr="00964D13">
        <w:rPr>
          <w:rFonts w:cs="B Badr" w:hint="cs"/>
          <w:sz w:val="28"/>
          <w:szCs w:val="28"/>
          <w:rtl/>
        </w:rPr>
        <w:t>ی</w:t>
      </w:r>
      <w:r w:rsidRPr="00964D13">
        <w:rPr>
          <w:rFonts w:cs="B Badr" w:hint="eastAsia"/>
          <w:sz w:val="28"/>
          <w:szCs w:val="28"/>
          <w:rtl/>
        </w:rPr>
        <w:t>دا</w:t>
      </w:r>
      <w:r w:rsidRPr="00964D13">
        <w:rPr>
          <w:rFonts w:cs="B Badr"/>
          <w:sz w:val="28"/>
          <w:szCs w:val="28"/>
          <w:rtl/>
        </w:rPr>
        <w:t xml:space="preserve"> کرد. از طرف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در قسمت‌ها</w:t>
      </w:r>
      <w:r w:rsidRPr="00964D13">
        <w:rPr>
          <w:rFonts w:cs="B Badr" w:hint="cs"/>
          <w:sz w:val="28"/>
          <w:szCs w:val="28"/>
          <w:rtl/>
        </w:rPr>
        <w:t>ی</w:t>
      </w:r>
      <w:r w:rsidRPr="00964D13">
        <w:rPr>
          <w:rFonts w:cs="B Badr"/>
          <w:sz w:val="28"/>
          <w:szCs w:val="28"/>
          <w:rtl/>
        </w:rPr>
        <w:t xml:space="preserve"> مرکز</w:t>
      </w:r>
      <w:r w:rsidRPr="00964D13">
        <w:rPr>
          <w:rFonts w:cs="B Badr" w:hint="cs"/>
          <w:sz w:val="28"/>
          <w:szCs w:val="28"/>
          <w:rtl/>
        </w:rPr>
        <w:t>ی</w:t>
      </w:r>
      <w:r w:rsidRPr="00964D13">
        <w:rPr>
          <w:rFonts w:cs="B Badr"/>
          <w:sz w:val="28"/>
          <w:szCs w:val="28"/>
          <w:rtl/>
        </w:rPr>
        <w:t xml:space="preserve"> و شمال غرب</w:t>
      </w:r>
      <w:r w:rsidRPr="00964D13">
        <w:rPr>
          <w:rFonts w:cs="B Badr" w:hint="cs"/>
          <w:sz w:val="28"/>
          <w:szCs w:val="28"/>
          <w:rtl/>
        </w:rPr>
        <w:t>ی</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ران</w:t>
      </w:r>
      <w:r w:rsidRPr="00964D13">
        <w:rPr>
          <w:rFonts w:cs="B Badr"/>
          <w:sz w:val="28"/>
          <w:szCs w:val="28"/>
          <w:rtl/>
        </w:rPr>
        <w:t xml:space="preserve"> مانند ر</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قم، کاشان، طالقان، هرات، گرجستان، آذربا</w:t>
      </w:r>
      <w:r w:rsidRPr="00964D13">
        <w:rPr>
          <w:rFonts w:cs="B Badr" w:hint="cs"/>
          <w:sz w:val="28"/>
          <w:szCs w:val="28"/>
          <w:rtl/>
        </w:rPr>
        <w:t>ی</w:t>
      </w:r>
      <w:r w:rsidRPr="00964D13">
        <w:rPr>
          <w:rFonts w:cs="B Badr" w:hint="eastAsia"/>
          <w:sz w:val="28"/>
          <w:szCs w:val="28"/>
          <w:rtl/>
        </w:rPr>
        <w:t>جان،</w:t>
      </w:r>
      <w:r w:rsidRPr="00964D13">
        <w:rPr>
          <w:rFonts w:cs="B Badr"/>
          <w:sz w:val="28"/>
          <w:szCs w:val="28"/>
          <w:rtl/>
        </w:rPr>
        <w:t xml:space="preserve"> مازندران، گرگان و خراسان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دعوت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بسط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 xml:space="preserve"> و بس</w:t>
      </w:r>
      <w:r w:rsidRPr="00964D13">
        <w:rPr>
          <w:rFonts w:cs="B Badr" w:hint="cs"/>
          <w:sz w:val="28"/>
          <w:szCs w:val="28"/>
          <w:rtl/>
        </w:rPr>
        <w:t>ی</w:t>
      </w:r>
      <w:r w:rsidRPr="00964D13">
        <w:rPr>
          <w:rFonts w:cs="B Badr" w:hint="eastAsia"/>
          <w:sz w:val="28"/>
          <w:szCs w:val="28"/>
          <w:rtl/>
        </w:rPr>
        <w:t>ار</w:t>
      </w:r>
      <w:r w:rsidRPr="00964D13">
        <w:rPr>
          <w:rFonts w:cs="B Badr" w:hint="cs"/>
          <w:sz w:val="28"/>
          <w:szCs w:val="28"/>
          <w:rtl/>
        </w:rPr>
        <w:t>ی</w:t>
      </w:r>
      <w:r w:rsidRPr="00964D13">
        <w:rPr>
          <w:rFonts w:cs="B Badr"/>
          <w:sz w:val="28"/>
          <w:szCs w:val="28"/>
          <w:rtl/>
        </w:rPr>
        <w:t xml:space="preserve"> از مردم و شمار</w:t>
      </w:r>
      <w:r w:rsidRPr="00964D13">
        <w:rPr>
          <w:rFonts w:cs="B Badr" w:hint="cs"/>
          <w:sz w:val="28"/>
          <w:szCs w:val="28"/>
          <w:rtl/>
        </w:rPr>
        <w:t>ی</w:t>
      </w:r>
      <w:r w:rsidRPr="00964D13">
        <w:rPr>
          <w:rFonts w:cs="B Badr"/>
          <w:sz w:val="28"/>
          <w:szCs w:val="28"/>
          <w:rtl/>
        </w:rPr>
        <w:t xml:space="preserve"> از امرا و حکام محل</w:t>
      </w:r>
      <w:r w:rsidRPr="00964D13">
        <w:rPr>
          <w:rFonts w:cs="B Badr" w:hint="cs"/>
          <w:sz w:val="28"/>
          <w:szCs w:val="28"/>
          <w:rtl/>
        </w:rPr>
        <w:t>ی</w:t>
      </w:r>
      <w:r w:rsidRPr="00964D13">
        <w:rPr>
          <w:rFonts w:cs="B Badr"/>
          <w:sz w:val="28"/>
          <w:szCs w:val="28"/>
          <w:rtl/>
        </w:rPr>
        <w:t xml:space="preserve"> به ک</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درآمدند [۲۷].</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همزمان</w:t>
      </w:r>
      <w:r w:rsidRPr="00964D13">
        <w:rPr>
          <w:rFonts w:cs="B Badr"/>
          <w:sz w:val="28"/>
          <w:szCs w:val="28"/>
          <w:rtl/>
        </w:rPr>
        <w:t xml:space="preserve"> با گسترش سر</w:t>
      </w:r>
      <w:r w:rsidRPr="00964D13">
        <w:rPr>
          <w:rFonts w:cs="B Badr" w:hint="cs"/>
          <w:sz w:val="28"/>
          <w:szCs w:val="28"/>
          <w:rtl/>
        </w:rPr>
        <w:t>ی</w:t>
      </w:r>
      <w:r w:rsidRPr="00964D13">
        <w:rPr>
          <w:rFonts w:cs="B Badr" w:hint="eastAsia"/>
          <w:sz w:val="28"/>
          <w:szCs w:val="28"/>
          <w:rtl/>
        </w:rPr>
        <w:t>ع</w:t>
      </w:r>
      <w:r w:rsidRPr="00964D13">
        <w:rPr>
          <w:rFonts w:cs="B Badr"/>
          <w:sz w:val="28"/>
          <w:szCs w:val="28"/>
          <w:rtl/>
        </w:rPr>
        <w:t xml:space="preserve"> دعوت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 سال ۲۸۶ق افتراق مهم</w:t>
      </w:r>
      <w:r w:rsidRPr="00964D13">
        <w:rPr>
          <w:rFonts w:cs="B Badr" w:hint="cs"/>
          <w:sz w:val="28"/>
          <w:szCs w:val="28"/>
          <w:rtl/>
        </w:rPr>
        <w:t>ی</w:t>
      </w:r>
      <w:r w:rsidRPr="00964D13">
        <w:rPr>
          <w:rFonts w:cs="B Badr"/>
          <w:sz w:val="28"/>
          <w:szCs w:val="28"/>
          <w:rtl/>
        </w:rPr>
        <w:t xml:space="preserve"> در نهضت پد</w:t>
      </w:r>
      <w:r w:rsidRPr="00964D13">
        <w:rPr>
          <w:rFonts w:cs="B Badr" w:hint="cs"/>
          <w:sz w:val="28"/>
          <w:szCs w:val="28"/>
          <w:rtl/>
        </w:rPr>
        <w:t>ی</w:t>
      </w:r>
      <w:r w:rsidRPr="00964D13">
        <w:rPr>
          <w:rFonts w:cs="B Badr" w:hint="eastAsia"/>
          <w:sz w:val="28"/>
          <w:szCs w:val="28"/>
          <w:rtl/>
        </w:rPr>
        <w:t>دار</w:t>
      </w:r>
      <w:r w:rsidRPr="00964D13">
        <w:rPr>
          <w:rFonts w:cs="B Badr"/>
          <w:sz w:val="28"/>
          <w:szCs w:val="28"/>
          <w:rtl/>
        </w:rPr>
        <w:t xml:space="preserve"> شد، تا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زمان داع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به نام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دعوت م</w:t>
      </w:r>
      <w:r w:rsidRPr="00964D13">
        <w:rPr>
          <w:rFonts w:cs="B Badr" w:hint="cs"/>
          <w:sz w:val="28"/>
          <w:szCs w:val="28"/>
          <w:rtl/>
        </w:rPr>
        <w:t>ی‌‌</w:t>
      </w:r>
      <w:r w:rsidRPr="00964D13">
        <w:rPr>
          <w:rFonts w:cs="B Badr" w:hint="eastAsia"/>
          <w:sz w:val="28"/>
          <w:szCs w:val="28"/>
          <w:rtl/>
        </w:rPr>
        <w:t>نمودند</w:t>
      </w:r>
      <w:r w:rsidRPr="00964D13">
        <w:rPr>
          <w:rFonts w:cs="B Badr"/>
          <w:sz w:val="28"/>
          <w:szCs w:val="28"/>
          <w:rtl/>
        </w:rPr>
        <w:t xml:space="preserve"> و در انتظار رجعت و ظهور قر</w:t>
      </w:r>
      <w:r w:rsidRPr="00964D13">
        <w:rPr>
          <w:rFonts w:cs="B Badr" w:hint="cs"/>
          <w:sz w:val="28"/>
          <w:szCs w:val="28"/>
          <w:rtl/>
        </w:rPr>
        <w:t>ی</w:t>
      </w:r>
      <w:r w:rsidRPr="00964D13">
        <w:rPr>
          <w:rFonts w:cs="B Badr" w:hint="eastAsia"/>
          <w:sz w:val="28"/>
          <w:szCs w:val="28"/>
          <w:rtl/>
        </w:rPr>
        <w:t>ب</w:t>
      </w:r>
      <w:r w:rsidRPr="00964D13">
        <w:rPr>
          <w:rFonts w:cs="B Badr"/>
          <w:sz w:val="28"/>
          <w:szCs w:val="28"/>
          <w:rtl/>
        </w:rPr>
        <w:t xml:space="preserve"> الوقوع او به عنوان قائم و مهد</w:t>
      </w:r>
      <w:r w:rsidRPr="00964D13">
        <w:rPr>
          <w:rFonts w:cs="B Badr" w:hint="cs"/>
          <w:sz w:val="28"/>
          <w:szCs w:val="28"/>
          <w:rtl/>
        </w:rPr>
        <w:t>ی</w:t>
      </w:r>
      <w:r w:rsidRPr="00964D13">
        <w:rPr>
          <w:rFonts w:cs="B Badr"/>
          <w:sz w:val="28"/>
          <w:szCs w:val="28"/>
          <w:rtl/>
        </w:rPr>
        <w:t xml:space="preserve"> موعود بودند، ول</w:t>
      </w:r>
      <w:r w:rsidRPr="00964D13">
        <w:rPr>
          <w:rFonts w:cs="B Badr" w:hint="cs"/>
          <w:sz w:val="28"/>
          <w:szCs w:val="28"/>
          <w:rtl/>
        </w:rPr>
        <w:t>ی</w:t>
      </w:r>
      <w:r w:rsidRPr="00964D13">
        <w:rPr>
          <w:rFonts w:cs="B Badr"/>
          <w:sz w:val="28"/>
          <w:szCs w:val="28"/>
          <w:rtl/>
        </w:rPr>
        <w:t xml:space="preserve"> در ۲۸۶ ه‍.ق اندک</w:t>
      </w:r>
      <w:r w:rsidRPr="00964D13">
        <w:rPr>
          <w:rFonts w:cs="B Badr" w:hint="cs"/>
          <w:sz w:val="28"/>
          <w:szCs w:val="28"/>
          <w:rtl/>
        </w:rPr>
        <w:t>ی</w:t>
      </w:r>
      <w:r w:rsidRPr="00964D13">
        <w:rPr>
          <w:rFonts w:cs="B Badr"/>
          <w:sz w:val="28"/>
          <w:szCs w:val="28"/>
          <w:rtl/>
        </w:rPr>
        <w:t xml:space="preserve"> پس از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که ع</w:t>
      </w:r>
      <w:r w:rsidRPr="00964D13">
        <w:rPr>
          <w:rFonts w:cs="B Badr" w:hint="eastAsia"/>
          <w:sz w:val="28"/>
          <w:szCs w:val="28"/>
          <w:rtl/>
        </w:rPr>
        <w:t>ب</w:t>
      </w:r>
      <w:r w:rsidRPr="00964D13">
        <w:rPr>
          <w:rFonts w:cs="B Badr" w:hint="cs"/>
          <w:sz w:val="28"/>
          <w:szCs w:val="28"/>
          <w:rtl/>
        </w:rPr>
        <w:t>ی</w:t>
      </w:r>
      <w:r w:rsidRPr="00964D13">
        <w:rPr>
          <w:rFonts w:cs="B Badr" w:hint="eastAsia"/>
          <w:sz w:val="28"/>
          <w:szCs w:val="28"/>
          <w:rtl/>
        </w:rPr>
        <w:t>داللّه</w:t>
      </w:r>
      <w:r w:rsidRPr="00964D13">
        <w:rPr>
          <w:rFonts w:cs="B Badr"/>
          <w:sz w:val="28"/>
          <w:szCs w:val="28"/>
          <w:rtl/>
        </w:rPr>
        <w:t xml:space="preserve"> مهد</w:t>
      </w:r>
      <w:r w:rsidRPr="00964D13">
        <w:rPr>
          <w:rFonts w:cs="B Badr" w:hint="cs"/>
          <w:sz w:val="28"/>
          <w:szCs w:val="28"/>
          <w:rtl/>
        </w:rPr>
        <w:t>ی</w:t>
      </w:r>
      <w:r w:rsidRPr="00964D13">
        <w:rPr>
          <w:rFonts w:cs="B Badr"/>
          <w:sz w:val="28"/>
          <w:szCs w:val="28"/>
          <w:rtl/>
        </w:rPr>
        <w:t xml:space="preserve"> به رهبر</w:t>
      </w:r>
      <w:r w:rsidRPr="00964D13">
        <w:rPr>
          <w:rFonts w:cs="B Badr" w:hint="cs"/>
          <w:sz w:val="28"/>
          <w:szCs w:val="28"/>
          <w:rtl/>
        </w:rPr>
        <w:t>ی</w:t>
      </w:r>
      <w:r w:rsidRPr="00964D13">
        <w:rPr>
          <w:rFonts w:cs="B Badr"/>
          <w:sz w:val="28"/>
          <w:szCs w:val="28"/>
          <w:rtl/>
        </w:rPr>
        <w:t xml:space="preserve"> مرکز</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رس</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برا</w:t>
      </w:r>
      <w:r w:rsidRPr="00964D13">
        <w:rPr>
          <w:rFonts w:cs="B Badr" w:hint="cs"/>
          <w:sz w:val="28"/>
          <w:szCs w:val="28"/>
          <w:rtl/>
        </w:rPr>
        <w:t>ی</w:t>
      </w:r>
      <w:r w:rsidRPr="00964D13">
        <w:rPr>
          <w:rFonts w:cs="B Badr"/>
          <w:sz w:val="28"/>
          <w:szCs w:val="28"/>
          <w:rtl/>
        </w:rPr>
        <w:t xml:space="preserve"> خود و اجدادش ادعا</w:t>
      </w:r>
      <w:r w:rsidRPr="00964D13">
        <w:rPr>
          <w:rFonts w:cs="B Badr" w:hint="cs"/>
          <w:sz w:val="28"/>
          <w:szCs w:val="28"/>
          <w:rtl/>
        </w:rPr>
        <w:t>ی</w:t>
      </w:r>
      <w:r w:rsidRPr="00964D13">
        <w:rPr>
          <w:rFonts w:cs="B Badr"/>
          <w:sz w:val="28"/>
          <w:szCs w:val="28"/>
          <w:rtl/>
        </w:rPr>
        <w:t xml:space="preserve"> امامت نمود [۲۸] و با انکار مهدو</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مدع</w:t>
      </w:r>
      <w:r w:rsidRPr="00964D13">
        <w:rPr>
          <w:rFonts w:cs="B Badr" w:hint="cs"/>
          <w:sz w:val="28"/>
          <w:szCs w:val="28"/>
          <w:rtl/>
        </w:rPr>
        <w:t>ی</w:t>
      </w:r>
      <w:r w:rsidRPr="00964D13">
        <w:rPr>
          <w:rFonts w:cs="B Badr"/>
          <w:sz w:val="28"/>
          <w:szCs w:val="28"/>
          <w:rtl/>
        </w:rPr>
        <w:t xml:space="preserve"> تداوم امامت در نسل امام صادق (ع) شد.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حمدان</w:t>
      </w:r>
      <w:r w:rsidRPr="00964D13">
        <w:rPr>
          <w:rFonts w:cs="B Badr"/>
          <w:sz w:val="28"/>
          <w:szCs w:val="28"/>
          <w:rtl/>
        </w:rPr>
        <w:t xml:space="preserve"> قرمط که همچنان ر</w:t>
      </w:r>
      <w:r w:rsidRPr="00964D13">
        <w:rPr>
          <w:rFonts w:cs="B Badr" w:hint="cs"/>
          <w:sz w:val="28"/>
          <w:szCs w:val="28"/>
          <w:rtl/>
        </w:rPr>
        <w:t>ی</w:t>
      </w:r>
      <w:r w:rsidRPr="00964D13">
        <w:rPr>
          <w:rFonts w:cs="B Badr" w:hint="eastAsia"/>
          <w:sz w:val="28"/>
          <w:szCs w:val="28"/>
          <w:rtl/>
        </w:rPr>
        <w:t>است</w:t>
      </w:r>
      <w:r w:rsidRPr="00964D13">
        <w:rPr>
          <w:rFonts w:cs="B Badr"/>
          <w:sz w:val="28"/>
          <w:szCs w:val="28"/>
          <w:rtl/>
        </w:rPr>
        <w:t xml:space="preserve"> محل</w:t>
      </w:r>
      <w:r w:rsidRPr="00964D13">
        <w:rPr>
          <w:rFonts w:cs="B Badr" w:hint="cs"/>
          <w:sz w:val="28"/>
          <w:szCs w:val="28"/>
          <w:rtl/>
        </w:rPr>
        <w:t>ی</w:t>
      </w:r>
      <w:r w:rsidRPr="00964D13">
        <w:rPr>
          <w:rFonts w:cs="B Badr"/>
          <w:sz w:val="28"/>
          <w:szCs w:val="28"/>
          <w:rtl/>
        </w:rPr>
        <w:t xml:space="preserve"> دعوت را در عراق و نواح</w:t>
      </w:r>
      <w:r w:rsidRPr="00964D13">
        <w:rPr>
          <w:rFonts w:cs="B Badr" w:hint="cs"/>
          <w:sz w:val="28"/>
          <w:szCs w:val="28"/>
          <w:rtl/>
        </w:rPr>
        <w:t>ی</w:t>
      </w:r>
      <w:r w:rsidRPr="00964D13">
        <w:rPr>
          <w:rFonts w:cs="B Badr"/>
          <w:sz w:val="28"/>
          <w:szCs w:val="28"/>
          <w:rtl/>
        </w:rPr>
        <w:t xml:space="preserve"> مجاور داشت و تا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زمان، رهبر</w:t>
      </w:r>
      <w:r w:rsidRPr="00964D13">
        <w:rPr>
          <w:rFonts w:cs="B Badr" w:hint="cs"/>
          <w:sz w:val="28"/>
          <w:szCs w:val="28"/>
          <w:rtl/>
        </w:rPr>
        <w:t>ی</w:t>
      </w:r>
      <w:r w:rsidRPr="00964D13">
        <w:rPr>
          <w:rFonts w:cs="B Badr"/>
          <w:sz w:val="28"/>
          <w:szCs w:val="28"/>
          <w:rtl/>
        </w:rPr>
        <w:t xml:space="preserve"> مرکز</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را به د</w:t>
      </w:r>
      <w:r w:rsidRPr="00964D13">
        <w:rPr>
          <w:rFonts w:cs="B Badr" w:hint="cs"/>
          <w:sz w:val="28"/>
          <w:szCs w:val="28"/>
          <w:rtl/>
        </w:rPr>
        <w:t>ی</w:t>
      </w:r>
      <w:r w:rsidRPr="00964D13">
        <w:rPr>
          <w:rFonts w:cs="B Badr" w:hint="eastAsia"/>
          <w:sz w:val="28"/>
          <w:szCs w:val="28"/>
          <w:rtl/>
        </w:rPr>
        <w:t>ده</w:t>
      </w:r>
      <w:r w:rsidRPr="00964D13">
        <w:rPr>
          <w:rFonts w:cs="B Badr"/>
          <w:sz w:val="28"/>
          <w:szCs w:val="28"/>
          <w:rtl/>
        </w:rPr>
        <w:t xml:space="preserve"> قبول م</w:t>
      </w:r>
      <w:r w:rsidRPr="00964D13">
        <w:rPr>
          <w:rFonts w:cs="B Badr" w:hint="cs"/>
          <w:sz w:val="28"/>
          <w:szCs w:val="28"/>
          <w:rtl/>
        </w:rPr>
        <w:t>ی‌‌</w:t>
      </w:r>
      <w:r w:rsidRPr="00964D13">
        <w:rPr>
          <w:rFonts w:cs="B Badr" w:hint="eastAsia"/>
          <w:sz w:val="28"/>
          <w:szCs w:val="28"/>
          <w:rtl/>
        </w:rPr>
        <w:t>نگر</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با کشف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مطلب ب</w:t>
      </w:r>
      <w:r w:rsidRPr="00964D13">
        <w:rPr>
          <w:rFonts w:cs="B Badr" w:hint="cs"/>
          <w:sz w:val="28"/>
          <w:szCs w:val="28"/>
          <w:rtl/>
        </w:rPr>
        <w:t>ی‌</w:t>
      </w:r>
      <w:r w:rsidRPr="00964D13">
        <w:rPr>
          <w:rFonts w:cs="B Badr" w:hint="eastAsia"/>
          <w:sz w:val="28"/>
          <w:szCs w:val="28"/>
          <w:rtl/>
        </w:rPr>
        <w:t>درنگ</w:t>
      </w:r>
      <w:r w:rsidRPr="00964D13">
        <w:rPr>
          <w:rFonts w:cs="B Badr"/>
          <w:sz w:val="28"/>
          <w:szCs w:val="28"/>
          <w:rtl/>
        </w:rPr>
        <w:t xml:space="preserve"> با سلم</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 رهبر</w:t>
      </w:r>
      <w:r w:rsidRPr="00964D13">
        <w:rPr>
          <w:rFonts w:cs="B Badr" w:hint="cs"/>
          <w:sz w:val="28"/>
          <w:szCs w:val="28"/>
          <w:rtl/>
        </w:rPr>
        <w:t>ی</w:t>
      </w:r>
      <w:r w:rsidRPr="00964D13">
        <w:rPr>
          <w:rFonts w:cs="B Badr"/>
          <w:sz w:val="28"/>
          <w:szCs w:val="28"/>
          <w:rtl/>
        </w:rPr>
        <w:t xml:space="preserve"> مرکز</w:t>
      </w:r>
      <w:r w:rsidRPr="00964D13">
        <w:rPr>
          <w:rFonts w:cs="B Badr" w:hint="cs"/>
          <w:sz w:val="28"/>
          <w:szCs w:val="28"/>
          <w:rtl/>
        </w:rPr>
        <w:t>ی</w:t>
      </w:r>
      <w:r w:rsidRPr="00964D13">
        <w:rPr>
          <w:rFonts w:cs="B Badr"/>
          <w:sz w:val="28"/>
          <w:szCs w:val="28"/>
          <w:rtl/>
        </w:rPr>
        <w:t xml:space="preserve"> قطع رابطه کرد و همچنان بر مهدو</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تأک</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نمود. بد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ترت</w:t>
      </w:r>
      <w:r w:rsidRPr="00964D13">
        <w:rPr>
          <w:rFonts w:cs="B Badr" w:hint="cs"/>
          <w:sz w:val="28"/>
          <w:szCs w:val="28"/>
          <w:rtl/>
        </w:rPr>
        <w:t>ی</w:t>
      </w:r>
      <w:r w:rsidRPr="00964D13">
        <w:rPr>
          <w:rFonts w:cs="B Badr" w:hint="eastAsia"/>
          <w:sz w:val="28"/>
          <w:szCs w:val="28"/>
          <w:rtl/>
        </w:rPr>
        <w:t>ب</w:t>
      </w:r>
      <w:r w:rsidRPr="00964D13">
        <w:rPr>
          <w:rFonts w:cs="B Badr"/>
          <w:sz w:val="28"/>
          <w:szCs w:val="28"/>
          <w:rtl/>
        </w:rPr>
        <w:t xml:space="preserve"> نهضت </w:t>
      </w: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در ۲۸۶هجر</w:t>
      </w:r>
      <w:r w:rsidRPr="00964D13">
        <w:rPr>
          <w:rFonts w:cs="B Badr" w:hint="cs"/>
          <w:sz w:val="28"/>
          <w:szCs w:val="28"/>
          <w:rtl/>
        </w:rPr>
        <w:t>ی</w:t>
      </w:r>
      <w:r w:rsidRPr="00964D13">
        <w:rPr>
          <w:rFonts w:cs="B Badr"/>
          <w:sz w:val="28"/>
          <w:szCs w:val="28"/>
          <w:rtl/>
        </w:rPr>
        <w:t xml:space="preserve"> به دو شعبه تقس</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شد: </w:t>
      </w:r>
      <w:r w:rsidRPr="00964D13">
        <w:rPr>
          <w:rFonts w:cs="B Badr" w:hint="cs"/>
          <w:sz w:val="28"/>
          <w:szCs w:val="28"/>
          <w:rtl/>
        </w:rPr>
        <w:t>ی</w:t>
      </w:r>
      <w:r w:rsidRPr="00964D13">
        <w:rPr>
          <w:rFonts w:cs="B Badr" w:hint="eastAsia"/>
          <w:sz w:val="28"/>
          <w:szCs w:val="28"/>
          <w:rtl/>
        </w:rPr>
        <w:t>ک</w:t>
      </w:r>
      <w:r w:rsidRPr="00964D13">
        <w:rPr>
          <w:rFonts w:cs="B Badr"/>
          <w:sz w:val="28"/>
          <w:szCs w:val="28"/>
          <w:rtl/>
        </w:rPr>
        <w:t xml:space="preserve"> گروه که امامت عب</w:t>
      </w:r>
      <w:r w:rsidRPr="00964D13">
        <w:rPr>
          <w:rFonts w:cs="B Badr" w:hint="cs"/>
          <w:sz w:val="28"/>
          <w:szCs w:val="28"/>
          <w:rtl/>
        </w:rPr>
        <w:t>ی</w:t>
      </w:r>
      <w:r w:rsidRPr="00964D13">
        <w:rPr>
          <w:rFonts w:cs="B Badr" w:hint="eastAsia"/>
          <w:sz w:val="28"/>
          <w:szCs w:val="28"/>
          <w:rtl/>
        </w:rPr>
        <w:t>داللّه</w:t>
      </w:r>
      <w:r w:rsidRPr="00964D13">
        <w:rPr>
          <w:rFonts w:cs="B Badr"/>
          <w:sz w:val="28"/>
          <w:szCs w:val="28"/>
          <w:rtl/>
        </w:rPr>
        <w:t xml:space="preserve"> مهد</w:t>
      </w:r>
      <w:r w:rsidRPr="00964D13">
        <w:rPr>
          <w:rFonts w:cs="B Badr" w:hint="cs"/>
          <w:sz w:val="28"/>
          <w:szCs w:val="28"/>
          <w:rtl/>
        </w:rPr>
        <w:t>ی</w:t>
      </w:r>
      <w:r w:rsidRPr="00964D13">
        <w:rPr>
          <w:rFonts w:cs="B Badr"/>
          <w:sz w:val="28"/>
          <w:szCs w:val="28"/>
          <w:rtl/>
        </w:rPr>
        <w:t xml:space="preserve"> و اجدادش از نسل امام صادق را 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 xml:space="preserve"> و به تداوم و پ</w:t>
      </w:r>
      <w:r w:rsidRPr="00964D13">
        <w:rPr>
          <w:rFonts w:cs="B Badr" w:hint="cs"/>
          <w:sz w:val="28"/>
          <w:szCs w:val="28"/>
          <w:rtl/>
        </w:rPr>
        <w:t>ی</w:t>
      </w:r>
      <w:r w:rsidRPr="00964D13">
        <w:rPr>
          <w:rFonts w:cs="B Badr" w:hint="eastAsia"/>
          <w:sz w:val="28"/>
          <w:szCs w:val="28"/>
          <w:rtl/>
        </w:rPr>
        <w:t>وستگ</w:t>
      </w:r>
      <w:r w:rsidRPr="00964D13">
        <w:rPr>
          <w:rFonts w:cs="B Badr" w:hint="cs"/>
          <w:sz w:val="28"/>
          <w:szCs w:val="28"/>
          <w:rtl/>
        </w:rPr>
        <w:t>ی</w:t>
      </w:r>
      <w:r w:rsidRPr="00964D13">
        <w:rPr>
          <w:rFonts w:cs="B Badr"/>
          <w:sz w:val="28"/>
          <w:szCs w:val="28"/>
          <w:rtl/>
        </w:rPr>
        <w:t xml:space="preserve"> امامت معتقد شدند.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همان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هستند. گروه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ادعا</w:t>
      </w:r>
      <w:r w:rsidRPr="00964D13">
        <w:rPr>
          <w:rFonts w:cs="B Badr" w:hint="cs"/>
          <w:sz w:val="28"/>
          <w:szCs w:val="28"/>
          <w:rtl/>
        </w:rPr>
        <w:t>ی</w:t>
      </w:r>
      <w:r w:rsidRPr="00964D13">
        <w:rPr>
          <w:rFonts w:cs="B Badr"/>
          <w:sz w:val="28"/>
          <w:szCs w:val="28"/>
          <w:rtl/>
        </w:rPr>
        <w:t xml:space="preserve"> عب</w:t>
      </w:r>
      <w:r w:rsidRPr="00964D13">
        <w:rPr>
          <w:rFonts w:cs="B Badr" w:hint="cs"/>
          <w:sz w:val="28"/>
          <w:szCs w:val="28"/>
          <w:rtl/>
        </w:rPr>
        <w:t>ی</w:t>
      </w:r>
      <w:r w:rsidRPr="00964D13">
        <w:rPr>
          <w:rFonts w:cs="B Badr" w:hint="eastAsia"/>
          <w:sz w:val="28"/>
          <w:szCs w:val="28"/>
          <w:rtl/>
        </w:rPr>
        <w:t>داللّه</w:t>
      </w:r>
      <w:r w:rsidRPr="00964D13">
        <w:rPr>
          <w:rFonts w:cs="B Badr"/>
          <w:sz w:val="28"/>
          <w:szCs w:val="28"/>
          <w:rtl/>
        </w:rPr>
        <w:t xml:space="preserve"> را نپذ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 xml:space="preserve"> ودر انتظار رجعت قائم مستور، م</w:t>
      </w:r>
      <w:r w:rsidRPr="00964D13">
        <w:rPr>
          <w:rFonts w:cs="B Badr" w:hint="eastAsia"/>
          <w:sz w:val="28"/>
          <w:szCs w:val="28"/>
          <w:rtl/>
        </w:rPr>
        <w:t>حمد</w:t>
      </w:r>
      <w:r w:rsidRPr="00964D13">
        <w:rPr>
          <w:rFonts w:cs="B Badr"/>
          <w:sz w:val="28"/>
          <w:szCs w:val="28"/>
          <w:rtl/>
        </w:rPr>
        <w:t xml:space="preserve">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باق</w:t>
      </w:r>
      <w:r w:rsidRPr="00964D13">
        <w:rPr>
          <w:rFonts w:cs="B Badr" w:hint="cs"/>
          <w:sz w:val="28"/>
          <w:szCs w:val="28"/>
          <w:rtl/>
        </w:rPr>
        <w:t>ی</w:t>
      </w:r>
      <w:r w:rsidRPr="00964D13">
        <w:rPr>
          <w:rFonts w:cs="B Badr"/>
          <w:sz w:val="28"/>
          <w:szCs w:val="28"/>
          <w:rtl/>
        </w:rPr>
        <w:t xml:space="preserve"> ماندند، از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پس نام قرامطه فقط </w:t>
      </w:r>
      <w:r w:rsidRPr="00964D13">
        <w:rPr>
          <w:rFonts w:cs="B Badr"/>
          <w:sz w:val="28"/>
          <w:szCs w:val="28"/>
          <w:rtl/>
        </w:rPr>
        <w:lastRenderedPageBreak/>
        <w:t>بر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گروه اطلاق م</w:t>
      </w:r>
      <w:r w:rsidRPr="00964D13">
        <w:rPr>
          <w:rFonts w:cs="B Badr" w:hint="cs"/>
          <w:sz w:val="28"/>
          <w:szCs w:val="28"/>
          <w:rtl/>
        </w:rPr>
        <w:t>ی‌‌</w:t>
      </w:r>
      <w:r w:rsidRPr="00964D13">
        <w:rPr>
          <w:rFonts w:cs="B Badr" w:hint="eastAsia"/>
          <w:sz w:val="28"/>
          <w:szCs w:val="28"/>
          <w:rtl/>
        </w:rPr>
        <w:t>شد</w:t>
      </w:r>
      <w:r w:rsidRPr="00964D13">
        <w:rPr>
          <w:rFonts w:cs="B Badr"/>
          <w:sz w:val="28"/>
          <w:szCs w:val="28"/>
          <w:rtl/>
        </w:rPr>
        <w:t xml:space="preserve"> که بر اساس معتقدات خود منتظر ظهور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عنوان ناطق هفتم و ناسخ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محمد</w:t>
      </w:r>
      <w:r w:rsidRPr="00964D13">
        <w:rPr>
          <w:rFonts w:cs="B Badr" w:hint="cs"/>
          <w:sz w:val="28"/>
          <w:szCs w:val="28"/>
          <w:rtl/>
        </w:rPr>
        <w:t>ی</w:t>
      </w:r>
      <w:r w:rsidRPr="00964D13">
        <w:rPr>
          <w:rFonts w:cs="B Badr"/>
          <w:sz w:val="28"/>
          <w:szCs w:val="28"/>
          <w:rtl/>
        </w:rPr>
        <w:t xml:space="preserve"> بودند.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تقر</w:t>
      </w:r>
      <w:r w:rsidRPr="00964D13">
        <w:rPr>
          <w:rFonts w:cs="B Badr" w:hint="cs"/>
          <w:sz w:val="28"/>
          <w:szCs w:val="28"/>
          <w:rtl/>
        </w:rPr>
        <w:t>ی</w:t>
      </w:r>
      <w:r w:rsidRPr="00964D13">
        <w:rPr>
          <w:rFonts w:cs="B Badr" w:hint="eastAsia"/>
          <w:sz w:val="28"/>
          <w:szCs w:val="28"/>
          <w:rtl/>
        </w:rPr>
        <w:t>باً</w:t>
      </w:r>
      <w:r w:rsidRPr="00964D13">
        <w:rPr>
          <w:rFonts w:cs="B Badr"/>
          <w:sz w:val="28"/>
          <w:szCs w:val="28"/>
          <w:rtl/>
        </w:rPr>
        <w:t xml:space="preserve"> ب</w:t>
      </w:r>
      <w:r w:rsidRPr="00964D13">
        <w:rPr>
          <w:rFonts w:cs="B Badr" w:hint="cs"/>
          <w:sz w:val="28"/>
          <w:szCs w:val="28"/>
          <w:rtl/>
        </w:rPr>
        <w:t>ی</w:t>
      </w:r>
      <w:r w:rsidRPr="00964D13">
        <w:rPr>
          <w:rFonts w:cs="B Badr" w:hint="eastAsia"/>
          <w:sz w:val="28"/>
          <w:szCs w:val="28"/>
          <w:rtl/>
        </w:rPr>
        <w:t>شتر</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عراق، ا</w:t>
      </w:r>
      <w:r w:rsidRPr="00964D13">
        <w:rPr>
          <w:rFonts w:cs="B Badr" w:hint="cs"/>
          <w:sz w:val="28"/>
          <w:szCs w:val="28"/>
          <w:rtl/>
        </w:rPr>
        <w:t>ی</w:t>
      </w:r>
      <w:r w:rsidRPr="00964D13">
        <w:rPr>
          <w:rFonts w:cs="B Badr" w:hint="eastAsia"/>
          <w:sz w:val="28"/>
          <w:szCs w:val="28"/>
          <w:rtl/>
        </w:rPr>
        <w:t>ران،</w:t>
      </w:r>
      <w:r w:rsidRPr="00964D13">
        <w:rPr>
          <w:rFonts w:cs="B Badr"/>
          <w:sz w:val="28"/>
          <w:szCs w:val="28"/>
          <w:rtl/>
        </w:rPr>
        <w:t xml:space="preserve"> بحر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و جوامع شرق</w:t>
      </w:r>
      <w:r w:rsidRPr="00964D13">
        <w:rPr>
          <w:rFonts w:cs="B Badr" w:hint="cs"/>
          <w:sz w:val="28"/>
          <w:szCs w:val="28"/>
          <w:rtl/>
        </w:rPr>
        <w:t>ی</w:t>
      </w:r>
      <w:r w:rsidRPr="00964D13">
        <w:rPr>
          <w:rFonts w:cs="B Badr"/>
          <w:sz w:val="28"/>
          <w:szCs w:val="28"/>
          <w:rtl/>
        </w:rPr>
        <w:t xml:space="preserve"> تا ن</w:t>
      </w:r>
      <w:r w:rsidRPr="00964D13">
        <w:rPr>
          <w:rFonts w:cs="B Badr" w:hint="cs"/>
          <w:sz w:val="28"/>
          <w:szCs w:val="28"/>
          <w:rtl/>
        </w:rPr>
        <w:t>ی</w:t>
      </w:r>
      <w:r w:rsidRPr="00964D13">
        <w:rPr>
          <w:rFonts w:cs="B Badr" w:hint="eastAsia"/>
          <w:sz w:val="28"/>
          <w:szCs w:val="28"/>
          <w:rtl/>
        </w:rPr>
        <w:t>مه</w:t>
      </w:r>
      <w:r w:rsidRPr="00964D13">
        <w:rPr>
          <w:rFonts w:cs="B Badr"/>
          <w:sz w:val="28"/>
          <w:szCs w:val="28"/>
          <w:rtl/>
        </w:rPr>
        <w:t xml:space="preserve"> قرن چهارم مخالف 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مصر بوده و به گروه دوم تعلق داشتند [۲۹][۳۰]</w:t>
      </w: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نزار</w:t>
      </w:r>
      <w:r w:rsidRPr="00964D13">
        <w:rPr>
          <w:rFonts w:cs="B Badr" w:hint="cs"/>
          <w:sz w:val="28"/>
          <w:szCs w:val="28"/>
          <w:rtl/>
        </w:rPr>
        <w:t>ی</w:t>
      </w:r>
    </w:p>
    <w:p w:rsidR="00964D13" w:rsidRPr="00964D13" w:rsidRDefault="00964D13" w:rsidP="00964D13">
      <w:pPr>
        <w:rPr>
          <w:rFonts w:cs="B Badr"/>
          <w:sz w:val="28"/>
          <w:szCs w:val="28"/>
          <w:rtl/>
        </w:rPr>
      </w:pPr>
      <w:r w:rsidRPr="00964D13">
        <w:rPr>
          <w:rFonts w:cs="B Badr" w:hint="eastAsia"/>
          <w:sz w:val="28"/>
          <w:szCs w:val="28"/>
          <w:rtl/>
        </w:rPr>
        <w:t>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و آرا</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قالب</w:t>
      </w:r>
      <w:r w:rsidRPr="00964D13">
        <w:rPr>
          <w:rFonts w:cs="B Badr"/>
          <w:sz w:val="28"/>
          <w:szCs w:val="28"/>
          <w:rtl/>
        </w:rPr>
        <w:t xml:space="preserve"> اصل</w:t>
      </w:r>
      <w:r w:rsidRPr="00964D13">
        <w:rPr>
          <w:rFonts w:cs="B Badr" w:hint="cs"/>
          <w:sz w:val="28"/>
          <w:szCs w:val="28"/>
          <w:rtl/>
        </w:rPr>
        <w:t>ی</w:t>
      </w:r>
      <w:r w:rsidRPr="00964D13">
        <w:rPr>
          <w:rFonts w:cs="B Badr"/>
          <w:sz w:val="28"/>
          <w:szCs w:val="28"/>
          <w:rtl/>
        </w:rPr>
        <w:t xml:space="preserve">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و تفکر باطن</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توسط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نخست</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وعمدتاً تا ن</w:t>
      </w:r>
      <w:r w:rsidRPr="00964D13">
        <w:rPr>
          <w:rFonts w:cs="B Badr" w:hint="cs"/>
          <w:sz w:val="28"/>
          <w:szCs w:val="28"/>
          <w:rtl/>
        </w:rPr>
        <w:t>ی</w:t>
      </w:r>
      <w:r w:rsidRPr="00964D13">
        <w:rPr>
          <w:rFonts w:cs="B Badr" w:hint="eastAsia"/>
          <w:sz w:val="28"/>
          <w:szCs w:val="28"/>
          <w:rtl/>
        </w:rPr>
        <w:t>مه</w:t>
      </w:r>
      <w:r w:rsidRPr="00964D13">
        <w:rPr>
          <w:rFonts w:cs="B Badr"/>
          <w:sz w:val="28"/>
          <w:szCs w:val="28"/>
          <w:rtl/>
        </w:rPr>
        <w:t xml:space="preserve"> دوم قرن سوم تدو</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افته</w:t>
      </w:r>
      <w:r w:rsidRPr="00964D13">
        <w:rPr>
          <w:rFonts w:cs="B Badr"/>
          <w:sz w:val="28"/>
          <w:szCs w:val="28"/>
          <w:rtl/>
        </w:rPr>
        <w:t xml:space="preserve"> بود. مهم‌تر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و</w:t>
      </w:r>
      <w:r w:rsidRPr="00964D13">
        <w:rPr>
          <w:rFonts w:cs="B Badr" w:hint="cs"/>
          <w:sz w:val="28"/>
          <w:szCs w:val="28"/>
          <w:rtl/>
        </w:rPr>
        <w:t>ی</w:t>
      </w:r>
      <w:r w:rsidRPr="00964D13">
        <w:rPr>
          <w:rFonts w:cs="B Badr" w:hint="eastAsia"/>
          <w:sz w:val="28"/>
          <w:szCs w:val="28"/>
          <w:rtl/>
        </w:rPr>
        <w:t>ژگ</w:t>
      </w:r>
      <w:r w:rsidRPr="00964D13">
        <w:rPr>
          <w:rFonts w:cs="B Badr" w:hint="cs"/>
          <w:sz w:val="28"/>
          <w:szCs w:val="28"/>
          <w:rtl/>
        </w:rPr>
        <w:t>ی</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تفکر، تما</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ب</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ظاهر و باطن متون مقدس و احکام شرع</w:t>
      </w:r>
      <w:r w:rsidRPr="00964D13">
        <w:rPr>
          <w:rFonts w:cs="B Badr" w:hint="cs"/>
          <w:sz w:val="28"/>
          <w:szCs w:val="28"/>
          <w:rtl/>
        </w:rPr>
        <w:t>ی</w:t>
      </w:r>
      <w:r w:rsidRPr="00964D13">
        <w:rPr>
          <w:rFonts w:cs="B Badr"/>
          <w:sz w:val="28"/>
          <w:szCs w:val="28"/>
          <w:rtl/>
        </w:rPr>
        <w:t xml:space="preserve"> بود [۳۱].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معتقد بودند هر معنا</w:t>
      </w:r>
      <w:r w:rsidRPr="00964D13">
        <w:rPr>
          <w:rFonts w:cs="B Badr" w:hint="cs"/>
          <w:sz w:val="28"/>
          <w:szCs w:val="28"/>
          <w:rtl/>
        </w:rPr>
        <w:t>ی</w:t>
      </w:r>
      <w:r w:rsidRPr="00964D13">
        <w:rPr>
          <w:rFonts w:cs="B Badr"/>
          <w:sz w:val="28"/>
          <w:szCs w:val="28"/>
          <w:rtl/>
        </w:rPr>
        <w:t xml:space="preserve"> ظاهر</w:t>
      </w:r>
      <w:r w:rsidRPr="00964D13">
        <w:rPr>
          <w:rFonts w:cs="B Badr" w:hint="cs"/>
          <w:sz w:val="28"/>
          <w:szCs w:val="28"/>
          <w:rtl/>
        </w:rPr>
        <w:t>ی</w:t>
      </w:r>
      <w:r w:rsidRPr="00964D13">
        <w:rPr>
          <w:rFonts w:cs="B Badr"/>
          <w:sz w:val="28"/>
          <w:szCs w:val="28"/>
          <w:rtl/>
        </w:rPr>
        <w:t xml:space="preserve"> و لفظ</w:t>
      </w:r>
      <w:r w:rsidRPr="00964D13">
        <w:rPr>
          <w:rFonts w:cs="B Badr" w:hint="cs"/>
          <w:sz w:val="28"/>
          <w:szCs w:val="28"/>
          <w:rtl/>
        </w:rPr>
        <w:t>ی</w:t>
      </w:r>
      <w:r w:rsidRPr="00964D13">
        <w:rPr>
          <w:rFonts w:cs="B Badr"/>
          <w:sz w:val="28"/>
          <w:szCs w:val="28"/>
          <w:rtl/>
        </w:rPr>
        <w:t xml:space="preserve"> منعکس کننده </w:t>
      </w:r>
      <w:r w:rsidRPr="00964D13">
        <w:rPr>
          <w:rFonts w:cs="B Badr" w:hint="cs"/>
          <w:sz w:val="28"/>
          <w:szCs w:val="28"/>
          <w:rtl/>
        </w:rPr>
        <w:t>ی</w:t>
      </w:r>
      <w:r w:rsidRPr="00964D13">
        <w:rPr>
          <w:rFonts w:cs="B Badr" w:hint="eastAsia"/>
          <w:sz w:val="28"/>
          <w:szCs w:val="28"/>
          <w:rtl/>
        </w:rPr>
        <w:t>ک</w:t>
      </w:r>
      <w:r w:rsidRPr="00964D13">
        <w:rPr>
          <w:rFonts w:cs="B Badr"/>
          <w:sz w:val="28"/>
          <w:szCs w:val="28"/>
          <w:rtl/>
        </w:rPr>
        <w:t xml:space="preserve"> معنا</w:t>
      </w:r>
      <w:r w:rsidRPr="00964D13">
        <w:rPr>
          <w:rFonts w:cs="B Badr" w:hint="cs"/>
          <w:sz w:val="28"/>
          <w:szCs w:val="28"/>
          <w:rtl/>
        </w:rPr>
        <w:t>ی</w:t>
      </w:r>
      <w:r w:rsidRPr="00964D13">
        <w:rPr>
          <w:rFonts w:cs="B Badr"/>
          <w:sz w:val="28"/>
          <w:szCs w:val="28"/>
          <w:rtl/>
        </w:rPr>
        <w:t xml:space="preserve"> ب</w:t>
      </w:r>
      <w:r w:rsidRPr="00964D13">
        <w:rPr>
          <w:rFonts w:cs="B Badr" w:hint="eastAsia"/>
          <w:sz w:val="28"/>
          <w:szCs w:val="28"/>
          <w:rtl/>
        </w:rPr>
        <w:t>اطن</w:t>
      </w:r>
      <w:r w:rsidRPr="00964D13">
        <w:rPr>
          <w:rFonts w:cs="B Badr" w:hint="cs"/>
          <w:sz w:val="28"/>
          <w:szCs w:val="28"/>
          <w:rtl/>
        </w:rPr>
        <w:t>ی</w:t>
      </w:r>
      <w:r w:rsidRPr="00964D13">
        <w:rPr>
          <w:rFonts w:cs="B Badr"/>
          <w:sz w:val="28"/>
          <w:szCs w:val="28"/>
          <w:rtl/>
        </w:rPr>
        <w:t xml:space="preserve"> و حق</w:t>
      </w:r>
      <w:r w:rsidRPr="00964D13">
        <w:rPr>
          <w:rFonts w:cs="B Badr" w:hint="cs"/>
          <w:sz w:val="28"/>
          <w:szCs w:val="28"/>
          <w:rtl/>
        </w:rPr>
        <w:t>ی</w:t>
      </w:r>
      <w:r w:rsidRPr="00964D13">
        <w:rPr>
          <w:rFonts w:cs="B Badr" w:hint="eastAsia"/>
          <w:sz w:val="28"/>
          <w:szCs w:val="28"/>
          <w:rtl/>
        </w:rPr>
        <w:t>ق</w:t>
      </w:r>
      <w:r w:rsidRPr="00964D13">
        <w:rPr>
          <w:rFonts w:cs="B Badr" w:hint="cs"/>
          <w:sz w:val="28"/>
          <w:szCs w:val="28"/>
          <w:rtl/>
        </w:rPr>
        <w:t>ی</w:t>
      </w:r>
      <w:r w:rsidRPr="00964D13">
        <w:rPr>
          <w:rFonts w:cs="B Badr"/>
          <w:sz w:val="28"/>
          <w:szCs w:val="28"/>
          <w:rtl/>
        </w:rPr>
        <w:t xml:space="preserve"> است و دست‌</w:t>
      </w:r>
      <w:r w:rsidRPr="00964D13">
        <w:rPr>
          <w:rFonts w:cs="B Badr" w:hint="cs"/>
          <w:sz w:val="28"/>
          <w:szCs w:val="28"/>
          <w:rtl/>
        </w:rPr>
        <w:t>ی</w:t>
      </w:r>
      <w:r w:rsidRPr="00964D13">
        <w:rPr>
          <w:rFonts w:cs="B Badr" w:hint="eastAsia"/>
          <w:sz w:val="28"/>
          <w:szCs w:val="28"/>
          <w:rtl/>
        </w:rPr>
        <w:t>اب</w:t>
      </w:r>
      <w:r w:rsidRPr="00964D13">
        <w:rPr>
          <w:rFonts w:cs="B Badr" w:hint="cs"/>
          <w:sz w:val="28"/>
          <w:szCs w:val="28"/>
          <w:rtl/>
        </w:rPr>
        <w:t>ی</w:t>
      </w:r>
      <w:r w:rsidRPr="00964D13">
        <w:rPr>
          <w:rFonts w:cs="B Badr"/>
          <w:sz w:val="28"/>
          <w:szCs w:val="28"/>
          <w:rtl/>
        </w:rPr>
        <w:t xml:space="preserve"> به حقا</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باطن</w:t>
      </w:r>
      <w:r w:rsidRPr="00964D13">
        <w:rPr>
          <w:rFonts w:cs="B Badr" w:hint="cs"/>
          <w:sz w:val="28"/>
          <w:szCs w:val="28"/>
          <w:rtl/>
        </w:rPr>
        <w:t>ی</w:t>
      </w:r>
      <w:r w:rsidRPr="00964D13">
        <w:rPr>
          <w:rFonts w:cs="B Badr"/>
          <w:sz w:val="28"/>
          <w:szCs w:val="28"/>
          <w:rtl/>
        </w:rPr>
        <w:t xml:space="preserve"> فقط از طر</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تأو</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که جزو وظا</w:t>
      </w:r>
      <w:r w:rsidRPr="00964D13">
        <w:rPr>
          <w:rFonts w:cs="B Badr" w:hint="cs"/>
          <w:sz w:val="28"/>
          <w:szCs w:val="28"/>
          <w:rtl/>
        </w:rPr>
        <w:t>ی</w:t>
      </w:r>
      <w:r w:rsidRPr="00964D13">
        <w:rPr>
          <w:rFonts w:cs="B Badr" w:hint="eastAsia"/>
          <w:sz w:val="28"/>
          <w:szCs w:val="28"/>
          <w:rtl/>
        </w:rPr>
        <w:t>ف</w:t>
      </w:r>
      <w:r w:rsidRPr="00964D13">
        <w:rPr>
          <w:rFonts w:cs="B Badr"/>
          <w:sz w:val="28"/>
          <w:szCs w:val="28"/>
          <w:rtl/>
        </w:rPr>
        <w:t xml:space="preserve"> اصل</w:t>
      </w:r>
      <w:r w:rsidRPr="00964D13">
        <w:rPr>
          <w:rFonts w:cs="B Badr" w:hint="cs"/>
          <w:sz w:val="28"/>
          <w:szCs w:val="28"/>
          <w:rtl/>
        </w:rPr>
        <w:t>ی</w:t>
      </w:r>
      <w:r w:rsidRPr="00964D13">
        <w:rPr>
          <w:rFonts w:cs="B Badr"/>
          <w:sz w:val="28"/>
          <w:szCs w:val="28"/>
          <w:rtl/>
        </w:rPr>
        <w:t xml:space="preserve"> امام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است امکان‌پذ</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خواهد بود [۳۲].</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نظام فکر</w:t>
      </w:r>
      <w:r w:rsidRPr="00964D13">
        <w:rPr>
          <w:rFonts w:cs="B Badr" w:hint="cs"/>
          <w:sz w:val="28"/>
          <w:szCs w:val="28"/>
          <w:rtl/>
        </w:rPr>
        <w:t>ی</w:t>
      </w:r>
      <w:r w:rsidRPr="00964D13">
        <w:rPr>
          <w:rFonts w:cs="B Badr"/>
          <w:sz w:val="28"/>
          <w:szCs w:val="28"/>
          <w:rtl/>
        </w:rPr>
        <w:t xml:space="preserve"> باطن</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مذهب</w:t>
      </w:r>
      <w:r w:rsidRPr="00964D13">
        <w:rPr>
          <w:rFonts w:cs="B Badr" w:hint="cs"/>
          <w:sz w:val="28"/>
          <w:szCs w:val="28"/>
          <w:rtl/>
        </w:rPr>
        <w:t>ی</w:t>
      </w:r>
      <w:r w:rsidRPr="00964D13">
        <w:rPr>
          <w:rFonts w:cs="B Badr"/>
          <w:sz w:val="28"/>
          <w:szCs w:val="28"/>
          <w:rtl/>
        </w:rPr>
        <w:t xml:space="preserve"> بشر از هفت دوره تشک</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که هر دوره با </w:t>
      </w:r>
      <w:r w:rsidRPr="00964D13">
        <w:rPr>
          <w:rFonts w:cs="B Badr" w:hint="cs"/>
          <w:sz w:val="28"/>
          <w:szCs w:val="28"/>
          <w:rtl/>
        </w:rPr>
        <w:t>ی</w:t>
      </w:r>
      <w:r w:rsidRPr="00964D13">
        <w:rPr>
          <w:rFonts w:cs="B Badr" w:hint="eastAsia"/>
          <w:sz w:val="28"/>
          <w:szCs w:val="28"/>
          <w:rtl/>
        </w:rPr>
        <w:t>ک</w:t>
      </w:r>
      <w:r w:rsidRPr="00964D13">
        <w:rPr>
          <w:rFonts w:cs="B Badr"/>
          <w:sz w:val="28"/>
          <w:szCs w:val="28"/>
          <w:rtl/>
        </w:rPr>
        <w:t xml:space="preserve"> پ</w:t>
      </w:r>
      <w:r w:rsidRPr="00964D13">
        <w:rPr>
          <w:rFonts w:cs="B Badr" w:hint="cs"/>
          <w:sz w:val="28"/>
          <w:szCs w:val="28"/>
          <w:rtl/>
        </w:rPr>
        <w:t>ی</w:t>
      </w:r>
      <w:r w:rsidRPr="00964D13">
        <w:rPr>
          <w:rFonts w:cs="B Badr" w:hint="eastAsia"/>
          <w:sz w:val="28"/>
          <w:szCs w:val="28"/>
          <w:rtl/>
        </w:rPr>
        <w:t>امبر</w:t>
      </w:r>
      <w:r w:rsidRPr="00964D13">
        <w:rPr>
          <w:rFonts w:cs="B Badr"/>
          <w:sz w:val="28"/>
          <w:szCs w:val="28"/>
          <w:rtl/>
        </w:rPr>
        <w:t xml:space="preserve"> شارع آغاز م</w:t>
      </w:r>
      <w:r w:rsidRPr="00964D13">
        <w:rPr>
          <w:rFonts w:cs="B Badr" w:hint="cs"/>
          <w:sz w:val="28"/>
          <w:szCs w:val="28"/>
          <w:rtl/>
        </w:rPr>
        <w:t>ی‌‌</w:t>
      </w:r>
      <w:r w:rsidRPr="00964D13">
        <w:rPr>
          <w:rFonts w:cs="B Badr" w:hint="eastAsia"/>
          <w:sz w:val="28"/>
          <w:szCs w:val="28"/>
          <w:rtl/>
        </w:rPr>
        <w:t>گردد</w:t>
      </w:r>
      <w:r w:rsidRPr="00964D13">
        <w:rPr>
          <w:rFonts w:cs="B Badr"/>
          <w:sz w:val="28"/>
          <w:szCs w:val="28"/>
          <w:rtl/>
        </w:rPr>
        <w:t>.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xml:space="preserve"> شارع که آورنده شر</w:t>
      </w:r>
      <w:r w:rsidRPr="00964D13">
        <w:rPr>
          <w:rFonts w:cs="B Badr" w:hint="cs"/>
          <w:sz w:val="28"/>
          <w:szCs w:val="28"/>
          <w:rtl/>
        </w:rPr>
        <w:t>ی</w:t>
      </w:r>
      <w:r w:rsidRPr="00964D13">
        <w:rPr>
          <w:rFonts w:cs="B Badr" w:hint="eastAsia"/>
          <w:sz w:val="28"/>
          <w:szCs w:val="28"/>
          <w:rtl/>
        </w:rPr>
        <w:t>عت</w:t>
      </w:r>
      <w:r w:rsidRPr="00964D13">
        <w:rPr>
          <w:rFonts w:cs="B Badr" w:hint="cs"/>
          <w:sz w:val="28"/>
          <w:szCs w:val="28"/>
          <w:rtl/>
        </w:rPr>
        <w:t>ی</w:t>
      </w:r>
      <w:r w:rsidRPr="00964D13">
        <w:rPr>
          <w:rFonts w:cs="B Badr"/>
          <w:sz w:val="28"/>
          <w:szCs w:val="28"/>
          <w:rtl/>
        </w:rPr>
        <w:t xml:space="preserve"> نو در هر دوره بوده‌اند در اصطلاح ناطق خوانده م</w:t>
      </w:r>
      <w:r w:rsidRPr="00964D13">
        <w:rPr>
          <w:rFonts w:cs="B Badr" w:hint="cs"/>
          <w:sz w:val="28"/>
          <w:szCs w:val="28"/>
          <w:rtl/>
        </w:rPr>
        <w:t>ی‌‌</w:t>
      </w:r>
      <w:r w:rsidRPr="00964D13">
        <w:rPr>
          <w:rFonts w:cs="B Badr" w:hint="eastAsia"/>
          <w:sz w:val="28"/>
          <w:szCs w:val="28"/>
          <w:rtl/>
        </w:rPr>
        <w:t>شوند</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شش دوره اول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بشر، نُطَقا </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پ</w:t>
      </w:r>
      <w:r w:rsidRPr="00964D13">
        <w:rPr>
          <w:rFonts w:cs="B Badr" w:hint="cs"/>
          <w:sz w:val="28"/>
          <w:szCs w:val="28"/>
          <w:rtl/>
        </w:rPr>
        <w:t>ی</w:t>
      </w:r>
      <w:r w:rsidRPr="00964D13">
        <w:rPr>
          <w:rFonts w:cs="B Badr" w:hint="eastAsia"/>
          <w:sz w:val="28"/>
          <w:szCs w:val="28"/>
          <w:rtl/>
        </w:rPr>
        <w:t>امبران</w:t>
      </w:r>
      <w:r w:rsidRPr="00964D13">
        <w:rPr>
          <w:rFonts w:cs="B Badr"/>
          <w:sz w:val="28"/>
          <w:szCs w:val="28"/>
          <w:rtl/>
        </w:rPr>
        <w:t xml:space="preserve"> اولوالعزم عبارتند از: آدم، نوح، ابراه</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موس</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ع</w:t>
      </w:r>
      <w:r w:rsidRPr="00964D13">
        <w:rPr>
          <w:rFonts w:cs="B Badr" w:hint="cs"/>
          <w:sz w:val="28"/>
          <w:szCs w:val="28"/>
          <w:rtl/>
        </w:rPr>
        <w:t>ی</w:t>
      </w:r>
      <w:r w:rsidRPr="00964D13">
        <w:rPr>
          <w:rFonts w:cs="B Badr" w:hint="eastAsia"/>
          <w:sz w:val="28"/>
          <w:szCs w:val="28"/>
          <w:rtl/>
        </w:rPr>
        <w:t>س</w:t>
      </w:r>
      <w:r w:rsidRPr="00964D13">
        <w:rPr>
          <w:rFonts w:cs="B Badr" w:hint="cs"/>
          <w:sz w:val="28"/>
          <w:szCs w:val="28"/>
          <w:rtl/>
        </w:rPr>
        <w:t>ی</w:t>
      </w:r>
      <w:r w:rsidRPr="00964D13">
        <w:rPr>
          <w:rFonts w:cs="B Badr"/>
          <w:sz w:val="28"/>
          <w:szCs w:val="28"/>
          <w:rtl/>
        </w:rPr>
        <w:t xml:space="preserve"> و محمد (ع)[۳۳]. در هر دوره پس از ناطق، وص</w:t>
      </w:r>
      <w:r w:rsidRPr="00964D13">
        <w:rPr>
          <w:rFonts w:cs="B Badr" w:hint="cs"/>
          <w:sz w:val="28"/>
          <w:szCs w:val="28"/>
          <w:rtl/>
        </w:rPr>
        <w:t>ی</w:t>
      </w:r>
      <w:r w:rsidRPr="00964D13">
        <w:rPr>
          <w:rFonts w:cs="B Badr"/>
          <w:sz w:val="28"/>
          <w:szCs w:val="28"/>
          <w:rtl/>
        </w:rPr>
        <w:t xml:space="preserve"> او </w:t>
      </w:r>
      <w:r w:rsidRPr="00964D13">
        <w:rPr>
          <w:rFonts w:cs="B Badr" w:hint="cs"/>
          <w:sz w:val="28"/>
          <w:szCs w:val="28"/>
          <w:rtl/>
        </w:rPr>
        <w:t>ی</w:t>
      </w:r>
      <w:r w:rsidRPr="00964D13">
        <w:rPr>
          <w:rFonts w:cs="B Badr" w:hint="eastAsia"/>
          <w:sz w:val="28"/>
          <w:szCs w:val="28"/>
          <w:rtl/>
        </w:rPr>
        <w:t>ا</w:t>
      </w:r>
      <w:r w:rsidRPr="00964D13">
        <w:rPr>
          <w:rFonts w:cs="B Badr"/>
          <w:sz w:val="28"/>
          <w:szCs w:val="28"/>
          <w:rtl/>
        </w:rPr>
        <w:t xml:space="preserve"> اساس قرار دارد و پس از و</w:t>
      </w:r>
      <w:r w:rsidRPr="00964D13">
        <w:rPr>
          <w:rFonts w:cs="B Badr" w:hint="cs"/>
          <w:sz w:val="28"/>
          <w:szCs w:val="28"/>
          <w:rtl/>
        </w:rPr>
        <w:t>ی</w:t>
      </w:r>
      <w:r w:rsidRPr="00964D13">
        <w:rPr>
          <w:rFonts w:cs="B Badr"/>
          <w:sz w:val="28"/>
          <w:szCs w:val="28"/>
          <w:rtl/>
        </w:rPr>
        <w:t xml:space="preserve"> هفت امام که مُتِم نام</w:t>
      </w:r>
      <w:r w:rsidRPr="00964D13">
        <w:rPr>
          <w:rFonts w:cs="B Badr" w:hint="cs"/>
          <w:sz w:val="28"/>
          <w:szCs w:val="28"/>
          <w:rtl/>
        </w:rPr>
        <w:t>ی</w:t>
      </w:r>
      <w:r w:rsidRPr="00964D13">
        <w:rPr>
          <w:rFonts w:cs="B Badr" w:hint="eastAsia"/>
          <w:sz w:val="28"/>
          <w:szCs w:val="28"/>
          <w:rtl/>
        </w:rPr>
        <w:t>ده</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شوند</w:t>
      </w:r>
      <w:r w:rsidRPr="00964D13">
        <w:rPr>
          <w:rFonts w:cs="B Badr"/>
          <w:sz w:val="28"/>
          <w:szCs w:val="28"/>
          <w:rtl/>
        </w:rPr>
        <w:t xml:space="preserve"> قرار م</w:t>
      </w:r>
      <w:r w:rsidRPr="00964D13">
        <w:rPr>
          <w:rFonts w:cs="B Badr" w:hint="cs"/>
          <w:sz w:val="28"/>
          <w:szCs w:val="28"/>
          <w:rtl/>
        </w:rPr>
        <w:t>ی‌‌</w:t>
      </w:r>
      <w:r w:rsidRPr="00964D13">
        <w:rPr>
          <w:rFonts w:cs="B Badr" w:hint="eastAsia"/>
          <w:sz w:val="28"/>
          <w:szCs w:val="28"/>
          <w:rtl/>
        </w:rPr>
        <w:t>گ</w:t>
      </w:r>
      <w:r w:rsidRPr="00964D13">
        <w:rPr>
          <w:rFonts w:cs="B Badr" w:hint="cs"/>
          <w:sz w:val="28"/>
          <w:szCs w:val="28"/>
          <w:rtl/>
        </w:rPr>
        <w:t>ی</w:t>
      </w:r>
      <w:r w:rsidRPr="00964D13">
        <w:rPr>
          <w:rFonts w:cs="B Badr" w:hint="eastAsia"/>
          <w:sz w:val="28"/>
          <w:szCs w:val="28"/>
          <w:rtl/>
        </w:rPr>
        <w:t>رند</w:t>
      </w:r>
      <w:r w:rsidRPr="00964D13">
        <w:rPr>
          <w:rFonts w:cs="B Badr"/>
          <w:sz w:val="28"/>
          <w:szCs w:val="28"/>
          <w:rtl/>
        </w:rPr>
        <w:t>. آخر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امام هر دوره به مقام ناطق دو</w:t>
      </w:r>
      <w:r w:rsidRPr="00964D13">
        <w:rPr>
          <w:rFonts w:cs="B Badr" w:hint="eastAsia"/>
          <w:sz w:val="28"/>
          <w:szCs w:val="28"/>
          <w:rtl/>
        </w:rPr>
        <w:t>ره</w:t>
      </w:r>
      <w:r w:rsidRPr="00964D13">
        <w:rPr>
          <w:rFonts w:cs="B Badr"/>
          <w:sz w:val="28"/>
          <w:szCs w:val="28"/>
          <w:rtl/>
        </w:rPr>
        <w:t xml:space="preserve"> بعد</w:t>
      </w:r>
      <w:r w:rsidRPr="00964D13">
        <w:rPr>
          <w:rFonts w:cs="B Badr" w:hint="cs"/>
          <w:sz w:val="28"/>
          <w:szCs w:val="28"/>
          <w:rtl/>
        </w:rPr>
        <w:t>ی</w:t>
      </w:r>
      <w:r w:rsidRPr="00964D13">
        <w:rPr>
          <w:rFonts w:cs="B Badr"/>
          <w:sz w:val="28"/>
          <w:szCs w:val="28"/>
          <w:rtl/>
        </w:rPr>
        <w:t xml:space="preserve"> ارتقا م</w:t>
      </w:r>
      <w:r w:rsidRPr="00964D13">
        <w:rPr>
          <w:rFonts w:cs="B Badr" w:hint="cs"/>
          <w:sz w:val="28"/>
          <w:szCs w:val="28"/>
          <w:rtl/>
        </w:rPr>
        <w:t>ی‌‌ی</w:t>
      </w:r>
      <w:r w:rsidRPr="00964D13">
        <w:rPr>
          <w:rFonts w:cs="B Badr" w:hint="eastAsia"/>
          <w:sz w:val="28"/>
          <w:szCs w:val="28"/>
          <w:rtl/>
        </w:rPr>
        <w:t>ابد</w:t>
      </w:r>
      <w:r w:rsidRPr="00964D13">
        <w:rPr>
          <w:rFonts w:cs="B Badr"/>
          <w:sz w:val="28"/>
          <w:szCs w:val="28"/>
          <w:rtl/>
        </w:rPr>
        <w:t xml:space="preserve"> و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ناطق دوره قبل را نسخ م</w:t>
      </w:r>
      <w:r w:rsidRPr="00964D13">
        <w:rPr>
          <w:rFonts w:cs="B Badr" w:hint="cs"/>
          <w:sz w:val="28"/>
          <w:szCs w:val="28"/>
          <w:rtl/>
        </w:rPr>
        <w:t>ی‌‌</w:t>
      </w:r>
      <w:r w:rsidRPr="00964D13">
        <w:rPr>
          <w:rFonts w:cs="B Badr" w:hint="eastAsia"/>
          <w:sz w:val="28"/>
          <w:szCs w:val="28"/>
          <w:rtl/>
        </w:rPr>
        <w:t>کند</w:t>
      </w:r>
      <w:r w:rsidRPr="00964D13">
        <w:rPr>
          <w:rFonts w:cs="B Badr"/>
          <w:sz w:val="28"/>
          <w:szCs w:val="28"/>
          <w:rtl/>
        </w:rPr>
        <w:t xml:space="preserve"> [۳۴].</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هفتم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امام در دوره ششم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بوده است که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نخست</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(قرامطه) مرگش را انکار کرده، در انتظار ظهورش به عنوان قائم و مهد</w:t>
      </w:r>
      <w:r w:rsidRPr="00964D13">
        <w:rPr>
          <w:rFonts w:cs="B Badr" w:hint="cs"/>
          <w:sz w:val="28"/>
          <w:szCs w:val="28"/>
          <w:rtl/>
        </w:rPr>
        <w:t>ی</w:t>
      </w:r>
      <w:r w:rsidRPr="00964D13">
        <w:rPr>
          <w:rFonts w:cs="B Badr"/>
          <w:sz w:val="28"/>
          <w:szCs w:val="28"/>
          <w:rtl/>
        </w:rPr>
        <w:t xml:space="preserve"> باق</w:t>
      </w:r>
      <w:r w:rsidRPr="00964D13">
        <w:rPr>
          <w:rFonts w:cs="B Badr" w:hint="cs"/>
          <w:sz w:val="28"/>
          <w:szCs w:val="28"/>
          <w:rtl/>
        </w:rPr>
        <w:t>ی</w:t>
      </w:r>
      <w:r w:rsidRPr="00964D13">
        <w:rPr>
          <w:rFonts w:cs="B Badr"/>
          <w:sz w:val="28"/>
          <w:szCs w:val="28"/>
          <w:rtl/>
        </w:rPr>
        <w:t xml:space="preserve"> ماندند. بر اساس اعتقاد آنان،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با رجعت خود، به مقام آخر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ناطق م</w:t>
      </w:r>
      <w:r w:rsidRPr="00964D13">
        <w:rPr>
          <w:rFonts w:cs="B Badr" w:hint="cs"/>
          <w:sz w:val="28"/>
          <w:szCs w:val="28"/>
          <w:rtl/>
        </w:rPr>
        <w:t>ی‌‌</w:t>
      </w:r>
      <w:r w:rsidRPr="00964D13">
        <w:rPr>
          <w:rFonts w:cs="B Badr" w:hint="eastAsia"/>
          <w:sz w:val="28"/>
          <w:szCs w:val="28"/>
          <w:rtl/>
        </w:rPr>
        <w:t>رسد</w:t>
      </w:r>
      <w:r w:rsidRPr="00964D13">
        <w:rPr>
          <w:rFonts w:cs="B Badr"/>
          <w:sz w:val="28"/>
          <w:szCs w:val="28"/>
          <w:rtl/>
        </w:rPr>
        <w:t xml:space="preserve"> و در </w:t>
      </w:r>
      <w:r w:rsidRPr="00964D13">
        <w:rPr>
          <w:rFonts w:cs="B Badr"/>
          <w:sz w:val="28"/>
          <w:szCs w:val="28"/>
          <w:rtl/>
        </w:rPr>
        <w:lastRenderedPageBreak/>
        <w:t>آخر</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دور از ادوار عالم ب</w:t>
      </w:r>
      <w:r w:rsidRPr="00964D13">
        <w:rPr>
          <w:rFonts w:cs="B Badr" w:hint="eastAsia"/>
          <w:sz w:val="28"/>
          <w:szCs w:val="28"/>
          <w:rtl/>
        </w:rPr>
        <w:t>ا</w:t>
      </w:r>
      <w:r w:rsidRPr="00964D13">
        <w:rPr>
          <w:rFonts w:cs="B Badr"/>
          <w:sz w:val="28"/>
          <w:szCs w:val="28"/>
          <w:rtl/>
        </w:rPr>
        <w:t xml:space="preserve"> نسخ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اسلام، معان</w:t>
      </w:r>
      <w:r w:rsidRPr="00964D13">
        <w:rPr>
          <w:rFonts w:cs="B Badr" w:hint="cs"/>
          <w:sz w:val="28"/>
          <w:szCs w:val="28"/>
          <w:rtl/>
        </w:rPr>
        <w:t>ی</w:t>
      </w:r>
      <w:r w:rsidRPr="00964D13">
        <w:rPr>
          <w:rFonts w:cs="B Badr"/>
          <w:sz w:val="28"/>
          <w:szCs w:val="28"/>
          <w:rtl/>
        </w:rPr>
        <w:t xml:space="preserve"> باطن</w:t>
      </w:r>
      <w:r w:rsidRPr="00964D13">
        <w:rPr>
          <w:rFonts w:cs="B Badr" w:hint="cs"/>
          <w:sz w:val="28"/>
          <w:szCs w:val="28"/>
          <w:rtl/>
        </w:rPr>
        <w:t>ی</w:t>
      </w:r>
      <w:r w:rsidRPr="00964D13">
        <w:rPr>
          <w:rFonts w:cs="B Badr"/>
          <w:sz w:val="28"/>
          <w:szCs w:val="28"/>
          <w:rtl/>
        </w:rPr>
        <w:t xml:space="preserve"> و حقا</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مکتوم در تمام شر</w:t>
      </w:r>
      <w:r w:rsidRPr="00964D13">
        <w:rPr>
          <w:rFonts w:cs="B Badr" w:hint="cs"/>
          <w:sz w:val="28"/>
          <w:szCs w:val="28"/>
          <w:rtl/>
        </w:rPr>
        <w:t>ی</w:t>
      </w:r>
      <w:r w:rsidRPr="00964D13">
        <w:rPr>
          <w:rFonts w:cs="B Badr" w:hint="eastAsia"/>
          <w:sz w:val="28"/>
          <w:szCs w:val="28"/>
          <w:rtl/>
        </w:rPr>
        <w:t>عت‌ها</w:t>
      </w:r>
      <w:r w:rsidRPr="00964D13">
        <w:rPr>
          <w:rFonts w:cs="B Badr" w:hint="cs"/>
          <w:sz w:val="28"/>
          <w:szCs w:val="28"/>
          <w:rtl/>
        </w:rPr>
        <w:t>ی</w:t>
      </w:r>
      <w:r w:rsidRPr="00964D13">
        <w:rPr>
          <w:rFonts w:cs="B Badr"/>
          <w:sz w:val="28"/>
          <w:szCs w:val="28"/>
          <w:rtl/>
        </w:rPr>
        <w:t xml:space="preserve"> قبل</w:t>
      </w:r>
      <w:r w:rsidRPr="00964D13">
        <w:rPr>
          <w:rFonts w:cs="B Badr" w:hint="cs"/>
          <w:sz w:val="28"/>
          <w:szCs w:val="28"/>
          <w:rtl/>
        </w:rPr>
        <w:t>ی</w:t>
      </w:r>
      <w:r w:rsidRPr="00964D13">
        <w:rPr>
          <w:rFonts w:cs="B Badr"/>
          <w:sz w:val="28"/>
          <w:szCs w:val="28"/>
          <w:rtl/>
        </w:rPr>
        <w:t xml:space="preserve"> را آشکار م</w:t>
      </w:r>
      <w:r w:rsidRPr="00964D13">
        <w:rPr>
          <w:rFonts w:cs="B Badr" w:hint="cs"/>
          <w:sz w:val="28"/>
          <w:szCs w:val="28"/>
          <w:rtl/>
        </w:rPr>
        <w:t>ی‌‌</w:t>
      </w:r>
      <w:r w:rsidRPr="00964D13">
        <w:rPr>
          <w:rFonts w:cs="B Badr" w:hint="eastAsia"/>
          <w:sz w:val="28"/>
          <w:szCs w:val="28"/>
          <w:rtl/>
        </w:rPr>
        <w:t>گرداند</w:t>
      </w:r>
      <w:r w:rsidRPr="00964D13">
        <w:rPr>
          <w:rFonts w:cs="B Badr"/>
          <w:sz w:val="28"/>
          <w:szCs w:val="28"/>
          <w:rtl/>
        </w:rPr>
        <w:t>. در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دوران، دو شخص</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در شکل‌گ</w:t>
      </w:r>
      <w:r w:rsidRPr="00964D13">
        <w:rPr>
          <w:rFonts w:cs="B Badr" w:hint="cs"/>
          <w:sz w:val="28"/>
          <w:szCs w:val="28"/>
          <w:rtl/>
        </w:rPr>
        <w:t>ی</w:t>
      </w:r>
      <w:r w:rsidRPr="00964D13">
        <w:rPr>
          <w:rFonts w:cs="B Badr" w:hint="eastAsia"/>
          <w:sz w:val="28"/>
          <w:szCs w:val="28"/>
          <w:rtl/>
        </w:rPr>
        <w:t>ر</w:t>
      </w:r>
      <w:r w:rsidRPr="00964D13">
        <w:rPr>
          <w:rFonts w:cs="B Badr" w:hint="cs"/>
          <w:sz w:val="28"/>
          <w:szCs w:val="28"/>
          <w:rtl/>
        </w:rPr>
        <w:t>ی</w:t>
      </w:r>
      <w:r w:rsidRPr="00964D13">
        <w:rPr>
          <w:rFonts w:cs="B Badr"/>
          <w:sz w:val="28"/>
          <w:szCs w:val="28"/>
          <w:rtl/>
        </w:rPr>
        <w:t xml:space="preserve"> جهان‌شناس</w:t>
      </w:r>
      <w:r w:rsidRPr="00964D13">
        <w:rPr>
          <w:rFonts w:cs="B Badr" w:hint="cs"/>
          <w:sz w:val="28"/>
          <w:szCs w:val="28"/>
          <w:rtl/>
        </w:rPr>
        <w:t>ی</w:t>
      </w:r>
      <w:r w:rsidRPr="00964D13">
        <w:rPr>
          <w:rFonts w:cs="B Badr"/>
          <w:sz w:val="28"/>
          <w:szCs w:val="28"/>
          <w:rtl/>
        </w:rPr>
        <w:t xml:space="preserve"> و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مباحث نظر</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نقش سازنده ا</w:t>
      </w:r>
      <w:r w:rsidRPr="00964D13">
        <w:rPr>
          <w:rFonts w:cs="B Badr" w:hint="cs"/>
          <w:sz w:val="28"/>
          <w:szCs w:val="28"/>
          <w:rtl/>
        </w:rPr>
        <w:t>ی</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فا</w:t>
      </w:r>
      <w:r w:rsidRPr="00964D13">
        <w:rPr>
          <w:rFonts w:cs="B Badr"/>
          <w:sz w:val="28"/>
          <w:szCs w:val="28"/>
          <w:rtl/>
        </w:rPr>
        <w:t xml:space="preserve"> کرده اند: </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داع</w:t>
      </w:r>
      <w:r w:rsidRPr="00964D13">
        <w:rPr>
          <w:rFonts w:cs="B Badr" w:hint="cs"/>
          <w:sz w:val="28"/>
          <w:szCs w:val="28"/>
          <w:rtl/>
        </w:rPr>
        <w:t>ی</w:t>
      </w:r>
      <w:r w:rsidRPr="00964D13">
        <w:rPr>
          <w:rFonts w:cs="B Badr"/>
          <w:sz w:val="28"/>
          <w:szCs w:val="28"/>
          <w:rtl/>
        </w:rPr>
        <w:t xml:space="preserve"> محمد بن احمد نسف</w:t>
      </w:r>
      <w:r w:rsidRPr="00964D13">
        <w:rPr>
          <w:rFonts w:cs="B Badr" w:hint="cs"/>
          <w:sz w:val="28"/>
          <w:szCs w:val="28"/>
          <w:rtl/>
        </w:rPr>
        <w:t>ی</w:t>
      </w:r>
      <w:r w:rsidRPr="00964D13">
        <w:rPr>
          <w:rFonts w:cs="B Badr"/>
          <w:sz w:val="28"/>
          <w:szCs w:val="28"/>
          <w:rtl/>
        </w:rPr>
        <w:t xml:space="preserve"> که داع</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در خراسان و ماورا</w:t>
      </w:r>
      <w:r w:rsidRPr="00964D13">
        <w:rPr>
          <w:rFonts w:cs="B Badr" w:hint="eastAsia"/>
          <w:sz w:val="28"/>
          <w:szCs w:val="28"/>
          <w:rtl/>
        </w:rPr>
        <w:t>ء</w:t>
      </w:r>
      <w:r w:rsidRPr="00964D13">
        <w:rPr>
          <w:rFonts w:cs="B Badr"/>
          <w:sz w:val="28"/>
          <w:szCs w:val="28"/>
          <w:rtl/>
        </w:rPr>
        <w:t xml:space="preserve"> النهر بود. و</w:t>
      </w:r>
      <w:r w:rsidRPr="00964D13">
        <w:rPr>
          <w:rFonts w:cs="B Badr" w:hint="cs"/>
          <w:sz w:val="28"/>
          <w:szCs w:val="28"/>
          <w:rtl/>
        </w:rPr>
        <w:t>ی</w:t>
      </w:r>
      <w:r w:rsidRPr="00964D13">
        <w:rPr>
          <w:rFonts w:cs="B Badr"/>
          <w:sz w:val="28"/>
          <w:szCs w:val="28"/>
          <w:rtl/>
        </w:rPr>
        <w:t xml:space="preserve"> برا</w:t>
      </w:r>
      <w:r w:rsidRPr="00964D13">
        <w:rPr>
          <w:rFonts w:cs="B Badr" w:hint="cs"/>
          <w:sz w:val="28"/>
          <w:szCs w:val="28"/>
          <w:rtl/>
        </w:rPr>
        <w:t>ی</w:t>
      </w:r>
      <w:r w:rsidRPr="00964D13">
        <w:rPr>
          <w:rFonts w:cs="B Badr"/>
          <w:sz w:val="28"/>
          <w:szCs w:val="28"/>
          <w:rtl/>
        </w:rPr>
        <w:t xml:space="preserve"> نخست</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بار فلسفه نوافلاطون</w:t>
      </w:r>
      <w:r w:rsidRPr="00964D13">
        <w:rPr>
          <w:rFonts w:cs="B Badr" w:hint="cs"/>
          <w:sz w:val="28"/>
          <w:szCs w:val="28"/>
          <w:rtl/>
        </w:rPr>
        <w:t>ی</w:t>
      </w:r>
      <w:r w:rsidRPr="00964D13">
        <w:rPr>
          <w:rFonts w:cs="B Badr"/>
          <w:sz w:val="28"/>
          <w:szCs w:val="28"/>
          <w:rtl/>
        </w:rPr>
        <w:t xml:space="preserve"> را با تفکر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درهم آم</w:t>
      </w:r>
      <w:r w:rsidRPr="00964D13">
        <w:rPr>
          <w:rFonts w:cs="B Badr" w:hint="cs"/>
          <w:sz w:val="28"/>
          <w:szCs w:val="28"/>
          <w:rtl/>
        </w:rPr>
        <w:t>ی</w:t>
      </w:r>
      <w:r w:rsidRPr="00964D13">
        <w:rPr>
          <w:rFonts w:cs="B Badr" w:hint="eastAsia"/>
          <w:sz w:val="28"/>
          <w:szCs w:val="28"/>
          <w:rtl/>
        </w:rPr>
        <w:t>خت</w:t>
      </w:r>
      <w:r w:rsidRPr="00964D13">
        <w:rPr>
          <w:rFonts w:cs="B Badr"/>
          <w:sz w:val="28"/>
          <w:szCs w:val="28"/>
          <w:rtl/>
        </w:rPr>
        <w:t xml:space="preserve"> و حاصل تفکر خود را در کتاب المحصول ارائه کرد.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کتاب به زود</w:t>
      </w:r>
      <w:r w:rsidRPr="00964D13">
        <w:rPr>
          <w:rFonts w:cs="B Badr" w:hint="cs"/>
          <w:sz w:val="28"/>
          <w:szCs w:val="28"/>
          <w:rtl/>
        </w:rPr>
        <w:t>ی</w:t>
      </w:r>
      <w:r w:rsidRPr="00964D13">
        <w:rPr>
          <w:rFonts w:cs="B Badr"/>
          <w:sz w:val="28"/>
          <w:szCs w:val="28"/>
          <w:rtl/>
        </w:rPr>
        <w:t xml:space="preserve"> در 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جوامع مختلف قرمط</w:t>
      </w:r>
      <w:r w:rsidRPr="00964D13">
        <w:rPr>
          <w:rFonts w:cs="B Badr" w:hint="cs"/>
          <w:sz w:val="28"/>
          <w:szCs w:val="28"/>
          <w:rtl/>
        </w:rPr>
        <w:t>ی</w:t>
      </w:r>
      <w:r w:rsidRPr="00964D13">
        <w:rPr>
          <w:rFonts w:cs="B Badr"/>
          <w:sz w:val="28"/>
          <w:szCs w:val="28"/>
          <w:rtl/>
        </w:rPr>
        <w:t xml:space="preserve"> پذ</w:t>
      </w:r>
      <w:r w:rsidRPr="00964D13">
        <w:rPr>
          <w:rFonts w:cs="B Badr" w:hint="cs"/>
          <w:sz w:val="28"/>
          <w:szCs w:val="28"/>
          <w:rtl/>
        </w:rPr>
        <w:t>ی</w:t>
      </w:r>
      <w:r w:rsidRPr="00964D13">
        <w:rPr>
          <w:rFonts w:cs="B Badr" w:hint="eastAsia"/>
          <w:sz w:val="28"/>
          <w:szCs w:val="28"/>
          <w:rtl/>
        </w:rPr>
        <w:t>رفته</w:t>
      </w:r>
      <w:r w:rsidRPr="00964D13">
        <w:rPr>
          <w:rFonts w:cs="B Badr"/>
          <w:sz w:val="28"/>
          <w:szCs w:val="28"/>
          <w:rtl/>
        </w:rPr>
        <w:t xml:space="preserve"> شد و نقش مهم</w:t>
      </w:r>
      <w:r w:rsidRPr="00964D13">
        <w:rPr>
          <w:rFonts w:cs="B Badr" w:hint="cs"/>
          <w:sz w:val="28"/>
          <w:szCs w:val="28"/>
          <w:rtl/>
        </w:rPr>
        <w:t>ی</w:t>
      </w:r>
      <w:r w:rsidRPr="00964D13">
        <w:rPr>
          <w:rFonts w:cs="B Badr"/>
          <w:sz w:val="28"/>
          <w:szCs w:val="28"/>
          <w:rtl/>
        </w:rPr>
        <w:t xml:space="preserve"> در شکل‌گ</w:t>
      </w:r>
      <w:r w:rsidRPr="00964D13">
        <w:rPr>
          <w:rFonts w:cs="B Badr" w:hint="cs"/>
          <w:sz w:val="28"/>
          <w:szCs w:val="28"/>
          <w:rtl/>
        </w:rPr>
        <w:t>ی</w:t>
      </w:r>
      <w:r w:rsidRPr="00964D13">
        <w:rPr>
          <w:rFonts w:cs="B Badr" w:hint="eastAsia"/>
          <w:sz w:val="28"/>
          <w:szCs w:val="28"/>
          <w:rtl/>
        </w:rPr>
        <w:t>ر</w:t>
      </w:r>
      <w:r w:rsidRPr="00964D13">
        <w:rPr>
          <w:rFonts w:cs="B Badr" w:hint="cs"/>
          <w:sz w:val="28"/>
          <w:szCs w:val="28"/>
          <w:rtl/>
        </w:rPr>
        <w:t>ی</w:t>
      </w:r>
      <w:r w:rsidRPr="00964D13">
        <w:rPr>
          <w:rFonts w:cs="B Badr"/>
          <w:sz w:val="28"/>
          <w:szCs w:val="28"/>
          <w:rtl/>
        </w:rPr>
        <w:t xml:space="preserve"> و </w:t>
      </w:r>
      <w:r w:rsidRPr="00964D13">
        <w:rPr>
          <w:rFonts w:cs="B Badr" w:hint="cs"/>
          <w:sz w:val="28"/>
          <w:szCs w:val="28"/>
          <w:rtl/>
        </w:rPr>
        <w:t>ی</w:t>
      </w:r>
      <w:r w:rsidRPr="00964D13">
        <w:rPr>
          <w:rFonts w:cs="B Badr" w:hint="eastAsia"/>
          <w:sz w:val="28"/>
          <w:szCs w:val="28"/>
          <w:rtl/>
        </w:rPr>
        <w:t>کسان‌ساز</w:t>
      </w:r>
      <w:r w:rsidRPr="00964D13">
        <w:rPr>
          <w:rFonts w:cs="B Badr" w:hint="cs"/>
          <w:sz w:val="28"/>
          <w:szCs w:val="28"/>
          <w:rtl/>
        </w:rPr>
        <w:t>ی</w:t>
      </w:r>
      <w:r w:rsidRPr="00964D13">
        <w:rPr>
          <w:rFonts w:cs="B Badr"/>
          <w:sz w:val="28"/>
          <w:szCs w:val="28"/>
          <w:rtl/>
        </w:rPr>
        <w:t xml:space="preserve"> عقا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قرمط</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فا</w:t>
      </w:r>
      <w:r w:rsidRPr="00964D13">
        <w:rPr>
          <w:rFonts w:cs="B Badr"/>
          <w:sz w:val="28"/>
          <w:szCs w:val="28"/>
          <w:rtl/>
        </w:rPr>
        <w:t xml:space="preserve"> نمود.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شخص</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ابوحاتم راز</w:t>
      </w:r>
      <w:r w:rsidRPr="00964D13">
        <w:rPr>
          <w:rFonts w:cs="B Badr" w:hint="cs"/>
          <w:sz w:val="28"/>
          <w:szCs w:val="28"/>
          <w:rtl/>
        </w:rPr>
        <w:t>ی</w:t>
      </w:r>
      <w:r w:rsidRPr="00964D13">
        <w:rPr>
          <w:rFonts w:cs="B Badr"/>
          <w:sz w:val="28"/>
          <w:szCs w:val="28"/>
          <w:rtl/>
        </w:rPr>
        <w:t xml:space="preserve"> داع</w:t>
      </w:r>
      <w:r w:rsidRPr="00964D13">
        <w:rPr>
          <w:rFonts w:cs="B Badr" w:hint="cs"/>
          <w:sz w:val="28"/>
          <w:szCs w:val="28"/>
          <w:rtl/>
        </w:rPr>
        <w:t>ی</w:t>
      </w:r>
      <w:r w:rsidRPr="00964D13">
        <w:rPr>
          <w:rFonts w:cs="B Badr"/>
          <w:sz w:val="28"/>
          <w:szCs w:val="28"/>
          <w:rtl/>
        </w:rPr>
        <w:t xml:space="preserve"> ر</w:t>
      </w:r>
      <w:r w:rsidRPr="00964D13">
        <w:rPr>
          <w:rFonts w:cs="B Badr" w:hint="cs"/>
          <w:sz w:val="28"/>
          <w:szCs w:val="28"/>
          <w:rtl/>
        </w:rPr>
        <w:t>ی</w:t>
      </w:r>
      <w:r w:rsidRPr="00964D13">
        <w:rPr>
          <w:rFonts w:cs="B Badr"/>
          <w:sz w:val="28"/>
          <w:szCs w:val="28"/>
          <w:rtl/>
        </w:rPr>
        <w:t xml:space="preserve"> بود که او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آثار مهم</w:t>
      </w:r>
      <w:r w:rsidRPr="00964D13">
        <w:rPr>
          <w:rFonts w:cs="B Badr" w:hint="cs"/>
          <w:sz w:val="28"/>
          <w:szCs w:val="28"/>
          <w:rtl/>
        </w:rPr>
        <w:t>ی</w:t>
      </w:r>
      <w:r w:rsidRPr="00964D13">
        <w:rPr>
          <w:rFonts w:cs="B Badr"/>
          <w:sz w:val="28"/>
          <w:szCs w:val="28"/>
          <w:rtl/>
        </w:rPr>
        <w:t xml:space="preserve"> در مباحث نظر</w:t>
      </w:r>
      <w:r w:rsidRPr="00964D13">
        <w:rPr>
          <w:rFonts w:cs="B Badr" w:hint="cs"/>
          <w:sz w:val="28"/>
          <w:szCs w:val="28"/>
          <w:rtl/>
        </w:rPr>
        <w:t>ی</w:t>
      </w:r>
      <w:r w:rsidRPr="00964D13">
        <w:rPr>
          <w:rFonts w:cs="B Badr"/>
          <w:sz w:val="28"/>
          <w:szCs w:val="28"/>
          <w:rtl/>
        </w:rPr>
        <w:t xml:space="preserve">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پد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آورد. پس از نسف</w:t>
      </w:r>
      <w:r w:rsidRPr="00964D13">
        <w:rPr>
          <w:rFonts w:cs="B Badr" w:hint="cs"/>
          <w:sz w:val="28"/>
          <w:szCs w:val="28"/>
          <w:rtl/>
        </w:rPr>
        <w:t>ی</w:t>
      </w:r>
      <w:r w:rsidRPr="00964D13">
        <w:rPr>
          <w:rFonts w:cs="B Badr"/>
          <w:sz w:val="28"/>
          <w:szCs w:val="28"/>
          <w:rtl/>
        </w:rPr>
        <w:t xml:space="preserve"> و راز</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ابو</w:t>
      </w:r>
      <w:r w:rsidRPr="00964D13">
        <w:rPr>
          <w:rFonts w:cs="B Badr" w:hint="cs"/>
          <w:sz w:val="28"/>
          <w:szCs w:val="28"/>
          <w:rtl/>
        </w:rPr>
        <w:t>ی</w:t>
      </w:r>
      <w:r w:rsidRPr="00964D13">
        <w:rPr>
          <w:rFonts w:cs="B Badr" w:hint="eastAsia"/>
          <w:sz w:val="28"/>
          <w:szCs w:val="28"/>
          <w:rtl/>
        </w:rPr>
        <w:t>عقوب</w:t>
      </w:r>
      <w:r w:rsidRPr="00964D13">
        <w:rPr>
          <w:rFonts w:cs="B Badr"/>
          <w:sz w:val="28"/>
          <w:szCs w:val="28"/>
          <w:rtl/>
        </w:rPr>
        <w:t xml:space="preserve"> سجستان</w:t>
      </w:r>
      <w:r w:rsidRPr="00964D13">
        <w:rPr>
          <w:rFonts w:cs="B Badr" w:hint="cs"/>
          <w:sz w:val="28"/>
          <w:szCs w:val="28"/>
          <w:rtl/>
        </w:rPr>
        <w:t>ی</w:t>
      </w:r>
      <w:r w:rsidRPr="00964D13">
        <w:rPr>
          <w:rFonts w:cs="B Badr"/>
          <w:sz w:val="28"/>
          <w:szCs w:val="28"/>
          <w:rtl/>
        </w:rPr>
        <w:t xml:space="preserve"> که پس از نسف</w:t>
      </w:r>
      <w:r w:rsidRPr="00964D13">
        <w:rPr>
          <w:rFonts w:cs="B Badr" w:hint="cs"/>
          <w:sz w:val="28"/>
          <w:szCs w:val="28"/>
          <w:rtl/>
        </w:rPr>
        <w:t>ی</w:t>
      </w:r>
      <w:r w:rsidRPr="00964D13">
        <w:rPr>
          <w:rFonts w:cs="B Badr"/>
          <w:sz w:val="28"/>
          <w:szCs w:val="28"/>
          <w:rtl/>
        </w:rPr>
        <w:t xml:space="preserve"> دعوت در خراسان و ماوراء النهر را برعهده داشت آثار ز</w:t>
      </w:r>
      <w:r w:rsidRPr="00964D13">
        <w:rPr>
          <w:rFonts w:cs="B Badr" w:hint="cs"/>
          <w:sz w:val="28"/>
          <w:szCs w:val="28"/>
          <w:rtl/>
        </w:rPr>
        <w:t>ی</w:t>
      </w:r>
      <w:r w:rsidRPr="00964D13">
        <w:rPr>
          <w:rFonts w:cs="B Badr" w:hint="eastAsia"/>
          <w:sz w:val="28"/>
          <w:szCs w:val="28"/>
          <w:rtl/>
        </w:rPr>
        <w:t>اد</w:t>
      </w:r>
      <w:r w:rsidRPr="00964D13">
        <w:rPr>
          <w:rFonts w:cs="B Badr" w:hint="cs"/>
          <w:sz w:val="28"/>
          <w:szCs w:val="28"/>
          <w:rtl/>
        </w:rPr>
        <w:t>ی</w:t>
      </w:r>
      <w:r w:rsidRPr="00964D13">
        <w:rPr>
          <w:rFonts w:cs="B Badr"/>
          <w:sz w:val="28"/>
          <w:szCs w:val="28"/>
          <w:rtl/>
        </w:rPr>
        <w:t xml:space="preserve"> در تفکر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تأل</w:t>
      </w:r>
      <w:r w:rsidRPr="00964D13">
        <w:rPr>
          <w:rFonts w:cs="B Badr" w:hint="cs"/>
          <w:sz w:val="28"/>
          <w:szCs w:val="28"/>
          <w:rtl/>
        </w:rPr>
        <w:t>ی</w:t>
      </w:r>
      <w:r w:rsidRPr="00964D13">
        <w:rPr>
          <w:rFonts w:cs="B Badr" w:hint="eastAsia"/>
          <w:sz w:val="28"/>
          <w:szCs w:val="28"/>
          <w:rtl/>
        </w:rPr>
        <w:t>ف</w:t>
      </w:r>
      <w:r w:rsidRPr="00964D13">
        <w:rPr>
          <w:rFonts w:cs="B Badr"/>
          <w:sz w:val="28"/>
          <w:szCs w:val="28"/>
          <w:rtl/>
        </w:rPr>
        <w:t xml:space="preserve"> نمود. و</w:t>
      </w:r>
      <w:r w:rsidRPr="00964D13">
        <w:rPr>
          <w:rFonts w:cs="B Badr" w:hint="cs"/>
          <w:sz w:val="28"/>
          <w:szCs w:val="28"/>
          <w:rtl/>
        </w:rPr>
        <w:t>ی</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شد</w:t>
      </w:r>
      <w:r w:rsidRPr="00964D13">
        <w:rPr>
          <w:rFonts w:cs="B Badr" w:hint="cs"/>
          <w:sz w:val="28"/>
          <w:szCs w:val="28"/>
          <w:rtl/>
        </w:rPr>
        <w:t>ی</w:t>
      </w:r>
      <w:r w:rsidRPr="00964D13">
        <w:rPr>
          <w:rFonts w:cs="B Badr" w:hint="eastAsia"/>
          <w:sz w:val="28"/>
          <w:szCs w:val="28"/>
          <w:rtl/>
        </w:rPr>
        <w:t>داً</w:t>
      </w:r>
      <w:r w:rsidRPr="00964D13">
        <w:rPr>
          <w:rFonts w:cs="B Badr"/>
          <w:sz w:val="28"/>
          <w:szCs w:val="28"/>
          <w:rtl/>
        </w:rPr>
        <w:t xml:space="preserve"> تحت تأث</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فلسفه نوافلاطون</w:t>
      </w:r>
      <w:r w:rsidRPr="00964D13">
        <w:rPr>
          <w:rFonts w:cs="B Badr" w:hint="cs"/>
          <w:sz w:val="28"/>
          <w:szCs w:val="28"/>
          <w:rtl/>
        </w:rPr>
        <w:t>ی</w:t>
      </w:r>
      <w:r w:rsidRPr="00964D13">
        <w:rPr>
          <w:rFonts w:cs="B Badr"/>
          <w:sz w:val="28"/>
          <w:szCs w:val="28"/>
          <w:rtl/>
        </w:rPr>
        <w:t xml:space="preserve"> قرار داشت.</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داع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برخ</w:t>
      </w:r>
      <w:r w:rsidRPr="00964D13">
        <w:rPr>
          <w:rFonts w:cs="B Badr" w:hint="cs"/>
          <w:sz w:val="28"/>
          <w:szCs w:val="28"/>
          <w:rtl/>
        </w:rPr>
        <w:t>ی</w:t>
      </w:r>
      <w:r w:rsidRPr="00964D13">
        <w:rPr>
          <w:rFonts w:cs="B Badr"/>
          <w:sz w:val="28"/>
          <w:szCs w:val="28"/>
          <w:rtl/>
        </w:rPr>
        <w:t xml:space="preserve"> از نظر</w:t>
      </w:r>
      <w:r w:rsidRPr="00964D13">
        <w:rPr>
          <w:rFonts w:cs="B Badr" w:hint="cs"/>
          <w:sz w:val="28"/>
          <w:szCs w:val="28"/>
          <w:rtl/>
        </w:rPr>
        <w:t>ی</w:t>
      </w:r>
      <w:r w:rsidRPr="00964D13">
        <w:rPr>
          <w:rFonts w:cs="B Badr" w:hint="eastAsia"/>
          <w:sz w:val="28"/>
          <w:szCs w:val="28"/>
          <w:rtl/>
        </w:rPr>
        <w:t>ه‌ها</w:t>
      </w:r>
      <w:r w:rsidRPr="00964D13">
        <w:rPr>
          <w:rFonts w:cs="B Badr" w:hint="cs"/>
          <w:sz w:val="28"/>
          <w:szCs w:val="28"/>
          <w:rtl/>
        </w:rPr>
        <w:t>ی</w:t>
      </w:r>
      <w:r w:rsidRPr="00964D13">
        <w:rPr>
          <w:rFonts w:cs="B Badr"/>
          <w:sz w:val="28"/>
          <w:szCs w:val="28"/>
          <w:rtl/>
        </w:rPr>
        <w:t xml:space="preserve"> فلسفه نوافلاطون</w:t>
      </w:r>
      <w:r w:rsidRPr="00964D13">
        <w:rPr>
          <w:rFonts w:cs="B Badr" w:hint="cs"/>
          <w:sz w:val="28"/>
          <w:szCs w:val="28"/>
          <w:rtl/>
        </w:rPr>
        <w:t>ی</w:t>
      </w:r>
      <w:r w:rsidRPr="00964D13">
        <w:rPr>
          <w:rFonts w:cs="B Badr"/>
          <w:sz w:val="28"/>
          <w:szCs w:val="28"/>
          <w:rtl/>
        </w:rPr>
        <w:t xml:space="preserve"> را با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و مفاه</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قرآن</w:t>
      </w:r>
      <w:r w:rsidRPr="00964D13">
        <w:rPr>
          <w:rFonts w:cs="B Badr" w:hint="cs"/>
          <w:sz w:val="28"/>
          <w:szCs w:val="28"/>
          <w:rtl/>
        </w:rPr>
        <w:t>ی</w:t>
      </w:r>
      <w:r w:rsidRPr="00964D13">
        <w:rPr>
          <w:rFonts w:cs="B Badr"/>
          <w:sz w:val="28"/>
          <w:szCs w:val="28"/>
          <w:rtl/>
        </w:rPr>
        <w:t xml:space="preserve"> تلف</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کردند و جهان‌شناس</w:t>
      </w:r>
      <w:r w:rsidRPr="00964D13">
        <w:rPr>
          <w:rFonts w:cs="B Badr" w:hint="cs"/>
          <w:sz w:val="28"/>
          <w:szCs w:val="28"/>
          <w:rtl/>
        </w:rPr>
        <w:t>ی</w:t>
      </w:r>
      <w:r w:rsidRPr="00964D13">
        <w:rPr>
          <w:rFonts w:cs="B Badr"/>
          <w:sz w:val="28"/>
          <w:szCs w:val="28"/>
          <w:rtl/>
        </w:rPr>
        <w:t xml:space="preserve"> خاص</w:t>
      </w:r>
      <w:r w:rsidRPr="00964D13">
        <w:rPr>
          <w:rFonts w:cs="B Badr" w:hint="cs"/>
          <w:sz w:val="28"/>
          <w:szCs w:val="28"/>
          <w:rtl/>
        </w:rPr>
        <w:t>ی</w:t>
      </w:r>
      <w:r w:rsidRPr="00964D13">
        <w:rPr>
          <w:rFonts w:cs="B Badr"/>
          <w:sz w:val="28"/>
          <w:szCs w:val="28"/>
          <w:rtl/>
        </w:rPr>
        <w:t xml:space="preserve"> در مکتب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پد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آوردند.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جهان‌شناس</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خداوند که هست</w:t>
      </w:r>
      <w:r w:rsidRPr="00964D13">
        <w:rPr>
          <w:rFonts w:cs="B Badr" w:hint="cs"/>
          <w:sz w:val="28"/>
          <w:szCs w:val="28"/>
          <w:rtl/>
        </w:rPr>
        <w:t>ی</w:t>
      </w:r>
      <w:r w:rsidRPr="00964D13">
        <w:rPr>
          <w:rFonts w:cs="B Badr"/>
          <w:sz w:val="28"/>
          <w:szCs w:val="28"/>
          <w:rtl/>
        </w:rPr>
        <w:t xml:space="preserve"> بخش و مبدع همه 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است متعال</w:t>
      </w:r>
      <w:r w:rsidRPr="00964D13">
        <w:rPr>
          <w:rFonts w:cs="B Badr" w:hint="cs"/>
          <w:sz w:val="28"/>
          <w:szCs w:val="28"/>
          <w:rtl/>
        </w:rPr>
        <w:t>ی</w:t>
      </w:r>
      <w:r w:rsidRPr="00964D13">
        <w:rPr>
          <w:rFonts w:cs="B Badr"/>
          <w:sz w:val="28"/>
          <w:szCs w:val="28"/>
          <w:rtl/>
        </w:rPr>
        <w:t xml:space="preserve"> و ناشناختن</w:t>
      </w:r>
      <w:r w:rsidRPr="00964D13">
        <w:rPr>
          <w:rFonts w:cs="B Badr" w:hint="cs"/>
          <w:sz w:val="28"/>
          <w:szCs w:val="28"/>
          <w:rtl/>
        </w:rPr>
        <w:t>ی</w:t>
      </w:r>
      <w:r w:rsidRPr="00964D13">
        <w:rPr>
          <w:rFonts w:cs="B Badr"/>
          <w:sz w:val="28"/>
          <w:szCs w:val="28"/>
          <w:rtl/>
        </w:rPr>
        <w:t xml:space="preserve"> است. حت</w:t>
      </w:r>
      <w:r w:rsidRPr="00964D13">
        <w:rPr>
          <w:rFonts w:cs="B Badr" w:hint="cs"/>
          <w:sz w:val="28"/>
          <w:szCs w:val="28"/>
          <w:rtl/>
        </w:rPr>
        <w:t>ی</w:t>
      </w:r>
      <w:r w:rsidRPr="00964D13">
        <w:rPr>
          <w:rFonts w:cs="B Badr"/>
          <w:sz w:val="28"/>
          <w:szCs w:val="28"/>
          <w:rtl/>
        </w:rPr>
        <w:t xml:space="preserve"> صفات را بر او نم</w:t>
      </w:r>
      <w:r w:rsidRPr="00964D13">
        <w:rPr>
          <w:rFonts w:cs="B Badr" w:hint="cs"/>
          <w:sz w:val="28"/>
          <w:szCs w:val="28"/>
          <w:rtl/>
        </w:rPr>
        <w:t>ی‌</w:t>
      </w:r>
      <w:r w:rsidRPr="00964D13">
        <w:rPr>
          <w:rFonts w:cs="B Badr" w:hint="eastAsia"/>
          <w:sz w:val="28"/>
          <w:szCs w:val="28"/>
          <w:rtl/>
        </w:rPr>
        <w:t>توان</w:t>
      </w:r>
      <w:r w:rsidRPr="00964D13">
        <w:rPr>
          <w:rFonts w:cs="B Badr"/>
          <w:sz w:val="28"/>
          <w:szCs w:val="28"/>
          <w:rtl/>
        </w:rPr>
        <w:t xml:space="preserve"> حمل نمود. خداوند اول</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موجود، </w:t>
      </w:r>
      <w:r w:rsidRPr="00964D13">
        <w:rPr>
          <w:rFonts w:cs="B Badr" w:hint="cs"/>
          <w:sz w:val="28"/>
          <w:szCs w:val="28"/>
          <w:rtl/>
        </w:rPr>
        <w:t>ی</w:t>
      </w:r>
      <w:r w:rsidRPr="00964D13">
        <w:rPr>
          <w:rFonts w:cs="B Badr" w:hint="eastAsia"/>
          <w:sz w:val="28"/>
          <w:szCs w:val="28"/>
          <w:rtl/>
        </w:rPr>
        <w:t>عن</w:t>
      </w:r>
      <w:r w:rsidRPr="00964D13">
        <w:rPr>
          <w:rFonts w:cs="B Badr" w:hint="cs"/>
          <w:sz w:val="28"/>
          <w:szCs w:val="28"/>
          <w:rtl/>
        </w:rPr>
        <w:t>ی</w:t>
      </w:r>
      <w:r w:rsidRPr="00964D13">
        <w:rPr>
          <w:rFonts w:cs="B Badr"/>
          <w:sz w:val="28"/>
          <w:szCs w:val="28"/>
          <w:rtl/>
        </w:rPr>
        <w:t xml:space="preserve"> عقل را به امر و مش</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خود ابداع کرده است. عقل خود کامل و بدون حرکت است، ول</w:t>
      </w:r>
      <w:r w:rsidRPr="00964D13">
        <w:rPr>
          <w:rFonts w:cs="B Badr" w:hint="cs"/>
          <w:sz w:val="28"/>
          <w:szCs w:val="28"/>
          <w:rtl/>
        </w:rPr>
        <w:t>ی</w:t>
      </w:r>
      <w:r w:rsidRPr="00964D13">
        <w:rPr>
          <w:rFonts w:cs="B Badr"/>
          <w:sz w:val="28"/>
          <w:szCs w:val="28"/>
          <w:rtl/>
        </w:rPr>
        <w:t xml:space="preserve"> از او نفس منبعث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نفس به علت نق</w:t>
      </w:r>
      <w:r w:rsidRPr="00964D13">
        <w:rPr>
          <w:rFonts w:cs="B Badr" w:hint="eastAsia"/>
          <w:sz w:val="28"/>
          <w:szCs w:val="28"/>
          <w:rtl/>
        </w:rPr>
        <w:t>ص</w:t>
      </w:r>
      <w:r w:rsidRPr="00964D13">
        <w:rPr>
          <w:rFonts w:cs="B Badr"/>
          <w:sz w:val="28"/>
          <w:szCs w:val="28"/>
          <w:rtl/>
        </w:rPr>
        <w:t xml:space="preserve"> خود به حرکت درم</w:t>
      </w:r>
      <w:r w:rsidRPr="00964D13">
        <w:rPr>
          <w:rFonts w:cs="B Badr" w:hint="cs"/>
          <w:sz w:val="28"/>
          <w:szCs w:val="28"/>
          <w:rtl/>
        </w:rPr>
        <w:t>ی</w:t>
      </w:r>
      <w:r w:rsidRPr="00964D13">
        <w:rPr>
          <w:rFonts w:cs="B Badr"/>
          <w:sz w:val="28"/>
          <w:szCs w:val="28"/>
          <w:rtl/>
        </w:rPr>
        <w:t xml:space="preserve"> آ</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از نفس، افلاک هفت گانه و ستارگان منبعث م</w:t>
      </w:r>
      <w:r w:rsidRPr="00964D13">
        <w:rPr>
          <w:rFonts w:cs="B Badr" w:hint="cs"/>
          <w:sz w:val="28"/>
          <w:szCs w:val="28"/>
          <w:rtl/>
        </w:rPr>
        <w:t>ی‌‌</w:t>
      </w:r>
      <w:r w:rsidRPr="00964D13">
        <w:rPr>
          <w:rFonts w:cs="B Badr" w:hint="eastAsia"/>
          <w:sz w:val="28"/>
          <w:szCs w:val="28"/>
          <w:rtl/>
        </w:rPr>
        <w:t>شوند</w:t>
      </w:r>
      <w:r w:rsidRPr="00964D13">
        <w:rPr>
          <w:rFonts w:cs="B Badr"/>
          <w:sz w:val="28"/>
          <w:szCs w:val="28"/>
          <w:rtl/>
        </w:rPr>
        <w:t>. افلاک با حرکت نفس به حرکت درم</w:t>
      </w:r>
      <w:r w:rsidRPr="00964D13">
        <w:rPr>
          <w:rFonts w:cs="B Badr" w:hint="cs"/>
          <w:sz w:val="28"/>
          <w:szCs w:val="28"/>
          <w:rtl/>
        </w:rPr>
        <w:t>ی</w:t>
      </w:r>
      <w:r w:rsidRPr="00964D13">
        <w:rPr>
          <w:rFonts w:cs="B Badr"/>
          <w:sz w:val="28"/>
          <w:szCs w:val="28"/>
          <w:rtl/>
        </w:rPr>
        <w:t xml:space="preserve"> آ</w:t>
      </w:r>
      <w:r w:rsidRPr="00964D13">
        <w:rPr>
          <w:rFonts w:cs="B Badr" w:hint="cs"/>
          <w:sz w:val="28"/>
          <w:szCs w:val="28"/>
          <w:rtl/>
        </w:rPr>
        <w:t>ی</w:t>
      </w:r>
      <w:r w:rsidRPr="00964D13">
        <w:rPr>
          <w:rFonts w:cs="B Badr" w:hint="eastAsia"/>
          <w:sz w:val="28"/>
          <w:szCs w:val="28"/>
          <w:rtl/>
        </w:rPr>
        <w:t>ند</w:t>
      </w:r>
      <w:r w:rsidRPr="00964D13">
        <w:rPr>
          <w:rFonts w:cs="B Badr"/>
          <w:sz w:val="28"/>
          <w:szCs w:val="28"/>
          <w:rtl/>
        </w:rPr>
        <w:t xml:space="preserve"> و سپس در مراحل بعد</w:t>
      </w:r>
      <w:r w:rsidRPr="00964D13">
        <w:rPr>
          <w:rFonts w:cs="B Badr" w:hint="cs"/>
          <w:sz w:val="28"/>
          <w:szCs w:val="28"/>
          <w:rtl/>
        </w:rPr>
        <w:t>ی</w:t>
      </w:r>
      <w:r w:rsidRPr="00964D13">
        <w:rPr>
          <w:rFonts w:cs="B Badr"/>
          <w:sz w:val="28"/>
          <w:szCs w:val="28"/>
          <w:rtl/>
        </w:rPr>
        <w:t xml:space="preserve"> چ</w:t>
      </w:r>
      <w:r w:rsidRPr="00964D13">
        <w:rPr>
          <w:rFonts w:cs="B Badr" w:hint="cs"/>
          <w:sz w:val="28"/>
          <w:szCs w:val="28"/>
          <w:rtl/>
        </w:rPr>
        <w:t>ی</w:t>
      </w:r>
      <w:r w:rsidRPr="00964D13">
        <w:rPr>
          <w:rFonts w:cs="B Badr" w:hint="eastAsia"/>
          <w:sz w:val="28"/>
          <w:szCs w:val="28"/>
          <w:rtl/>
        </w:rPr>
        <w:t>زها</w:t>
      </w:r>
      <w:r w:rsidRPr="00964D13">
        <w:rPr>
          <w:rFonts w:cs="B Badr" w:hint="cs"/>
          <w:sz w:val="28"/>
          <w:szCs w:val="28"/>
          <w:rtl/>
        </w:rPr>
        <w:t>ی</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از آنها منبعث م</w:t>
      </w:r>
      <w:r w:rsidRPr="00964D13">
        <w:rPr>
          <w:rFonts w:cs="B Badr" w:hint="cs"/>
          <w:sz w:val="28"/>
          <w:szCs w:val="28"/>
          <w:rtl/>
        </w:rPr>
        <w:t>ی‌‌</w:t>
      </w:r>
      <w:r w:rsidRPr="00964D13">
        <w:rPr>
          <w:rFonts w:cs="B Badr" w:hint="eastAsia"/>
          <w:sz w:val="28"/>
          <w:szCs w:val="28"/>
          <w:rtl/>
        </w:rPr>
        <w:t>شوند</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د</w:t>
      </w:r>
      <w:r w:rsidRPr="00964D13">
        <w:rPr>
          <w:rFonts w:cs="B Badr" w:hint="cs"/>
          <w:sz w:val="28"/>
          <w:szCs w:val="28"/>
          <w:rtl/>
        </w:rPr>
        <w:t>ی</w:t>
      </w:r>
      <w:r w:rsidRPr="00964D13">
        <w:rPr>
          <w:rFonts w:cs="B Badr" w:hint="eastAsia"/>
          <w:sz w:val="28"/>
          <w:szCs w:val="28"/>
          <w:rtl/>
        </w:rPr>
        <w:t>دگاه</w:t>
      </w:r>
      <w:r w:rsidRPr="00964D13">
        <w:rPr>
          <w:rFonts w:cs="B Badr"/>
          <w:sz w:val="28"/>
          <w:szCs w:val="28"/>
          <w:rtl/>
        </w:rPr>
        <w:t xml:space="preserve"> نسف</w:t>
      </w:r>
      <w:r w:rsidRPr="00964D13">
        <w:rPr>
          <w:rFonts w:cs="B Badr" w:hint="cs"/>
          <w:sz w:val="28"/>
          <w:szCs w:val="28"/>
          <w:rtl/>
        </w:rPr>
        <w:t>ی</w:t>
      </w:r>
      <w:r w:rsidRPr="00964D13">
        <w:rPr>
          <w:rFonts w:cs="B Badr"/>
          <w:sz w:val="28"/>
          <w:szCs w:val="28"/>
          <w:rtl/>
        </w:rPr>
        <w:t xml:space="preserve"> و به دنبال او سجستان</w:t>
      </w:r>
      <w:r w:rsidRPr="00964D13">
        <w:rPr>
          <w:rFonts w:cs="B Badr" w:hint="cs"/>
          <w:sz w:val="28"/>
          <w:szCs w:val="28"/>
          <w:rtl/>
        </w:rPr>
        <w:t>ی</w:t>
      </w:r>
      <w:r w:rsidRPr="00964D13">
        <w:rPr>
          <w:rFonts w:cs="B Badr"/>
          <w:sz w:val="28"/>
          <w:szCs w:val="28"/>
          <w:rtl/>
        </w:rPr>
        <w:t xml:space="preserve"> با ابوحاتم راز</w:t>
      </w:r>
      <w:r w:rsidRPr="00964D13">
        <w:rPr>
          <w:rFonts w:cs="B Badr" w:hint="cs"/>
          <w:sz w:val="28"/>
          <w:szCs w:val="28"/>
          <w:rtl/>
        </w:rPr>
        <w:t>ی</w:t>
      </w:r>
      <w:r w:rsidRPr="00964D13">
        <w:rPr>
          <w:rFonts w:cs="B Badr"/>
          <w:sz w:val="28"/>
          <w:szCs w:val="28"/>
          <w:rtl/>
        </w:rPr>
        <w:t xml:space="preserve"> در مسئله ادوار تار</w:t>
      </w:r>
      <w:r w:rsidRPr="00964D13">
        <w:rPr>
          <w:rFonts w:cs="B Badr" w:hint="cs"/>
          <w:sz w:val="28"/>
          <w:szCs w:val="28"/>
          <w:rtl/>
        </w:rPr>
        <w:t>ی</w:t>
      </w:r>
      <w:r w:rsidRPr="00964D13">
        <w:rPr>
          <w:rFonts w:cs="B Badr" w:hint="eastAsia"/>
          <w:sz w:val="28"/>
          <w:szCs w:val="28"/>
          <w:rtl/>
        </w:rPr>
        <w:t>خ</w:t>
      </w:r>
      <w:r w:rsidRPr="00964D13">
        <w:rPr>
          <w:rFonts w:cs="B Badr" w:hint="cs"/>
          <w:sz w:val="28"/>
          <w:szCs w:val="28"/>
          <w:rtl/>
        </w:rPr>
        <w:t>ی</w:t>
      </w:r>
      <w:r w:rsidRPr="00964D13">
        <w:rPr>
          <w:rFonts w:cs="B Badr"/>
          <w:sz w:val="28"/>
          <w:szCs w:val="28"/>
          <w:rtl/>
        </w:rPr>
        <w:t xml:space="preserve"> بشر تفاوت داشت. نسف</w:t>
      </w:r>
      <w:r w:rsidRPr="00964D13">
        <w:rPr>
          <w:rFonts w:cs="B Badr" w:hint="cs"/>
          <w:sz w:val="28"/>
          <w:szCs w:val="28"/>
          <w:rtl/>
        </w:rPr>
        <w:t>ی</w:t>
      </w:r>
      <w:r w:rsidRPr="00964D13">
        <w:rPr>
          <w:rFonts w:cs="B Badr"/>
          <w:sz w:val="28"/>
          <w:szCs w:val="28"/>
          <w:rtl/>
        </w:rPr>
        <w:t xml:space="preserve"> معتقد بود دوره اسلام در زمان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خاتمه </w:t>
      </w:r>
      <w:r w:rsidRPr="00964D13">
        <w:rPr>
          <w:rFonts w:cs="B Badr" w:hint="cs"/>
          <w:sz w:val="28"/>
          <w:szCs w:val="28"/>
          <w:rtl/>
        </w:rPr>
        <w:t>ی</w:t>
      </w:r>
      <w:r w:rsidRPr="00964D13">
        <w:rPr>
          <w:rFonts w:cs="B Badr" w:hint="eastAsia"/>
          <w:sz w:val="28"/>
          <w:szCs w:val="28"/>
          <w:rtl/>
        </w:rPr>
        <w:t>افته</w:t>
      </w:r>
      <w:r w:rsidRPr="00964D13">
        <w:rPr>
          <w:rFonts w:cs="B Badr"/>
          <w:sz w:val="28"/>
          <w:szCs w:val="28"/>
          <w:rtl/>
        </w:rPr>
        <w:t xml:space="preserve"> و دور هفتم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بشر آغاز شده است. بنابرا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اسلام نسخ شد و احکام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واجب الاجرا ن</w:t>
      </w:r>
      <w:r w:rsidRPr="00964D13">
        <w:rPr>
          <w:rFonts w:cs="B Badr" w:hint="cs"/>
          <w:sz w:val="28"/>
          <w:szCs w:val="28"/>
          <w:rtl/>
        </w:rPr>
        <w:t>ی</w:t>
      </w:r>
      <w:r w:rsidRPr="00964D13">
        <w:rPr>
          <w:rFonts w:cs="B Badr" w:hint="eastAsia"/>
          <w:sz w:val="28"/>
          <w:szCs w:val="28"/>
          <w:rtl/>
        </w:rPr>
        <w:t>ست،</w:t>
      </w:r>
      <w:r w:rsidRPr="00964D13">
        <w:rPr>
          <w:rFonts w:cs="B Badr"/>
          <w:sz w:val="28"/>
          <w:szCs w:val="28"/>
          <w:rtl/>
        </w:rPr>
        <w:t xml:space="preserve"> بنابرا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و</w:t>
      </w:r>
      <w:r w:rsidRPr="00964D13">
        <w:rPr>
          <w:rFonts w:cs="B Badr" w:hint="cs"/>
          <w:sz w:val="28"/>
          <w:szCs w:val="28"/>
          <w:rtl/>
        </w:rPr>
        <w:t>ی</w:t>
      </w:r>
      <w:r w:rsidRPr="00964D13">
        <w:rPr>
          <w:rFonts w:cs="B Badr"/>
          <w:sz w:val="28"/>
          <w:szCs w:val="28"/>
          <w:rtl/>
        </w:rPr>
        <w:t xml:space="preserve"> اعتقاد به اباحه داشت و به ترو</w:t>
      </w:r>
      <w:r w:rsidRPr="00964D13">
        <w:rPr>
          <w:rFonts w:cs="B Badr" w:hint="cs"/>
          <w:sz w:val="28"/>
          <w:szCs w:val="28"/>
          <w:rtl/>
        </w:rPr>
        <w:t>ی</w:t>
      </w:r>
      <w:r w:rsidRPr="00964D13">
        <w:rPr>
          <w:rFonts w:cs="B Badr" w:hint="eastAsia"/>
          <w:sz w:val="28"/>
          <w:szCs w:val="28"/>
          <w:rtl/>
        </w:rPr>
        <w:t>ج</w:t>
      </w:r>
      <w:r w:rsidRPr="00964D13">
        <w:rPr>
          <w:rFonts w:cs="B Badr"/>
          <w:sz w:val="28"/>
          <w:szCs w:val="28"/>
          <w:rtl/>
        </w:rPr>
        <w:t xml:space="preserve"> اباح</w:t>
      </w:r>
      <w:r w:rsidRPr="00964D13">
        <w:rPr>
          <w:rFonts w:cs="B Badr" w:hint="cs"/>
          <w:sz w:val="28"/>
          <w:szCs w:val="28"/>
          <w:rtl/>
        </w:rPr>
        <w:t>ی‌</w:t>
      </w:r>
      <w:r w:rsidRPr="00964D13">
        <w:rPr>
          <w:rFonts w:cs="B Badr" w:hint="eastAsia"/>
          <w:sz w:val="28"/>
          <w:szCs w:val="28"/>
          <w:rtl/>
        </w:rPr>
        <w:t>گر</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پرداخت</w:t>
      </w:r>
      <w:r w:rsidRPr="00964D13">
        <w:rPr>
          <w:rFonts w:cs="B Badr"/>
          <w:sz w:val="28"/>
          <w:szCs w:val="28"/>
          <w:rtl/>
        </w:rPr>
        <w:t>. در مقابل، ابوحاتم راز</w:t>
      </w:r>
      <w:r w:rsidRPr="00964D13">
        <w:rPr>
          <w:rFonts w:cs="B Badr" w:hint="cs"/>
          <w:sz w:val="28"/>
          <w:szCs w:val="28"/>
          <w:rtl/>
        </w:rPr>
        <w:t>ی</w:t>
      </w:r>
      <w:r w:rsidRPr="00964D13">
        <w:rPr>
          <w:rFonts w:cs="B Badr"/>
          <w:sz w:val="28"/>
          <w:szCs w:val="28"/>
          <w:rtl/>
        </w:rPr>
        <w:t xml:space="preserve"> نظر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نسف</w:t>
      </w:r>
      <w:r w:rsidRPr="00964D13">
        <w:rPr>
          <w:rFonts w:cs="B Badr" w:hint="cs"/>
          <w:sz w:val="28"/>
          <w:szCs w:val="28"/>
          <w:rtl/>
        </w:rPr>
        <w:t>ی</w:t>
      </w:r>
      <w:r w:rsidRPr="00964D13">
        <w:rPr>
          <w:rFonts w:cs="B Badr"/>
          <w:sz w:val="28"/>
          <w:szCs w:val="28"/>
          <w:rtl/>
        </w:rPr>
        <w:t xml:space="preserve"> را رد م</w:t>
      </w:r>
      <w:r w:rsidRPr="00964D13">
        <w:rPr>
          <w:rFonts w:cs="B Badr" w:hint="cs"/>
          <w:sz w:val="28"/>
          <w:szCs w:val="28"/>
          <w:rtl/>
        </w:rPr>
        <w:t>ی‌‌</w:t>
      </w:r>
      <w:r w:rsidRPr="00964D13">
        <w:rPr>
          <w:rFonts w:cs="B Badr" w:hint="eastAsia"/>
          <w:sz w:val="28"/>
          <w:szCs w:val="28"/>
          <w:rtl/>
        </w:rPr>
        <w:t>کرد</w:t>
      </w:r>
      <w:r w:rsidRPr="00964D13">
        <w:rPr>
          <w:rFonts w:cs="B Badr"/>
          <w:sz w:val="28"/>
          <w:szCs w:val="28"/>
          <w:rtl/>
        </w:rPr>
        <w:t xml:space="preserve"> و معتقد بود ه</w:t>
      </w:r>
      <w:r w:rsidRPr="00964D13">
        <w:rPr>
          <w:rFonts w:cs="B Badr" w:hint="cs"/>
          <w:sz w:val="28"/>
          <w:szCs w:val="28"/>
          <w:rtl/>
        </w:rPr>
        <w:t>ی</w:t>
      </w:r>
      <w:r w:rsidRPr="00964D13">
        <w:rPr>
          <w:rFonts w:cs="B Badr" w:hint="eastAsia"/>
          <w:sz w:val="28"/>
          <w:szCs w:val="28"/>
          <w:rtl/>
        </w:rPr>
        <w:t>چ</w:t>
      </w:r>
      <w:r w:rsidRPr="00964D13">
        <w:rPr>
          <w:rFonts w:cs="B Badr"/>
          <w:sz w:val="28"/>
          <w:szCs w:val="28"/>
          <w:rtl/>
        </w:rPr>
        <w:t xml:space="preserve"> باطن</w:t>
      </w:r>
      <w:r w:rsidRPr="00964D13">
        <w:rPr>
          <w:rFonts w:cs="B Badr" w:hint="cs"/>
          <w:sz w:val="28"/>
          <w:szCs w:val="28"/>
          <w:rtl/>
        </w:rPr>
        <w:t>ی</w:t>
      </w:r>
      <w:r w:rsidRPr="00964D13">
        <w:rPr>
          <w:rFonts w:cs="B Badr"/>
          <w:sz w:val="28"/>
          <w:szCs w:val="28"/>
          <w:rtl/>
        </w:rPr>
        <w:t xml:space="preserve"> بدون ظاهر نم</w:t>
      </w:r>
      <w:r w:rsidRPr="00964D13">
        <w:rPr>
          <w:rFonts w:cs="B Badr" w:hint="cs"/>
          <w:sz w:val="28"/>
          <w:szCs w:val="28"/>
          <w:rtl/>
        </w:rPr>
        <w:t>ی‌</w:t>
      </w:r>
      <w:r w:rsidRPr="00964D13">
        <w:rPr>
          <w:rFonts w:cs="B Badr" w:hint="eastAsia"/>
          <w:sz w:val="28"/>
          <w:szCs w:val="28"/>
          <w:rtl/>
        </w:rPr>
        <w:t>تواند</w:t>
      </w:r>
      <w:r w:rsidRPr="00964D13">
        <w:rPr>
          <w:rFonts w:cs="B Badr"/>
          <w:sz w:val="28"/>
          <w:szCs w:val="28"/>
          <w:rtl/>
        </w:rPr>
        <w:t xml:space="preserve"> تحقق </w:t>
      </w:r>
      <w:r w:rsidRPr="00964D13">
        <w:rPr>
          <w:rFonts w:cs="B Badr" w:hint="cs"/>
          <w:sz w:val="28"/>
          <w:szCs w:val="28"/>
          <w:rtl/>
        </w:rPr>
        <w:t>ی</w:t>
      </w:r>
      <w:r w:rsidRPr="00964D13">
        <w:rPr>
          <w:rFonts w:cs="B Badr" w:hint="eastAsia"/>
          <w:sz w:val="28"/>
          <w:szCs w:val="28"/>
          <w:rtl/>
        </w:rPr>
        <w:t>ابد</w:t>
      </w:r>
      <w:r w:rsidRPr="00964D13">
        <w:rPr>
          <w:rFonts w:cs="B Badr"/>
          <w:sz w:val="28"/>
          <w:szCs w:val="28"/>
          <w:rtl/>
        </w:rPr>
        <w:t xml:space="preserve"> و بنابرا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از</w:t>
      </w:r>
      <w:r w:rsidRPr="00964D13">
        <w:rPr>
          <w:rFonts w:cs="B Badr"/>
          <w:sz w:val="28"/>
          <w:szCs w:val="28"/>
          <w:rtl/>
        </w:rPr>
        <w:t xml:space="preserve"> به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ضرور</w:t>
      </w:r>
      <w:r w:rsidRPr="00964D13">
        <w:rPr>
          <w:rFonts w:cs="B Badr" w:hint="cs"/>
          <w:sz w:val="28"/>
          <w:szCs w:val="28"/>
          <w:rtl/>
        </w:rPr>
        <w:t>ی</w:t>
      </w:r>
      <w:r w:rsidRPr="00964D13">
        <w:rPr>
          <w:rFonts w:cs="B Badr"/>
          <w:sz w:val="28"/>
          <w:szCs w:val="28"/>
          <w:rtl/>
        </w:rPr>
        <w:t xml:space="preserve"> است. به اعتقاد راز</w:t>
      </w:r>
      <w:r w:rsidRPr="00964D13">
        <w:rPr>
          <w:rFonts w:cs="B Badr" w:hint="cs"/>
          <w:sz w:val="28"/>
          <w:szCs w:val="28"/>
          <w:rtl/>
        </w:rPr>
        <w:t>ی</w:t>
      </w:r>
      <w:r w:rsidRPr="00964D13">
        <w:rPr>
          <w:rFonts w:cs="B Badr"/>
          <w:sz w:val="28"/>
          <w:szCs w:val="28"/>
          <w:rtl/>
        </w:rPr>
        <w:t xml:space="preserve"> دوره اسلام و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آن تا هنگام ظهور مح</w:t>
      </w:r>
      <w:r w:rsidRPr="00964D13">
        <w:rPr>
          <w:rFonts w:cs="B Badr" w:hint="eastAsia"/>
          <w:sz w:val="28"/>
          <w:szCs w:val="28"/>
          <w:rtl/>
        </w:rPr>
        <w:t>مد</w:t>
      </w:r>
      <w:r w:rsidRPr="00964D13">
        <w:rPr>
          <w:rFonts w:cs="B Badr"/>
          <w:sz w:val="28"/>
          <w:szCs w:val="28"/>
          <w:rtl/>
        </w:rPr>
        <w:t xml:space="preserve">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به عنوان امام قائم و هفتم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ناطق تداوم دارد.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lastRenderedPageBreak/>
        <w:t>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اختلاف مبان</w:t>
      </w:r>
      <w:r w:rsidRPr="00964D13">
        <w:rPr>
          <w:rFonts w:cs="B Badr" w:hint="cs"/>
          <w:sz w:val="28"/>
          <w:szCs w:val="28"/>
          <w:rtl/>
        </w:rPr>
        <w:t>ی</w:t>
      </w:r>
      <w:r w:rsidRPr="00964D13">
        <w:rPr>
          <w:rFonts w:cs="B Badr"/>
          <w:sz w:val="28"/>
          <w:szCs w:val="28"/>
          <w:rtl/>
        </w:rPr>
        <w:t xml:space="preserve"> سبب شد برخ</w:t>
      </w:r>
      <w:r w:rsidRPr="00964D13">
        <w:rPr>
          <w:rFonts w:cs="B Badr" w:hint="cs"/>
          <w:sz w:val="28"/>
          <w:szCs w:val="28"/>
          <w:rtl/>
        </w:rPr>
        <w:t>ی</w:t>
      </w:r>
      <w:r w:rsidRPr="00964D13">
        <w:rPr>
          <w:rFonts w:cs="B Badr"/>
          <w:sz w:val="28"/>
          <w:szCs w:val="28"/>
          <w:rtl/>
        </w:rPr>
        <w:t xml:space="preserve"> از جوامع قرمط</w:t>
      </w:r>
      <w:r w:rsidRPr="00964D13">
        <w:rPr>
          <w:rFonts w:cs="B Badr" w:hint="cs"/>
          <w:sz w:val="28"/>
          <w:szCs w:val="28"/>
          <w:rtl/>
        </w:rPr>
        <w:t>ی</w:t>
      </w:r>
      <w:r w:rsidRPr="00964D13">
        <w:rPr>
          <w:rFonts w:cs="B Badr"/>
          <w:sz w:val="28"/>
          <w:szCs w:val="28"/>
          <w:rtl/>
        </w:rPr>
        <w:t xml:space="preserve"> مروج اباح</w:t>
      </w:r>
      <w:r w:rsidRPr="00964D13">
        <w:rPr>
          <w:rFonts w:cs="B Badr" w:hint="cs"/>
          <w:sz w:val="28"/>
          <w:szCs w:val="28"/>
          <w:rtl/>
        </w:rPr>
        <w:t>ی‌‌</w:t>
      </w:r>
      <w:r w:rsidRPr="00964D13">
        <w:rPr>
          <w:rFonts w:cs="B Badr" w:hint="eastAsia"/>
          <w:sz w:val="28"/>
          <w:szCs w:val="28"/>
          <w:rtl/>
        </w:rPr>
        <w:t>گر</w:t>
      </w:r>
      <w:r w:rsidRPr="00964D13">
        <w:rPr>
          <w:rFonts w:cs="B Badr" w:hint="cs"/>
          <w:sz w:val="28"/>
          <w:szCs w:val="28"/>
          <w:rtl/>
        </w:rPr>
        <w:t>ی</w:t>
      </w:r>
      <w:r w:rsidRPr="00964D13">
        <w:rPr>
          <w:rFonts w:cs="B Badr"/>
          <w:sz w:val="28"/>
          <w:szCs w:val="28"/>
          <w:rtl/>
        </w:rPr>
        <w:t xml:space="preserve"> شده، مرتکب اعمال خلاف شرع و اخلاق شوند. در سال ۳۱۷ ق گروه</w:t>
      </w:r>
      <w:r w:rsidRPr="00964D13">
        <w:rPr>
          <w:rFonts w:cs="B Badr" w:hint="cs"/>
          <w:sz w:val="28"/>
          <w:szCs w:val="28"/>
          <w:rtl/>
        </w:rPr>
        <w:t>ی</w:t>
      </w:r>
      <w:r w:rsidRPr="00964D13">
        <w:rPr>
          <w:rFonts w:cs="B Badr"/>
          <w:sz w:val="28"/>
          <w:szCs w:val="28"/>
          <w:rtl/>
        </w:rPr>
        <w:t xml:space="preserve"> از قرمط</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به مکه حمله کردند و جمع</w:t>
      </w:r>
      <w:r w:rsidRPr="00964D13">
        <w:rPr>
          <w:rFonts w:cs="B Badr" w:hint="cs"/>
          <w:sz w:val="28"/>
          <w:szCs w:val="28"/>
          <w:rtl/>
        </w:rPr>
        <w:t>ی</w:t>
      </w:r>
      <w:r w:rsidRPr="00964D13">
        <w:rPr>
          <w:rFonts w:cs="B Badr"/>
          <w:sz w:val="28"/>
          <w:szCs w:val="28"/>
          <w:rtl/>
        </w:rPr>
        <w:t xml:space="preserve"> از حاج</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را به قتل رسانده، اموالشان را به تاراج بردند. آنها همچن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حجرالاسود را از کعبه جدا کرده با </w:t>
      </w:r>
      <w:r w:rsidRPr="00964D13">
        <w:rPr>
          <w:rFonts w:cs="B Badr" w:hint="eastAsia"/>
          <w:sz w:val="28"/>
          <w:szCs w:val="28"/>
          <w:rtl/>
        </w:rPr>
        <w:t>خود</w:t>
      </w:r>
      <w:r w:rsidRPr="00964D13">
        <w:rPr>
          <w:rFonts w:cs="B Badr"/>
          <w:sz w:val="28"/>
          <w:szCs w:val="28"/>
          <w:rtl/>
        </w:rPr>
        <w:t xml:space="preserve"> بردند [۳۵] در مقابل، دعوت فاطم</w:t>
      </w:r>
      <w:r w:rsidRPr="00964D13">
        <w:rPr>
          <w:rFonts w:cs="B Badr" w:hint="cs"/>
          <w:sz w:val="28"/>
          <w:szCs w:val="28"/>
          <w:rtl/>
        </w:rPr>
        <w:t>ی</w:t>
      </w:r>
      <w:r w:rsidRPr="00964D13">
        <w:rPr>
          <w:rFonts w:cs="B Badr"/>
          <w:sz w:val="28"/>
          <w:szCs w:val="28"/>
          <w:rtl/>
        </w:rPr>
        <w:t xml:space="preserve"> رسماً مواضع اباح</w:t>
      </w:r>
      <w:r w:rsidRPr="00964D13">
        <w:rPr>
          <w:rFonts w:cs="B Badr" w:hint="cs"/>
          <w:sz w:val="28"/>
          <w:szCs w:val="28"/>
          <w:rtl/>
        </w:rPr>
        <w:t>ی‌</w:t>
      </w:r>
      <w:r w:rsidRPr="00964D13">
        <w:rPr>
          <w:rFonts w:cs="B Badr" w:hint="eastAsia"/>
          <w:sz w:val="28"/>
          <w:szCs w:val="28"/>
          <w:rtl/>
        </w:rPr>
        <w:t>گرا</w:t>
      </w:r>
      <w:r w:rsidRPr="00964D13">
        <w:rPr>
          <w:rFonts w:cs="B Badr" w:hint="cs"/>
          <w:sz w:val="28"/>
          <w:szCs w:val="28"/>
          <w:rtl/>
        </w:rPr>
        <w:t>ی</w:t>
      </w:r>
      <w:r w:rsidRPr="00964D13">
        <w:rPr>
          <w:rFonts w:cs="B Badr"/>
          <w:sz w:val="28"/>
          <w:szCs w:val="28"/>
          <w:rtl/>
        </w:rPr>
        <w:t xml:space="preserve"> قرامطه و 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گروه‌ها</w:t>
      </w:r>
      <w:r w:rsidRPr="00964D13">
        <w:rPr>
          <w:rFonts w:cs="B Badr" w:hint="cs"/>
          <w:sz w:val="28"/>
          <w:szCs w:val="28"/>
          <w:rtl/>
        </w:rPr>
        <w:t>ی</w:t>
      </w:r>
      <w:r w:rsidRPr="00964D13">
        <w:rPr>
          <w:rFonts w:cs="B Badr"/>
          <w:sz w:val="28"/>
          <w:szCs w:val="28"/>
          <w:rtl/>
        </w:rPr>
        <w:t xml:space="preserve"> افراط</w:t>
      </w:r>
      <w:r w:rsidRPr="00964D13">
        <w:rPr>
          <w:rFonts w:cs="B Badr" w:hint="cs"/>
          <w:sz w:val="28"/>
          <w:szCs w:val="28"/>
          <w:rtl/>
        </w:rPr>
        <w:t>ی</w:t>
      </w:r>
      <w:r w:rsidRPr="00964D13">
        <w:rPr>
          <w:rFonts w:cs="B Badr"/>
          <w:sz w:val="28"/>
          <w:szCs w:val="28"/>
          <w:rtl/>
        </w:rPr>
        <w:t xml:space="preserve"> که با تأک</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بر باطن، ظاهر و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را نف</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کردند</w:t>
      </w:r>
      <w:r w:rsidRPr="00964D13">
        <w:rPr>
          <w:rFonts w:cs="B Badr"/>
          <w:sz w:val="28"/>
          <w:szCs w:val="28"/>
          <w:rtl/>
        </w:rPr>
        <w:t xml:space="preserve"> باطل م</w:t>
      </w:r>
      <w:r w:rsidRPr="00964D13">
        <w:rPr>
          <w:rFonts w:cs="B Badr" w:hint="cs"/>
          <w:sz w:val="28"/>
          <w:szCs w:val="28"/>
          <w:rtl/>
        </w:rPr>
        <w:t>ی‌‌</w:t>
      </w:r>
      <w:r w:rsidRPr="00964D13">
        <w:rPr>
          <w:rFonts w:cs="B Badr" w:hint="eastAsia"/>
          <w:sz w:val="28"/>
          <w:szCs w:val="28"/>
          <w:rtl/>
        </w:rPr>
        <w:t>دانست</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همانند اسلاف خود 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ظاهر و باطن 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تما</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قائل بودند، ول</w:t>
      </w:r>
      <w:r w:rsidRPr="00964D13">
        <w:rPr>
          <w:rFonts w:cs="B Badr" w:hint="cs"/>
          <w:sz w:val="28"/>
          <w:szCs w:val="28"/>
          <w:rtl/>
        </w:rPr>
        <w:t>ی</w:t>
      </w:r>
      <w:r w:rsidRPr="00964D13">
        <w:rPr>
          <w:rFonts w:cs="B Badr"/>
          <w:sz w:val="28"/>
          <w:szCs w:val="28"/>
          <w:rtl/>
        </w:rPr>
        <w:t xml:space="preserve"> بر خلاف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نخست</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که تأک</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بر باطن و حقا</w:t>
      </w:r>
      <w:r w:rsidRPr="00964D13">
        <w:rPr>
          <w:rFonts w:cs="B Badr" w:hint="cs"/>
          <w:sz w:val="28"/>
          <w:szCs w:val="28"/>
          <w:rtl/>
        </w:rPr>
        <w:t>ی</w:t>
      </w:r>
      <w:r w:rsidRPr="00964D13">
        <w:rPr>
          <w:rFonts w:cs="B Badr" w:hint="eastAsia"/>
          <w:sz w:val="28"/>
          <w:szCs w:val="28"/>
          <w:rtl/>
        </w:rPr>
        <w:t>ق</w:t>
      </w:r>
      <w:r w:rsidRPr="00964D13">
        <w:rPr>
          <w:rFonts w:cs="B Badr"/>
          <w:sz w:val="28"/>
          <w:szCs w:val="28"/>
          <w:rtl/>
        </w:rPr>
        <w:t xml:space="preserve"> مکتوم داشتند،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ظاهر و باطن را مکمل </w:t>
      </w:r>
      <w:r w:rsidRPr="00964D13">
        <w:rPr>
          <w:rFonts w:cs="B Badr" w:hint="cs"/>
          <w:sz w:val="28"/>
          <w:szCs w:val="28"/>
          <w:rtl/>
        </w:rPr>
        <w:t>ی</w:t>
      </w:r>
      <w:r w:rsidRPr="00964D13">
        <w:rPr>
          <w:rFonts w:cs="B Badr" w:hint="eastAsia"/>
          <w:sz w:val="28"/>
          <w:szCs w:val="28"/>
          <w:rtl/>
        </w:rPr>
        <w:t>کد</w:t>
      </w:r>
      <w:r w:rsidRPr="00964D13">
        <w:rPr>
          <w:rFonts w:cs="B Badr" w:hint="cs"/>
          <w:sz w:val="28"/>
          <w:szCs w:val="28"/>
          <w:rtl/>
        </w:rPr>
        <w:t>ی</w:t>
      </w:r>
      <w:r w:rsidRPr="00964D13">
        <w:rPr>
          <w:rFonts w:cs="B Badr" w:hint="eastAsia"/>
          <w:sz w:val="28"/>
          <w:szCs w:val="28"/>
          <w:rtl/>
        </w:rPr>
        <w:t>گر</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دانستند</w:t>
      </w:r>
      <w:r w:rsidRPr="00964D13">
        <w:rPr>
          <w:rFonts w:cs="B Badr"/>
          <w:sz w:val="28"/>
          <w:szCs w:val="28"/>
          <w:rtl/>
        </w:rPr>
        <w:t>. به عق</w:t>
      </w:r>
      <w:r w:rsidRPr="00964D13">
        <w:rPr>
          <w:rFonts w:cs="B Badr" w:hint="cs"/>
          <w:sz w:val="28"/>
          <w:szCs w:val="28"/>
          <w:rtl/>
        </w:rPr>
        <w:t>ی</w:t>
      </w:r>
      <w:r w:rsidRPr="00964D13">
        <w:rPr>
          <w:rFonts w:cs="B Badr" w:hint="eastAsia"/>
          <w:sz w:val="28"/>
          <w:szCs w:val="28"/>
          <w:rtl/>
        </w:rPr>
        <w:t>ده</w:t>
      </w:r>
      <w:r w:rsidRPr="00964D13">
        <w:rPr>
          <w:rFonts w:cs="B Badr"/>
          <w:sz w:val="28"/>
          <w:szCs w:val="28"/>
          <w:rtl/>
        </w:rPr>
        <w:t xml:space="preserve"> آنان دسترس</w:t>
      </w:r>
      <w:r w:rsidRPr="00964D13">
        <w:rPr>
          <w:rFonts w:cs="B Badr" w:hint="cs"/>
          <w:sz w:val="28"/>
          <w:szCs w:val="28"/>
          <w:rtl/>
        </w:rPr>
        <w:t>ی</w:t>
      </w:r>
      <w:r w:rsidRPr="00964D13">
        <w:rPr>
          <w:rFonts w:cs="B Badr"/>
          <w:sz w:val="28"/>
          <w:szCs w:val="28"/>
          <w:rtl/>
        </w:rPr>
        <w:t xml:space="preserve"> به حق</w:t>
      </w:r>
      <w:r w:rsidRPr="00964D13">
        <w:rPr>
          <w:rFonts w:cs="B Badr" w:hint="cs"/>
          <w:sz w:val="28"/>
          <w:szCs w:val="28"/>
          <w:rtl/>
        </w:rPr>
        <w:t>ی</w:t>
      </w:r>
      <w:r w:rsidRPr="00964D13">
        <w:rPr>
          <w:rFonts w:cs="B Badr" w:hint="eastAsia"/>
          <w:sz w:val="28"/>
          <w:szCs w:val="28"/>
          <w:rtl/>
        </w:rPr>
        <w:t>قت</w:t>
      </w:r>
      <w:r w:rsidRPr="00964D13">
        <w:rPr>
          <w:rFonts w:cs="B Badr"/>
          <w:sz w:val="28"/>
          <w:szCs w:val="28"/>
          <w:rtl/>
        </w:rPr>
        <w:t xml:space="preserve"> بدون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امکان‌پذ</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نبود [۳۶].</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ب</w:t>
      </w:r>
      <w:r w:rsidRPr="00964D13">
        <w:rPr>
          <w:rFonts w:cs="B Badr" w:hint="cs"/>
          <w:sz w:val="28"/>
          <w:szCs w:val="28"/>
          <w:rtl/>
        </w:rPr>
        <w:t>ی</w:t>
      </w:r>
      <w:r w:rsidRPr="00964D13">
        <w:rPr>
          <w:rFonts w:cs="B Badr" w:hint="eastAsia"/>
          <w:sz w:val="28"/>
          <w:szCs w:val="28"/>
          <w:rtl/>
        </w:rPr>
        <w:t>نش</w:t>
      </w:r>
      <w:r w:rsidRPr="00964D13">
        <w:rPr>
          <w:rFonts w:cs="B Badr"/>
          <w:sz w:val="28"/>
          <w:szCs w:val="28"/>
          <w:rtl/>
        </w:rPr>
        <w:t xml:space="preserve"> ادوار</w:t>
      </w:r>
      <w:r w:rsidRPr="00964D13">
        <w:rPr>
          <w:rFonts w:cs="B Badr" w:hint="cs"/>
          <w:sz w:val="28"/>
          <w:szCs w:val="28"/>
          <w:rtl/>
        </w:rPr>
        <w:t>ی</w:t>
      </w:r>
      <w:r w:rsidRPr="00964D13">
        <w:rPr>
          <w:rFonts w:cs="B Badr"/>
          <w:sz w:val="28"/>
          <w:szCs w:val="28"/>
          <w:rtl/>
        </w:rPr>
        <w:t xml:space="preserve"> اسلاف خود درباره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مذهب</w:t>
      </w:r>
      <w:r w:rsidRPr="00964D13">
        <w:rPr>
          <w:rFonts w:cs="B Badr" w:hint="cs"/>
          <w:sz w:val="28"/>
          <w:szCs w:val="28"/>
          <w:rtl/>
        </w:rPr>
        <w:t>ی</w:t>
      </w:r>
      <w:r w:rsidRPr="00964D13">
        <w:rPr>
          <w:rFonts w:cs="B Badr"/>
          <w:sz w:val="28"/>
          <w:szCs w:val="28"/>
          <w:rtl/>
        </w:rPr>
        <w:t xml:space="preserve"> بشر را حفظ کردند، ول</w:t>
      </w:r>
      <w:r w:rsidRPr="00964D13">
        <w:rPr>
          <w:rFonts w:cs="B Badr" w:hint="cs"/>
          <w:sz w:val="28"/>
          <w:szCs w:val="28"/>
          <w:rtl/>
        </w:rPr>
        <w:t>ی</w:t>
      </w:r>
      <w:r w:rsidRPr="00964D13">
        <w:rPr>
          <w:rFonts w:cs="B Badr"/>
          <w:sz w:val="28"/>
          <w:szCs w:val="28"/>
          <w:rtl/>
        </w:rPr>
        <w:t xml:space="preserve"> به علت آنکه خود مدع</w:t>
      </w:r>
      <w:r w:rsidRPr="00964D13">
        <w:rPr>
          <w:rFonts w:cs="B Badr" w:hint="cs"/>
          <w:sz w:val="28"/>
          <w:szCs w:val="28"/>
          <w:rtl/>
        </w:rPr>
        <w:t>ی</w:t>
      </w:r>
      <w:r w:rsidRPr="00964D13">
        <w:rPr>
          <w:rFonts w:cs="B Badr"/>
          <w:sz w:val="28"/>
          <w:szCs w:val="28"/>
          <w:rtl/>
        </w:rPr>
        <w:t xml:space="preserve"> امامت بودند در زم</w:t>
      </w:r>
      <w:r w:rsidRPr="00964D13">
        <w:rPr>
          <w:rFonts w:cs="B Badr" w:hint="cs"/>
          <w:sz w:val="28"/>
          <w:szCs w:val="28"/>
          <w:rtl/>
        </w:rPr>
        <w:t>ی</w:t>
      </w:r>
      <w:r w:rsidRPr="00964D13">
        <w:rPr>
          <w:rFonts w:cs="B Badr" w:hint="eastAsia"/>
          <w:sz w:val="28"/>
          <w:szCs w:val="28"/>
          <w:rtl/>
        </w:rPr>
        <w:t>نه</w:t>
      </w:r>
      <w:r w:rsidRPr="00964D13">
        <w:rPr>
          <w:rFonts w:cs="B Badr"/>
          <w:sz w:val="28"/>
          <w:szCs w:val="28"/>
          <w:rtl/>
        </w:rPr>
        <w:t xml:space="preserve"> امامت تغ</w:t>
      </w:r>
      <w:r w:rsidRPr="00964D13">
        <w:rPr>
          <w:rFonts w:cs="B Badr" w:hint="cs"/>
          <w:sz w:val="28"/>
          <w:szCs w:val="28"/>
          <w:rtl/>
        </w:rPr>
        <w:t>یی</w:t>
      </w:r>
      <w:r w:rsidRPr="00964D13">
        <w:rPr>
          <w:rFonts w:cs="B Badr" w:hint="eastAsia"/>
          <w:sz w:val="28"/>
          <w:szCs w:val="28"/>
          <w:rtl/>
        </w:rPr>
        <w:t>رات</w:t>
      </w:r>
      <w:r w:rsidRPr="00964D13">
        <w:rPr>
          <w:rFonts w:cs="B Badr" w:hint="cs"/>
          <w:sz w:val="28"/>
          <w:szCs w:val="28"/>
          <w:rtl/>
        </w:rPr>
        <w:t>ی</w:t>
      </w:r>
      <w:r w:rsidRPr="00964D13">
        <w:rPr>
          <w:rFonts w:cs="B Badr"/>
          <w:sz w:val="28"/>
          <w:szCs w:val="28"/>
          <w:rtl/>
        </w:rPr>
        <w:t xml:space="preserve"> پد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آوردند. آنان وجود ب</w:t>
      </w:r>
      <w:r w:rsidRPr="00964D13">
        <w:rPr>
          <w:rFonts w:cs="B Badr" w:hint="cs"/>
          <w:sz w:val="28"/>
          <w:szCs w:val="28"/>
          <w:rtl/>
        </w:rPr>
        <w:t>ی</w:t>
      </w:r>
      <w:r w:rsidRPr="00964D13">
        <w:rPr>
          <w:rFonts w:cs="B Badr" w:hint="eastAsia"/>
          <w:sz w:val="28"/>
          <w:szCs w:val="28"/>
          <w:rtl/>
        </w:rPr>
        <w:t>ش</w:t>
      </w:r>
      <w:r w:rsidRPr="00964D13">
        <w:rPr>
          <w:rFonts w:cs="B Badr"/>
          <w:sz w:val="28"/>
          <w:szCs w:val="28"/>
          <w:rtl/>
        </w:rPr>
        <w:t xml:space="preserve"> از هفت امام را در دوره اسلام امکان‌پذ</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دانستند و در حق</w:t>
      </w:r>
      <w:r w:rsidRPr="00964D13">
        <w:rPr>
          <w:rFonts w:cs="B Badr" w:hint="cs"/>
          <w:sz w:val="28"/>
          <w:szCs w:val="28"/>
          <w:rtl/>
        </w:rPr>
        <w:t>ی</w:t>
      </w:r>
      <w:r w:rsidRPr="00964D13">
        <w:rPr>
          <w:rFonts w:cs="B Badr" w:hint="eastAsia"/>
          <w:sz w:val="28"/>
          <w:szCs w:val="28"/>
          <w:rtl/>
        </w:rPr>
        <w:t>قت</w:t>
      </w:r>
      <w:r w:rsidRPr="00964D13">
        <w:rPr>
          <w:rFonts w:cs="B Badr"/>
          <w:sz w:val="28"/>
          <w:szCs w:val="28"/>
          <w:rtl/>
        </w:rPr>
        <w:t xml:space="preserve"> ادوار هفت گانه متعدد</w:t>
      </w:r>
      <w:r w:rsidRPr="00964D13">
        <w:rPr>
          <w:rFonts w:cs="B Badr" w:hint="cs"/>
          <w:sz w:val="28"/>
          <w:szCs w:val="28"/>
          <w:rtl/>
        </w:rPr>
        <w:t>ی</w:t>
      </w:r>
      <w:r w:rsidRPr="00964D13">
        <w:rPr>
          <w:rFonts w:cs="B Badr"/>
          <w:sz w:val="28"/>
          <w:szCs w:val="28"/>
          <w:rtl/>
        </w:rPr>
        <w:t xml:space="preserve"> را به عنوان دور صغ</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در دور ششم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عن</w:t>
      </w:r>
      <w:r w:rsidRPr="00964D13">
        <w:rPr>
          <w:rFonts w:cs="B Badr" w:hint="cs"/>
          <w:sz w:val="28"/>
          <w:szCs w:val="28"/>
          <w:rtl/>
        </w:rPr>
        <w:t>ی</w:t>
      </w:r>
      <w:r w:rsidRPr="00964D13">
        <w:rPr>
          <w:rFonts w:cs="B Badr"/>
          <w:sz w:val="28"/>
          <w:szCs w:val="28"/>
          <w:rtl/>
        </w:rPr>
        <w:t xml:space="preserve"> دوره اسلام 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با انکار تلو</w:t>
      </w:r>
      <w:r w:rsidRPr="00964D13">
        <w:rPr>
          <w:rFonts w:cs="B Badr" w:hint="cs"/>
          <w:sz w:val="28"/>
          <w:szCs w:val="28"/>
          <w:rtl/>
        </w:rPr>
        <w:t>ی</w:t>
      </w:r>
      <w:r w:rsidRPr="00964D13">
        <w:rPr>
          <w:rFonts w:cs="B Badr" w:hint="eastAsia"/>
          <w:sz w:val="28"/>
          <w:szCs w:val="28"/>
          <w:rtl/>
        </w:rPr>
        <w:t>ح</w:t>
      </w:r>
      <w:r w:rsidRPr="00964D13">
        <w:rPr>
          <w:rFonts w:cs="B Badr" w:hint="cs"/>
          <w:sz w:val="28"/>
          <w:szCs w:val="28"/>
          <w:rtl/>
        </w:rPr>
        <w:t>ی</w:t>
      </w:r>
      <w:r w:rsidRPr="00964D13">
        <w:rPr>
          <w:rFonts w:cs="B Badr"/>
          <w:sz w:val="28"/>
          <w:szCs w:val="28"/>
          <w:rtl/>
        </w:rPr>
        <w:t xml:space="preserve"> مهدو</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و رجعت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قائم و ناطق هفتم را </w:t>
      </w:r>
      <w:r w:rsidRPr="00964D13">
        <w:rPr>
          <w:rFonts w:cs="B Badr" w:hint="cs"/>
          <w:sz w:val="28"/>
          <w:szCs w:val="28"/>
          <w:rtl/>
        </w:rPr>
        <w:t>ی</w:t>
      </w:r>
      <w:r w:rsidRPr="00964D13">
        <w:rPr>
          <w:rFonts w:cs="B Badr" w:hint="eastAsia"/>
          <w:sz w:val="28"/>
          <w:szCs w:val="28"/>
          <w:rtl/>
        </w:rPr>
        <w:t>ک</w:t>
      </w:r>
      <w:r w:rsidRPr="00964D13">
        <w:rPr>
          <w:rFonts w:cs="B Badr" w:hint="cs"/>
          <w:sz w:val="28"/>
          <w:szCs w:val="28"/>
          <w:rtl/>
        </w:rPr>
        <w:t>ی</w:t>
      </w:r>
      <w:r w:rsidRPr="00964D13">
        <w:rPr>
          <w:rFonts w:cs="B Badr"/>
          <w:sz w:val="28"/>
          <w:szCs w:val="28"/>
          <w:rtl/>
        </w:rPr>
        <w:t xml:space="preserve"> از امامان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از اعقاب محمد بن اسماع</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در آخرالزمان دانستند [۳۷].</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همچن</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جهان‌شناس</w:t>
      </w:r>
      <w:r w:rsidRPr="00964D13">
        <w:rPr>
          <w:rFonts w:cs="B Badr" w:hint="cs"/>
          <w:sz w:val="28"/>
          <w:szCs w:val="28"/>
          <w:rtl/>
        </w:rPr>
        <w:t>ی</w:t>
      </w:r>
      <w:r w:rsidRPr="00964D13">
        <w:rPr>
          <w:rFonts w:cs="B Badr"/>
          <w:sz w:val="28"/>
          <w:szCs w:val="28"/>
          <w:rtl/>
        </w:rPr>
        <w:t xml:space="preserve"> نوافلاطون</w:t>
      </w:r>
      <w:r w:rsidRPr="00964D13">
        <w:rPr>
          <w:rFonts w:cs="B Badr" w:hint="cs"/>
          <w:sz w:val="28"/>
          <w:szCs w:val="28"/>
          <w:rtl/>
        </w:rPr>
        <w:t>ی</w:t>
      </w:r>
      <w:r w:rsidRPr="00964D13">
        <w:rPr>
          <w:rFonts w:cs="B Badr"/>
          <w:sz w:val="28"/>
          <w:szCs w:val="28"/>
          <w:rtl/>
        </w:rPr>
        <w:t xml:space="preserve"> که توسط نسف</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راز</w:t>
      </w:r>
      <w:r w:rsidRPr="00964D13">
        <w:rPr>
          <w:rFonts w:cs="B Badr" w:hint="cs"/>
          <w:sz w:val="28"/>
          <w:szCs w:val="28"/>
          <w:rtl/>
        </w:rPr>
        <w:t>ی</w:t>
      </w:r>
      <w:r w:rsidRPr="00964D13">
        <w:rPr>
          <w:rFonts w:cs="B Badr"/>
          <w:sz w:val="28"/>
          <w:szCs w:val="28"/>
          <w:rtl/>
        </w:rPr>
        <w:t xml:space="preserve"> و سجستان</w:t>
      </w:r>
      <w:r w:rsidRPr="00964D13">
        <w:rPr>
          <w:rFonts w:cs="B Badr" w:hint="cs"/>
          <w:sz w:val="28"/>
          <w:szCs w:val="28"/>
          <w:rtl/>
        </w:rPr>
        <w:t>ی</w:t>
      </w:r>
      <w:r w:rsidRPr="00964D13">
        <w:rPr>
          <w:rFonts w:cs="B Badr"/>
          <w:sz w:val="28"/>
          <w:szCs w:val="28"/>
          <w:rtl/>
        </w:rPr>
        <w:t xml:space="preserve"> تدو</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شده بود پذ</w:t>
      </w:r>
      <w:r w:rsidRPr="00964D13">
        <w:rPr>
          <w:rFonts w:cs="B Badr" w:hint="cs"/>
          <w:sz w:val="28"/>
          <w:szCs w:val="28"/>
          <w:rtl/>
        </w:rPr>
        <w:t>ی</w:t>
      </w:r>
      <w:r w:rsidRPr="00964D13">
        <w:rPr>
          <w:rFonts w:cs="B Badr" w:hint="eastAsia"/>
          <w:sz w:val="28"/>
          <w:szCs w:val="28"/>
          <w:rtl/>
        </w:rPr>
        <w:t>رفتند</w:t>
      </w:r>
      <w:r w:rsidRPr="00964D13">
        <w:rPr>
          <w:rFonts w:cs="B Badr"/>
          <w:sz w:val="28"/>
          <w:szCs w:val="28"/>
          <w:rtl/>
        </w:rPr>
        <w:t>.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جهان‌شناس</w:t>
      </w:r>
      <w:r w:rsidRPr="00964D13">
        <w:rPr>
          <w:rFonts w:cs="B Badr" w:hint="cs"/>
          <w:sz w:val="28"/>
          <w:szCs w:val="28"/>
          <w:rtl/>
        </w:rPr>
        <w:t>ی</w:t>
      </w:r>
      <w:r w:rsidRPr="00964D13">
        <w:rPr>
          <w:rFonts w:cs="B Badr"/>
          <w:sz w:val="28"/>
          <w:szCs w:val="28"/>
          <w:rtl/>
        </w:rPr>
        <w:t xml:space="preserve"> در زمان امامت معز مورد پذ</w:t>
      </w:r>
      <w:r w:rsidRPr="00964D13">
        <w:rPr>
          <w:rFonts w:cs="B Badr" w:hint="cs"/>
          <w:sz w:val="28"/>
          <w:szCs w:val="28"/>
          <w:rtl/>
        </w:rPr>
        <w:t>ی</w:t>
      </w:r>
      <w:r w:rsidRPr="00964D13">
        <w:rPr>
          <w:rFonts w:cs="B Badr" w:hint="eastAsia"/>
          <w:sz w:val="28"/>
          <w:szCs w:val="28"/>
          <w:rtl/>
        </w:rPr>
        <w:t>رش</w:t>
      </w:r>
      <w:r w:rsidRPr="00964D13">
        <w:rPr>
          <w:rFonts w:cs="B Badr"/>
          <w:sz w:val="28"/>
          <w:szCs w:val="28"/>
          <w:rtl/>
        </w:rPr>
        <w:t xml:space="preserve"> دعوت فاطم</w:t>
      </w:r>
      <w:r w:rsidRPr="00964D13">
        <w:rPr>
          <w:rFonts w:cs="B Badr" w:hint="cs"/>
          <w:sz w:val="28"/>
          <w:szCs w:val="28"/>
          <w:rtl/>
        </w:rPr>
        <w:t>ی</w:t>
      </w:r>
      <w:r w:rsidRPr="00964D13">
        <w:rPr>
          <w:rFonts w:cs="B Badr"/>
          <w:sz w:val="28"/>
          <w:szCs w:val="28"/>
          <w:rtl/>
        </w:rPr>
        <w:t xml:space="preserve"> قرار گرفت و در دوره‌ها</w:t>
      </w:r>
      <w:r w:rsidRPr="00964D13">
        <w:rPr>
          <w:rFonts w:cs="B Badr" w:hint="cs"/>
          <w:sz w:val="28"/>
          <w:szCs w:val="28"/>
          <w:rtl/>
        </w:rPr>
        <w:t>ی</w:t>
      </w:r>
      <w:r w:rsidRPr="00964D13">
        <w:rPr>
          <w:rFonts w:cs="B Badr"/>
          <w:sz w:val="28"/>
          <w:szCs w:val="28"/>
          <w:rtl/>
        </w:rPr>
        <w:t xml:space="preserve"> بعد به وس</w:t>
      </w:r>
      <w:r w:rsidRPr="00964D13">
        <w:rPr>
          <w:rFonts w:cs="B Badr" w:hint="cs"/>
          <w:sz w:val="28"/>
          <w:szCs w:val="28"/>
          <w:rtl/>
        </w:rPr>
        <w:t>ی</w:t>
      </w:r>
      <w:r w:rsidRPr="00964D13">
        <w:rPr>
          <w:rFonts w:cs="B Badr" w:hint="eastAsia"/>
          <w:sz w:val="28"/>
          <w:szCs w:val="28"/>
          <w:rtl/>
        </w:rPr>
        <w:t>له</w:t>
      </w:r>
      <w:r w:rsidRPr="00964D13">
        <w:rPr>
          <w:rFonts w:cs="B Badr"/>
          <w:sz w:val="28"/>
          <w:szCs w:val="28"/>
          <w:rtl/>
        </w:rPr>
        <w:t xml:space="preserve"> داع</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چون حم</w:t>
      </w:r>
      <w:r w:rsidRPr="00964D13">
        <w:rPr>
          <w:rFonts w:cs="B Badr" w:hint="cs"/>
          <w:sz w:val="28"/>
          <w:szCs w:val="28"/>
          <w:rtl/>
        </w:rPr>
        <w:t>ی</w:t>
      </w:r>
      <w:r w:rsidRPr="00964D13">
        <w:rPr>
          <w:rFonts w:cs="B Badr" w:hint="eastAsia"/>
          <w:sz w:val="28"/>
          <w:szCs w:val="28"/>
          <w:rtl/>
        </w:rPr>
        <w:t>دالد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کرمان</w:t>
      </w:r>
      <w:r w:rsidRPr="00964D13">
        <w:rPr>
          <w:rFonts w:cs="B Badr" w:hint="cs"/>
          <w:sz w:val="28"/>
          <w:szCs w:val="28"/>
          <w:rtl/>
        </w:rPr>
        <w:t>ی</w:t>
      </w:r>
      <w:r w:rsidRPr="00964D13">
        <w:rPr>
          <w:rFonts w:cs="B Badr"/>
          <w:sz w:val="28"/>
          <w:szCs w:val="28"/>
          <w:rtl/>
        </w:rPr>
        <w:t xml:space="preserve"> و ناصرخسرو اصلاح و تکم</w:t>
      </w:r>
      <w:r w:rsidRPr="00964D13">
        <w:rPr>
          <w:rFonts w:cs="B Badr" w:hint="cs"/>
          <w:sz w:val="28"/>
          <w:szCs w:val="28"/>
          <w:rtl/>
        </w:rPr>
        <w:t>ی</w:t>
      </w:r>
      <w:r w:rsidRPr="00964D13">
        <w:rPr>
          <w:rFonts w:cs="B Badr" w:hint="eastAsia"/>
          <w:sz w:val="28"/>
          <w:szCs w:val="28"/>
          <w:rtl/>
        </w:rPr>
        <w:t>ل</w:t>
      </w:r>
      <w:r w:rsidRPr="00964D13">
        <w:rPr>
          <w:rFonts w:cs="B Badr"/>
          <w:sz w:val="28"/>
          <w:szCs w:val="28"/>
          <w:rtl/>
        </w:rPr>
        <w:t xml:space="preserve"> شد. البته جهان‌</w:t>
      </w:r>
      <w:r w:rsidRPr="00964D13">
        <w:rPr>
          <w:rFonts w:cs="B Badr" w:hint="eastAsia"/>
          <w:sz w:val="28"/>
          <w:szCs w:val="28"/>
          <w:rtl/>
        </w:rPr>
        <w:t>شناس</w:t>
      </w:r>
      <w:r w:rsidRPr="00964D13">
        <w:rPr>
          <w:rFonts w:cs="B Badr" w:hint="cs"/>
          <w:sz w:val="28"/>
          <w:szCs w:val="28"/>
          <w:rtl/>
        </w:rPr>
        <w:t>ی</w:t>
      </w:r>
      <w:r w:rsidRPr="00964D13">
        <w:rPr>
          <w:rFonts w:cs="B Badr"/>
          <w:sz w:val="28"/>
          <w:szCs w:val="28"/>
          <w:rtl/>
        </w:rPr>
        <w:t xml:space="preserve"> کرمان</w:t>
      </w:r>
      <w:r w:rsidRPr="00964D13">
        <w:rPr>
          <w:rFonts w:cs="B Badr" w:hint="cs"/>
          <w:sz w:val="28"/>
          <w:szCs w:val="28"/>
          <w:rtl/>
        </w:rPr>
        <w:t>ی</w:t>
      </w:r>
      <w:r w:rsidRPr="00964D13">
        <w:rPr>
          <w:rFonts w:cs="B Badr"/>
          <w:sz w:val="28"/>
          <w:szCs w:val="28"/>
          <w:rtl/>
        </w:rPr>
        <w:t xml:space="preserve"> همچون جهان‌شناس</w:t>
      </w:r>
      <w:r w:rsidRPr="00964D13">
        <w:rPr>
          <w:rFonts w:cs="B Badr" w:hint="cs"/>
          <w:sz w:val="28"/>
          <w:szCs w:val="28"/>
          <w:rtl/>
        </w:rPr>
        <w:t>ی</w:t>
      </w:r>
      <w:r w:rsidRPr="00964D13">
        <w:rPr>
          <w:rFonts w:cs="B Badr"/>
          <w:sz w:val="28"/>
          <w:szCs w:val="28"/>
          <w:rtl/>
        </w:rPr>
        <w:t xml:space="preserve"> اخوان الصفا مورد پذ</w:t>
      </w:r>
      <w:r w:rsidRPr="00964D13">
        <w:rPr>
          <w:rFonts w:cs="B Badr" w:hint="cs"/>
          <w:sz w:val="28"/>
          <w:szCs w:val="28"/>
          <w:rtl/>
        </w:rPr>
        <w:t>ی</w:t>
      </w:r>
      <w:r w:rsidRPr="00964D13">
        <w:rPr>
          <w:rFonts w:cs="B Badr" w:hint="eastAsia"/>
          <w:sz w:val="28"/>
          <w:szCs w:val="28"/>
          <w:rtl/>
        </w:rPr>
        <w:t>رش</w:t>
      </w:r>
      <w:r w:rsidRPr="00964D13">
        <w:rPr>
          <w:rFonts w:cs="B Badr"/>
          <w:sz w:val="28"/>
          <w:szCs w:val="28"/>
          <w:rtl/>
        </w:rPr>
        <w:t xml:space="preserve"> دعوت فاطم</w:t>
      </w:r>
      <w:r w:rsidRPr="00964D13">
        <w:rPr>
          <w:rFonts w:cs="B Badr" w:hint="cs"/>
          <w:sz w:val="28"/>
          <w:szCs w:val="28"/>
          <w:rtl/>
        </w:rPr>
        <w:t>ی</w:t>
      </w:r>
      <w:r w:rsidRPr="00964D13">
        <w:rPr>
          <w:rFonts w:cs="B Badr"/>
          <w:sz w:val="28"/>
          <w:szCs w:val="28"/>
          <w:rtl/>
        </w:rPr>
        <w:t xml:space="preserve"> قرار نگرفت، ول</w:t>
      </w:r>
      <w:r w:rsidRPr="00964D13">
        <w:rPr>
          <w:rFonts w:cs="B Badr" w:hint="cs"/>
          <w:sz w:val="28"/>
          <w:szCs w:val="28"/>
          <w:rtl/>
        </w:rPr>
        <w:t>ی</w:t>
      </w:r>
      <w:r w:rsidRPr="00964D13">
        <w:rPr>
          <w:rFonts w:cs="B Badr"/>
          <w:sz w:val="28"/>
          <w:szCs w:val="28"/>
          <w:rtl/>
        </w:rPr>
        <w:t xml:space="preserve"> بعدها مورد استفاده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ط</w:t>
      </w:r>
      <w:r w:rsidRPr="00964D13">
        <w:rPr>
          <w:rFonts w:cs="B Badr" w:hint="cs"/>
          <w:sz w:val="28"/>
          <w:szCs w:val="28"/>
          <w:rtl/>
        </w:rPr>
        <w:t>ی</w:t>
      </w:r>
      <w:r w:rsidRPr="00964D13">
        <w:rPr>
          <w:rFonts w:cs="B Badr" w:hint="eastAsia"/>
          <w:sz w:val="28"/>
          <w:szCs w:val="28"/>
          <w:rtl/>
        </w:rPr>
        <w:t>ب</w:t>
      </w:r>
      <w:r w:rsidRPr="00964D13">
        <w:rPr>
          <w:rFonts w:cs="B Badr" w:hint="cs"/>
          <w:sz w:val="28"/>
          <w:szCs w:val="28"/>
          <w:rtl/>
        </w:rPr>
        <w:t>ی</w:t>
      </w:r>
      <w:r w:rsidRPr="00964D13">
        <w:rPr>
          <w:rFonts w:cs="B Badr"/>
          <w:sz w:val="28"/>
          <w:szCs w:val="28"/>
          <w:rtl/>
        </w:rPr>
        <w:t xml:space="preserve"> در </w:t>
      </w:r>
      <w:r w:rsidRPr="00964D13">
        <w:rPr>
          <w:rFonts w:cs="B Badr" w:hint="cs"/>
          <w:sz w:val="28"/>
          <w:szCs w:val="28"/>
          <w:rtl/>
        </w:rPr>
        <w:t>ی</w:t>
      </w:r>
      <w:r w:rsidRPr="00964D13">
        <w:rPr>
          <w:rFonts w:cs="B Badr" w:hint="eastAsia"/>
          <w:sz w:val="28"/>
          <w:szCs w:val="28"/>
          <w:rtl/>
        </w:rPr>
        <w:t>من</w:t>
      </w:r>
      <w:r w:rsidRPr="00964D13">
        <w:rPr>
          <w:rFonts w:cs="B Badr"/>
          <w:sz w:val="28"/>
          <w:szCs w:val="28"/>
          <w:rtl/>
        </w:rPr>
        <w:t xml:space="preserve"> قرار گرفت و اهم</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و</w:t>
      </w:r>
      <w:r w:rsidRPr="00964D13">
        <w:rPr>
          <w:rFonts w:cs="B Badr" w:hint="cs"/>
          <w:sz w:val="28"/>
          <w:szCs w:val="28"/>
          <w:rtl/>
        </w:rPr>
        <w:t>ی</w:t>
      </w:r>
      <w:r w:rsidRPr="00964D13">
        <w:rPr>
          <w:rFonts w:cs="B Badr" w:hint="eastAsia"/>
          <w:sz w:val="28"/>
          <w:szCs w:val="28"/>
          <w:rtl/>
        </w:rPr>
        <w:t>ژه</w:t>
      </w:r>
      <w:r w:rsidRPr="00964D13">
        <w:rPr>
          <w:rFonts w:cs="B Badr"/>
          <w:sz w:val="28"/>
          <w:szCs w:val="28"/>
          <w:rtl/>
        </w:rPr>
        <w:t xml:space="preserve"> ا</w:t>
      </w:r>
      <w:r w:rsidRPr="00964D13">
        <w:rPr>
          <w:rFonts w:cs="B Badr" w:hint="cs"/>
          <w:sz w:val="28"/>
          <w:szCs w:val="28"/>
          <w:rtl/>
        </w:rPr>
        <w:t>ی</w:t>
      </w:r>
      <w:r w:rsidRPr="00964D13">
        <w:rPr>
          <w:rFonts w:cs="B Badr"/>
          <w:sz w:val="28"/>
          <w:szCs w:val="28"/>
          <w:rtl/>
        </w:rPr>
        <w:t xml:space="preserve"> </w:t>
      </w:r>
      <w:r w:rsidRPr="00964D13">
        <w:rPr>
          <w:rFonts w:cs="B Badr" w:hint="cs"/>
          <w:sz w:val="28"/>
          <w:szCs w:val="28"/>
          <w:rtl/>
        </w:rPr>
        <w:t>ی</w:t>
      </w:r>
      <w:r w:rsidRPr="00964D13">
        <w:rPr>
          <w:rFonts w:cs="B Badr" w:hint="eastAsia"/>
          <w:sz w:val="28"/>
          <w:szCs w:val="28"/>
          <w:rtl/>
        </w:rPr>
        <w:t>افت</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ط</w:t>
      </w:r>
      <w:r w:rsidRPr="00964D13">
        <w:rPr>
          <w:rFonts w:cs="B Badr" w:hint="cs"/>
          <w:sz w:val="28"/>
          <w:szCs w:val="28"/>
          <w:rtl/>
        </w:rPr>
        <w:t>ی</w:t>
      </w:r>
      <w:r w:rsidRPr="00964D13">
        <w:rPr>
          <w:rFonts w:cs="B Badr" w:hint="eastAsia"/>
          <w:sz w:val="28"/>
          <w:szCs w:val="28"/>
          <w:rtl/>
        </w:rPr>
        <w:t>ب</w:t>
      </w:r>
      <w:r w:rsidRPr="00964D13">
        <w:rPr>
          <w:rFonts w:cs="B Badr" w:hint="cs"/>
          <w:sz w:val="28"/>
          <w:szCs w:val="28"/>
          <w:rtl/>
        </w:rPr>
        <w:t>ی‌</w:t>
      </w:r>
      <w:r w:rsidRPr="00964D13">
        <w:rPr>
          <w:rFonts w:cs="B Badr" w:hint="eastAsia"/>
          <w:sz w:val="28"/>
          <w:szCs w:val="28"/>
          <w:rtl/>
        </w:rPr>
        <w:t>ها</w:t>
      </w:r>
      <w:r w:rsidRPr="00964D13">
        <w:rPr>
          <w:rFonts w:cs="B Badr"/>
          <w:sz w:val="28"/>
          <w:szCs w:val="28"/>
          <w:rtl/>
        </w:rPr>
        <w:t xml:space="preserve"> ادب</w:t>
      </w:r>
      <w:r w:rsidRPr="00964D13">
        <w:rPr>
          <w:rFonts w:cs="B Badr" w:hint="cs"/>
          <w:sz w:val="28"/>
          <w:szCs w:val="28"/>
          <w:rtl/>
        </w:rPr>
        <w:t>ی</w:t>
      </w:r>
      <w:r w:rsidRPr="00964D13">
        <w:rPr>
          <w:rFonts w:cs="B Badr" w:hint="eastAsia"/>
          <w:sz w:val="28"/>
          <w:szCs w:val="28"/>
          <w:rtl/>
        </w:rPr>
        <w:t>ات</w:t>
      </w:r>
      <w:r w:rsidRPr="00964D13">
        <w:rPr>
          <w:rFonts w:cs="B Badr"/>
          <w:sz w:val="28"/>
          <w:szCs w:val="28"/>
          <w:rtl/>
        </w:rPr>
        <w:t xml:space="preserve"> و آثار دوره فاطم</w:t>
      </w:r>
      <w:r w:rsidRPr="00964D13">
        <w:rPr>
          <w:rFonts w:cs="B Badr" w:hint="cs"/>
          <w:sz w:val="28"/>
          <w:szCs w:val="28"/>
          <w:rtl/>
        </w:rPr>
        <w:t>ی</w:t>
      </w:r>
      <w:r w:rsidRPr="00964D13">
        <w:rPr>
          <w:rFonts w:cs="B Badr"/>
          <w:sz w:val="28"/>
          <w:szCs w:val="28"/>
          <w:rtl/>
        </w:rPr>
        <w:t xml:space="preserve"> را حفظ کردند، آنها همچون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به ظاهر و باطن 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به </w:t>
      </w:r>
      <w:r w:rsidRPr="00964D13">
        <w:rPr>
          <w:rFonts w:cs="B Badr" w:hint="cs"/>
          <w:sz w:val="28"/>
          <w:szCs w:val="28"/>
          <w:rtl/>
        </w:rPr>
        <w:t>ی</w:t>
      </w:r>
      <w:r w:rsidRPr="00964D13">
        <w:rPr>
          <w:rFonts w:cs="B Badr" w:hint="eastAsia"/>
          <w:sz w:val="28"/>
          <w:szCs w:val="28"/>
          <w:rtl/>
        </w:rPr>
        <w:t>ک</w:t>
      </w:r>
      <w:r w:rsidRPr="00964D13">
        <w:rPr>
          <w:rFonts w:cs="B Badr"/>
          <w:sz w:val="28"/>
          <w:szCs w:val="28"/>
          <w:rtl/>
        </w:rPr>
        <w:t xml:space="preserve"> اندازه اهم</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دادند</w:t>
      </w:r>
      <w:r w:rsidRPr="00964D13">
        <w:rPr>
          <w:rFonts w:cs="B Badr"/>
          <w:sz w:val="28"/>
          <w:szCs w:val="28"/>
          <w:rtl/>
        </w:rPr>
        <w:t>. دعوت ط</w:t>
      </w:r>
      <w:r w:rsidRPr="00964D13">
        <w:rPr>
          <w:rFonts w:cs="B Badr" w:hint="cs"/>
          <w:sz w:val="28"/>
          <w:szCs w:val="28"/>
          <w:rtl/>
        </w:rPr>
        <w:t>ی</w:t>
      </w:r>
      <w:r w:rsidRPr="00964D13">
        <w:rPr>
          <w:rFonts w:cs="B Badr" w:hint="eastAsia"/>
          <w:sz w:val="28"/>
          <w:szCs w:val="28"/>
          <w:rtl/>
        </w:rPr>
        <w:t>ب</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جهان‌شناس</w:t>
      </w:r>
      <w:r w:rsidRPr="00964D13">
        <w:rPr>
          <w:rFonts w:cs="B Badr" w:hint="cs"/>
          <w:sz w:val="28"/>
          <w:szCs w:val="28"/>
          <w:rtl/>
        </w:rPr>
        <w:t>ی</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و دور</w:t>
      </w:r>
      <w:r w:rsidRPr="00964D13">
        <w:rPr>
          <w:rFonts w:cs="B Badr" w:hint="cs"/>
          <w:sz w:val="28"/>
          <w:szCs w:val="28"/>
          <w:rtl/>
        </w:rPr>
        <w:t>ی</w:t>
      </w:r>
      <w:r w:rsidRPr="00964D13">
        <w:rPr>
          <w:rFonts w:cs="B Badr"/>
          <w:sz w:val="28"/>
          <w:szCs w:val="28"/>
          <w:rtl/>
        </w:rPr>
        <w:t xml:space="preserve"> بودن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مقدس بشر را پذ</w:t>
      </w:r>
      <w:r w:rsidRPr="00964D13">
        <w:rPr>
          <w:rFonts w:cs="B Badr" w:hint="cs"/>
          <w:sz w:val="28"/>
          <w:szCs w:val="28"/>
          <w:rtl/>
        </w:rPr>
        <w:t>ی</w:t>
      </w:r>
      <w:r w:rsidRPr="00964D13">
        <w:rPr>
          <w:rFonts w:cs="B Badr" w:hint="eastAsia"/>
          <w:sz w:val="28"/>
          <w:szCs w:val="28"/>
          <w:rtl/>
        </w:rPr>
        <w:t>رفت</w:t>
      </w:r>
      <w:r w:rsidRPr="00964D13">
        <w:rPr>
          <w:rFonts w:cs="B Badr"/>
          <w:sz w:val="28"/>
          <w:szCs w:val="28"/>
          <w:rtl/>
        </w:rPr>
        <w:t>. البته ط</w:t>
      </w:r>
      <w:r w:rsidRPr="00964D13">
        <w:rPr>
          <w:rFonts w:cs="B Badr" w:hint="cs"/>
          <w:sz w:val="28"/>
          <w:szCs w:val="28"/>
          <w:rtl/>
        </w:rPr>
        <w:t>ی</w:t>
      </w:r>
      <w:r w:rsidRPr="00964D13">
        <w:rPr>
          <w:rFonts w:cs="B Badr" w:hint="eastAsia"/>
          <w:sz w:val="28"/>
          <w:szCs w:val="28"/>
          <w:rtl/>
        </w:rPr>
        <w:t>ب</w:t>
      </w:r>
      <w:r w:rsidRPr="00964D13">
        <w:rPr>
          <w:rFonts w:cs="B Badr" w:hint="cs"/>
          <w:sz w:val="28"/>
          <w:szCs w:val="28"/>
          <w:rtl/>
        </w:rPr>
        <w:t>ی‌</w:t>
      </w:r>
      <w:r w:rsidRPr="00964D13">
        <w:rPr>
          <w:rFonts w:cs="B Badr" w:hint="eastAsia"/>
          <w:sz w:val="28"/>
          <w:szCs w:val="28"/>
          <w:rtl/>
        </w:rPr>
        <w:t>ها</w:t>
      </w:r>
      <w:r w:rsidRPr="00964D13">
        <w:rPr>
          <w:rFonts w:cs="B Badr"/>
          <w:sz w:val="28"/>
          <w:szCs w:val="28"/>
          <w:rtl/>
        </w:rPr>
        <w:t xml:space="preserve"> با ا</w:t>
      </w:r>
      <w:r w:rsidRPr="00964D13">
        <w:rPr>
          <w:rFonts w:cs="B Badr" w:hint="cs"/>
          <w:sz w:val="28"/>
          <w:szCs w:val="28"/>
          <w:rtl/>
        </w:rPr>
        <w:t>ی</w:t>
      </w:r>
      <w:r w:rsidRPr="00964D13">
        <w:rPr>
          <w:rFonts w:cs="B Badr" w:hint="eastAsia"/>
          <w:sz w:val="28"/>
          <w:szCs w:val="28"/>
          <w:rtl/>
        </w:rPr>
        <w:t>جاد</w:t>
      </w:r>
      <w:r w:rsidRPr="00964D13">
        <w:rPr>
          <w:rFonts w:cs="B Badr"/>
          <w:sz w:val="28"/>
          <w:szCs w:val="28"/>
          <w:rtl/>
        </w:rPr>
        <w:t xml:space="preserve"> تغ</w:t>
      </w:r>
      <w:r w:rsidRPr="00964D13">
        <w:rPr>
          <w:rFonts w:cs="B Badr" w:hint="cs"/>
          <w:sz w:val="28"/>
          <w:szCs w:val="28"/>
          <w:rtl/>
        </w:rPr>
        <w:t>یی</w:t>
      </w:r>
      <w:r w:rsidRPr="00964D13">
        <w:rPr>
          <w:rFonts w:cs="B Badr" w:hint="eastAsia"/>
          <w:sz w:val="28"/>
          <w:szCs w:val="28"/>
          <w:rtl/>
        </w:rPr>
        <w:t>رات</w:t>
      </w:r>
      <w:r w:rsidRPr="00964D13">
        <w:rPr>
          <w:rFonts w:cs="B Badr" w:hint="cs"/>
          <w:sz w:val="28"/>
          <w:szCs w:val="28"/>
          <w:rtl/>
        </w:rPr>
        <w:t>ی</w:t>
      </w:r>
      <w:r w:rsidRPr="00964D13">
        <w:rPr>
          <w:rFonts w:cs="B Badr"/>
          <w:sz w:val="28"/>
          <w:szCs w:val="28"/>
          <w:rtl/>
        </w:rPr>
        <w:t xml:space="preserve"> در جهان‌شناس</w:t>
      </w:r>
      <w:r w:rsidRPr="00964D13">
        <w:rPr>
          <w:rFonts w:cs="B Badr" w:hint="cs"/>
          <w:sz w:val="28"/>
          <w:szCs w:val="28"/>
          <w:rtl/>
        </w:rPr>
        <w:t>ی</w:t>
      </w:r>
      <w:r w:rsidRPr="00964D13">
        <w:rPr>
          <w:rFonts w:cs="B Badr"/>
          <w:sz w:val="28"/>
          <w:szCs w:val="28"/>
          <w:rtl/>
        </w:rPr>
        <w:t xml:space="preserve"> کرمان</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جهان‌شناس</w:t>
      </w:r>
      <w:r w:rsidRPr="00964D13">
        <w:rPr>
          <w:rFonts w:cs="B Badr" w:hint="cs"/>
          <w:sz w:val="28"/>
          <w:szCs w:val="28"/>
          <w:rtl/>
        </w:rPr>
        <w:t>ی</w:t>
      </w:r>
      <w:r w:rsidRPr="00964D13">
        <w:rPr>
          <w:rFonts w:cs="B Badr"/>
          <w:sz w:val="28"/>
          <w:szCs w:val="28"/>
          <w:rtl/>
        </w:rPr>
        <w:t xml:space="preserve"> خ</w:t>
      </w:r>
      <w:r w:rsidRPr="00964D13">
        <w:rPr>
          <w:rFonts w:cs="B Badr" w:hint="eastAsia"/>
          <w:sz w:val="28"/>
          <w:szCs w:val="28"/>
          <w:rtl/>
        </w:rPr>
        <w:t>ود</w:t>
      </w:r>
      <w:r w:rsidRPr="00964D13">
        <w:rPr>
          <w:rFonts w:cs="B Badr"/>
          <w:sz w:val="28"/>
          <w:szCs w:val="28"/>
          <w:rtl/>
        </w:rPr>
        <w:t xml:space="preserve"> را اندک</w:t>
      </w:r>
      <w:r w:rsidRPr="00964D13">
        <w:rPr>
          <w:rFonts w:cs="B Badr" w:hint="cs"/>
          <w:sz w:val="28"/>
          <w:szCs w:val="28"/>
          <w:rtl/>
        </w:rPr>
        <w:t>ی</w:t>
      </w:r>
      <w:r w:rsidRPr="00964D13">
        <w:rPr>
          <w:rFonts w:cs="B Badr"/>
          <w:sz w:val="28"/>
          <w:szCs w:val="28"/>
          <w:rtl/>
        </w:rPr>
        <w:t xml:space="preserve"> متما</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از جهان‌شناس</w:t>
      </w:r>
      <w:r w:rsidRPr="00964D13">
        <w:rPr>
          <w:rFonts w:cs="B Badr" w:hint="cs"/>
          <w:sz w:val="28"/>
          <w:szCs w:val="28"/>
          <w:rtl/>
        </w:rPr>
        <w:t>ی</w:t>
      </w:r>
      <w:r w:rsidRPr="00964D13">
        <w:rPr>
          <w:rFonts w:cs="B Badr"/>
          <w:sz w:val="28"/>
          <w:szCs w:val="28"/>
          <w:rtl/>
        </w:rPr>
        <w:t xml:space="preserve"> فاطم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قرار دادند [۳۸].</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دعوت</w:t>
      </w:r>
      <w:r w:rsidRPr="00964D13">
        <w:rPr>
          <w:rFonts w:cs="B Badr"/>
          <w:sz w:val="28"/>
          <w:szCs w:val="28"/>
          <w:rtl/>
        </w:rPr>
        <w:t xml:space="preserve"> نزار</w:t>
      </w:r>
      <w:r w:rsidRPr="00964D13">
        <w:rPr>
          <w:rFonts w:cs="B Badr" w:hint="cs"/>
          <w:sz w:val="28"/>
          <w:szCs w:val="28"/>
          <w:rtl/>
        </w:rPr>
        <w:t>ی</w:t>
      </w:r>
      <w:r w:rsidRPr="00964D13">
        <w:rPr>
          <w:rFonts w:cs="B Badr"/>
          <w:sz w:val="28"/>
          <w:szCs w:val="28"/>
          <w:rtl/>
        </w:rPr>
        <w:t xml:space="preserve"> که با رهبر</w:t>
      </w:r>
      <w:r w:rsidRPr="00964D13">
        <w:rPr>
          <w:rFonts w:cs="B Badr" w:hint="cs"/>
          <w:sz w:val="28"/>
          <w:szCs w:val="28"/>
          <w:rtl/>
        </w:rPr>
        <w:t>ی</w:t>
      </w:r>
      <w:r w:rsidRPr="00964D13">
        <w:rPr>
          <w:rFonts w:cs="B Badr"/>
          <w:sz w:val="28"/>
          <w:szCs w:val="28"/>
          <w:rtl/>
        </w:rPr>
        <w:t xml:space="preserve"> حسن صباح، دعوت مستقل</w:t>
      </w:r>
      <w:r w:rsidRPr="00964D13">
        <w:rPr>
          <w:rFonts w:cs="B Badr" w:hint="cs"/>
          <w:sz w:val="28"/>
          <w:szCs w:val="28"/>
          <w:rtl/>
        </w:rPr>
        <w:t>ی</w:t>
      </w:r>
      <w:r w:rsidRPr="00964D13">
        <w:rPr>
          <w:rFonts w:cs="B Badr"/>
          <w:sz w:val="28"/>
          <w:szCs w:val="28"/>
          <w:rtl/>
        </w:rPr>
        <w:t xml:space="preserve"> در ا</w:t>
      </w:r>
      <w:r w:rsidRPr="00964D13">
        <w:rPr>
          <w:rFonts w:cs="B Badr" w:hint="cs"/>
          <w:sz w:val="28"/>
          <w:szCs w:val="28"/>
          <w:rtl/>
        </w:rPr>
        <w:t>ی</w:t>
      </w:r>
      <w:r w:rsidRPr="00964D13">
        <w:rPr>
          <w:rFonts w:cs="B Badr" w:hint="eastAsia"/>
          <w:sz w:val="28"/>
          <w:szCs w:val="28"/>
          <w:rtl/>
        </w:rPr>
        <w:t>ران</w:t>
      </w:r>
      <w:r w:rsidRPr="00964D13">
        <w:rPr>
          <w:rFonts w:cs="B Badr"/>
          <w:sz w:val="28"/>
          <w:szCs w:val="28"/>
          <w:rtl/>
        </w:rPr>
        <w:t xml:space="preserve"> پد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آورد، در زم</w:t>
      </w:r>
      <w:r w:rsidRPr="00964D13">
        <w:rPr>
          <w:rFonts w:cs="B Badr" w:hint="cs"/>
          <w:sz w:val="28"/>
          <w:szCs w:val="28"/>
          <w:rtl/>
        </w:rPr>
        <w:t>ی</w:t>
      </w:r>
      <w:r w:rsidRPr="00964D13">
        <w:rPr>
          <w:rFonts w:cs="B Badr" w:hint="eastAsia"/>
          <w:sz w:val="28"/>
          <w:szCs w:val="28"/>
          <w:rtl/>
        </w:rPr>
        <w:t>نه</w:t>
      </w:r>
      <w:r w:rsidRPr="00964D13">
        <w:rPr>
          <w:rFonts w:cs="B Badr"/>
          <w:sz w:val="28"/>
          <w:szCs w:val="28"/>
          <w:rtl/>
        </w:rPr>
        <w:t xml:space="preserve"> تفکر و نظام نظر</w:t>
      </w:r>
      <w:r w:rsidRPr="00964D13">
        <w:rPr>
          <w:rFonts w:cs="B Badr" w:hint="cs"/>
          <w:sz w:val="28"/>
          <w:szCs w:val="28"/>
          <w:rtl/>
        </w:rPr>
        <w:t>ی</w:t>
      </w:r>
      <w:r w:rsidRPr="00964D13">
        <w:rPr>
          <w:rFonts w:cs="B Badr"/>
          <w:sz w:val="28"/>
          <w:szCs w:val="28"/>
          <w:rtl/>
        </w:rPr>
        <w:t xml:space="preserve"> کمتر ادامه دهنده سنن و تفکر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فاطم</w:t>
      </w:r>
      <w:r w:rsidRPr="00964D13">
        <w:rPr>
          <w:rFonts w:cs="B Badr" w:hint="cs"/>
          <w:sz w:val="28"/>
          <w:szCs w:val="28"/>
          <w:rtl/>
        </w:rPr>
        <w:t>ی</w:t>
      </w:r>
      <w:r w:rsidRPr="00964D13">
        <w:rPr>
          <w:rFonts w:cs="B Badr"/>
          <w:sz w:val="28"/>
          <w:szCs w:val="28"/>
          <w:rtl/>
        </w:rPr>
        <w:t xml:space="preserve"> بودند و با توجه به ا</w:t>
      </w:r>
      <w:r w:rsidRPr="00964D13">
        <w:rPr>
          <w:rFonts w:cs="B Badr" w:hint="cs"/>
          <w:sz w:val="28"/>
          <w:szCs w:val="28"/>
          <w:rtl/>
        </w:rPr>
        <w:t>ی</w:t>
      </w:r>
      <w:r w:rsidRPr="00964D13">
        <w:rPr>
          <w:rFonts w:cs="B Badr" w:hint="eastAsia"/>
          <w:sz w:val="28"/>
          <w:szCs w:val="28"/>
          <w:rtl/>
        </w:rPr>
        <w:t>نکه</w:t>
      </w:r>
      <w:r w:rsidRPr="00964D13">
        <w:rPr>
          <w:rFonts w:cs="B Badr"/>
          <w:sz w:val="28"/>
          <w:szCs w:val="28"/>
          <w:rtl/>
        </w:rPr>
        <w:t xml:space="preserve"> از زبان فارس</w:t>
      </w:r>
      <w:r w:rsidRPr="00964D13">
        <w:rPr>
          <w:rFonts w:cs="B Badr" w:hint="cs"/>
          <w:sz w:val="28"/>
          <w:szCs w:val="28"/>
          <w:rtl/>
        </w:rPr>
        <w:t>ی</w:t>
      </w:r>
      <w:r w:rsidRPr="00964D13">
        <w:rPr>
          <w:rFonts w:cs="B Badr"/>
          <w:sz w:val="28"/>
          <w:szCs w:val="28"/>
          <w:rtl/>
        </w:rPr>
        <w:t xml:space="preserve"> به عنوان زبان مذهب</w:t>
      </w:r>
      <w:r w:rsidRPr="00964D13">
        <w:rPr>
          <w:rFonts w:cs="B Badr" w:hint="cs"/>
          <w:sz w:val="28"/>
          <w:szCs w:val="28"/>
          <w:rtl/>
        </w:rPr>
        <w:t>ی</w:t>
      </w:r>
      <w:r w:rsidRPr="00964D13">
        <w:rPr>
          <w:rFonts w:cs="B Badr"/>
          <w:sz w:val="28"/>
          <w:szCs w:val="28"/>
          <w:rtl/>
        </w:rPr>
        <w:t xml:space="preserve"> خود استفاده م</w:t>
      </w:r>
      <w:r w:rsidRPr="00964D13">
        <w:rPr>
          <w:rFonts w:cs="B Badr" w:hint="cs"/>
          <w:sz w:val="28"/>
          <w:szCs w:val="28"/>
          <w:rtl/>
        </w:rPr>
        <w:t>ی‌‌</w:t>
      </w:r>
      <w:r w:rsidRPr="00964D13">
        <w:rPr>
          <w:rFonts w:cs="B Badr" w:hint="eastAsia"/>
          <w:sz w:val="28"/>
          <w:szCs w:val="28"/>
          <w:rtl/>
        </w:rPr>
        <w:t>کردند</w:t>
      </w:r>
      <w:r w:rsidRPr="00964D13">
        <w:rPr>
          <w:rFonts w:cs="B Badr"/>
          <w:sz w:val="28"/>
          <w:szCs w:val="28"/>
          <w:rtl/>
        </w:rPr>
        <w:t xml:space="preserve"> رفته رفته با آثار دوره فاطم</w:t>
      </w:r>
      <w:r w:rsidRPr="00964D13">
        <w:rPr>
          <w:rFonts w:cs="B Badr" w:hint="cs"/>
          <w:sz w:val="28"/>
          <w:szCs w:val="28"/>
          <w:rtl/>
        </w:rPr>
        <w:t>ی</w:t>
      </w:r>
      <w:r w:rsidRPr="00964D13">
        <w:rPr>
          <w:rFonts w:cs="B Badr"/>
          <w:sz w:val="28"/>
          <w:szCs w:val="28"/>
          <w:rtl/>
        </w:rPr>
        <w:t xml:space="preserve"> ن</w:t>
      </w:r>
      <w:r w:rsidRPr="00964D13">
        <w:rPr>
          <w:rFonts w:cs="B Badr" w:hint="cs"/>
          <w:sz w:val="28"/>
          <w:szCs w:val="28"/>
          <w:rtl/>
        </w:rPr>
        <w:t>ی</w:t>
      </w:r>
      <w:r w:rsidRPr="00964D13">
        <w:rPr>
          <w:rFonts w:cs="B Badr" w:hint="eastAsia"/>
          <w:sz w:val="28"/>
          <w:szCs w:val="28"/>
          <w:rtl/>
        </w:rPr>
        <w:t>ز</w:t>
      </w:r>
      <w:r w:rsidRPr="00964D13">
        <w:rPr>
          <w:rFonts w:cs="B Badr"/>
          <w:sz w:val="28"/>
          <w:szCs w:val="28"/>
          <w:rtl/>
        </w:rPr>
        <w:t xml:space="preserve"> ب</w:t>
      </w:r>
      <w:r w:rsidRPr="00964D13">
        <w:rPr>
          <w:rFonts w:cs="B Badr" w:hint="cs"/>
          <w:sz w:val="28"/>
          <w:szCs w:val="28"/>
          <w:rtl/>
        </w:rPr>
        <w:t>ی</w:t>
      </w:r>
      <w:r w:rsidRPr="00964D13">
        <w:rPr>
          <w:rFonts w:cs="B Badr" w:hint="eastAsia"/>
          <w:sz w:val="28"/>
          <w:szCs w:val="28"/>
          <w:rtl/>
        </w:rPr>
        <w:t>گانه</w:t>
      </w:r>
      <w:r w:rsidRPr="00964D13">
        <w:rPr>
          <w:rFonts w:cs="B Badr"/>
          <w:sz w:val="28"/>
          <w:szCs w:val="28"/>
          <w:rtl/>
        </w:rPr>
        <w:t xml:space="preserve"> شدند.</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نزار</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از ابتدا علاقه ا</w:t>
      </w:r>
      <w:r w:rsidRPr="00964D13">
        <w:rPr>
          <w:rFonts w:cs="B Badr" w:hint="cs"/>
          <w:sz w:val="28"/>
          <w:szCs w:val="28"/>
          <w:rtl/>
        </w:rPr>
        <w:t>ی</w:t>
      </w:r>
      <w:r w:rsidRPr="00964D13">
        <w:rPr>
          <w:rFonts w:cs="B Badr"/>
          <w:sz w:val="28"/>
          <w:szCs w:val="28"/>
          <w:rtl/>
        </w:rPr>
        <w:t xml:space="preserve"> به تفکر در زم</w:t>
      </w:r>
      <w:r w:rsidRPr="00964D13">
        <w:rPr>
          <w:rFonts w:cs="B Badr" w:hint="cs"/>
          <w:sz w:val="28"/>
          <w:szCs w:val="28"/>
          <w:rtl/>
        </w:rPr>
        <w:t>ی</w:t>
      </w:r>
      <w:r w:rsidRPr="00964D13">
        <w:rPr>
          <w:rFonts w:cs="B Badr" w:hint="eastAsia"/>
          <w:sz w:val="28"/>
          <w:szCs w:val="28"/>
          <w:rtl/>
        </w:rPr>
        <w:t>نه‌ها</w:t>
      </w:r>
      <w:r w:rsidRPr="00964D13">
        <w:rPr>
          <w:rFonts w:cs="B Badr" w:hint="cs"/>
          <w:sz w:val="28"/>
          <w:szCs w:val="28"/>
          <w:rtl/>
        </w:rPr>
        <w:t>ی</w:t>
      </w:r>
      <w:r w:rsidRPr="00964D13">
        <w:rPr>
          <w:rFonts w:cs="B Badr"/>
          <w:sz w:val="28"/>
          <w:szCs w:val="28"/>
          <w:rtl/>
        </w:rPr>
        <w:t xml:space="preserve"> جهان‌شناس</w:t>
      </w:r>
      <w:r w:rsidRPr="00964D13">
        <w:rPr>
          <w:rFonts w:cs="B Badr" w:hint="cs"/>
          <w:sz w:val="28"/>
          <w:szCs w:val="28"/>
          <w:rtl/>
        </w:rPr>
        <w:t>ی</w:t>
      </w:r>
      <w:r w:rsidRPr="00964D13">
        <w:rPr>
          <w:rFonts w:cs="B Badr"/>
          <w:sz w:val="28"/>
          <w:szCs w:val="28"/>
          <w:rtl/>
        </w:rPr>
        <w:t xml:space="preserve"> و تار</w:t>
      </w:r>
      <w:r w:rsidRPr="00964D13">
        <w:rPr>
          <w:rFonts w:cs="B Badr" w:hint="cs"/>
          <w:sz w:val="28"/>
          <w:szCs w:val="28"/>
          <w:rtl/>
        </w:rPr>
        <w:t>ی</w:t>
      </w:r>
      <w:r w:rsidRPr="00964D13">
        <w:rPr>
          <w:rFonts w:cs="B Badr" w:hint="eastAsia"/>
          <w:sz w:val="28"/>
          <w:szCs w:val="28"/>
          <w:rtl/>
        </w:rPr>
        <w:t>خ</w:t>
      </w:r>
      <w:r w:rsidRPr="00964D13">
        <w:rPr>
          <w:rFonts w:cs="B Badr"/>
          <w:sz w:val="28"/>
          <w:szCs w:val="28"/>
          <w:rtl/>
        </w:rPr>
        <w:t xml:space="preserve"> ادوار</w:t>
      </w:r>
      <w:r w:rsidRPr="00964D13">
        <w:rPr>
          <w:rFonts w:cs="B Badr" w:hint="cs"/>
          <w:sz w:val="28"/>
          <w:szCs w:val="28"/>
          <w:rtl/>
        </w:rPr>
        <w:t>ی</w:t>
      </w:r>
      <w:r w:rsidRPr="00964D13">
        <w:rPr>
          <w:rFonts w:cs="B Badr"/>
          <w:sz w:val="28"/>
          <w:szCs w:val="28"/>
          <w:rtl/>
        </w:rPr>
        <w:t xml:space="preserve"> نشان نم</w:t>
      </w:r>
      <w:r w:rsidRPr="00964D13">
        <w:rPr>
          <w:rFonts w:cs="B Badr" w:hint="cs"/>
          <w:sz w:val="28"/>
          <w:szCs w:val="28"/>
          <w:rtl/>
        </w:rPr>
        <w:t>ی‌</w:t>
      </w:r>
      <w:r w:rsidRPr="00964D13">
        <w:rPr>
          <w:rFonts w:cs="B Badr" w:hint="eastAsia"/>
          <w:sz w:val="28"/>
          <w:szCs w:val="28"/>
          <w:rtl/>
        </w:rPr>
        <w:t>دادند،</w:t>
      </w:r>
      <w:r w:rsidRPr="00964D13">
        <w:rPr>
          <w:rFonts w:cs="B Badr"/>
          <w:sz w:val="28"/>
          <w:szCs w:val="28"/>
          <w:rtl/>
        </w:rPr>
        <w:t xml:space="preserve"> بلکه کوشش‌ها</w:t>
      </w:r>
      <w:r w:rsidRPr="00964D13">
        <w:rPr>
          <w:rFonts w:cs="B Badr" w:hint="cs"/>
          <w:sz w:val="28"/>
          <w:szCs w:val="28"/>
          <w:rtl/>
        </w:rPr>
        <w:t>ی</w:t>
      </w:r>
      <w:r w:rsidRPr="00964D13">
        <w:rPr>
          <w:rFonts w:cs="B Badr"/>
          <w:sz w:val="28"/>
          <w:szCs w:val="28"/>
          <w:rtl/>
        </w:rPr>
        <w:t xml:space="preserve"> خود را عمدتاً صرف مطالعه نظر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امامت و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امام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sz w:val="28"/>
          <w:szCs w:val="28"/>
          <w:rtl/>
        </w:rPr>
        <w:t xml:space="preserve"> م</w:t>
      </w:r>
      <w:r w:rsidRPr="00964D13">
        <w:rPr>
          <w:rFonts w:cs="B Badr" w:hint="cs"/>
          <w:sz w:val="28"/>
          <w:szCs w:val="28"/>
          <w:rtl/>
        </w:rPr>
        <w:t>ی‌‌</w:t>
      </w:r>
      <w:r w:rsidRPr="00964D13">
        <w:rPr>
          <w:rFonts w:cs="B Badr" w:hint="eastAsia"/>
          <w:sz w:val="28"/>
          <w:szCs w:val="28"/>
          <w:rtl/>
        </w:rPr>
        <w:t>نمودند</w:t>
      </w:r>
      <w:r w:rsidRPr="00964D13">
        <w:rPr>
          <w:rFonts w:cs="B Badr"/>
          <w:sz w:val="28"/>
          <w:szCs w:val="28"/>
          <w:rtl/>
        </w:rPr>
        <w:t>. حسن صباح خود به تأک</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بر نظر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تعل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واهم</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معلمان صادق در هر عصر اهتمام م</w:t>
      </w:r>
      <w:r w:rsidRPr="00964D13">
        <w:rPr>
          <w:rFonts w:cs="B Badr" w:hint="cs"/>
          <w:sz w:val="28"/>
          <w:szCs w:val="28"/>
          <w:rtl/>
        </w:rPr>
        <w:t>ی‌</w:t>
      </w:r>
      <w:r w:rsidRPr="00964D13">
        <w:rPr>
          <w:rFonts w:cs="B Badr" w:hint="eastAsia"/>
          <w:sz w:val="28"/>
          <w:szCs w:val="28"/>
          <w:rtl/>
        </w:rPr>
        <w:t>ورز</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در</w:t>
      </w:r>
      <w:r w:rsidRPr="00964D13">
        <w:rPr>
          <w:rFonts w:cs="B Badr"/>
          <w:sz w:val="28"/>
          <w:szCs w:val="28"/>
          <w:rtl/>
        </w:rPr>
        <w:t xml:space="preserve"> زمان حسن دوم، چهارم</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رئ</w:t>
      </w:r>
      <w:r w:rsidRPr="00964D13">
        <w:rPr>
          <w:rFonts w:cs="B Badr" w:hint="cs"/>
          <w:sz w:val="28"/>
          <w:szCs w:val="28"/>
          <w:rtl/>
        </w:rPr>
        <w:t>ی</w:t>
      </w:r>
      <w:r w:rsidRPr="00964D13">
        <w:rPr>
          <w:rFonts w:cs="B Badr" w:hint="eastAsia"/>
          <w:sz w:val="28"/>
          <w:szCs w:val="28"/>
          <w:rtl/>
        </w:rPr>
        <w:t>س</w:t>
      </w:r>
      <w:r w:rsidRPr="00964D13">
        <w:rPr>
          <w:rFonts w:cs="B Badr"/>
          <w:sz w:val="28"/>
          <w:szCs w:val="28"/>
          <w:rtl/>
        </w:rPr>
        <w:t xml:space="preserve"> الموت، اعلام فرا رس</w:t>
      </w:r>
      <w:r w:rsidRPr="00964D13">
        <w:rPr>
          <w:rFonts w:cs="B Badr" w:hint="cs"/>
          <w:sz w:val="28"/>
          <w:szCs w:val="28"/>
          <w:rtl/>
        </w:rPr>
        <w:t>ی</w:t>
      </w:r>
      <w:r w:rsidRPr="00964D13">
        <w:rPr>
          <w:rFonts w:cs="B Badr" w:hint="eastAsia"/>
          <w:sz w:val="28"/>
          <w:szCs w:val="28"/>
          <w:rtl/>
        </w:rPr>
        <w:t>دن</w:t>
      </w:r>
      <w:r w:rsidRPr="00964D13">
        <w:rPr>
          <w:rFonts w:cs="B Badr"/>
          <w:sz w:val="28"/>
          <w:szCs w:val="28"/>
          <w:rtl/>
        </w:rPr>
        <w:t xml:space="preserve"> آخرالزمان ووقوع ق</w:t>
      </w:r>
      <w:r w:rsidRPr="00964D13">
        <w:rPr>
          <w:rFonts w:cs="B Badr" w:hint="cs"/>
          <w:sz w:val="28"/>
          <w:szCs w:val="28"/>
          <w:rtl/>
        </w:rPr>
        <w:t>ی</w:t>
      </w:r>
      <w:r w:rsidRPr="00964D13">
        <w:rPr>
          <w:rFonts w:cs="B Badr" w:hint="eastAsia"/>
          <w:sz w:val="28"/>
          <w:szCs w:val="28"/>
          <w:rtl/>
        </w:rPr>
        <w:t>امت</w:t>
      </w:r>
      <w:r w:rsidRPr="00964D13">
        <w:rPr>
          <w:rFonts w:cs="B Badr"/>
          <w:sz w:val="28"/>
          <w:szCs w:val="28"/>
          <w:rtl/>
        </w:rPr>
        <w:t xml:space="preserve"> و به دنبال آن برداشتن بار تکل</w:t>
      </w:r>
      <w:r w:rsidRPr="00964D13">
        <w:rPr>
          <w:rFonts w:cs="B Badr" w:hint="cs"/>
          <w:sz w:val="28"/>
          <w:szCs w:val="28"/>
          <w:rtl/>
        </w:rPr>
        <w:t>ی</w:t>
      </w:r>
      <w:r w:rsidRPr="00964D13">
        <w:rPr>
          <w:rFonts w:cs="B Badr" w:hint="eastAsia"/>
          <w:sz w:val="28"/>
          <w:szCs w:val="28"/>
          <w:rtl/>
        </w:rPr>
        <w:t>ف،</w:t>
      </w:r>
      <w:r w:rsidRPr="00964D13">
        <w:rPr>
          <w:rFonts w:cs="B Badr"/>
          <w:sz w:val="28"/>
          <w:szCs w:val="28"/>
          <w:rtl/>
        </w:rPr>
        <w:t xml:space="preserve"> مسائل جد</w:t>
      </w:r>
      <w:r w:rsidRPr="00964D13">
        <w:rPr>
          <w:rFonts w:cs="B Badr" w:hint="cs"/>
          <w:sz w:val="28"/>
          <w:szCs w:val="28"/>
          <w:rtl/>
        </w:rPr>
        <w:t>ی</w:t>
      </w:r>
      <w:r w:rsidRPr="00964D13">
        <w:rPr>
          <w:rFonts w:cs="B Badr" w:hint="eastAsia"/>
          <w:sz w:val="28"/>
          <w:szCs w:val="28"/>
          <w:rtl/>
        </w:rPr>
        <w:t>د</w:t>
      </w:r>
      <w:r w:rsidRPr="00964D13">
        <w:rPr>
          <w:rFonts w:cs="B Badr" w:hint="cs"/>
          <w:sz w:val="28"/>
          <w:szCs w:val="28"/>
          <w:rtl/>
        </w:rPr>
        <w:t>ی</w:t>
      </w:r>
      <w:r w:rsidRPr="00964D13">
        <w:rPr>
          <w:rFonts w:cs="B Badr"/>
          <w:sz w:val="28"/>
          <w:szCs w:val="28"/>
          <w:rtl/>
        </w:rPr>
        <w:t xml:space="preserve"> پد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آورد. اگر چه جلال الد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حسن سوم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ق</w:t>
      </w:r>
      <w:r w:rsidRPr="00964D13">
        <w:rPr>
          <w:rFonts w:cs="B Badr" w:hint="cs"/>
          <w:sz w:val="28"/>
          <w:szCs w:val="28"/>
          <w:rtl/>
        </w:rPr>
        <w:t>ی</w:t>
      </w:r>
      <w:r w:rsidRPr="00964D13">
        <w:rPr>
          <w:rFonts w:cs="B Badr" w:hint="eastAsia"/>
          <w:sz w:val="28"/>
          <w:szCs w:val="28"/>
          <w:rtl/>
        </w:rPr>
        <w:t>امت</w:t>
      </w:r>
      <w:r w:rsidRPr="00964D13">
        <w:rPr>
          <w:rFonts w:cs="B Badr"/>
          <w:sz w:val="28"/>
          <w:szCs w:val="28"/>
          <w:rtl/>
        </w:rPr>
        <w:t xml:space="preserve"> را نسخ کرد و به مذهب اهل سنت گرو</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ول</w:t>
      </w:r>
      <w:r w:rsidRPr="00964D13">
        <w:rPr>
          <w:rFonts w:cs="B Badr" w:hint="cs"/>
          <w:sz w:val="28"/>
          <w:szCs w:val="28"/>
          <w:rtl/>
        </w:rPr>
        <w:t>ی</w:t>
      </w:r>
      <w:r w:rsidRPr="00964D13">
        <w:rPr>
          <w:rFonts w:cs="B Badr"/>
          <w:sz w:val="28"/>
          <w:szCs w:val="28"/>
          <w:rtl/>
        </w:rPr>
        <w:t xml:space="preserve"> وجود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آموزه‌ها</w:t>
      </w:r>
      <w:r w:rsidRPr="00964D13">
        <w:rPr>
          <w:rFonts w:cs="B Badr" w:hint="cs"/>
          <w:sz w:val="28"/>
          <w:szCs w:val="28"/>
          <w:rtl/>
        </w:rPr>
        <w:t>ی</w:t>
      </w:r>
      <w:r w:rsidRPr="00964D13">
        <w:rPr>
          <w:rFonts w:cs="B Badr"/>
          <w:sz w:val="28"/>
          <w:szCs w:val="28"/>
          <w:rtl/>
        </w:rPr>
        <w:t xml:space="preserve"> متناقض سبب شد تا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جد</w:t>
      </w:r>
      <w:r w:rsidRPr="00964D13">
        <w:rPr>
          <w:rFonts w:cs="B Badr" w:hint="cs"/>
          <w:sz w:val="28"/>
          <w:szCs w:val="28"/>
          <w:rtl/>
        </w:rPr>
        <w:t>ی</w:t>
      </w:r>
      <w:r w:rsidRPr="00964D13">
        <w:rPr>
          <w:rFonts w:cs="B Badr"/>
          <w:sz w:val="28"/>
          <w:szCs w:val="28"/>
          <w:rtl/>
        </w:rPr>
        <w:t>د</w:t>
      </w:r>
      <w:r w:rsidRPr="00964D13">
        <w:rPr>
          <w:rFonts w:cs="B Badr" w:hint="cs"/>
          <w:sz w:val="28"/>
          <w:szCs w:val="28"/>
          <w:rtl/>
        </w:rPr>
        <w:t>ی</w:t>
      </w:r>
      <w:r w:rsidRPr="00964D13">
        <w:rPr>
          <w:rFonts w:cs="B Badr"/>
          <w:sz w:val="28"/>
          <w:szCs w:val="28"/>
          <w:rtl/>
        </w:rPr>
        <w:t xml:space="preserve"> توسط دانشمندان نزار</w:t>
      </w:r>
      <w:r w:rsidRPr="00964D13">
        <w:rPr>
          <w:rFonts w:cs="B Badr" w:hint="cs"/>
          <w:sz w:val="28"/>
          <w:szCs w:val="28"/>
          <w:rtl/>
        </w:rPr>
        <w:t>ی</w:t>
      </w:r>
      <w:r w:rsidRPr="00964D13">
        <w:rPr>
          <w:rFonts w:cs="B Badr"/>
          <w:sz w:val="28"/>
          <w:szCs w:val="28"/>
          <w:rtl/>
        </w:rPr>
        <w:t xml:space="preserve"> تدو</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شود: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جد</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به نظر</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ستر معروف شد. بر اساس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تعال</w:t>
      </w:r>
      <w:r w:rsidRPr="00964D13">
        <w:rPr>
          <w:rFonts w:cs="B Badr" w:hint="cs"/>
          <w:sz w:val="28"/>
          <w:szCs w:val="28"/>
          <w:rtl/>
        </w:rPr>
        <w:t>ی</w:t>
      </w:r>
      <w:r w:rsidRPr="00964D13">
        <w:rPr>
          <w:rFonts w:cs="B Badr" w:hint="eastAsia"/>
          <w:sz w:val="28"/>
          <w:szCs w:val="28"/>
          <w:rtl/>
        </w:rPr>
        <w:t>م،</w:t>
      </w:r>
      <w:r w:rsidRPr="00964D13">
        <w:rPr>
          <w:rFonts w:cs="B Badr"/>
          <w:sz w:val="28"/>
          <w:szCs w:val="28"/>
          <w:rtl/>
        </w:rPr>
        <w:t xml:space="preserve"> دوران ستر دوره‌ا</w:t>
      </w:r>
      <w:r w:rsidRPr="00964D13">
        <w:rPr>
          <w:rFonts w:cs="B Badr" w:hint="cs"/>
          <w:sz w:val="28"/>
          <w:szCs w:val="28"/>
          <w:rtl/>
        </w:rPr>
        <w:t>ی</w:t>
      </w:r>
      <w:r w:rsidRPr="00964D13">
        <w:rPr>
          <w:rFonts w:cs="B Badr"/>
          <w:sz w:val="28"/>
          <w:szCs w:val="28"/>
          <w:rtl/>
        </w:rPr>
        <w:t xml:space="preserve"> است که حق</w:t>
      </w:r>
      <w:r w:rsidRPr="00964D13">
        <w:rPr>
          <w:rFonts w:cs="B Badr" w:hint="cs"/>
          <w:sz w:val="28"/>
          <w:szCs w:val="28"/>
          <w:rtl/>
        </w:rPr>
        <w:t>ی</w:t>
      </w:r>
      <w:r w:rsidRPr="00964D13">
        <w:rPr>
          <w:rFonts w:cs="B Badr" w:hint="eastAsia"/>
          <w:sz w:val="28"/>
          <w:szCs w:val="28"/>
          <w:rtl/>
        </w:rPr>
        <w:t>قت</w:t>
      </w:r>
      <w:r w:rsidRPr="00964D13">
        <w:rPr>
          <w:rFonts w:cs="B Badr"/>
          <w:sz w:val="28"/>
          <w:szCs w:val="28"/>
          <w:rtl/>
        </w:rPr>
        <w:t xml:space="preserve"> در باطن د</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مکتوم م</w:t>
      </w:r>
      <w:r w:rsidRPr="00964D13">
        <w:rPr>
          <w:rFonts w:cs="B Badr" w:hint="cs"/>
          <w:sz w:val="28"/>
          <w:szCs w:val="28"/>
          <w:rtl/>
        </w:rPr>
        <w:t>ی‌‌</w:t>
      </w:r>
      <w:r w:rsidRPr="00964D13">
        <w:rPr>
          <w:rFonts w:cs="B Badr" w:hint="eastAsia"/>
          <w:sz w:val="28"/>
          <w:szCs w:val="28"/>
          <w:rtl/>
        </w:rPr>
        <w:t>ماند</w:t>
      </w:r>
      <w:r w:rsidRPr="00964D13">
        <w:rPr>
          <w:rFonts w:cs="B Badr"/>
          <w:sz w:val="28"/>
          <w:szCs w:val="28"/>
          <w:rtl/>
        </w:rPr>
        <w:t>. در ا</w:t>
      </w:r>
      <w:r w:rsidRPr="00964D13">
        <w:rPr>
          <w:rFonts w:cs="B Badr" w:hint="cs"/>
          <w:sz w:val="28"/>
          <w:szCs w:val="28"/>
          <w:rtl/>
        </w:rPr>
        <w:t>ی</w:t>
      </w:r>
      <w:r w:rsidRPr="00964D13">
        <w:rPr>
          <w:rFonts w:cs="B Badr" w:hint="eastAsia"/>
          <w:sz w:val="28"/>
          <w:szCs w:val="28"/>
          <w:rtl/>
        </w:rPr>
        <w:t>ن</w:t>
      </w:r>
      <w:r w:rsidRPr="00964D13">
        <w:rPr>
          <w:rFonts w:cs="B Badr"/>
          <w:sz w:val="28"/>
          <w:szCs w:val="28"/>
          <w:rtl/>
        </w:rPr>
        <w:t xml:space="preserve"> دوره تق</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واجب است و با</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احکام شرع</w:t>
      </w:r>
      <w:r w:rsidRPr="00964D13">
        <w:rPr>
          <w:rFonts w:cs="B Badr" w:hint="cs"/>
          <w:sz w:val="28"/>
          <w:szCs w:val="28"/>
          <w:rtl/>
        </w:rPr>
        <w:t>ی</w:t>
      </w:r>
      <w:r w:rsidRPr="00964D13">
        <w:rPr>
          <w:rFonts w:cs="B Badr"/>
          <w:sz w:val="28"/>
          <w:szCs w:val="28"/>
          <w:rtl/>
        </w:rPr>
        <w:t xml:space="preserve"> اجرا شود، ول</w:t>
      </w:r>
      <w:r w:rsidRPr="00964D13">
        <w:rPr>
          <w:rFonts w:cs="B Badr" w:hint="cs"/>
          <w:sz w:val="28"/>
          <w:szCs w:val="28"/>
          <w:rtl/>
        </w:rPr>
        <w:t>ی</w:t>
      </w:r>
      <w:r w:rsidRPr="00964D13">
        <w:rPr>
          <w:rFonts w:cs="B Badr"/>
          <w:sz w:val="28"/>
          <w:szCs w:val="28"/>
          <w:rtl/>
        </w:rPr>
        <w:t xml:space="preserve"> در دوره ق</w:t>
      </w:r>
      <w:r w:rsidRPr="00964D13">
        <w:rPr>
          <w:rFonts w:cs="B Badr" w:hint="cs"/>
          <w:sz w:val="28"/>
          <w:szCs w:val="28"/>
          <w:rtl/>
        </w:rPr>
        <w:t>ی</w:t>
      </w:r>
      <w:r w:rsidRPr="00964D13">
        <w:rPr>
          <w:rFonts w:cs="B Badr" w:hint="eastAsia"/>
          <w:sz w:val="28"/>
          <w:szCs w:val="28"/>
          <w:rtl/>
        </w:rPr>
        <w:t>امت،</w:t>
      </w:r>
      <w:r w:rsidRPr="00964D13">
        <w:rPr>
          <w:rFonts w:cs="B Badr"/>
          <w:sz w:val="28"/>
          <w:szCs w:val="28"/>
          <w:rtl/>
        </w:rPr>
        <w:t xml:space="preserve"> پرده تق</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برداشته م</w:t>
      </w:r>
      <w:r w:rsidRPr="00964D13">
        <w:rPr>
          <w:rFonts w:cs="B Badr" w:hint="cs"/>
          <w:sz w:val="28"/>
          <w:szCs w:val="28"/>
          <w:rtl/>
        </w:rPr>
        <w:t>ی‌‌</w:t>
      </w:r>
      <w:r w:rsidRPr="00964D13">
        <w:rPr>
          <w:rFonts w:cs="B Badr" w:hint="eastAsia"/>
          <w:sz w:val="28"/>
          <w:szCs w:val="28"/>
          <w:rtl/>
        </w:rPr>
        <w:t>شود</w:t>
      </w:r>
      <w:r w:rsidRPr="00964D13">
        <w:rPr>
          <w:rFonts w:cs="B Badr"/>
          <w:sz w:val="28"/>
          <w:szCs w:val="28"/>
          <w:rtl/>
        </w:rPr>
        <w:t xml:space="preserve"> و ن</w:t>
      </w:r>
      <w:r w:rsidRPr="00964D13">
        <w:rPr>
          <w:rFonts w:cs="B Badr" w:hint="cs"/>
          <w:sz w:val="28"/>
          <w:szCs w:val="28"/>
          <w:rtl/>
        </w:rPr>
        <w:t>ی</w:t>
      </w:r>
      <w:r w:rsidRPr="00964D13">
        <w:rPr>
          <w:rFonts w:cs="B Badr" w:hint="eastAsia"/>
          <w:sz w:val="28"/>
          <w:szCs w:val="28"/>
          <w:rtl/>
        </w:rPr>
        <w:t>از</w:t>
      </w:r>
      <w:r w:rsidRPr="00964D13">
        <w:rPr>
          <w:rFonts w:cs="B Badr" w:hint="cs"/>
          <w:sz w:val="28"/>
          <w:szCs w:val="28"/>
          <w:rtl/>
        </w:rPr>
        <w:t>ی</w:t>
      </w:r>
      <w:r w:rsidRPr="00964D13">
        <w:rPr>
          <w:rFonts w:cs="B Badr"/>
          <w:sz w:val="28"/>
          <w:szCs w:val="28"/>
          <w:rtl/>
        </w:rPr>
        <w:t xml:space="preserve"> </w:t>
      </w:r>
      <w:r w:rsidRPr="00964D13">
        <w:rPr>
          <w:rFonts w:cs="B Badr" w:hint="eastAsia"/>
          <w:sz w:val="28"/>
          <w:szCs w:val="28"/>
          <w:rtl/>
        </w:rPr>
        <w:t>به</w:t>
      </w:r>
      <w:r w:rsidRPr="00964D13">
        <w:rPr>
          <w:rFonts w:cs="B Badr"/>
          <w:sz w:val="28"/>
          <w:szCs w:val="28"/>
          <w:rtl/>
        </w:rPr>
        <w:t xml:space="preserve"> شر</w:t>
      </w:r>
      <w:r w:rsidRPr="00964D13">
        <w:rPr>
          <w:rFonts w:cs="B Badr" w:hint="cs"/>
          <w:sz w:val="28"/>
          <w:szCs w:val="28"/>
          <w:rtl/>
        </w:rPr>
        <w:t>ی</w:t>
      </w:r>
      <w:r w:rsidRPr="00964D13">
        <w:rPr>
          <w:rFonts w:cs="B Badr" w:hint="eastAsia"/>
          <w:sz w:val="28"/>
          <w:szCs w:val="28"/>
          <w:rtl/>
        </w:rPr>
        <w:t>عت</w:t>
      </w:r>
      <w:r w:rsidRPr="00964D13">
        <w:rPr>
          <w:rFonts w:cs="B Badr"/>
          <w:sz w:val="28"/>
          <w:szCs w:val="28"/>
          <w:rtl/>
        </w:rPr>
        <w:t xml:space="preserve"> باق</w:t>
      </w:r>
      <w:r w:rsidRPr="00964D13">
        <w:rPr>
          <w:rFonts w:cs="B Badr" w:hint="cs"/>
          <w:sz w:val="28"/>
          <w:szCs w:val="28"/>
          <w:rtl/>
        </w:rPr>
        <w:t>ی</w:t>
      </w:r>
      <w:r w:rsidRPr="00964D13">
        <w:rPr>
          <w:rFonts w:cs="B Badr"/>
          <w:sz w:val="28"/>
          <w:szCs w:val="28"/>
          <w:rtl/>
        </w:rPr>
        <w:t xml:space="preserve"> نم</w:t>
      </w:r>
      <w:r w:rsidRPr="00964D13">
        <w:rPr>
          <w:rFonts w:cs="B Badr" w:hint="cs"/>
          <w:sz w:val="28"/>
          <w:szCs w:val="28"/>
          <w:rtl/>
        </w:rPr>
        <w:t>ی‌</w:t>
      </w:r>
      <w:r w:rsidRPr="00964D13">
        <w:rPr>
          <w:rFonts w:cs="B Badr" w:hint="eastAsia"/>
          <w:sz w:val="28"/>
          <w:szCs w:val="28"/>
          <w:rtl/>
        </w:rPr>
        <w:t>ماند؛</w:t>
      </w:r>
      <w:r w:rsidRPr="00964D13">
        <w:rPr>
          <w:rFonts w:cs="B Badr"/>
          <w:sz w:val="28"/>
          <w:szCs w:val="28"/>
          <w:rtl/>
        </w:rPr>
        <w:t xml:space="preserve"> ز</w:t>
      </w:r>
      <w:r w:rsidRPr="00964D13">
        <w:rPr>
          <w:rFonts w:cs="B Badr" w:hint="cs"/>
          <w:sz w:val="28"/>
          <w:szCs w:val="28"/>
          <w:rtl/>
        </w:rPr>
        <w:t>ی</w:t>
      </w:r>
      <w:r w:rsidRPr="00964D13">
        <w:rPr>
          <w:rFonts w:cs="B Badr" w:hint="eastAsia"/>
          <w:sz w:val="28"/>
          <w:szCs w:val="28"/>
          <w:rtl/>
        </w:rPr>
        <w:t>را</w:t>
      </w:r>
      <w:r w:rsidRPr="00964D13">
        <w:rPr>
          <w:rFonts w:cs="B Badr"/>
          <w:sz w:val="28"/>
          <w:szCs w:val="28"/>
          <w:rtl/>
        </w:rPr>
        <w:t xml:space="preserve"> معرفت حق</w:t>
      </w:r>
      <w:r w:rsidRPr="00964D13">
        <w:rPr>
          <w:rFonts w:cs="B Badr" w:hint="cs"/>
          <w:sz w:val="28"/>
          <w:szCs w:val="28"/>
          <w:rtl/>
        </w:rPr>
        <w:t>ی</w:t>
      </w:r>
      <w:r w:rsidRPr="00964D13">
        <w:rPr>
          <w:rFonts w:cs="B Badr" w:hint="eastAsia"/>
          <w:sz w:val="28"/>
          <w:szCs w:val="28"/>
          <w:rtl/>
        </w:rPr>
        <w:t>قت</w:t>
      </w:r>
      <w:r w:rsidRPr="00964D13">
        <w:rPr>
          <w:rFonts w:cs="B Badr"/>
          <w:sz w:val="28"/>
          <w:szCs w:val="28"/>
          <w:rtl/>
        </w:rPr>
        <w:t xml:space="preserve"> و معنو</w:t>
      </w:r>
      <w:r w:rsidRPr="00964D13">
        <w:rPr>
          <w:rFonts w:cs="B Badr" w:hint="cs"/>
          <w:sz w:val="28"/>
          <w:szCs w:val="28"/>
          <w:rtl/>
        </w:rPr>
        <w:t>ی</w:t>
      </w:r>
      <w:r w:rsidRPr="00964D13">
        <w:rPr>
          <w:rFonts w:cs="B Badr" w:hint="eastAsia"/>
          <w:sz w:val="28"/>
          <w:szCs w:val="28"/>
          <w:rtl/>
        </w:rPr>
        <w:t>ت</w:t>
      </w:r>
      <w:r w:rsidRPr="00964D13">
        <w:rPr>
          <w:rFonts w:cs="B Badr"/>
          <w:sz w:val="28"/>
          <w:szCs w:val="28"/>
          <w:rtl/>
        </w:rPr>
        <w:t xml:space="preserve"> امام برا</w:t>
      </w:r>
      <w:r w:rsidRPr="00964D13">
        <w:rPr>
          <w:rFonts w:cs="B Badr" w:hint="cs"/>
          <w:sz w:val="28"/>
          <w:szCs w:val="28"/>
          <w:rtl/>
        </w:rPr>
        <w:t>ی</w:t>
      </w:r>
      <w:r w:rsidRPr="00964D13">
        <w:rPr>
          <w:rFonts w:cs="B Badr"/>
          <w:sz w:val="28"/>
          <w:szCs w:val="28"/>
          <w:rtl/>
        </w:rPr>
        <w:t xml:space="preserve"> جماعت نزار</w:t>
      </w:r>
      <w:r w:rsidRPr="00964D13">
        <w:rPr>
          <w:rFonts w:cs="B Badr" w:hint="cs"/>
          <w:sz w:val="28"/>
          <w:szCs w:val="28"/>
          <w:rtl/>
        </w:rPr>
        <w:t>ی</w:t>
      </w:r>
      <w:r w:rsidRPr="00964D13">
        <w:rPr>
          <w:rFonts w:cs="B Badr"/>
          <w:sz w:val="28"/>
          <w:szCs w:val="28"/>
          <w:rtl/>
        </w:rPr>
        <w:t xml:space="preserve"> امکان‌پذ</w:t>
      </w:r>
      <w:r w:rsidRPr="00964D13">
        <w:rPr>
          <w:rFonts w:cs="B Badr" w:hint="cs"/>
          <w:sz w:val="28"/>
          <w:szCs w:val="28"/>
          <w:rtl/>
        </w:rPr>
        <w:t>ی</w:t>
      </w:r>
      <w:r w:rsidRPr="00964D13">
        <w:rPr>
          <w:rFonts w:cs="B Badr" w:hint="eastAsia"/>
          <w:sz w:val="28"/>
          <w:szCs w:val="28"/>
          <w:rtl/>
        </w:rPr>
        <w:t>ر</w:t>
      </w:r>
      <w:r w:rsidRPr="00964D13">
        <w:rPr>
          <w:rFonts w:cs="B Badr"/>
          <w:sz w:val="28"/>
          <w:szCs w:val="28"/>
          <w:rtl/>
        </w:rPr>
        <w:t xml:space="preserve"> شده است.[۳۹]</w:t>
      </w:r>
    </w:p>
    <w:p w:rsidR="00964D13" w:rsidRPr="00964D13" w:rsidRDefault="00964D13" w:rsidP="00964D13">
      <w:pPr>
        <w:rPr>
          <w:rFonts w:cs="B Badr"/>
          <w:sz w:val="28"/>
          <w:szCs w:val="28"/>
          <w:rtl/>
        </w:rPr>
      </w:pPr>
      <w:r w:rsidRPr="00964D13">
        <w:rPr>
          <w:rFonts w:cs="B Badr" w:hint="eastAsia"/>
          <w:sz w:val="28"/>
          <w:szCs w:val="28"/>
          <w:rtl/>
        </w:rPr>
        <w:t>منابع</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sz w:val="28"/>
          <w:szCs w:val="28"/>
          <w:rtl/>
        </w:rPr>
        <w:t xml:space="preserve">    1368987.</w:t>
      </w:r>
      <w:r w:rsidRPr="00964D13">
        <w:rPr>
          <w:rFonts w:cs="B Badr"/>
          <w:sz w:val="28"/>
          <w:szCs w:val="28"/>
        </w:rPr>
        <w:t>jpg</w:t>
      </w:r>
      <w:r w:rsidRPr="00964D13">
        <w:rPr>
          <w:rFonts w:cs="B Badr"/>
          <w:sz w:val="28"/>
          <w:szCs w:val="28"/>
          <w:rtl/>
        </w:rPr>
        <w:t xml:space="preserve"> محدث</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جواد، فرهنگ غد</w:t>
      </w:r>
      <w:r w:rsidRPr="00964D13">
        <w:rPr>
          <w:rFonts w:cs="B Badr" w:hint="cs"/>
          <w:sz w:val="28"/>
          <w:szCs w:val="28"/>
          <w:rtl/>
        </w:rPr>
        <w:t>ی</w:t>
      </w:r>
      <w:r w:rsidRPr="00964D13">
        <w:rPr>
          <w:rFonts w:cs="B Badr" w:hint="eastAsia"/>
          <w:sz w:val="28"/>
          <w:szCs w:val="28"/>
          <w:rtl/>
        </w:rPr>
        <w:t>ر</w:t>
      </w:r>
    </w:p>
    <w:p w:rsidR="00964D13" w:rsidRPr="00964D13" w:rsidRDefault="00964D13" w:rsidP="00964D13">
      <w:pPr>
        <w:rPr>
          <w:rFonts w:cs="B Badr"/>
          <w:sz w:val="28"/>
          <w:szCs w:val="28"/>
          <w:rtl/>
        </w:rPr>
      </w:pPr>
      <w:r w:rsidRPr="00964D13">
        <w:rPr>
          <w:rFonts w:cs="B Badr"/>
          <w:sz w:val="28"/>
          <w:szCs w:val="28"/>
          <w:rtl/>
        </w:rPr>
        <w:t xml:space="preserve">    134491.</w:t>
      </w:r>
      <w:r w:rsidRPr="00964D13">
        <w:rPr>
          <w:rFonts w:cs="B Badr"/>
          <w:sz w:val="28"/>
          <w:szCs w:val="28"/>
        </w:rPr>
        <w:t>jpg</w:t>
      </w:r>
      <w:r w:rsidRPr="00964D13">
        <w:rPr>
          <w:rFonts w:cs="B Badr"/>
          <w:sz w:val="28"/>
          <w:szCs w:val="28"/>
          <w:rtl/>
        </w:rPr>
        <w:t xml:space="preserve"> سل</w:t>
      </w:r>
      <w:r w:rsidRPr="00964D13">
        <w:rPr>
          <w:rFonts w:cs="B Badr" w:hint="cs"/>
          <w:sz w:val="28"/>
          <w:szCs w:val="28"/>
          <w:rtl/>
        </w:rPr>
        <w:t>ی</w:t>
      </w:r>
      <w:r w:rsidRPr="00964D13">
        <w:rPr>
          <w:rFonts w:cs="B Badr" w:hint="eastAsia"/>
          <w:sz w:val="28"/>
          <w:szCs w:val="28"/>
          <w:rtl/>
        </w:rPr>
        <w:t>م</w:t>
      </w:r>
      <w:r w:rsidRPr="00964D13">
        <w:rPr>
          <w:rFonts w:cs="B Badr" w:hint="cs"/>
          <w:sz w:val="28"/>
          <w:szCs w:val="28"/>
          <w:rtl/>
        </w:rPr>
        <w:t>ی</w:t>
      </w:r>
      <w:r w:rsidRPr="00964D13">
        <w:rPr>
          <w:rFonts w:cs="B Badr" w:hint="eastAsia"/>
          <w:sz w:val="28"/>
          <w:szCs w:val="28"/>
          <w:rtl/>
        </w:rPr>
        <w:t>ان،</w:t>
      </w:r>
      <w:r w:rsidRPr="00964D13">
        <w:rPr>
          <w:rFonts w:cs="B Badr"/>
          <w:sz w:val="28"/>
          <w:szCs w:val="28"/>
          <w:rtl/>
        </w:rPr>
        <w:t xml:space="preserve"> خدامراد، فرهنگ‌نامه مهدو</w:t>
      </w:r>
      <w:r w:rsidRPr="00964D13">
        <w:rPr>
          <w:rFonts w:cs="B Badr" w:hint="cs"/>
          <w:sz w:val="28"/>
          <w:szCs w:val="28"/>
          <w:rtl/>
        </w:rPr>
        <w:t>ی</w:t>
      </w:r>
      <w:r w:rsidRPr="00964D13">
        <w:rPr>
          <w:rFonts w:cs="B Badr" w:hint="eastAsia"/>
          <w:sz w:val="28"/>
          <w:szCs w:val="28"/>
          <w:rtl/>
        </w:rPr>
        <w:t>ت</w:t>
      </w:r>
    </w:p>
    <w:p w:rsidR="00964D13" w:rsidRPr="00964D13" w:rsidRDefault="00964D13" w:rsidP="00964D13">
      <w:pPr>
        <w:rPr>
          <w:rFonts w:cs="B Badr"/>
          <w:sz w:val="28"/>
          <w:szCs w:val="28"/>
          <w:rtl/>
        </w:rPr>
      </w:pPr>
      <w:r w:rsidRPr="00964D13">
        <w:rPr>
          <w:rFonts w:cs="B Badr"/>
          <w:sz w:val="28"/>
          <w:szCs w:val="28"/>
          <w:rtl/>
        </w:rPr>
        <w:t xml:space="preserve">    29873800.</w:t>
      </w:r>
      <w:r w:rsidRPr="00964D13">
        <w:rPr>
          <w:rFonts w:cs="B Badr"/>
          <w:sz w:val="28"/>
          <w:szCs w:val="28"/>
        </w:rPr>
        <w:t>jpg</w:t>
      </w:r>
      <w:r w:rsidRPr="00964D13">
        <w:rPr>
          <w:rFonts w:cs="B Badr"/>
          <w:sz w:val="28"/>
          <w:szCs w:val="28"/>
          <w:rtl/>
        </w:rPr>
        <w:t xml:space="preserve"> تونه‌ا</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مجتب</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موعودنامه</w:t>
      </w:r>
    </w:p>
    <w:p w:rsidR="00964D13" w:rsidRPr="00964D13" w:rsidRDefault="00964D13" w:rsidP="00964D13">
      <w:pPr>
        <w:rPr>
          <w:rFonts w:cs="B Badr"/>
          <w:sz w:val="28"/>
          <w:szCs w:val="28"/>
          <w:rtl/>
        </w:rPr>
      </w:pPr>
      <w:r w:rsidRPr="00964D13">
        <w:rPr>
          <w:rFonts w:cs="B Badr"/>
          <w:sz w:val="28"/>
          <w:szCs w:val="28"/>
          <w:rtl/>
        </w:rPr>
        <w:t xml:space="preserve">    1414.</w:t>
      </w:r>
      <w:r w:rsidRPr="00964D13">
        <w:rPr>
          <w:rFonts w:cs="B Badr"/>
          <w:sz w:val="28"/>
          <w:szCs w:val="28"/>
        </w:rPr>
        <w:t>jpg</w:t>
      </w:r>
      <w:r w:rsidRPr="00964D13">
        <w:rPr>
          <w:rFonts w:cs="B Badr"/>
          <w:sz w:val="28"/>
          <w:szCs w:val="28"/>
          <w:rtl/>
        </w:rPr>
        <w:t xml:space="preserve"> پژوهشکده علوم اسلام</w:t>
      </w:r>
      <w:r w:rsidRPr="00964D13">
        <w:rPr>
          <w:rFonts w:cs="B Badr" w:hint="cs"/>
          <w:sz w:val="28"/>
          <w:szCs w:val="28"/>
          <w:rtl/>
        </w:rPr>
        <w:t>ی</w:t>
      </w:r>
      <w:r w:rsidRPr="00964D13">
        <w:rPr>
          <w:rFonts w:cs="B Badr"/>
          <w:sz w:val="28"/>
          <w:szCs w:val="28"/>
          <w:rtl/>
        </w:rPr>
        <w:t xml:space="preserve"> امام صادق (ع)، فرهنگ ش</w:t>
      </w:r>
      <w:r w:rsidRPr="00964D13">
        <w:rPr>
          <w:rFonts w:cs="B Badr" w:hint="cs"/>
          <w:sz w:val="28"/>
          <w:szCs w:val="28"/>
          <w:rtl/>
        </w:rPr>
        <w:t>ی</w:t>
      </w:r>
      <w:r w:rsidRPr="00964D13">
        <w:rPr>
          <w:rFonts w:cs="B Badr" w:hint="eastAsia"/>
          <w:sz w:val="28"/>
          <w:szCs w:val="28"/>
          <w:rtl/>
        </w:rPr>
        <w:t>عه</w:t>
      </w:r>
    </w:p>
    <w:p w:rsidR="00964D13" w:rsidRPr="00964D13" w:rsidRDefault="00964D13" w:rsidP="00964D13">
      <w:pPr>
        <w:rPr>
          <w:rFonts w:cs="B Badr"/>
          <w:sz w:val="28"/>
          <w:szCs w:val="28"/>
          <w:rtl/>
        </w:rPr>
      </w:pPr>
      <w:r w:rsidRPr="00964D13">
        <w:rPr>
          <w:rFonts w:cs="B Badr"/>
          <w:sz w:val="28"/>
          <w:szCs w:val="28"/>
          <w:rtl/>
        </w:rPr>
        <w:t xml:space="preserve">    10119661.</w:t>
      </w:r>
      <w:r w:rsidRPr="00964D13">
        <w:rPr>
          <w:rFonts w:cs="B Badr"/>
          <w:sz w:val="28"/>
          <w:szCs w:val="28"/>
        </w:rPr>
        <w:t>jpg</w:t>
      </w:r>
      <w:r w:rsidRPr="00964D13">
        <w:rPr>
          <w:rFonts w:cs="B Badr"/>
          <w:sz w:val="28"/>
          <w:szCs w:val="28"/>
          <w:rtl/>
        </w:rPr>
        <w:t xml:space="preserve"> محمد</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مسلم، فرهنگ اصطلاحات علم کلام</w:t>
      </w:r>
    </w:p>
    <w:p w:rsidR="00964D13" w:rsidRPr="00964D13" w:rsidRDefault="00964D13" w:rsidP="00964D13">
      <w:pPr>
        <w:rPr>
          <w:rFonts w:cs="B Badr"/>
          <w:sz w:val="28"/>
          <w:szCs w:val="28"/>
          <w:rtl/>
        </w:rPr>
      </w:pPr>
      <w:r w:rsidRPr="00964D13">
        <w:rPr>
          <w:rFonts w:cs="B Badr"/>
          <w:sz w:val="28"/>
          <w:szCs w:val="28"/>
          <w:rtl/>
        </w:rPr>
        <w:t xml:space="preserve">    440259451.</w:t>
      </w:r>
      <w:r w:rsidRPr="00964D13">
        <w:rPr>
          <w:rFonts w:cs="B Badr"/>
          <w:sz w:val="28"/>
          <w:szCs w:val="28"/>
        </w:rPr>
        <w:t>jpg</w:t>
      </w:r>
      <w:r w:rsidRPr="00964D13">
        <w:rPr>
          <w:rFonts w:cs="B Badr"/>
          <w:sz w:val="28"/>
          <w:szCs w:val="28"/>
          <w:rtl/>
        </w:rPr>
        <w:t xml:space="preserve"> طالقان</w:t>
      </w:r>
      <w:r w:rsidRPr="00964D13">
        <w:rPr>
          <w:rFonts w:cs="B Badr" w:hint="cs"/>
          <w:sz w:val="28"/>
          <w:szCs w:val="28"/>
          <w:rtl/>
        </w:rPr>
        <w:t>ی</w:t>
      </w:r>
      <w:r w:rsidRPr="00964D13">
        <w:rPr>
          <w:rFonts w:cs="B Badr" w:hint="eastAsia"/>
          <w:sz w:val="28"/>
          <w:szCs w:val="28"/>
          <w:rtl/>
        </w:rPr>
        <w:t>،</w:t>
      </w:r>
      <w:r w:rsidRPr="00964D13">
        <w:rPr>
          <w:rFonts w:cs="B Badr"/>
          <w:sz w:val="28"/>
          <w:szCs w:val="28"/>
          <w:rtl/>
        </w:rPr>
        <w:t xml:space="preserve"> س</w:t>
      </w:r>
      <w:r w:rsidRPr="00964D13">
        <w:rPr>
          <w:rFonts w:cs="B Badr" w:hint="cs"/>
          <w:sz w:val="28"/>
          <w:szCs w:val="28"/>
          <w:rtl/>
        </w:rPr>
        <w:t>ی</w:t>
      </w:r>
      <w:r w:rsidRPr="00964D13">
        <w:rPr>
          <w:rFonts w:cs="B Badr" w:hint="eastAsia"/>
          <w:sz w:val="28"/>
          <w:szCs w:val="28"/>
          <w:rtl/>
        </w:rPr>
        <w:t>د</w:t>
      </w:r>
      <w:r w:rsidRPr="00964D13">
        <w:rPr>
          <w:rFonts w:cs="B Badr"/>
          <w:sz w:val="28"/>
          <w:szCs w:val="28"/>
          <w:rtl/>
        </w:rPr>
        <w:t xml:space="preserve"> حسن، مقاله «اسماع</w:t>
      </w:r>
      <w:r w:rsidRPr="00964D13">
        <w:rPr>
          <w:rFonts w:cs="B Badr" w:hint="cs"/>
          <w:sz w:val="28"/>
          <w:szCs w:val="28"/>
          <w:rtl/>
        </w:rPr>
        <w:t>ی</w:t>
      </w:r>
      <w:r w:rsidRPr="00964D13">
        <w:rPr>
          <w:rFonts w:cs="B Badr" w:hint="eastAsia"/>
          <w:sz w:val="28"/>
          <w:szCs w:val="28"/>
          <w:rtl/>
        </w:rPr>
        <w:t>ل</w:t>
      </w:r>
      <w:r w:rsidRPr="00964D13">
        <w:rPr>
          <w:rFonts w:cs="B Badr" w:hint="cs"/>
          <w:sz w:val="28"/>
          <w:szCs w:val="28"/>
          <w:rtl/>
        </w:rPr>
        <w:t>ی</w:t>
      </w:r>
      <w:r w:rsidRPr="00964D13">
        <w:rPr>
          <w:rFonts w:cs="B Badr" w:hint="eastAsia"/>
          <w:sz w:val="28"/>
          <w:szCs w:val="28"/>
          <w:rtl/>
        </w:rPr>
        <w:t>ه»،</w:t>
      </w:r>
      <w:r w:rsidRPr="00964D13">
        <w:rPr>
          <w:rFonts w:cs="B Badr"/>
          <w:sz w:val="28"/>
          <w:szCs w:val="28"/>
          <w:rtl/>
        </w:rPr>
        <w:t xml:space="preserve"> دانشنامه کلام اسلام</w:t>
      </w:r>
      <w:r w:rsidRPr="00964D13">
        <w:rPr>
          <w:rFonts w:cs="B Badr" w:hint="cs"/>
          <w:sz w:val="28"/>
          <w:szCs w:val="28"/>
          <w:rtl/>
        </w:rPr>
        <w:t>ی</w:t>
      </w:r>
      <w:r w:rsidRPr="00964D13">
        <w:rPr>
          <w:rFonts w:cs="B Badr"/>
          <w:sz w:val="28"/>
          <w:szCs w:val="28"/>
          <w:rtl/>
        </w:rPr>
        <w:t xml:space="preserve"> ج۱</w:t>
      </w:r>
    </w:p>
    <w:p w:rsidR="00964D13" w:rsidRPr="00964D13" w:rsidRDefault="00964D13" w:rsidP="00964D13">
      <w:pPr>
        <w:rPr>
          <w:rFonts w:cs="B Badr"/>
          <w:sz w:val="28"/>
          <w:szCs w:val="28"/>
          <w:rtl/>
        </w:rPr>
      </w:pPr>
    </w:p>
    <w:p w:rsidR="00964D13" w:rsidRPr="00964D13" w:rsidRDefault="00964D13" w:rsidP="00964D13">
      <w:pPr>
        <w:rPr>
          <w:rFonts w:cs="B Badr"/>
          <w:sz w:val="28"/>
          <w:szCs w:val="28"/>
          <w:rtl/>
        </w:rPr>
      </w:pPr>
      <w:r w:rsidRPr="00964D13">
        <w:rPr>
          <w:rFonts w:cs="B Badr" w:hint="eastAsia"/>
          <w:sz w:val="28"/>
          <w:szCs w:val="28"/>
          <w:rtl/>
        </w:rPr>
        <w:t>پانو</w:t>
      </w:r>
      <w:r w:rsidRPr="00964D13">
        <w:rPr>
          <w:rFonts w:cs="B Badr" w:hint="cs"/>
          <w:sz w:val="28"/>
          <w:szCs w:val="28"/>
          <w:rtl/>
        </w:rPr>
        <w:t>ی</w:t>
      </w:r>
      <w:r w:rsidRPr="00964D13">
        <w:rPr>
          <w:rFonts w:cs="B Badr" w:hint="eastAsia"/>
          <w:sz w:val="28"/>
          <w:szCs w:val="28"/>
          <w:rtl/>
        </w:rPr>
        <w:t>س</w:t>
      </w:r>
    </w:p>
    <w:p w:rsidR="00964D13" w:rsidRPr="00964D13" w:rsidRDefault="00964D13" w:rsidP="00964D13">
      <w:pPr>
        <w:rPr>
          <w:rFonts w:cs="B Badr"/>
          <w:sz w:val="28"/>
          <w:szCs w:val="28"/>
          <w:rtl/>
        </w:rPr>
      </w:pP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سل</w:t>
      </w:r>
      <w:r w:rsidRPr="004A3A23">
        <w:rPr>
          <w:rFonts w:cs="B Badr" w:hint="cs"/>
          <w:sz w:val="28"/>
          <w:szCs w:val="28"/>
          <w:rtl/>
        </w:rPr>
        <w:t>ی</w:t>
      </w:r>
      <w:r w:rsidRPr="004A3A23">
        <w:rPr>
          <w:rFonts w:cs="B Badr" w:hint="eastAsia"/>
          <w:sz w:val="28"/>
          <w:szCs w:val="28"/>
          <w:rtl/>
        </w:rPr>
        <w:t>م</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خدامراد، فرهنگ‌نامه مهدو</w:t>
      </w:r>
      <w:r w:rsidRPr="004A3A23">
        <w:rPr>
          <w:rFonts w:cs="B Badr" w:hint="cs"/>
          <w:sz w:val="28"/>
          <w:szCs w:val="28"/>
          <w:rtl/>
        </w:rPr>
        <w:t>ی</w:t>
      </w:r>
      <w:r w:rsidRPr="004A3A23">
        <w:rPr>
          <w:rFonts w:cs="B Badr" w:hint="eastAsia"/>
          <w:sz w:val="28"/>
          <w:szCs w:val="28"/>
          <w:rtl/>
        </w:rPr>
        <w:t>ت،</w:t>
      </w:r>
      <w:r w:rsidRPr="004A3A23">
        <w:rPr>
          <w:rFonts w:cs="B Badr"/>
          <w:sz w:val="28"/>
          <w:szCs w:val="28"/>
          <w:rtl/>
        </w:rPr>
        <w:t xml:space="preserve"> ص۴۱ -۴۲؛ درسنامه مهدو</w:t>
      </w:r>
      <w:r w:rsidRPr="004A3A23">
        <w:rPr>
          <w:rFonts w:cs="B Badr" w:hint="cs"/>
          <w:sz w:val="28"/>
          <w:szCs w:val="28"/>
          <w:rtl/>
        </w:rPr>
        <w:t>ی</w:t>
      </w:r>
      <w:r w:rsidRPr="004A3A23">
        <w:rPr>
          <w:rFonts w:cs="B Badr" w:hint="eastAsia"/>
          <w:sz w:val="28"/>
          <w:szCs w:val="28"/>
          <w:rtl/>
        </w:rPr>
        <w:t>ت،</w:t>
      </w:r>
      <w:r w:rsidRPr="004A3A23">
        <w:rPr>
          <w:rFonts w:cs="B Badr"/>
          <w:sz w:val="28"/>
          <w:szCs w:val="28"/>
          <w:rtl/>
        </w:rPr>
        <w:t xml:space="preserve"> ج‌۱، ص۱۰۹-۱۱۰؛ تونه‌ا</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مجتب</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موعودنامه، ص۱۰۳.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۲۷۲؛ فرهنگ 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ص۷۵.</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سل</w:t>
      </w:r>
      <w:r w:rsidRPr="004A3A23">
        <w:rPr>
          <w:rFonts w:cs="B Badr" w:hint="cs"/>
          <w:sz w:val="28"/>
          <w:szCs w:val="28"/>
          <w:rtl/>
        </w:rPr>
        <w:t>ی</w:t>
      </w:r>
      <w:r w:rsidRPr="004A3A23">
        <w:rPr>
          <w:rFonts w:cs="B Badr" w:hint="eastAsia"/>
          <w:sz w:val="28"/>
          <w:szCs w:val="28"/>
          <w:rtl/>
        </w:rPr>
        <w:t>م</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خدامراد، فرهنگ‌نامه مهدو</w:t>
      </w:r>
      <w:r w:rsidRPr="004A3A23">
        <w:rPr>
          <w:rFonts w:cs="B Badr" w:hint="cs"/>
          <w:sz w:val="28"/>
          <w:szCs w:val="28"/>
          <w:rtl/>
        </w:rPr>
        <w:t>ی</w:t>
      </w:r>
      <w:r w:rsidRPr="004A3A23">
        <w:rPr>
          <w:rFonts w:cs="B Badr" w:hint="eastAsia"/>
          <w:sz w:val="28"/>
          <w:szCs w:val="28"/>
          <w:rtl/>
        </w:rPr>
        <w:t>ت،</w:t>
      </w:r>
      <w:r w:rsidRPr="004A3A23">
        <w:rPr>
          <w:rFonts w:cs="B Badr"/>
          <w:sz w:val="28"/>
          <w:szCs w:val="28"/>
          <w:rtl/>
        </w:rPr>
        <w:t xml:space="preserve"> ص۴۱ -۴۲؛ درسنامه مهدو</w:t>
      </w:r>
      <w:r w:rsidRPr="004A3A23">
        <w:rPr>
          <w:rFonts w:cs="B Badr" w:hint="cs"/>
          <w:sz w:val="28"/>
          <w:szCs w:val="28"/>
          <w:rtl/>
        </w:rPr>
        <w:t>ی</w:t>
      </w:r>
      <w:r w:rsidRPr="004A3A23">
        <w:rPr>
          <w:rFonts w:cs="B Badr" w:hint="eastAsia"/>
          <w:sz w:val="28"/>
          <w:szCs w:val="28"/>
          <w:rtl/>
        </w:rPr>
        <w:t>ت،</w:t>
      </w:r>
      <w:r w:rsidRPr="004A3A23">
        <w:rPr>
          <w:rFonts w:cs="B Badr"/>
          <w:sz w:val="28"/>
          <w:szCs w:val="28"/>
          <w:rtl/>
        </w:rPr>
        <w:t xml:space="preserve"> ج‌۱، ص۱۰۹-۱۱۰؛ تونه‌ا</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مجتب</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موعودنامه، ص۱۰۳.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سل</w:t>
      </w:r>
      <w:r w:rsidRPr="004A3A23">
        <w:rPr>
          <w:rFonts w:cs="B Badr" w:hint="cs"/>
          <w:sz w:val="28"/>
          <w:szCs w:val="28"/>
          <w:rtl/>
        </w:rPr>
        <w:t>ی</w:t>
      </w:r>
      <w:r w:rsidRPr="004A3A23">
        <w:rPr>
          <w:rFonts w:cs="B Badr" w:hint="eastAsia"/>
          <w:sz w:val="28"/>
          <w:szCs w:val="28"/>
          <w:rtl/>
        </w:rPr>
        <w:t>م</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خدامراد، فرهنگ‌نامه مهدو</w:t>
      </w:r>
      <w:r w:rsidRPr="004A3A23">
        <w:rPr>
          <w:rFonts w:cs="B Badr" w:hint="cs"/>
          <w:sz w:val="28"/>
          <w:szCs w:val="28"/>
          <w:rtl/>
        </w:rPr>
        <w:t>ی</w:t>
      </w:r>
      <w:r w:rsidRPr="004A3A23">
        <w:rPr>
          <w:rFonts w:cs="B Badr" w:hint="eastAsia"/>
          <w:sz w:val="28"/>
          <w:szCs w:val="28"/>
          <w:rtl/>
        </w:rPr>
        <w:t>ت،</w:t>
      </w:r>
      <w:r w:rsidRPr="004A3A23">
        <w:rPr>
          <w:rFonts w:cs="B Badr"/>
          <w:sz w:val="28"/>
          <w:szCs w:val="28"/>
          <w:rtl/>
        </w:rPr>
        <w:t xml:space="preserve"> ص۴۱ -۴۲؛ درسنامه مهدو</w:t>
      </w:r>
      <w:r w:rsidRPr="004A3A23">
        <w:rPr>
          <w:rFonts w:cs="B Badr" w:hint="cs"/>
          <w:sz w:val="28"/>
          <w:szCs w:val="28"/>
          <w:rtl/>
        </w:rPr>
        <w:t>ی</w:t>
      </w:r>
      <w:r w:rsidRPr="004A3A23">
        <w:rPr>
          <w:rFonts w:cs="B Badr" w:hint="eastAsia"/>
          <w:sz w:val="28"/>
          <w:szCs w:val="28"/>
          <w:rtl/>
        </w:rPr>
        <w:t>ت،</w:t>
      </w:r>
      <w:r w:rsidRPr="004A3A23">
        <w:rPr>
          <w:rFonts w:cs="B Badr"/>
          <w:sz w:val="28"/>
          <w:szCs w:val="28"/>
          <w:rtl/>
        </w:rPr>
        <w:t xml:space="preserve"> ج‌۱، ص۱۰۹-۱۱۰؛ تونه‌ا</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مجتب</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موعودنامه، ص۱۰۳.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w:t>
      </w:r>
      <w:r w:rsidRPr="004A3A23">
        <w:rPr>
          <w:rFonts w:cs="B Badr"/>
          <w:sz w:val="28"/>
          <w:szCs w:val="28"/>
          <w:rtl/>
        </w:rPr>
        <w:t>. ک: محمد</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مسلم، فرهنگ اصطلاحات علم کلام، ص ۲۷۵-۲۷۶.</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المقالات</w:t>
      </w:r>
      <w:r w:rsidRPr="004A3A23">
        <w:rPr>
          <w:rFonts w:cs="B Badr"/>
          <w:sz w:val="28"/>
          <w:szCs w:val="28"/>
          <w:rtl/>
        </w:rPr>
        <w:t xml:space="preserve"> والفرق، ص۷۹، فرق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 ۵۷، الز</w:t>
      </w:r>
      <w:r w:rsidRPr="004A3A23">
        <w:rPr>
          <w:rFonts w:cs="B Badr" w:hint="cs"/>
          <w:sz w:val="28"/>
          <w:szCs w:val="28"/>
          <w:rtl/>
        </w:rPr>
        <w:t>ی</w:t>
      </w:r>
      <w:r w:rsidRPr="004A3A23">
        <w:rPr>
          <w:rFonts w:cs="B Badr" w:hint="eastAsia"/>
          <w:sz w:val="28"/>
          <w:szCs w:val="28"/>
          <w:rtl/>
        </w:rPr>
        <w:t>نة،</w:t>
      </w:r>
      <w:r w:rsidRPr="004A3A23">
        <w:rPr>
          <w:rFonts w:cs="B Badr"/>
          <w:sz w:val="28"/>
          <w:szCs w:val="28"/>
          <w:rtl/>
        </w:rPr>
        <w:t xml:space="preserve"> ص۲۸۶، الملل والنحل، ص۱۶۶.</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المقالات</w:t>
      </w:r>
      <w:r w:rsidRPr="004A3A23">
        <w:rPr>
          <w:rFonts w:cs="B Badr"/>
          <w:sz w:val="28"/>
          <w:szCs w:val="28"/>
          <w:rtl/>
        </w:rPr>
        <w:t xml:space="preserve"> والفرق، ص۸۰، فرق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ص۵۸، الملل والنحل، ص۱۹۱</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الحور</w:t>
      </w:r>
      <w:r w:rsidRPr="004A3A23">
        <w:rPr>
          <w:rFonts w:cs="B Badr"/>
          <w:sz w:val="28"/>
          <w:szCs w:val="28"/>
          <w:rtl/>
        </w:rPr>
        <w:t xml:space="preserve"> الع</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ص۱۶۲.</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المقالات</w:t>
      </w:r>
      <w:r w:rsidRPr="004A3A23">
        <w:rPr>
          <w:rFonts w:cs="B Badr"/>
          <w:sz w:val="28"/>
          <w:szCs w:val="28"/>
          <w:rtl/>
        </w:rPr>
        <w:t xml:space="preserve"> والفرق، ص۸۰ـ ۸۱، فرق الش</w:t>
      </w:r>
      <w:r w:rsidRPr="004A3A23">
        <w:rPr>
          <w:rFonts w:cs="B Badr" w:hint="cs"/>
          <w:sz w:val="28"/>
          <w:szCs w:val="28"/>
          <w:rtl/>
        </w:rPr>
        <w:t>ی</w:t>
      </w:r>
      <w:r w:rsidRPr="004A3A23">
        <w:rPr>
          <w:rFonts w:cs="B Badr" w:hint="eastAsia"/>
          <w:sz w:val="28"/>
          <w:szCs w:val="28"/>
          <w:rtl/>
        </w:rPr>
        <w:t>عة،</w:t>
      </w:r>
      <w:r w:rsidRPr="004A3A23">
        <w:rPr>
          <w:rFonts w:cs="B Badr"/>
          <w:sz w:val="28"/>
          <w:szCs w:val="28"/>
          <w:rtl/>
        </w:rPr>
        <w:t xml:space="preserve"> ص۵۸، الارشاد، ج۲، ص۲۱۰، الز</w:t>
      </w:r>
      <w:r w:rsidRPr="004A3A23">
        <w:rPr>
          <w:rFonts w:cs="B Badr" w:hint="cs"/>
          <w:sz w:val="28"/>
          <w:szCs w:val="28"/>
          <w:rtl/>
        </w:rPr>
        <w:t>ی</w:t>
      </w:r>
      <w:r w:rsidRPr="004A3A23">
        <w:rPr>
          <w:rFonts w:cs="B Badr" w:hint="eastAsia"/>
          <w:sz w:val="28"/>
          <w:szCs w:val="28"/>
          <w:rtl/>
        </w:rPr>
        <w:t>نة،</w:t>
      </w:r>
      <w:r w:rsidRPr="004A3A23">
        <w:rPr>
          <w:rFonts w:cs="B Badr"/>
          <w:sz w:val="28"/>
          <w:szCs w:val="28"/>
          <w:rtl/>
        </w:rPr>
        <w:t xml:space="preserve"> ص۲۸۸، الحور الع</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ص۱۶۲، الملل والنحل، ۱۹۱، ع</w:t>
      </w:r>
      <w:r w:rsidRPr="004A3A23">
        <w:rPr>
          <w:rFonts w:cs="B Badr" w:hint="cs"/>
          <w:sz w:val="28"/>
          <w:szCs w:val="28"/>
          <w:rtl/>
        </w:rPr>
        <w:t>ی</w:t>
      </w:r>
      <w:r w:rsidRPr="004A3A23">
        <w:rPr>
          <w:rFonts w:cs="B Badr" w:hint="eastAsia"/>
          <w:sz w:val="28"/>
          <w:szCs w:val="28"/>
          <w:rtl/>
        </w:rPr>
        <w:t>ون</w:t>
      </w:r>
      <w:r w:rsidRPr="004A3A23">
        <w:rPr>
          <w:rFonts w:cs="B Badr"/>
          <w:sz w:val="28"/>
          <w:szCs w:val="28"/>
          <w:rtl/>
        </w:rPr>
        <w:t xml:space="preserve"> الاخبار، ۴، ص۳۳۴.</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الارشاد،</w:t>
      </w:r>
      <w:r w:rsidRPr="004A3A23">
        <w:rPr>
          <w:rFonts w:cs="B Badr"/>
          <w:sz w:val="28"/>
          <w:szCs w:val="28"/>
          <w:rtl/>
        </w:rPr>
        <w:t xml:space="preserve"> ج۲، ص۲۱۰.</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رجال</w:t>
      </w:r>
      <w:r w:rsidRPr="004A3A23">
        <w:rPr>
          <w:rFonts w:cs="B Badr"/>
          <w:sz w:val="28"/>
          <w:szCs w:val="28"/>
          <w:rtl/>
        </w:rPr>
        <w:t xml:space="preserve"> کش</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ش۳۹۱، ۴۴۹، ۵۸۱، ۵۸۶، ۶۶۳، ۷۰۲، ۷۳۴، ۸۸۹، الارشاد، ج۲، ص۲۰۹.</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المقالات</w:t>
      </w:r>
      <w:r w:rsidRPr="004A3A23">
        <w:rPr>
          <w:rFonts w:cs="B Badr"/>
          <w:sz w:val="28"/>
          <w:szCs w:val="28"/>
          <w:rtl/>
        </w:rPr>
        <w:t xml:space="preserve"> والفرق، ص۸۱، فرق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ص۵۸، مقالات الاسلام</w:t>
      </w:r>
      <w:r w:rsidRPr="004A3A23">
        <w:rPr>
          <w:rFonts w:cs="B Badr" w:hint="cs"/>
          <w:sz w:val="28"/>
          <w:szCs w:val="28"/>
          <w:rtl/>
        </w:rPr>
        <w:t>یی</w:t>
      </w:r>
      <w:r w:rsidRPr="004A3A23">
        <w:rPr>
          <w:rFonts w:cs="B Badr" w:hint="eastAsia"/>
          <w:sz w:val="28"/>
          <w:szCs w:val="28"/>
          <w:rtl/>
        </w:rPr>
        <w:t>ن،</w:t>
      </w:r>
      <w:r w:rsidRPr="004A3A23">
        <w:rPr>
          <w:rFonts w:cs="B Badr"/>
          <w:sz w:val="28"/>
          <w:szCs w:val="28"/>
          <w:rtl/>
        </w:rPr>
        <w:t xml:space="preserve"> ص۲۷، الحور الع</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ص۱۶۲، الملل والنحل، ص۱۶۸.</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الفرق</w:t>
      </w:r>
      <w:r w:rsidRPr="004A3A23">
        <w:rPr>
          <w:rFonts w:cs="B Badr"/>
          <w:sz w:val="28"/>
          <w:szCs w:val="28"/>
          <w:rtl/>
        </w:rPr>
        <w:t xml:space="preserve"> ب</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الفرق، ص۲۶۶، فهرست ابن ند</w:t>
      </w:r>
      <w:r w:rsidRPr="004A3A23">
        <w:rPr>
          <w:rFonts w:cs="B Badr" w:hint="cs"/>
          <w:sz w:val="28"/>
          <w:szCs w:val="28"/>
          <w:rtl/>
        </w:rPr>
        <w:t>ی</w:t>
      </w:r>
      <w:r w:rsidRPr="004A3A23">
        <w:rPr>
          <w:rFonts w:cs="B Badr" w:hint="eastAsia"/>
          <w:sz w:val="28"/>
          <w:szCs w:val="28"/>
          <w:rtl/>
        </w:rPr>
        <w:t>م،</w:t>
      </w:r>
      <w:r w:rsidRPr="004A3A23">
        <w:rPr>
          <w:rFonts w:cs="B Badr"/>
          <w:sz w:val="28"/>
          <w:szCs w:val="28"/>
          <w:rtl/>
        </w:rPr>
        <w:t xml:space="preserve"> ص۲۳۸ـ ۲۳۹، اتعاظ الحنفاء، ج۱، ص۱۲۱ـ ۱۳۰.</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و عقا</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ص۱۳۳، نشأة الفکر الفلسف</w:t>
      </w:r>
      <w:r w:rsidRPr="004A3A23">
        <w:rPr>
          <w:rFonts w:cs="B Badr" w:hint="cs"/>
          <w:sz w:val="28"/>
          <w:szCs w:val="28"/>
          <w:rtl/>
        </w:rPr>
        <w:t>ی</w:t>
      </w:r>
      <w:r w:rsidRPr="004A3A23">
        <w:rPr>
          <w:rFonts w:cs="B Badr"/>
          <w:sz w:val="28"/>
          <w:szCs w:val="28"/>
          <w:rtl/>
        </w:rPr>
        <w:t xml:space="preserve"> ف</w:t>
      </w:r>
      <w:r w:rsidRPr="004A3A23">
        <w:rPr>
          <w:rFonts w:cs="B Badr" w:hint="cs"/>
          <w:sz w:val="28"/>
          <w:szCs w:val="28"/>
          <w:rtl/>
        </w:rPr>
        <w:t>ی</w:t>
      </w:r>
      <w:r w:rsidRPr="004A3A23">
        <w:rPr>
          <w:rFonts w:cs="B Badr"/>
          <w:sz w:val="28"/>
          <w:szCs w:val="28"/>
          <w:rtl/>
        </w:rPr>
        <w:t xml:space="preserve"> الإسلام، ص۳۸۱.</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lastRenderedPageBreak/>
        <w:t>رجال</w:t>
      </w:r>
      <w:r w:rsidRPr="004A3A23">
        <w:rPr>
          <w:rFonts w:cs="B Badr"/>
          <w:sz w:val="28"/>
          <w:szCs w:val="28"/>
          <w:rtl/>
        </w:rPr>
        <w:t xml:space="preserve"> کش</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ش۳۲۱، ۳۲۵ـ ۳۲۶، 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و عقا</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ص۱۱۷ـ ۱۱۸.</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ص۴۰ـ ۴۵.</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المقالات</w:t>
      </w:r>
      <w:r w:rsidRPr="004A3A23">
        <w:rPr>
          <w:rFonts w:cs="B Badr"/>
          <w:sz w:val="28"/>
          <w:szCs w:val="28"/>
          <w:rtl/>
        </w:rPr>
        <w:t xml:space="preserve"> والفرق، ص۸۱، فرق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ص۵۹ الز</w:t>
      </w:r>
      <w:r w:rsidRPr="004A3A23">
        <w:rPr>
          <w:rFonts w:cs="B Badr" w:hint="cs"/>
          <w:sz w:val="28"/>
          <w:szCs w:val="28"/>
          <w:rtl/>
        </w:rPr>
        <w:t>ی</w:t>
      </w:r>
      <w:r w:rsidRPr="004A3A23">
        <w:rPr>
          <w:rFonts w:cs="B Badr" w:hint="eastAsia"/>
          <w:sz w:val="28"/>
          <w:szCs w:val="28"/>
          <w:rtl/>
        </w:rPr>
        <w:t>نه،</w:t>
      </w:r>
      <w:r w:rsidRPr="004A3A23">
        <w:rPr>
          <w:rFonts w:cs="B Badr"/>
          <w:sz w:val="28"/>
          <w:szCs w:val="28"/>
          <w:rtl/>
        </w:rPr>
        <w:t xml:space="preserve"> ص۲۸۹، الحور الع</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 ۱۶۸.</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ع</w:t>
      </w:r>
      <w:r w:rsidRPr="004A3A23">
        <w:rPr>
          <w:rFonts w:cs="B Badr" w:hint="cs"/>
          <w:sz w:val="28"/>
          <w:szCs w:val="28"/>
          <w:rtl/>
        </w:rPr>
        <w:t>ی</w:t>
      </w:r>
      <w:r w:rsidRPr="004A3A23">
        <w:rPr>
          <w:rFonts w:cs="B Badr" w:hint="eastAsia"/>
          <w:sz w:val="28"/>
          <w:szCs w:val="28"/>
          <w:rtl/>
        </w:rPr>
        <w:t>ون</w:t>
      </w:r>
      <w:r w:rsidRPr="004A3A23">
        <w:rPr>
          <w:rFonts w:cs="B Badr"/>
          <w:sz w:val="28"/>
          <w:szCs w:val="28"/>
          <w:rtl/>
        </w:rPr>
        <w:t xml:space="preserve"> الاخبار، ج۴،ص ۳۵۲ـ ۳۵۶، سرائر، ص۲۶۳.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فرق</w:t>
      </w:r>
      <w:r w:rsidRPr="004A3A23">
        <w:rPr>
          <w:rFonts w:cs="B Badr"/>
          <w:sz w:val="28"/>
          <w:szCs w:val="28"/>
          <w:rtl/>
        </w:rPr>
        <w:t xml:space="preserve">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ص۶۱، المقالات والفرق، ص۸۳، مقالات الإسلام</w:t>
      </w:r>
      <w:r w:rsidRPr="004A3A23">
        <w:rPr>
          <w:rFonts w:cs="B Badr" w:hint="cs"/>
          <w:sz w:val="28"/>
          <w:szCs w:val="28"/>
          <w:rtl/>
        </w:rPr>
        <w:t>یی</w:t>
      </w:r>
      <w:r w:rsidRPr="004A3A23">
        <w:rPr>
          <w:rFonts w:cs="B Badr" w:hint="eastAsia"/>
          <w:sz w:val="28"/>
          <w:szCs w:val="28"/>
          <w:rtl/>
        </w:rPr>
        <w:t>ن،</w:t>
      </w:r>
      <w:r w:rsidRPr="004A3A23">
        <w:rPr>
          <w:rFonts w:cs="B Badr"/>
          <w:sz w:val="28"/>
          <w:szCs w:val="28"/>
          <w:rtl/>
        </w:rPr>
        <w:t xml:space="preserve"> ص ۲۷، الملل والنحل، ص۱۶۸، الحور الع</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ص۱۶۳.</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فرق</w:t>
      </w:r>
      <w:r w:rsidRPr="004A3A23">
        <w:rPr>
          <w:rFonts w:cs="B Badr"/>
          <w:sz w:val="28"/>
          <w:szCs w:val="28"/>
          <w:rtl/>
        </w:rPr>
        <w:t xml:space="preserve">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ص۶۱، المقالات والفرق، ص۸۳، ب</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مذهب الباطن</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ص۲۲، المنتظم، ج۱۲، ص۲۹۱.</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الکامل</w:t>
      </w:r>
      <w:r w:rsidRPr="004A3A23">
        <w:rPr>
          <w:rFonts w:cs="B Badr"/>
          <w:sz w:val="28"/>
          <w:szCs w:val="28"/>
          <w:rtl/>
        </w:rPr>
        <w:t xml:space="preserve"> ف</w:t>
      </w:r>
      <w:r w:rsidRPr="004A3A23">
        <w:rPr>
          <w:rFonts w:cs="B Badr" w:hint="cs"/>
          <w:sz w:val="28"/>
          <w:szCs w:val="28"/>
          <w:rtl/>
        </w:rPr>
        <w:t>ی</w:t>
      </w:r>
      <w:r w:rsidRPr="004A3A23">
        <w:rPr>
          <w:rFonts w:cs="B Badr"/>
          <w:sz w:val="28"/>
          <w:szCs w:val="28"/>
          <w:rtl/>
        </w:rPr>
        <w:t xml:space="preserve"> التار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ج۶، ص۳۹۶ـ ۳۹۷، 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و عقا</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ص۱۴۱.</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و عقا</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ص۱۴۲ـ ۱۴۵.</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اتعاظ</w:t>
      </w:r>
      <w:r w:rsidRPr="004A3A23">
        <w:rPr>
          <w:rFonts w:cs="B Badr"/>
          <w:sz w:val="28"/>
          <w:szCs w:val="28"/>
          <w:rtl/>
        </w:rPr>
        <w:t xml:space="preserve"> الحنفاء، ص۲۲۸، ن</w:t>
      </w:r>
      <w:r w:rsidRPr="004A3A23">
        <w:rPr>
          <w:rFonts w:cs="B Badr" w:hint="cs"/>
          <w:sz w:val="28"/>
          <w:szCs w:val="28"/>
          <w:rtl/>
        </w:rPr>
        <w:t>ی</w:t>
      </w:r>
      <w:r w:rsidRPr="004A3A23">
        <w:rPr>
          <w:rFonts w:cs="B Badr" w:hint="eastAsia"/>
          <w:sz w:val="28"/>
          <w:szCs w:val="28"/>
          <w:rtl/>
        </w:rPr>
        <w:t>ز</w:t>
      </w:r>
      <w:r w:rsidRPr="004A3A23">
        <w:rPr>
          <w:rFonts w:cs="B Badr"/>
          <w:sz w:val="28"/>
          <w:szCs w:val="28"/>
          <w:rtl/>
        </w:rPr>
        <w:t xml:space="preserve"> افتتاح الدعوة، ص۲۹۳ـ ۲۹۴.</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و عقا</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 ۱۵۵.</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طالقان</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س</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حسن، مقاله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دانشنامه کلام اسلام</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ج۱، ص ۲۶۷-۲۷۷.</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تأو</w:t>
      </w:r>
      <w:r w:rsidRPr="004A3A23">
        <w:rPr>
          <w:rFonts w:cs="B Badr" w:hint="cs"/>
          <w:sz w:val="28"/>
          <w:szCs w:val="28"/>
          <w:rtl/>
        </w:rPr>
        <w:t>ی</w:t>
      </w:r>
      <w:r w:rsidRPr="004A3A23">
        <w:rPr>
          <w:rFonts w:cs="B Badr" w:hint="eastAsia"/>
          <w:sz w:val="28"/>
          <w:szCs w:val="28"/>
          <w:rtl/>
        </w:rPr>
        <w:t>ل</w:t>
      </w:r>
      <w:r w:rsidRPr="004A3A23">
        <w:rPr>
          <w:rFonts w:cs="B Badr"/>
          <w:sz w:val="28"/>
          <w:szCs w:val="28"/>
          <w:rtl/>
        </w:rPr>
        <w:t xml:space="preserve"> الدعائم، ج۱،ص۴۷، ب</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مذهب الباطن</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ص۲۲، ۳۹ و ۸۰، فضائح الباطن</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ص۱۰، تلب</w:t>
      </w:r>
      <w:r w:rsidRPr="004A3A23">
        <w:rPr>
          <w:rFonts w:cs="B Badr" w:hint="cs"/>
          <w:sz w:val="28"/>
          <w:szCs w:val="28"/>
          <w:rtl/>
        </w:rPr>
        <w:t>ی</w:t>
      </w:r>
      <w:r w:rsidRPr="004A3A23">
        <w:rPr>
          <w:rFonts w:cs="B Badr" w:hint="eastAsia"/>
          <w:sz w:val="28"/>
          <w:szCs w:val="28"/>
          <w:rtl/>
        </w:rPr>
        <w:t>س</w:t>
      </w:r>
      <w:r w:rsidRPr="004A3A23">
        <w:rPr>
          <w:rFonts w:cs="B Badr"/>
          <w:sz w:val="28"/>
          <w:szCs w:val="28"/>
          <w:rtl/>
        </w:rPr>
        <w:t xml:space="preserve"> ابل</w:t>
      </w:r>
      <w:r w:rsidRPr="004A3A23">
        <w:rPr>
          <w:rFonts w:cs="B Badr" w:hint="cs"/>
          <w:sz w:val="28"/>
          <w:szCs w:val="28"/>
          <w:rtl/>
        </w:rPr>
        <w:t>ی</w:t>
      </w:r>
      <w:r w:rsidRPr="004A3A23">
        <w:rPr>
          <w:rFonts w:cs="B Badr" w:hint="eastAsia"/>
          <w:sz w:val="28"/>
          <w:szCs w:val="28"/>
          <w:rtl/>
        </w:rPr>
        <w:t>س،</w:t>
      </w:r>
      <w:r w:rsidRPr="004A3A23">
        <w:rPr>
          <w:rFonts w:cs="B Badr"/>
          <w:sz w:val="28"/>
          <w:szCs w:val="28"/>
          <w:rtl/>
        </w:rPr>
        <w:t xml:space="preserve"> ص۱۰۲، الملل والنحل، ص۱۹۲.</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دعائم</w:t>
      </w:r>
      <w:r w:rsidRPr="004A3A23">
        <w:rPr>
          <w:rFonts w:cs="B Badr"/>
          <w:sz w:val="28"/>
          <w:szCs w:val="28"/>
          <w:rtl/>
        </w:rPr>
        <w:t xml:space="preserve"> الاسلام، ص۵۲ـ ۵۳، ب</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مذهب الباطن</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ص۸.</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اساس</w:t>
      </w:r>
      <w:r w:rsidRPr="004A3A23">
        <w:rPr>
          <w:rFonts w:cs="B Badr"/>
          <w:sz w:val="28"/>
          <w:szCs w:val="28"/>
          <w:rtl/>
        </w:rPr>
        <w:t xml:space="preserve"> التأو</w:t>
      </w:r>
      <w:r w:rsidRPr="004A3A23">
        <w:rPr>
          <w:rFonts w:cs="B Badr" w:hint="cs"/>
          <w:sz w:val="28"/>
          <w:szCs w:val="28"/>
          <w:rtl/>
        </w:rPr>
        <w:t>ی</w:t>
      </w:r>
      <w:r w:rsidRPr="004A3A23">
        <w:rPr>
          <w:rFonts w:cs="B Badr" w:hint="eastAsia"/>
          <w:sz w:val="28"/>
          <w:szCs w:val="28"/>
          <w:rtl/>
        </w:rPr>
        <w:t>ل،</w:t>
      </w:r>
      <w:r w:rsidRPr="004A3A23">
        <w:rPr>
          <w:rFonts w:cs="B Badr"/>
          <w:sz w:val="28"/>
          <w:szCs w:val="28"/>
          <w:rtl/>
        </w:rPr>
        <w:t xml:space="preserve"> ص۵۱.</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المقالات</w:t>
      </w:r>
      <w:r w:rsidRPr="004A3A23">
        <w:rPr>
          <w:rFonts w:cs="B Badr"/>
          <w:sz w:val="28"/>
          <w:szCs w:val="28"/>
          <w:rtl/>
        </w:rPr>
        <w:t xml:space="preserve"> والفرق، ص۸۴، فرق الش</w:t>
      </w:r>
      <w:r w:rsidRPr="004A3A23">
        <w:rPr>
          <w:rFonts w:cs="B Badr" w:hint="cs"/>
          <w:sz w:val="28"/>
          <w:szCs w:val="28"/>
          <w:rtl/>
        </w:rPr>
        <w:t>ی</w:t>
      </w:r>
      <w:r w:rsidRPr="004A3A23">
        <w:rPr>
          <w:rFonts w:cs="B Badr" w:hint="eastAsia"/>
          <w:sz w:val="28"/>
          <w:szCs w:val="28"/>
          <w:rtl/>
        </w:rPr>
        <w:t>عه،</w:t>
      </w:r>
      <w:r w:rsidRPr="004A3A23">
        <w:rPr>
          <w:rFonts w:cs="B Badr"/>
          <w:sz w:val="28"/>
          <w:szCs w:val="28"/>
          <w:rtl/>
        </w:rPr>
        <w:t xml:space="preserve"> ص۶۲، ب</w:t>
      </w:r>
      <w:r w:rsidRPr="004A3A23">
        <w:rPr>
          <w:rFonts w:cs="B Badr" w:hint="cs"/>
          <w:sz w:val="28"/>
          <w:szCs w:val="28"/>
          <w:rtl/>
        </w:rPr>
        <w:t>ی</w:t>
      </w:r>
      <w:r w:rsidRPr="004A3A23">
        <w:rPr>
          <w:rFonts w:cs="B Badr" w:hint="eastAsia"/>
          <w:sz w:val="28"/>
          <w:szCs w:val="28"/>
          <w:rtl/>
        </w:rPr>
        <w:t>ان</w:t>
      </w:r>
      <w:r w:rsidRPr="004A3A23">
        <w:rPr>
          <w:rFonts w:cs="B Badr"/>
          <w:sz w:val="28"/>
          <w:szCs w:val="28"/>
          <w:rtl/>
        </w:rPr>
        <w:t xml:space="preserve"> مذهب الباطن</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ص۲۲ـ ۲۳، الملل والنحل، ص۱۹۲، تلب</w:t>
      </w:r>
      <w:r w:rsidRPr="004A3A23">
        <w:rPr>
          <w:rFonts w:cs="B Badr" w:hint="cs"/>
          <w:sz w:val="28"/>
          <w:szCs w:val="28"/>
          <w:rtl/>
        </w:rPr>
        <w:t>ی</w:t>
      </w:r>
      <w:r w:rsidRPr="004A3A23">
        <w:rPr>
          <w:rFonts w:cs="B Badr" w:hint="eastAsia"/>
          <w:sz w:val="28"/>
          <w:szCs w:val="28"/>
          <w:rtl/>
        </w:rPr>
        <w:t>س</w:t>
      </w:r>
      <w:r w:rsidRPr="004A3A23">
        <w:rPr>
          <w:rFonts w:cs="B Badr"/>
          <w:sz w:val="28"/>
          <w:szCs w:val="28"/>
          <w:rtl/>
        </w:rPr>
        <w:t xml:space="preserve"> ابل</w:t>
      </w:r>
      <w:r w:rsidRPr="004A3A23">
        <w:rPr>
          <w:rFonts w:cs="B Badr" w:hint="cs"/>
          <w:sz w:val="28"/>
          <w:szCs w:val="28"/>
          <w:rtl/>
        </w:rPr>
        <w:t>ی</w:t>
      </w:r>
      <w:r w:rsidRPr="004A3A23">
        <w:rPr>
          <w:rFonts w:cs="B Badr" w:hint="eastAsia"/>
          <w:sz w:val="28"/>
          <w:szCs w:val="28"/>
          <w:rtl/>
        </w:rPr>
        <w:t>س،</w:t>
      </w:r>
      <w:r w:rsidRPr="004A3A23">
        <w:rPr>
          <w:rFonts w:cs="B Badr"/>
          <w:sz w:val="28"/>
          <w:szCs w:val="28"/>
          <w:rtl/>
        </w:rPr>
        <w:t xml:space="preserve"> ص۱۰۲، فضائح الباطن</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ص۱۶.</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الکامل</w:t>
      </w:r>
      <w:r w:rsidRPr="004A3A23">
        <w:rPr>
          <w:rFonts w:cs="B Badr"/>
          <w:sz w:val="28"/>
          <w:szCs w:val="28"/>
          <w:rtl/>
        </w:rPr>
        <w:t xml:space="preserve"> ف</w:t>
      </w:r>
      <w:r w:rsidRPr="004A3A23">
        <w:rPr>
          <w:rFonts w:cs="B Badr" w:hint="cs"/>
          <w:sz w:val="28"/>
          <w:szCs w:val="28"/>
          <w:rtl/>
        </w:rPr>
        <w:t>ی</w:t>
      </w:r>
      <w:r w:rsidRPr="004A3A23">
        <w:rPr>
          <w:rFonts w:cs="B Badr"/>
          <w:sz w:val="28"/>
          <w:szCs w:val="28"/>
          <w:rtl/>
        </w:rPr>
        <w:t xml:space="preserve"> التار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ج۷، ص۵۴.</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دعائم</w:t>
      </w:r>
      <w:r w:rsidRPr="004A3A23">
        <w:rPr>
          <w:rFonts w:cs="B Badr"/>
          <w:sz w:val="28"/>
          <w:szCs w:val="28"/>
          <w:rtl/>
        </w:rPr>
        <w:t xml:space="preserve"> الاسلام، ج۱، ص۵۳، وجه د</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 ۸۲.</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راحة</w:t>
      </w:r>
      <w:r w:rsidRPr="004A3A23">
        <w:rPr>
          <w:rFonts w:cs="B Badr"/>
          <w:sz w:val="28"/>
          <w:szCs w:val="28"/>
          <w:rtl/>
        </w:rPr>
        <w:t xml:space="preserve"> العقل، ص۵۷۹، جامع الحکمت</w:t>
      </w:r>
      <w:r w:rsidRPr="004A3A23">
        <w:rPr>
          <w:rFonts w:cs="B Badr" w:hint="cs"/>
          <w:sz w:val="28"/>
          <w:szCs w:val="28"/>
          <w:rtl/>
        </w:rPr>
        <w:t>ی</w:t>
      </w:r>
      <w:r w:rsidRPr="004A3A23">
        <w:rPr>
          <w:rFonts w:cs="B Badr" w:hint="eastAsia"/>
          <w:sz w:val="28"/>
          <w:szCs w:val="28"/>
          <w:rtl/>
        </w:rPr>
        <w:t>ن،</w:t>
      </w:r>
      <w:r w:rsidRPr="004A3A23">
        <w:rPr>
          <w:rFonts w:cs="B Badr"/>
          <w:sz w:val="28"/>
          <w:szCs w:val="28"/>
          <w:rtl/>
        </w:rPr>
        <w:t xml:space="preserve"> ص۱۲۱ـ ۱۲۲و ۱۶۳ـ ۱۶۵.</w:t>
      </w:r>
    </w:p>
    <w:p w:rsidR="00964D1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تار</w:t>
      </w:r>
      <w:r w:rsidRPr="004A3A23">
        <w:rPr>
          <w:rFonts w:cs="B Badr" w:hint="cs"/>
          <w:sz w:val="28"/>
          <w:szCs w:val="28"/>
          <w:rtl/>
        </w:rPr>
        <w:t>ی</w:t>
      </w:r>
      <w:r w:rsidRPr="004A3A23">
        <w:rPr>
          <w:rFonts w:cs="B Badr" w:hint="eastAsia"/>
          <w:sz w:val="28"/>
          <w:szCs w:val="28"/>
          <w:rtl/>
        </w:rPr>
        <w:t>خ</w:t>
      </w:r>
      <w:r w:rsidRPr="004A3A23">
        <w:rPr>
          <w:rFonts w:cs="B Badr"/>
          <w:sz w:val="28"/>
          <w:szCs w:val="28"/>
          <w:rtl/>
        </w:rPr>
        <w:t xml:space="preserve"> و عقا</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ص۳۳۲ـ ۳۳۸.</w:t>
      </w:r>
    </w:p>
    <w:p w:rsidR="009744E3" w:rsidRPr="004A3A23" w:rsidRDefault="00964D13" w:rsidP="004A3A23">
      <w:pPr>
        <w:pStyle w:val="ListParagraph"/>
        <w:numPr>
          <w:ilvl w:val="0"/>
          <w:numId w:val="5"/>
        </w:numPr>
        <w:rPr>
          <w:rFonts w:cs="B Badr"/>
          <w:sz w:val="28"/>
          <w:szCs w:val="28"/>
          <w:rtl/>
        </w:rPr>
      </w:pPr>
      <w:r w:rsidRPr="004A3A23">
        <w:rPr>
          <w:rFonts w:cs="B Badr" w:hint="eastAsia"/>
          <w:sz w:val="28"/>
          <w:szCs w:val="28"/>
          <w:rtl/>
        </w:rPr>
        <w:t>طالقان</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س</w:t>
      </w:r>
      <w:r w:rsidRPr="004A3A23">
        <w:rPr>
          <w:rFonts w:cs="B Badr" w:hint="cs"/>
          <w:sz w:val="28"/>
          <w:szCs w:val="28"/>
          <w:rtl/>
        </w:rPr>
        <w:t>ی</w:t>
      </w:r>
      <w:r w:rsidRPr="004A3A23">
        <w:rPr>
          <w:rFonts w:cs="B Badr" w:hint="eastAsia"/>
          <w:sz w:val="28"/>
          <w:szCs w:val="28"/>
          <w:rtl/>
        </w:rPr>
        <w:t>د</w:t>
      </w:r>
      <w:r w:rsidRPr="004A3A23">
        <w:rPr>
          <w:rFonts w:cs="B Badr"/>
          <w:sz w:val="28"/>
          <w:szCs w:val="28"/>
          <w:rtl/>
        </w:rPr>
        <w:t xml:space="preserve"> حسن، مقاله «اسماع</w:t>
      </w:r>
      <w:r w:rsidRPr="004A3A23">
        <w:rPr>
          <w:rFonts w:cs="B Badr" w:hint="cs"/>
          <w:sz w:val="28"/>
          <w:szCs w:val="28"/>
          <w:rtl/>
        </w:rPr>
        <w:t>ی</w:t>
      </w:r>
      <w:r w:rsidRPr="004A3A23">
        <w:rPr>
          <w:rFonts w:cs="B Badr" w:hint="eastAsia"/>
          <w:sz w:val="28"/>
          <w:szCs w:val="28"/>
          <w:rtl/>
        </w:rPr>
        <w:t>ل</w:t>
      </w:r>
      <w:r w:rsidRPr="004A3A23">
        <w:rPr>
          <w:rFonts w:cs="B Badr" w:hint="cs"/>
          <w:sz w:val="28"/>
          <w:szCs w:val="28"/>
          <w:rtl/>
        </w:rPr>
        <w:t>ی</w:t>
      </w:r>
      <w:r w:rsidRPr="004A3A23">
        <w:rPr>
          <w:rFonts w:cs="B Badr" w:hint="eastAsia"/>
          <w:sz w:val="28"/>
          <w:szCs w:val="28"/>
          <w:rtl/>
        </w:rPr>
        <w:t>ه»،</w:t>
      </w:r>
      <w:r w:rsidRPr="004A3A23">
        <w:rPr>
          <w:rFonts w:cs="B Badr"/>
          <w:sz w:val="28"/>
          <w:szCs w:val="28"/>
          <w:rtl/>
        </w:rPr>
        <w:t xml:space="preserve"> دانشنامه کلام اسلام</w:t>
      </w:r>
      <w:r w:rsidRPr="004A3A23">
        <w:rPr>
          <w:rFonts w:cs="B Badr" w:hint="cs"/>
          <w:sz w:val="28"/>
          <w:szCs w:val="28"/>
          <w:rtl/>
        </w:rPr>
        <w:t>ی</w:t>
      </w:r>
      <w:r w:rsidRPr="004A3A23">
        <w:rPr>
          <w:rFonts w:cs="B Badr" w:hint="eastAsia"/>
          <w:sz w:val="28"/>
          <w:szCs w:val="28"/>
          <w:rtl/>
        </w:rPr>
        <w:t>،</w:t>
      </w:r>
      <w:r w:rsidRPr="004A3A23">
        <w:rPr>
          <w:rFonts w:cs="B Badr"/>
          <w:sz w:val="28"/>
          <w:szCs w:val="28"/>
          <w:rtl/>
        </w:rPr>
        <w:t xml:space="preserve"> ج۱، ص ۲۶۷-۲۷۷.</w:t>
      </w:r>
    </w:p>
    <w:p w:rsidR="004A3A23" w:rsidRPr="004A3A23" w:rsidRDefault="004A3A23" w:rsidP="004A3A23">
      <w:pPr>
        <w:pStyle w:val="Heading3"/>
        <w:rPr>
          <w:rtl/>
        </w:rPr>
      </w:pPr>
      <w:r w:rsidRPr="004A3A23">
        <w:rPr>
          <w:rtl/>
        </w:rPr>
        <w:t>دائره المعارف اسلام پد</w:t>
      </w:r>
      <w:r w:rsidRPr="004A3A23">
        <w:rPr>
          <w:rFonts w:hint="cs"/>
          <w:rtl/>
        </w:rPr>
        <w:t>ی</w:t>
      </w:r>
      <w:r w:rsidRPr="004A3A23">
        <w:rPr>
          <w:rFonts w:hint="eastAsia"/>
          <w:rtl/>
        </w:rPr>
        <w:t>ا</w:t>
      </w:r>
    </w:p>
    <w:p w:rsidR="00964D13" w:rsidRDefault="00E51F99" w:rsidP="008855C2">
      <w:pPr>
        <w:rPr>
          <w:rFonts w:cs="B Badr"/>
          <w:sz w:val="28"/>
          <w:szCs w:val="28"/>
          <w:rtl/>
        </w:rPr>
      </w:pPr>
      <w:r>
        <w:rPr>
          <w:rFonts w:cs="B Badr" w:hint="cs"/>
          <w:sz w:val="28"/>
          <w:szCs w:val="28"/>
          <w:rtl/>
        </w:rPr>
        <w:t>مقاله در این سایت</w:t>
      </w:r>
    </w:p>
    <w:p w:rsidR="00964D13" w:rsidRDefault="00E51F99" w:rsidP="00E51F99">
      <w:pPr>
        <w:bidi w:val="0"/>
        <w:rPr>
          <w:rFonts w:cs="B Badr"/>
          <w:sz w:val="28"/>
          <w:szCs w:val="28"/>
          <w:rtl/>
        </w:rPr>
      </w:pPr>
      <w:r w:rsidRPr="00E51F99">
        <w:rPr>
          <w:rFonts w:cs="B Badr"/>
          <w:sz w:val="28"/>
          <w:szCs w:val="28"/>
        </w:rPr>
        <w:t>http://islampedia.ir/fa/%d</w:t>
      </w:r>
      <w:r w:rsidRPr="00E51F99">
        <w:rPr>
          <w:rFonts w:cs="B Badr"/>
          <w:sz w:val="28"/>
          <w:szCs w:val="28"/>
          <w:rtl/>
        </w:rPr>
        <w:t>8%</w:t>
      </w:r>
      <w:r w:rsidRPr="00E51F99">
        <w:rPr>
          <w:rFonts w:cs="B Badr"/>
          <w:sz w:val="28"/>
          <w:szCs w:val="28"/>
        </w:rPr>
        <w:t>a</w:t>
      </w:r>
      <w:r w:rsidRPr="00E51F99">
        <w:rPr>
          <w:rFonts w:cs="B Badr"/>
          <w:sz w:val="28"/>
          <w:szCs w:val="28"/>
          <w:rtl/>
        </w:rPr>
        <w:t>7%</w:t>
      </w:r>
      <w:r w:rsidRPr="00E51F99">
        <w:rPr>
          <w:rFonts w:cs="B Badr"/>
          <w:sz w:val="28"/>
          <w:szCs w:val="28"/>
        </w:rPr>
        <w:t>d</w:t>
      </w:r>
      <w:r w:rsidRPr="00E51F99">
        <w:rPr>
          <w:rFonts w:cs="B Badr"/>
          <w:sz w:val="28"/>
          <w:szCs w:val="28"/>
          <w:rtl/>
        </w:rPr>
        <w:t>8%</w:t>
      </w:r>
      <w:r w:rsidRPr="00E51F99">
        <w:rPr>
          <w:rFonts w:cs="B Badr"/>
          <w:sz w:val="28"/>
          <w:szCs w:val="28"/>
        </w:rPr>
        <w:t>b</w:t>
      </w:r>
      <w:r w:rsidRPr="00E51F99">
        <w:rPr>
          <w:rFonts w:cs="B Badr"/>
          <w:sz w:val="28"/>
          <w:szCs w:val="28"/>
          <w:rtl/>
        </w:rPr>
        <w:t>3%</w:t>
      </w:r>
      <w:r w:rsidRPr="00E51F99">
        <w:rPr>
          <w:rFonts w:cs="B Badr"/>
          <w:sz w:val="28"/>
          <w:szCs w:val="28"/>
        </w:rPr>
        <w:t>d</w:t>
      </w:r>
      <w:r w:rsidRPr="00E51F99">
        <w:rPr>
          <w:rFonts w:cs="B Badr"/>
          <w:sz w:val="28"/>
          <w:szCs w:val="28"/>
          <w:rtl/>
        </w:rPr>
        <w:t>9%85%</w:t>
      </w:r>
      <w:r w:rsidRPr="00E51F99">
        <w:rPr>
          <w:rFonts w:cs="B Badr"/>
          <w:sz w:val="28"/>
          <w:szCs w:val="28"/>
        </w:rPr>
        <w:t>d</w:t>
      </w:r>
      <w:r w:rsidRPr="00E51F99">
        <w:rPr>
          <w:rFonts w:cs="B Badr"/>
          <w:sz w:val="28"/>
          <w:szCs w:val="28"/>
          <w:rtl/>
        </w:rPr>
        <w:t>8%</w:t>
      </w:r>
      <w:r w:rsidRPr="00E51F99">
        <w:rPr>
          <w:rFonts w:cs="B Badr"/>
          <w:sz w:val="28"/>
          <w:szCs w:val="28"/>
        </w:rPr>
        <w:t>a</w:t>
      </w:r>
      <w:r w:rsidRPr="00E51F99">
        <w:rPr>
          <w:rFonts w:cs="B Badr"/>
          <w:sz w:val="28"/>
          <w:szCs w:val="28"/>
          <w:rtl/>
        </w:rPr>
        <w:t>7%</w:t>
      </w:r>
      <w:r w:rsidRPr="00E51F99">
        <w:rPr>
          <w:rFonts w:cs="B Badr"/>
          <w:sz w:val="28"/>
          <w:szCs w:val="28"/>
        </w:rPr>
        <w:t>d</w:t>
      </w:r>
      <w:r w:rsidRPr="00E51F99">
        <w:rPr>
          <w:rFonts w:cs="B Badr"/>
          <w:sz w:val="28"/>
          <w:szCs w:val="28"/>
          <w:rtl/>
        </w:rPr>
        <w:t>8%</w:t>
      </w:r>
      <w:r w:rsidRPr="00E51F99">
        <w:rPr>
          <w:rFonts w:cs="B Badr"/>
          <w:sz w:val="28"/>
          <w:szCs w:val="28"/>
        </w:rPr>
        <w:t>b</w:t>
      </w:r>
      <w:r w:rsidRPr="00E51F99">
        <w:rPr>
          <w:rFonts w:cs="B Badr"/>
          <w:sz w:val="28"/>
          <w:szCs w:val="28"/>
          <w:rtl/>
        </w:rPr>
        <w:t>9%</w:t>
      </w:r>
      <w:r w:rsidRPr="00E51F99">
        <w:rPr>
          <w:rFonts w:cs="B Badr"/>
          <w:sz w:val="28"/>
          <w:szCs w:val="28"/>
        </w:rPr>
        <w:t>db</w:t>
      </w:r>
      <w:r w:rsidRPr="00E51F99">
        <w:rPr>
          <w:rFonts w:cs="B Badr"/>
          <w:sz w:val="28"/>
          <w:szCs w:val="28"/>
          <w:rtl/>
        </w:rPr>
        <w:t>%8</w:t>
      </w:r>
      <w:r w:rsidRPr="00E51F99">
        <w:rPr>
          <w:rFonts w:cs="B Badr"/>
          <w:sz w:val="28"/>
          <w:szCs w:val="28"/>
        </w:rPr>
        <w:t>c%d</w:t>
      </w:r>
      <w:r w:rsidRPr="00E51F99">
        <w:rPr>
          <w:rFonts w:cs="B Badr"/>
          <w:sz w:val="28"/>
          <w:szCs w:val="28"/>
          <w:rtl/>
        </w:rPr>
        <w:t>9%84%</w:t>
      </w:r>
      <w:r w:rsidRPr="00E51F99">
        <w:rPr>
          <w:rFonts w:cs="B Badr"/>
          <w:sz w:val="28"/>
          <w:szCs w:val="28"/>
        </w:rPr>
        <w:t>db</w:t>
      </w:r>
      <w:r w:rsidRPr="00E51F99">
        <w:rPr>
          <w:rFonts w:cs="B Badr"/>
          <w:sz w:val="28"/>
          <w:szCs w:val="28"/>
          <w:rtl/>
        </w:rPr>
        <w:t>%8</w:t>
      </w:r>
      <w:r w:rsidRPr="00E51F99">
        <w:rPr>
          <w:rFonts w:cs="B Badr"/>
          <w:sz w:val="28"/>
          <w:szCs w:val="28"/>
        </w:rPr>
        <w:t>c%d</w:t>
      </w:r>
      <w:r w:rsidRPr="00E51F99">
        <w:rPr>
          <w:rFonts w:cs="B Badr"/>
          <w:sz w:val="28"/>
          <w:szCs w:val="28"/>
          <w:rtl/>
        </w:rPr>
        <w:t>9%87/</w:t>
      </w:r>
    </w:p>
    <w:p w:rsidR="00E51F99" w:rsidRPr="00E51F99" w:rsidRDefault="00E51F99" w:rsidP="00E51F99">
      <w:pPr>
        <w:rPr>
          <w:rFonts w:cs="B Badr"/>
          <w:sz w:val="28"/>
          <w:szCs w:val="28"/>
          <w:rtl/>
        </w:rPr>
      </w:pPr>
      <w:r w:rsidRPr="00E51F99">
        <w:rPr>
          <w:rFonts w:cs="B Badr"/>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فهرست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چک</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مقاله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وجه نام‌گذار</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نحوه شکل 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تحول و تطور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p>
    <w:p w:rsidR="00E51F99" w:rsidRPr="00E51F99" w:rsidRDefault="00E51F99" w:rsidP="00E51F99">
      <w:pPr>
        <w:rPr>
          <w:rFonts w:cs="B Badr"/>
          <w:sz w:val="28"/>
          <w:szCs w:val="28"/>
          <w:rtl/>
        </w:rPr>
      </w:pPr>
      <w:r w:rsidRPr="00E51F99">
        <w:rPr>
          <w:rFonts w:cs="B Badr"/>
          <w:sz w:val="28"/>
          <w:szCs w:val="28"/>
          <w:rtl/>
        </w:rPr>
        <w:t xml:space="preserve">        انشعاب در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دوره ستر</w:t>
      </w:r>
    </w:p>
    <w:p w:rsidR="00E51F99" w:rsidRPr="00E51F99" w:rsidRDefault="00E51F99" w:rsidP="00E51F99">
      <w:pPr>
        <w:rPr>
          <w:rFonts w:cs="B Badr"/>
          <w:sz w:val="28"/>
          <w:szCs w:val="28"/>
          <w:rtl/>
        </w:rPr>
      </w:pPr>
      <w:r w:rsidRPr="00E51F99">
        <w:rPr>
          <w:rFonts w:cs="B Badr"/>
          <w:sz w:val="28"/>
          <w:szCs w:val="28"/>
          <w:rtl/>
        </w:rPr>
        <w:t xml:space="preserve">        گسترش سر</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سده 3 قمر</w:t>
      </w:r>
      <w:r w:rsidRPr="00E51F99">
        <w:rPr>
          <w:rFonts w:cs="B Badr" w:hint="cs"/>
          <w:sz w:val="28"/>
          <w:szCs w:val="28"/>
          <w:rtl/>
        </w:rPr>
        <w:t>ی</w:t>
      </w:r>
      <w:r w:rsidRPr="00E51F99">
        <w:rPr>
          <w:rFonts w:cs="B Badr"/>
          <w:sz w:val="28"/>
          <w:szCs w:val="28"/>
          <w:rtl/>
        </w:rPr>
        <w:t>/9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در عراق</w:t>
      </w:r>
    </w:p>
    <w:p w:rsidR="00E51F99" w:rsidRPr="00E51F99" w:rsidRDefault="00E51F99" w:rsidP="00E51F99">
      <w:pPr>
        <w:rPr>
          <w:rFonts w:cs="B Badr"/>
          <w:sz w:val="28"/>
          <w:szCs w:val="28"/>
          <w:rtl/>
        </w:rPr>
      </w:pP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p>
    <w:p w:rsidR="00E51F99" w:rsidRPr="00E51F99" w:rsidRDefault="00E51F99" w:rsidP="00E51F99">
      <w:pPr>
        <w:rPr>
          <w:rFonts w:cs="B Badr"/>
          <w:sz w:val="28"/>
          <w:szCs w:val="28"/>
          <w:rtl/>
        </w:rPr>
      </w:pPr>
      <w:r w:rsidRPr="00E51F99">
        <w:rPr>
          <w:rFonts w:cs="B Badr"/>
          <w:sz w:val="28"/>
          <w:szCs w:val="28"/>
          <w:rtl/>
        </w:rPr>
        <w:t xml:space="preserve">            در عربستان،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آفر</w:t>
      </w:r>
      <w:r w:rsidRPr="00E51F99">
        <w:rPr>
          <w:rFonts w:cs="B Badr" w:hint="cs"/>
          <w:sz w:val="28"/>
          <w:szCs w:val="28"/>
          <w:rtl/>
        </w:rPr>
        <w:t>ی</w:t>
      </w:r>
      <w:r w:rsidRPr="00E51F99">
        <w:rPr>
          <w:rFonts w:cs="B Badr" w:hint="eastAsia"/>
          <w:sz w:val="28"/>
          <w:szCs w:val="28"/>
          <w:rtl/>
        </w:rPr>
        <w:t>قا</w:t>
      </w:r>
    </w:p>
    <w:p w:rsidR="00E51F99" w:rsidRPr="00E51F99" w:rsidRDefault="00E51F99" w:rsidP="00E51F99">
      <w:pPr>
        <w:rPr>
          <w:rFonts w:cs="B Badr"/>
          <w:sz w:val="28"/>
          <w:szCs w:val="28"/>
          <w:rtl/>
        </w:rPr>
      </w:pP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p>
    <w:p w:rsidR="00E51F99" w:rsidRPr="00E51F99" w:rsidRDefault="00E51F99" w:rsidP="00E51F99">
      <w:pPr>
        <w:rPr>
          <w:rFonts w:cs="B Badr"/>
          <w:sz w:val="28"/>
          <w:szCs w:val="28"/>
          <w:rtl/>
        </w:rPr>
      </w:pP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ان‌گذاران</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w:t>
      </w:r>
    </w:p>
    <w:p w:rsidR="00E51F99" w:rsidRPr="00E51F99" w:rsidRDefault="00E51F99" w:rsidP="00E51F99">
      <w:pPr>
        <w:rPr>
          <w:rFonts w:cs="B Badr"/>
          <w:sz w:val="28"/>
          <w:szCs w:val="28"/>
          <w:rtl/>
        </w:rPr>
      </w:pP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نوه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w:t>
      </w:r>
    </w:p>
    <w:p w:rsidR="00E51F99" w:rsidRPr="00E51F99" w:rsidRDefault="00E51F99" w:rsidP="00E51F99">
      <w:pPr>
        <w:rPr>
          <w:rFonts w:cs="B Badr"/>
          <w:sz w:val="28"/>
          <w:szCs w:val="28"/>
          <w:rtl/>
        </w:rPr>
      </w:pP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علل پ</w:t>
      </w:r>
      <w:r w:rsidRPr="00E51F99">
        <w:rPr>
          <w:rFonts w:cs="B Badr" w:hint="cs"/>
          <w:sz w:val="28"/>
          <w:szCs w:val="28"/>
          <w:rtl/>
        </w:rPr>
        <w:t>ی</w:t>
      </w:r>
      <w:r w:rsidRPr="00E51F99">
        <w:rPr>
          <w:rFonts w:cs="B Badr" w:hint="eastAsia"/>
          <w:sz w:val="28"/>
          <w:szCs w:val="28"/>
          <w:rtl/>
        </w:rPr>
        <w:t>دا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۱- مفروضات مذهب</w:t>
      </w:r>
      <w:r w:rsidRPr="00E51F99">
        <w:rPr>
          <w:rFonts w:cs="B Badr" w:hint="cs"/>
          <w:sz w:val="28"/>
          <w:szCs w:val="28"/>
          <w:rtl/>
        </w:rPr>
        <w:t>ی</w:t>
      </w:r>
      <w:r w:rsidRPr="00E51F99">
        <w:rPr>
          <w:rFonts w:cs="B Badr"/>
          <w:sz w:val="28"/>
          <w:szCs w:val="28"/>
          <w:rtl/>
        </w:rPr>
        <w:t>-کلام</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lastRenderedPageBreak/>
        <w:t xml:space="preserve">        ۲- زم</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علت عدم تصر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بر امام بعد از خود</w:t>
      </w:r>
    </w:p>
    <w:p w:rsidR="00E51F99" w:rsidRPr="00E51F99" w:rsidRDefault="00E51F99" w:rsidP="00E51F99">
      <w:pPr>
        <w:rPr>
          <w:rFonts w:cs="B Badr"/>
          <w:sz w:val="28"/>
          <w:szCs w:val="28"/>
          <w:rtl/>
        </w:rPr>
      </w:pP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توح</w:t>
      </w:r>
      <w:r w:rsidRPr="00E51F99">
        <w:rPr>
          <w:rFonts w:cs="B Badr" w:hint="cs"/>
          <w:sz w:val="28"/>
          <w:szCs w:val="28"/>
          <w:rtl/>
        </w:rPr>
        <w:t>ی</w:t>
      </w:r>
      <w:r w:rsidRPr="00E51F99">
        <w:rPr>
          <w:rFonts w:cs="B Badr" w:hint="eastAsia"/>
          <w:sz w:val="28"/>
          <w:szCs w:val="28"/>
          <w:rtl/>
        </w:rPr>
        <w:t>د</w:t>
      </w:r>
    </w:p>
    <w:p w:rsidR="00E51F99" w:rsidRPr="00E51F99" w:rsidRDefault="00E51F99" w:rsidP="00E51F99">
      <w:pPr>
        <w:rPr>
          <w:rFonts w:cs="B Badr"/>
          <w:sz w:val="28"/>
          <w:szCs w:val="28"/>
          <w:rtl/>
        </w:rPr>
      </w:pPr>
      <w:r w:rsidRPr="00E51F99">
        <w:rPr>
          <w:rFonts w:cs="B Badr"/>
          <w:sz w:val="28"/>
          <w:szCs w:val="28"/>
          <w:rtl/>
        </w:rPr>
        <w:t xml:space="preserve">    صفت خالق</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خدا از ديدگاه اسماعيليه</w:t>
      </w:r>
    </w:p>
    <w:p w:rsidR="00E51F99" w:rsidRPr="00E51F99" w:rsidRDefault="00E51F99" w:rsidP="00E51F99">
      <w:pPr>
        <w:rPr>
          <w:rFonts w:cs="B Badr"/>
          <w:sz w:val="28"/>
          <w:szCs w:val="28"/>
          <w:rtl/>
        </w:rPr>
      </w:pP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نبوت</w:t>
      </w:r>
    </w:p>
    <w:p w:rsidR="00E51F99" w:rsidRPr="00E51F99" w:rsidRDefault="00E51F99" w:rsidP="00E51F99">
      <w:pPr>
        <w:rPr>
          <w:rFonts w:cs="B Badr"/>
          <w:sz w:val="28"/>
          <w:szCs w:val="28"/>
          <w:rtl/>
        </w:rPr>
      </w:pPr>
      <w:r w:rsidRPr="00E51F99">
        <w:rPr>
          <w:rFonts w:cs="B Badr"/>
          <w:sz w:val="28"/>
          <w:szCs w:val="28"/>
          <w:rtl/>
        </w:rPr>
        <w:t xml:space="preserve">    نبوت و اوصاف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ازديدگاه اسماعيليان[66]</w:t>
      </w:r>
    </w:p>
    <w:p w:rsidR="00E51F99" w:rsidRPr="00E51F99" w:rsidRDefault="00E51F99" w:rsidP="00E51F99">
      <w:pPr>
        <w:rPr>
          <w:rFonts w:cs="B Badr"/>
          <w:sz w:val="28"/>
          <w:szCs w:val="28"/>
          <w:rtl/>
        </w:rPr>
      </w:pPr>
      <w:r w:rsidRPr="00E51F99">
        <w:rPr>
          <w:rFonts w:cs="B Badr"/>
          <w:sz w:val="28"/>
          <w:szCs w:val="28"/>
          <w:rtl/>
        </w:rPr>
        <w:t xml:space="preserve">        تعر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نبوت و وح</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اوصاف پ</w:t>
      </w:r>
      <w:r w:rsidRPr="00E51F99">
        <w:rPr>
          <w:rFonts w:cs="B Badr" w:hint="cs"/>
          <w:sz w:val="28"/>
          <w:szCs w:val="28"/>
          <w:rtl/>
        </w:rPr>
        <w:t>ی</w:t>
      </w:r>
      <w:r w:rsidRPr="00E51F99">
        <w:rPr>
          <w:rFonts w:cs="B Badr" w:hint="eastAsia"/>
          <w:sz w:val="28"/>
          <w:szCs w:val="28"/>
          <w:rtl/>
        </w:rPr>
        <w:t>امبران</w:t>
      </w:r>
    </w:p>
    <w:p w:rsidR="00E51F99" w:rsidRPr="00E51F99" w:rsidRDefault="00E51F99" w:rsidP="00E51F99">
      <w:pPr>
        <w:rPr>
          <w:rFonts w:cs="B Badr"/>
          <w:sz w:val="28"/>
          <w:szCs w:val="28"/>
          <w:rtl/>
        </w:rPr>
      </w:pPr>
      <w:r w:rsidRPr="00E51F99">
        <w:rPr>
          <w:rFonts w:cs="B Badr"/>
          <w:sz w:val="28"/>
          <w:szCs w:val="28"/>
          <w:rtl/>
        </w:rPr>
        <w:t xml:space="preserve">    دلا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لزوم بعثت از ديدگاه اسماعيليان[71]</w:t>
      </w:r>
    </w:p>
    <w:p w:rsidR="00E51F99" w:rsidRPr="00E51F99" w:rsidRDefault="00E51F99" w:rsidP="00E51F99">
      <w:pPr>
        <w:rPr>
          <w:rFonts w:cs="B Badr"/>
          <w:sz w:val="28"/>
          <w:szCs w:val="28"/>
          <w:rtl/>
        </w:rPr>
      </w:pP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خاص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نبوت</w:t>
      </w:r>
    </w:p>
    <w:p w:rsidR="00E51F99" w:rsidRPr="00E51F99" w:rsidRDefault="00E51F99" w:rsidP="00E51F99">
      <w:pPr>
        <w:rPr>
          <w:rFonts w:cs="B Badr"/>
          <w:sz w:val="28"/>
          <w:szCs w:val="28"/>
          <w:rtl/>
        </w:rPr>
      </w:pPr>
      <w:r w:rsidRPr="00E51F99">
        <w:rPr>
          <w:rFonts w:cs="B Badr"/>
          <w:sz w:val="28"/>
          <w:szCs w:val="28"/>
          <w:rtl/>
        </w:rPr>
        <w:t xml:space="preserve">        دلا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لزوم نبوت</w:t>
      </w:r>
    </w:p>
    <w:p w:rsidR="00E51F99" w:rsidRPr="00E51F99" w:rsidRDefault="00E51F99" w:rsidP="00E51F99">
      <w:pPr>
        <w:rPr>
          <w:rFonts w:cs="B Badr"/>
          <w:sz w:val="28"/>
          <w:szCs w:val="28"/>
          <w:rtl/>
        </w:rPr>
      </w:pPr>
      <w:r w:rsidRPr="00E51F99">
        <w:rPr>
          <w:rFonts w:cs="B Badr"/>
          <w:sz w:val="28"/>
          <w:szCs w:val="28"/>
          <w:rtl/>
        </w:rPr>
        <w:t xml:space="preserve">    راه‌ها</w:t>
      </w:r>
      <w:r w:rsidRPr="00E51F99">
        <w:rPr>
          <w:rFonts w:cs="B Badr" w:hint="cs"/>
          <w:sz w:val="28"/>
          <w:szCs w:val="28"/>
          <w:rtl/>
        </w:rPr>
        <w:t>ی</w:t>
      </w:r>
      <w:r w:rsidRPr="00E51F99">
        <w:rPr>
          <w:rFonts w:cs="B Badr"/>
          <w:sz w:val="28"/>
          <w:szCs w:val="28"/>
          <w:rtl/>
        </w:rPr>
        <w:t xml:space="preserve"> شناخت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از ديدگاه اسماعيليان[80]</w:t>
      </w:r>
    </w:p>
    <w:p w:rsidR="00E51F99" w:rsidRPr="00E51F99" w:rsidRDefault="00E51F99" w:rsidP="00E51F99">
      <w:pPr>
        <w:rPr>
          <w:rFonts w:cs="B Badr"/>
          <w:sz w:val="28"/>
          <w:szCs w:val="28"/>
          <w:rtl/>
        </w:rPr>
      </w:pPr>
      <w:r w:rsidRPr="00E51F99">
        <w:rPr>
          <w:rFonts w:cs="B Badr"/>
          <w:sz w:val="28"/>
          <w:szCs w:val="28"/>
          <w:rtl/>
        </w:rPr>
        <w:t xml:space="preserve">        1ـ وح</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2ـ معجزه:</w:t>
      </w:r>
    </w:p>
    <w:p w:rsidR="00E51F99" w:rsidRPr="00E51F99" w:rsidRDefault="00E51F99" w:rsidP="00E51F99">
      <w:pPr>
        <w:rPr>
          <w:rFonts w:cs="B Badr"/>
          <w:sz w:val="28"/>
          <w:szCs w:val="28"/>
          <w:rtl/>
        </w:rPr>
      </w:pPr>
      <w:r w:rsidRPr="00E51F99">
        <w:rPr>
          <w:rFonts w:cs="B Badr"/>
          <w:sz w:val="28"/>
          <w:szCs w:val="28"/>
          <w:rtl/>
        </w:rPr>
        <w:t xml:space="preserve">    تعر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ناطق و سلسله ناطقان از ديدگاه اسماعيليان[83]</w:t>
      </w:r>
    </w:p>
    <w:p w:rsidR="00E51F99" w:rsidRPr="00E51F99" w:rsidRDefault="00E51F99" w:rsidP="00E51F99">
      <w:pPr>
        <w:rPr>
          <w:rFonts w:cs="B Badr"/>
          <w:sz w:val="28"/>
          <w:szCs w:val="28"/>
          <w:rtl/>
        </w:rPr>
      </w:pPr>
      <w:r w:rsidRPr="00E51F99">
        <w:rPr>
          <w:rFonts w:cs="B Badr"/>
          <w:sz w:val="28"/>
          <w:szCs w:val="28"/>
          <w:rtl/>
        </w:rPr>
        <w:t xml:space="preserve">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ناطق و شر</w:t>
      </w:r>
      <w:r w:rsidRPr="00E51F99">
        <w:rPr>
          <w:rFonts w:cs="B Badr" w:hint="cs"/>
          <w:sz w:val="28"/>
          <w:szCs w:val="28"/>
          <w:rtl/>
        </w:rPr>
        <w:t>ی</w:t>
      </w:r>
      <w:r w:rsidRPr="00E51F99">
        <w:rPr>
          <w:rFonts w:cs="B Badr" w:hint="eastAsia"/>
          <w:sz w:val="28"/>
          <w:szCs w:val="28"/>
          <w:rtl/>
        </w:rPr>
        <w:t>عت</w:t>
      </w:r>
    </w:p>
    <w:p w:rsidR="00E51F99" w:rsidRPr="00E51F99" w:rsidRDefault="00E51F99" w:rsidP="00E51F99">
      <w:pPr>
        <w:rPr>
          <w:rFonts w:cs="B Badr"/>
          <w:sz w:val="28"/>
          <w:szCs w:val="28"/>
          <w:rtl/>
        </w:rPr>
      </w:pPr>
      <w:r w:rsidRPr="00E51F99">
        <w:rPr>
          <w:rFonts w:cs="B Badr"/>
          <w:sz w:val="28"/>
          <w:szCs w:val="28"/>
          <w:rtl/>
        </w:rPr>
        <w:t xml:space="preserve">        سلسله ادوار</w:t>
      </w:r>
      <w:r w:rsidRPr="00E51F99">
        <w:rPr>
          <w:rFonts w:cs="B Badr" w:hint="cs"/>
          <w:sz w:val="28"/>
          <w:szCs w:val="28"/>
          <w:rtl/>
        </w:rPr>
        <w:t>ی</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مقدس و دور ناطقان</w:t>
      </w:r>
    </w:p>
    <w:p w:rsidR="00E51F99" w:rsidRPr="00E51F99" w:rsidRDefault="00E51F99" w:rsidP="00E51F99">
      <w:pPr>
        <w:rPr>
          <w:rFonts w:cs="B Badr"/>
          <w:sz w:val="28"/>
          <w:szCs w:val="28"/>
          <w:rtl/>
        </w:rPr>
      </w:pPr>
      <w:r w:rsidRPr="00E51F99">
        <w:rPr>
          <w:rFonts w:cs="B Badr"/>
          <w:sz w:val="28"/>
          <w:szCs w:val="28"/>
          <w:rtl/>
        </w:rPr>
        <w:t xml:space="preserve">        اقسام دور</w:t>
      </w:r>
    </w:p>
    <w:p w:rsidR="00E51F99" w:rsidRPr="00E51F99" w:rsidRDefault="00E51F99" w:rsidP="00E51F99">
      <w:pPr>
        <w:rPr>
          <w:rFonts w:cs="B Badr"/>
          <w:sz w:val="28"/>
          <w:szCs w:val="28"/>
          <w:rtl/>
        </w:rPr>
      </w:pPr>
      <w:r w:rsidRPr="00E51F99">
        <w:rPr>
          <w:rFonts w:cs="B Badr"/>
          <w:sz w:val="28"/>
          <w:szCs w:val="28"/>
          <w:rtl/>
        </w:rPr>
        <w:t xml:space="preserve">        ک</w:t>
      </w:r>
      <w:r w:rsidRPr="00E51F99">
        <w:rPr>
          <w:rFonts w:cs="B Badr" w:hint="cs"/>
          <w:sz w:val="28"/>
          <w:szCs w:val="28"/>
          <w:rtl/>
        </w:rPr>
        <w:t>ی</w:t>
      </w:r>
      <w:r w:rsidRPr="00E51F99">
        <w:rPr>
          <w:rFonts w:cs="B Badr" w:hint="eastAsia"/>
          <w:sz w:val="28"/>
          <w:szCs w:val="28"/>
          <w:rtl/>
        </w:rPr>
        <w:t>ف</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دعوت</w:t>
      </w:r>
    </w:p>
    <w:p w:rsidR="00E51F99" w:rsidRPr="00E51F99" w:rsidRDefault="00E51F99" w:rsidP="00E51F99">
      <w:pPr>
        <w:rPr>
          <w:rFonts w:cs="B Badr"/>
          <w:sz w:val="28"/>
          <w:szCs w:val="28"/>
          <w:rtl/>
        </w:rPr>
      </w:pPr>
      <w:r w:rsidRPr="00E51F99">
        <w:rPr>
          <w:rFonts w:cs="B Badr"/>
          <w:sz w:val="28"/>
          <w:szCs w:val="28"/>
          <w:rtl/>
        </w:rPr>
        <w:t xml:space="preserve">        ضرورت تعدد رسولان (ناطقان)</w:t>
      </w:r>
    </w:p>
    <w:p w:rsidR="00E51F99" w:rsidRPr="00E51F99" w:rsidRDefault="00E51F99" w:rsidP="00E51F99">
      <w:pPr>
        <w:rPr>
          <w:rFonts w:cs="B Badr"/>
          <w:sz w:val="28"/>
          <w:szCs w:val="28"/>
          <w:rtl/>
        </w:rPr>
      </w:pPr>
      <w:r w:rsidRPr="00E51F99">
        <w:rPr>
          <w:rFonts w:cs="B Badr"/>
          <w:sz w:val="28"/>
          <w:szCs w:val="28"/>
          <w:rtl/>
        </w:rPr>
        <w:lastRenderedPageBreak/>
        <w:t xml:space="preserve">        وراثت در نبوت ناطقان</w:t>
      </w:r>
    </w:p>
    <w:p w:rsidR="00E51F99" w:rsidRPr="00E51F99" w:rsidRDefault="00E51F99" w:rsidP="00E51F99">
      <w:pPr>
        <w:rPr>
          <w:rFonts w:cs="B Badr"/>
          <w:sz w:val="28"/>
          <w:szCs w:val="28"/>
          <w:rtl/>
        </w:rPr>
      </w:pP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معاد</w:t>
      </w:r>
    </w:p>
    <w:p w:rsidR="00E51F99" w:rsidRPr="00E51F99" w:rsidRDefault="00E51F99" w:rsidP="00E51F99">
      <w:pPr>
        <w:rPr>
          <w:rFonts w:cs="B Badr"/>
          <w:sz w:val="28"/>
          <w:szCs w:val="28"/>
          <w:rtl/>
        </w:rPr>
      </w:pPr>
      <w:r w:rsidRPr="00E51F99">
        <w:rPr>
          <w:rFonts w:cs="B Badr"/>
          <w:sz w:val="28"/>
          <w:szCs w:val="28"/>
          <w:rtl/>
        </w:rPr>
        <w:t xml:space="preserve">        مقدمه</w:t>
      </w:r>
    </w:p>
    <w:p w:rsidR="00E51F99" w:rsidRPr="00E51F99" w:rsidRDefault="00E51F99" w:rsidP="00E51F99">
      <w:pPr>
        <w:rPr>
          <w:rFonts w:cs="B Badr"/>
          <w:sz w:val="28"/>
          <w:szCs w:val="28"/>
          <w:rtl/>
        </w:rPr>
      </w:pP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معاد</w:t>
      </w:r>
    </w:p>
    <w:p w:rsidR="00E51F99" w:rsidRPr="00E51F99" w:rsidRDefault="00E51F99" w:rsidP="00E51F99">
      <w:pPr>
        <w:rPr>
          <w:rFonts w:cs="B Badr"/>
          <w:sz w:val="28"/>
          <w:szCs w:val="28"/>
          <w:rtl/>
        </w:rPr>
      </w:pPr>
      <w:r w:rsidRPr="00E51F99">
        <w:rPr>
          <w:rFonts w:cs="B Badr"/>
          <w:sz w:val="28"/>
          <w:szCs w:val="28"/>
          <w:rtl/>
        </w:rPr>
        <w:t xml:space="preserve">        اصول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معاد:</w:t>
      </w:r>
    </w:p>
    <w:p w:rsidR="00E51F99" w:rsidRPr="00E51F99" w:rsidRDefault="00E51F99" w:rsidP="00E51F99">
      <w:pPr>
        <w:rPr>
          <w:rFonts w:cs="B Badr"/>
          <w:sz w:val="28"/>
          <w:szCs w:val="28"/>
          <w:rtl/>
        </w:rPr>
      </w:pPr>
      <w:r w:rsidRPr="00E51F99">
        <w:rPr>
          <w:rFonts w:cs="B Badr"/>
          <w:sz w:val="28"/>
          <w:szCs w:val="28"/>
          <w:rtl/>
        </w:rPr>
        <w:t xml:space="preserve">    امامت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الف) امامت مطلقه</w:t>
      </w:r>
    </w:p>
    <w:p w:rsidR="00E51F99" w:rsidRPr="00E51F99" w:rsidRDefault="00E51F99" w:rsidP="00E51F99">
      <w:pPr>
        <w:rPr>
          <w:rFonts w:cs="B Badr"/>
          <w:sz w:val="28"/>
          <w:szCs w:val="28"/>
          <w:rtl/>
        </w:rPr>
      </w:pPr>
      <w:r w:rsidRPr="00E51F99">
        <w:rPr>
          <w:rFonts w:cs="B Badr"/>
          <w:sz w:val="28"/>
          <w:szCs w:val="28"/>
          <w:rtl/>
        </w:rPr>
        <w:t xml:space="preserve">        ب) امامت خاصه</w:t>
      </w:r>
    </w:p>
    <w:p w:rsidR="00E51F99" w:rsidRPr="00E51F99" w:rsidRDefault="00E51F99" w:rsidP="00E51F99">
      <w:pPr>
        <w:rPr>
          <w:rFonts w:cs="B Badr"/>
          <w:sz w:val="28"/>
          <w:szCs w:val="28"/>
          <w:rtl/>
        </w:rPr>
      </w:pPr>
      <w:r w:rsidRPr="00E51F99">
        <w:rPr>
          <w:rFonts w:cs="B Badr"/>
          <w:sz w:val="28"/>
          <w:szCs w:val="28"/>
          <w:rtl/>
        </w:rPr>
        <w:t xml:space="preserve">    سلسله امامان فرقه اسماعيل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دوره‌ها و مدت آن</w:t>
      </w:r>
    </w:p>
    <w:p w:rsidR="00E51F99" w:rsidRPr="00E51F99" w:rsidRDefault="00E51F99" w:rsidP="00E51F99">
      <w:pPr>
        <w:rPr>
          <w:rFonts w:cs="B Badr"/>
          <w:sz w:val="28"/>
          <w:szCs w:val="28"/>
          <w:rtl/>
        </w:rPr>
      </w:pPr>
      <w:r w:rsidRPr="00E51F99">
        <w:rPr>
          <w:rFonts w:cs="B Badr"/>
          <w:sz w:val="28"/>
          <w:szCs w:val="28"/>
          <w:rtl/>
        </w:rPr>
        <w:t xml:space="preserve">        سلسله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دوره ششم</w:t>
      </w:r>
    </w:p>
    <w:p w:rsidR="00E51F99" w:rsidRPr="00E51F99" w:rsidRDefault="00E51F99" w:rsidP="00E51F99">
      <w:pPr>
        <w:rPr>
          <w:rFonts w:cs="B Badr"/>
          <w:sz w:val="28"/>
          <w:szCs w:val="28"/>
          <w:rtl/>
        </w:rPr>
      </w:pPr>
      <w:r w:rsidRPr="00E51F99">
        <w:rPr>
          <w:rFonts w:cs="B Badr"/>
          <w:sz w:val="28"/>
          <w:szCs w:val="28"/>
          <w:rtl/>
        </w:rPr>
        <w:t xml:space="preserve">    امامان مشترک، مستور و ظاهر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امامان مشترک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امامان مستور و ظاهر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امامان مستعل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امامان نزار</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امامان فرقه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امامان فرقه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قاسميه (آغاخانيه):</w:t>
      </w:r>
    </w:p>
    <w:p w:rsidR="00E51F99" w:rsidRPr="00E51F99" w:rsidRDefault="00E51F99" w:rsidP="00E51F99">
      <w:pPr>
        <w:rPr>
          <w:rFonts w:cs="B Badr"/>
          <w:sz w:val="28"/>
          <w:szCs w:val="28"/>
          <w:rtl/>
        </w:rPr>
      </w:pPr>
      <w:r w:rsidRPr="00E51F99">
        <w:rPr>
          <w:rFonts w:cs="B Badr"/>
          <w:sz w:val="28"/>
          <w:szCs w:val="28"/>
          <w:rtl/>
        </w:rPr>
        <w:t xml:space="preserve">        امامان مشترک دو فرقه</w:t>
      </w:r>
    </w:p>
    <w:p w:rsidR="00E51F99" w:rsidRPr="00E51F99" w:rsidRDefault="00E51F99" w:rsidP="00E51F99">
      <w:pPr>
        <w:rPr>
          <w:rFonts w:cs="B Badr"/>
          <w:sz w:val="28"/>
          <w:szCs w:val="28"/>
          <w:rtl/>
        </w:rPr>
      </w:pPr>
      <w:r w:rsidRPr="00E51F99">
        <w:rPr>
          <w:rFonts w:cs="B Badr"/>
          <w:sz w:val="28"/>
          <w:szCs w:val="28"/>
          <w:rtl/>
        </w:rPr>
        <w:t xml:space="preserve">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p>
    <w:p w:rsidR="00E51F99" w:rsidRPr="00E51F99" w:rsidRDefault="00E51F99" w:rsidP="00E51F99">
      <w:pPr>
        <w:rPr>
          <w:rFonts w:cs="B Badr"/>
          <w:sz w:val="28"/>
          <w:szCs w:val="28"/>
          <w:rtl/>
        </w:rPr>
      </w:pPr>
      <w:r w:rsidRPr="00E51F99">
        <w:rPr>
          <w:rFonts w:cs="B Badr"/>
          <w:sz w:val="28"/>
          <w:szCs w:val="28"/>
          <w:rtl/>
        </w:rPr>
        <w:t xml:space="preserve">        بررس</w:t>
      </w:r>
      <w:r w:rsidRPr="00E51F99">
        <w:rPr>
          <w:rFonts w:cs="B Badr" w:hint="cs"/>
          <w:sz w:val="28"/>
          <w:szCs w:val="28"/>
          <w:rtl/>
        </w:rPr>
        <w:t>ی</w:t>
      </w:r>
      <w:r w:rsidRPr="00E51F99">
        <w:rPr>
          <w:rFonts w:cs="B Badr"/>
          <w:sz w:val="28"/>
          <w:szCs w:val="28"/>
          <w:rtl/>
        </w:rPr>
        <w:t xml:space="preserve"> و نقد</w:t>
      </w:r>
    </w:p>
    <w:p w:rsidR="00E51F99" w:rsidRPr="00E51F99" w:rsidRDefault="00E51F99" w:rsidP="00E51F99">
      <w:pPr>
        <w:rPr>
          <w:rFonts w:cs="B Badr"/>
          <w:sz w:val="28"/>
          <w:szCs w:val="28"/>
          <w:rtl/>
        </w:rPr>
      </w:pPr>
      <w:r w:rsidRPr="00E51F99">
        <w:rPr>
          <w:rFonts w:cs="B Badr"/>
          <w:sz w:val="28"/>
          <w:szCs w:val="28"/>
          <w:rtl/>
        </w:rPr>
        <w:lastRenderedPageBreak/>
        <w:t xml:space="preserve">    تداوم امامت در فرزندان محمد بن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r w:rsidRPr="00E51F99">
        <w:rPr>
          <w:rFonts w:cs="B Badr"/>
          <w:sz w:val="28"/>
          <w:szCs w:val="28"/>
          <w:rtl/>
        </w:rPr>
        <w:t xml:space="preserve">        نظر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p>
    <w:p w:rsidR="00E51F99" w:rsidRPr="00E51F99" w:rsidRDefault="00E51F99" w:rsidP="00E51F99">
      <w:pPr>
        <w:rPr>
          <w:rFonts w:cs="B Badr"/>
          <w:sz w:val="28"/>
          <w:szCs w:val="28"/>
          <w:rtl/>
        </w:rPr>
      </w:pP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w:t>
      </w:r>
    </w:p>
    <w:p w:rsidR="00E51F99" w:rsidRPr="00E51F99" w:rsidRDefault="00E51F99" w:rsidP="00E51F99">
      <w:pPr>
        <w:rPr>
          <w:rFonts w:cs="B Badr"/>
          <w:sz w:val="28"/>
          <w:szCs w:val="28"/>
          <w:rtl/>
        </w:rPr>
      </w:pP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مهدو</w:t>
      </w:r>
      <w:r w:rsidRPr="00E51F99">
        <w:rPr>
          <w:rFonts w:cs="B Badr" w:hint="cs"/>
          <w:sz w:val="28"/>
          <w:szCs w:val="28"/>
          <w:rtl/>
        </w:rPr>
        <w:t>ی</w:t>
      </w:r>
      <w:r w:rsidRPr="00E51F99">
        <w:rPr>
          <w:rFonts w:cs="B Badr" w:hint="eastAsia"/>
          <w:sz w:val="28"/>
          <w:szCs w:val="28"/>
          <w:rtl/>
        </w:rPr>
        <w:t>ت</w:t>
      </w:r>
    </w:p>
    <w:p w:rsidR="00E51F99" w:rsidRPr="00E51F99" w:rsidRDefault="00E51F99" w:rsidP="00E51F99">
      <w:pPr>
        <w:rPr>
          <w:rFonts w:cs="B Badr"/>
          <w:sz w:val="28"/>
          <w:szCs w:val="28"/>
          <w:rtl/>
        </w:rPr>
      </w:pP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اعتقاد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احمد بن محمد بن حنف</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قائم منتظر قرمط</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قائم کاذب</w:t>
      </w:r>
    </w:p>
    <w:p w:rsidR="00E51F99" w:rsidRPr="00E51F99" w:rsidRDefault="00E51F99" w:rsidP="00E51F99">
      <w:pPr>
        <w:rPr>
          <w:rFonts w:cs="B Badr"/>
          <w:sz w:val="28"/>
          <w:szCs w:val="28"/>
          <w:rtl/>
        </w:rPr>
      </w:pP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و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ساز</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p>
    <w:p w:rsidR="00E51F99" w:rsidRPr="00E51F99" w:rsidRDefault="00E51F99" w:rsidP="00E51F99">
      <w:pPr>
        <w:rPr>
          <w:rFonts w:cs="B Badr"/>
          <w:sz w:val="28"/>
          <w:szCs w:val="28"/>
          <w:rtl/>
        </w:rPr>
      </w:pPr>
      <w:r w:rsidRPr="00E51F99">
        <w:rPr>
          <w:rFonts w:cs="B Badr"/>
          <w:sz w:val="28"/>
          <w:szCs w:val="28"/>
          <w:rtl/>
        </w:rPr>
        <w:t xml:space="preserve">    اعلام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مخالفت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p>
    <w:p w:rsidR="00E51F99" w:rsidRPr="00E51F99" w:rsidRDefault="00E51F99" w:rsidP="00E51F99">
      <w:pPr>
        <w:rPr>
          <w:rFonts w:cs="B Badr"/>
          <w:sz w:val="28"/>
          <w:szCs w:val="28"/>
          <w:rtl/>
        </w:rPr>
      </w:pPr>
      <w:r w:rsidRPr="00E51F99">
        <w:rPr>
          <w:rFonts w:cs="B Badr"/>
          <w:sz w:val="28"/>
          <w:szCs w:val="28"/>
          <w:rtl/>
        </w:rPr>
        <w:t xml:space="preserve">    اصلاحات المعزلد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و بازگشت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فرشتگان و جن</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باطن</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و جهان‌شناس</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آغاز افتراقات و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خلافت فاطم</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فروع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نزد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حکم دست پخت و ذب</w:t>
      </w:r>
      <w:r w:rsidRPr="00E51F99">
        <w:rPr>
          <w:rFonts w:cs="B Badr" w:hint="cs"/>
          <w:sz w:val="28"/>
          <w:szCs w:val="28"/>
          <w:rtl/>
        </w:rPr>
        <w:t>ی</w:t>
      </w:r>
      <w:r w:rsidRPr="00E51F99">
        <w:rPr>
          <w:rFonts w:cs="B Badr" w:hint="eastAsia"/>
          <w:sz w:val="28"/>
          <w:szCs w:val="28"/>
          <w:rtl/>
        </w:rPr>
        <w:t>حه</w:t>
      </w:r>
      <w:r w:rsidRPr="00E51F99">
        <w:rPr>
          <w:rFonts w:cs="B Badr"/>
          <w:sz w:val="28"/>
          <w:szCs w:val="28"/>
          <w:rtl/>
        </w:rPr>
        <w:t xml:space="preserve"> فرقه آقاخان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علم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اجتماع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علم</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lastRenderedPageBreak/>
        <w:t xml:space="preserve">        الف. تلاش ها</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مبلغان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ب. تأل</w:t>
      </w:r>
      <w:r w:rsidRPr="00E51F99">
        <w:rPr>
          <w:rFonts w:cs="B Badr" w:hint="cs"/>
          <w:sz w:val="28"/>
          <w:szCs w:val="28"/>
          <w:rtl/>
        </w:rPr>
        <w:t>ی</w:t>
      </w:r>
      <w:r w:rsidRPr="00E51F99">
        <w:rPr>
          <w:rFonts w:cs="B Badr" w:hint="eastAsia"/>
          <w:sz w:val="28"/>
          <w:szCs w:val="28"/>
          <w:rtl/>
        </w:rPr>
        <w:t>فات</w:t>
      </w:r>
    </w:p>
    <w:p w:rsidR="00E51F99" w:rsidRPr="00E51F99" w:rsidRDefault="00E51F99" w:rsidP="00E51F99">
      <w:pPr>
        <w:rPr>
          <w:rFonts w:cs="B Badr"/>
          <w:sz w:val="28"/>
          <w:szCs w:val="28"/>
          <w:rtl/>
        </w:rPr>
      </w:pP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 و حضور اجتماع</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حکومت</w:t>
      </w:r>
    </w:p>
    <w:p w:rsidR="00E51F99" w:rsidRPr="00E51F99" w:rsidRDefault="00E51F99" w:rsidP="00E51F99">
      <w:pPr>
        <w:rPr>
          <w:rFonts w:cs="B Badr"/>
          <w:sz w:val="28"/>
          <w:szCs w:val="28"/>
          <w:rtl/>
        </w:rPr>
      </w:pPr>
      <w:r w:rsidRPr="00E51F99">
        <w:rPr>
          <w:rFonts w:cs="B Badr"/>
          <w:sz w:val="28"/>
          <w:szCs w:val="28"/>
          <w:rtl/>
        </w:rPr>
        <w:t xml:space="preserve">            1.1 حکومت فاطم</w:t>
      </w:r>
      <w:r w:rsidRPr="00E51F99">
        <w:rPr>
          <w:rFonts w:cs="B Badr" w:hint="cs"/>
          <w:sz w:val="28"/>
          <w:szCs w:val="28"/>
          <w:rtl/>
        </w:rPr>
        <w:t>ی</w:t>
      </w:r>
      <w:r w:rsidRPr="00E51F99">
        <w:rPr>
          <w:rFonts w:cs="B Badr"/>
          <w:sz w:val="28"/>
          <w:szCs w:val="28"/>
          <w:rtl/>
        </w:rPr>
        <w:t xml:space="preserve"> در مغرب</w:t>
      </w:r>
    </w:p>
    <w:p w:rsidR="00E51F99" w:rsidRPr="00E51F99" w:rsidRDefault="00E51F99" w:rsidP="00E51F99">
      <w:pPr>
        <w:rPr>
          <w:rFonts w:cs="B Badr"/>
          <w:sz w:val="28"/>
          <w:szCs w:val="28"/>
          <w:rtl/>
        </w:rPr>
      </w:pPr>
      <w:r w:rsidRPr="00E51F99">
        <w:rPr>
          <w:rFonts w:cs="B Badr"/>
          <w:sz w:val="28"/>
          <w:szCs w:val="28"/>
          <w:rtl/>
        </w:rPr>
        <w:t xml:space="preserve">            1.2 حکومت فاطم</w:t>
      </w:r>
      <w:r w:rsidRPr="00E51F99">
        <w:rPr>
          <w:rFonts w:cs="B Badr" w:hint="cs"/>
          <w:sz w:val="28"/>
          <w:szCs w:val="28"/>
          <w:rtl/>
        </w:rPr>
        <w:t>ی</w:t>
      </w:r>
      <w:r w:rsidRPr="00E51F99">
        <w:rPr>
          <w:rFonts w:cs="B Badr"/>
          <w:sz w:val="28"/>
          <w:szCs w:val="28"/>
          <w:rtl/>
        </w:rPr>
        <w:t xml:space="preserve"> در مصر</w:t>
      </w:r>
    </w:p>
    <w:p w:rsidR="00E51F99" w:rsidRPr="00E51F99" w:rsidRDefault="00E51F99" w:rsidP="00E51F99">
      <w:pPr>
        <w:rPr>
          <w:rFonts w:cs="B Badr"/>
          <w:sz w:val="28"/>
          <w:szCs w:val="28"/>
          <w:rtl/>
        </w:rPr>
      </w:pPr>
      <w:r w:rsidRPr="00E51F99">
        <w:rPr>
          <w:rFonts w:cs="B Badr"/>
          <w:sz w:val="28"/>
          <w:szCs w:val="28"/>
          <w:rtl/>
        </w:rPr>
        <w:t xml:space="preserve">            1.3 حکومت نزار</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p>
    <w:p w:rsidR="00E51F99" w:rsidRPr="00E51F99" w:rsidRDefault="00E51F99" w:rsidP="00E51F99">
      <w:pPr>
        <w:rPr>
          <w:rFonts w:cs="B Badr"/>
          <w:sz w:val="28"/>
          <w:szCs w:val="28"/>
          <w:rtl/>
        </w:rPr>
      </w:pPr>
      <w:r w:rsidRPr="00E51F99">
        <w:rPr>
          <w:rFonts w:cs="B Badr"/>
          <w:sz w:val="28"/>
          <w:szCs w:val="28"/>
          <w:rtl/>
        </w:rPr>
        <w:t xml:space="preserve">        سازمان زير زمينى</w:t>
      </w:r>
    </w:p>
    <w:p w:rsidR="00E51F99" w:rsidRPr="00E51F99" w:rsidRDefault="00E51F99" w:rsidP="00E51F99">
      <w:pPr>
        <w:rPr>
          <w:rFonts w:cs="B Badr"/>
          <w:sz w:val="28"/>
          <w:szCs w:val="28"/>
          <w:rtl/>
        </w:rPr>
      </w:pPr>
      <w:r w:rsidRPr="00E51F99">
        <w:rPr>
          <w:rFonts w:cs="B Badr"/>
          <w:sz w:val="28"/>
          <w:szCs w:val="28"/>
          <w:rtl/>
        </w:rPr>
        <w:t xml:space="preserve">    گستره دعوت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شرق</w:t>
      </w:r>
    </w:p>
    <w:p w:rsidR="00E51F99" w:rsidRPr="00E51F99" w:rsidRDefault="00E51F99" w:rsidP="00E51F99">
      <w:pPr>
        <w:rPr>
          <w:rFonts w:cs="B Badr"/>
          <w:sz w:val="28"/>
          <w:szCs w:val="28"/>
          <w:rtl/>
        </w:rPr>
      </w:pP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نظام</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ترور مخالفان</w:t>
      </w:r>
    </w:p>
    <w:p w:rsidR="00E51F99" w:rsidRPr="00E51F99" w:rsidRDefault="00E51F99" w:rsidP="00E51F99">
      <w:pPr>
        <w:rPr>
          <w:rFonts w:cs="B Badr"/>
          <w:sz w:val="28"/>
          <w:szCs w:val="28"/>
          <w:rtl/>
        </w:rPr>
      </w:pPr>
      <w:r w:rsidRPr="00E51F99">
        <w:rPr>
          <w:rFonts w:cs="B Badr"/>
          <w:sz w:val="28"/>
          <w:szCs w:val="28"/>
          <w:rtl/>
        </w:rPr>
        <w:t xml:space="preserve">    ترورها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در اصفهان</w:t>
      </w:r>
    </w:p>
    <w:p w:rsidR="00E51F99" w:rsidRPr="00E51F99" w:rsidRDefault="00E51F99" w:rsidP="00E51F99">
      <w:pPr>
        <w:rPr>
          <w:rFonts w:cs="B Badr"/>
          <w:sz w:val="28"/>
          <w:szCs w:val="28"/>
          <w:rtl/>
        </w:rPr>
      </w:pPr>
      <w:r w:rsidRPr="00E51F99">
        <w:rPr>
          <w:rFonts w:cs="B Badr"/>
          <w:sz w:val="28"/>
          <w:szCs w:val="28"/>
          <w:rtl/>
        </w:rPr>
        <w:t xml:space="preserve">    فرقه‌ها</w:t>
      </w:r>
      <w:r w:rsidRPr="00E51F99">
        <w:rPr>
          <w:rFonts w:cs="B Badr" w:hint="cs"/>
          <w:sz w:val="28"/>
          <w:szCs w:val="28"/>
          <w:rtl/>
        </w:rPr>
        <w:t>ی</w:t>
      </w:r>
      <w:r w:rsidRPr="00E51F99">
        <w:rPr>
          <w:rFonts w:cs="B Badr"/>
          <w:sz w:val="28"/>
          <w:szCs w:val="28"/>
          <w:rtl/>
        </w:rPr>
        <w:t xml:space="preserve"> فرع</w:t>
      </w:r>
      <w:r w:rsidRPr="00E51F99">
        <w:rPr>
          <w:rFonts w:cs="B Badr" w:hint="cs"/>
          <w:sz w:val="28"/>
          <w:szCs w:val="28"/>
          <w:rtl/>
        </w:rPr>
        <w:t>ی</w:t>
      </w:r>
      <w:r w:rsidRPr="00E51F99">
        <w:rPr>
          <w:rFonts w:cs="B Badr"/>
          <w:sz w:val="28"/>
          <w:szCs w:val="28"/>
          <w:rtl/>
        </w:rPr>
        <w:t xml:space="preserve"> و منشعب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خالصه (واقفه)</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انشعاب در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قرامطه</w:t>
      </w:r>
    </w:p>
    <w:p w:rsidR="00E51F99" w:rsidRPr="00E51F99" w:rsidRDefault="00E51F99" w:rsidP="00E51F99">
      <w:pPr>
        <w:rPr>
          <w:rFonts w:cs="B Badr"/>
          <w:sz w:val="28"/>
          <w:szCs w:val="28"/>
          <w:rtl/>
        </w:rPr>
      </w:pP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قرامطه</w:t>
      </w:r>
    </w:p>
    <w:p w:rsidR="00E51F99" w:rsidRPr="00E51F99" w:rsidRDefault="00E51F99" w:rsidP="00E51F99">
      <w:pPr>
        <w:rPr>
          <w:rFonts w:cs="B Badr"/>
          <w:sz w:val="28"/>
          <w:szCs w:val="28"/>
          <w:rtl/>
        </w:rPr>
      </w:pPr>
      <w:r w:rsidRPr="00E51F99">
        <w:rPr>
          <w:rFonts w:cs="B Badr"/>
          <w:sz w:val="28"/>
          <w:szCs w:val="28"/>
          <w:rtl/>
        </w:rPr>
        <w:t xml:space="preserve">        حمله به خانه خدا و ربودن حجرالاسود</w:t>
      </w:r>
    </w:p>
    <w:p w:rsidR="00E51F99" w:rsidRPr="00E51F99" w:rsidRDefault="00E51F99" w:rsidP="00E51F99">
      <w:pPr>
        <w:rPr>
          <w:rFonts w:cs="B Badr"/>
          <w:sz w:val="28"/>
          <w:szCs w:val="28"/>
          <w:rtl/>
        </w:rPr>
      </w:pPr>
      <w:r w:rsidRPr="00E51F99">
        <w:rPr>
          <w:rFonts w:cs="B Badr"/>
          <w:sz w:val="28"/>
          <w:szCs w:val="28"/>
          <w:rtl/>
        </w:rPr>
        <w:t xml:space="preserve">        انشعابات درونى قرامطه</w:t>
      </w:r>
    </w:p>
    <w:p w:rsidR="00E51F99" w:rsidRPr="00E51F99" w:rsidRDefault="00E51F99" w:rsidP="00E51F99">
      <w:pPr>
        <w:rPr>
          <w:rFonts w:cs="B Badr"/>
          <w:sz w:val="28"/>
          <w:szCs w:val="28"/>
          <w:rtl/>
        </w:rPr>
      </w:pPr>
      <w:r w:rsidRPr="00E51F99">
        <w:rPr>
          <w:rFonts w:cs="B Badr"/>
          <w:sz w:val="28"/>
          <w:szCs w:val="28"/>
          <w:rtl/>
        </w:rPr>
        <w:t xml:space="preserve">        پايان كار قرامطه</w:t>
      </w:r>
    </w:p>
    <w:p w:rsidR="00E51F99" w:rsidRPr="00E51F99" w:rsidRDefault="00E51F99" w:rsidP="00E51F99">
      <w:pPr>
        <w:rPr>
          <w:rFonts w:cs="B Badr"/>
          <w:sz w:val="28"/>
          <w:szCs w:val="28"/>
          <w:rtl/>
        </w:rPr>
      </w:pPr>
      <w:r w:rsidRPr="00E51F99">
        <w:rPr>
          <w:rFonts w:cs="B Badr"/>
          <w:sz w:val="28"/>
          <w:szCs w:val="28"/>
          <w:rtl/>
        </w:rPr>
        <w:lastRenderedPageBreak/>
        <w:t xml:space="preserve">    فاطم</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r w:rsidRPr="00E51F99">
        <w:rPr>
          <w:rFonts w:cs="B Badr"/>
          <w:sz w:val="28"/>
          <w:szCs w:val="28"/>
          <w:rtl/>
        </w:rPr>
        <w:t xml:space="preserve">        وجه نام‌گذار</w:t>
      </w:r>
      <w:r w:rsidRPr="00E51F99">
        <w:rPr>
          <w:rFonts w:cs="B Badr" w:hint="cs"/>
          <w:sz w:val="28"/>
          <w:szCs w:val="28"/>
          <w:rtl/>
        </w:rPr>
        <w:t>ی</w:t>
      </w:r>
      <w:r w:rsidRPr="00E51F99">
        <w:rPr>
          <w:rFonts w:cs="B Badr"/>
          <w:sz w:val="28"/>
          <w:szCs w:val="28"/>
          <w:rtl/>
        </w:rPr>
        <w:t xml:space="preserve"> به فاطم</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r w:rsidRPr="00E51F99">
        <w:rPr>
          <w:rFonts w:cs="B Badr"/>
          <w:sz w:val="28"/>
          <w:szCs w:val="28"/>
          <w:rtl/>
        </w:rPr>
        <w:t xml:space="preserve">        تعداد خلفاى فاطمى</w:t>
      </w:r>
    </w:p>
    <w:p w:rsidR="00E51F99" w:rsidRPr="00E51F99" w:rsidRDefault="00E51F99" w:rsidP="00E51F99">
      <w:pPr>
        <w:rPr>
          <w:rFonts w:cs="B Badr"/>
          <w:sz w:val="28"/>
          <w:szCs w:val="28"/>
          <w:rtl/>
        </w:rPr>
      </w:pPr>
      <w:r w:rsidRPr="00E51F99">
        <w:rPr>
          <w:rFonts w:cs="B Badr"/>
          <w:sz w:val="28"/>
          <w:szCs w:val="28"/>
          <w:rtl/>
        </w:rPr>
        <w:t xml:space="preserve">        فاطميان و نشر آداب و شعاير شيعى</w:t>
      </w:r>
    </w:p>
    <w:p w:rsidR="00E51F99" w:rsidRPr="00E51F99" w:rsidRDefault="00E51F99" w:rsidP="00E51F99">
      <w:pPr>
        <w:rPr>
          <w:rFonts w:cs="B Badr"/>
          <w:sz w:val="28"/>
          <w:szCs w:val="28"/>
          <w:rtl/>
        </w:rPr>
      </w:pPr>
      <w:r w:rsidRPr="00E51F99">
        <w:rPr>
          <w:rFonts w:cs="B Badr"/>
          <w:sz w:val="28"/>
          <w:szCs w:val="28"/>
          <w:rtl/>
        </w:rPr>
        <w:t xml:space="preserve">        ضعف خلافت و سقوط</w:t>
      </w:r>
    </w:p>
    <w:p w:rsidR="00E51F99" w:rsidRPr="00E51F99" w:rsidRDefault="00E51F99" w:rsidP="00E51F99">
      <w:pPr>
        <w:rPr>
          <w:rFonts w:cs="B Badr"/>
          <w:sz w:val="28"/>
          <w:szCs w:val="28"/>
          <w:rtl/>
        </w:rPr>
      </w:pPr>
      <w:r w:rsidRPr="00E51F99">
        <w:rPr>
          <w:rFonts w:cs="B Badr"/>
          <w:sz w:val="28"/>
          <w:szCs w:val="28"/>
          <w:rtl/>
        </w:rPr>
        <w:t xml:space="preserve">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انشعابات در فرقه مستعل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حافظ</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دعوت ناپا</w:t>
      </w:r>
      <w:r w:rsidRPr="00E51F99">
        <w:rPr>
          <w:rFonts w:cs="B Badr" w:hint="cs"/>
          <w:sz w:val="28"/>
          <w:szCs w:val="28"/>
          <w:rtl/>
        </w:rPr>
        <w:t>ی</w:t>
      </w:r>
      <w:r w:rsidRPr="00E51F99">
        <w:rPr>
          <w:rFonts w:cs="B Badr" w:hint="eastAsia"/>
          <w:sz w:val="28"/>
          <w:szCs w:val="28"/>
          <w:rtl/>
        </w:rPr>
        <w:t>دار</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حافظ</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دوام دعوت مستعلو</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بُهره</w:t>
      </w:r>
    </w:p>
    <w:p w:rsidR="00E51F99" w:rsidRPr="00E51F99" w:rsidRDefault="00E51F99" w:rsidP="00E51F99">
      <w:pPr>
        <w:rPr>
          <w:rFonts w:cs="B Badr"/>
          <w:sz w:val="28"/>
          <w:szCs w:val="28"/>
          <w:rtl/>
        </w:rPr>
      </w:pPr>
      <w:r w:rsidRPr="00E51F99">
        <w:rPr>
          <w:rFonts w:cs="B Badr"/>
          <w:sz w:val="28"/>
          <w:szCs w:val="28"/>
          <w:rtl/>
        </w:rPr>
        <w:t xml:space="preserve">        بهره داود</w:t>
      </w:r>
      <w:r w:rsidRPr="00E51F99">
        <w:rPr>
          <w:rFonts w:cs="B Badr" w:hint="cs"/>
          <w:sz w:val="28"/>
          <w:szCs w:val="28"/>
          <w:rtl/>
        </w:rPr>
        <w:t>ی</w:t>
      </w:r>
      <w:r w:rsidRPr="00E51F99">
        <w:rPr>
          <w:rFonts w:cs="B Badr"/>
          <w:sz w:val="28"/>
          <w:szCs w:val="28"/>
          <w:rtl/>
        </w:rPr>
        <w:t xml:space="preserve"> و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داوود</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مهم 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اعتقادات بهره‌ها</w:t>
      </w:r>
    </w:p>
    <w:p w:rsidR="00E51F99" w:rsidRPr="00E51F99" w:rsidRDefault="00E51F99" w:rsidP="00E51F99">
      <w:pPr>
        <w:rPr>
          <w:rFonts w:cs="B Badr"/>
          <w:sz w:val="28"/>
          <w:szCs w:val="28"/>
          <w:rtl/>
        </w:rPr>
      </w:pPr>
      <w:r w:rsidRPr="00E51F99">
        <w:rPr>
          <w:rFonts w:cs="B Badr"/>
          <w:sz w:val="28"/>
          <w:szCs w:val="28"/>
          <w:rtl/>
        </w:rPr>
        <w:t xml:space="preserve">    انشعابات در فرقه نزار</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دوره الموت</w:t>
      </w:r>
    </w:p>
    <w:p w:rsidR="00E51F99" w:rsidRPr="00E51F99" w:rsidRDefault="00E51F99" w:rsidP="00E51F99">
      <w:pPr>
        <w:rPr>
          <w:rFonts w:cs="B Badr"/>
          <w:sz w:val="28"/>
          <w:szCs w:val="28"/>
          <w:rtl/>
        </w:rPr>
      </w:pPr>
      <w:r w:rsidRPr="00E51F99">
        <w:rPr>
          <w:rFonts w:cs="B Badr"/>
          <w:sz w:val="28"/>
          <w:szCs w:val="28"/>
          <w:rtl/>
        </w:rPr>
        <w:t xml:space="preserve">        امامت در دعوت جد</w:t>
      </w:r>
      <w:r w:rsidRPr="00E51F99">
        <w:rPr>
          <w:rFonts w:cs="B Badr" w:hint="cs"/>
          <w:sz w:val="28"/>
          <w:szCs w:val="28"/>
          <w:rtl/>
        </w:rPr>
        <w:t>ی</w:t>
      </w:r>
      <w:r w:rsidRPr="00E51F99">
        <w:rPr>
          <w:rFonts w:cs="B Badr" w:hint="eastAsia"/>
          <w:sz w:val="28"/>
          <w:szCs w:val="28"/>
          <w:rtl/>
        </w:rPr>
        <w:t>د</w:t>
      </w:r>
    </w:p>
    <w:p w:rsidR="00E51F99" w:rsidRPr="00E51F99" w:rsidRDefault="00E51F99" w:rsidP="00E51F99">
      <w:pPr>
        <w:rPr>
          <w:rFonts w:cs="B Badr"/>
          <w:sz w:val="28"/>
          <w:szCs w:val="28"/>
          <w:rtl/>
        </w:rPr>
      </w:pP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بعد از مرگ حسن صباح</w:t>
      </w:r>
    </w:p>
    <w:p w:rsidR="00E51F99" w:rsidRPr="00E51F99" w:rsidRDefault="00E51F99" w:rsidP="00E51F99">
      <w:pPr>
        <w:rPr>
          <w:rFonts w:cs="B Badr"/>
          <w:sz w:val="28"/>
          <w:szCs w:val="28"/>
          <w:rtl/>
        </w:rPr>
      </w:pPr>
      <w:r w:rsidRPr="00E51F99">
        <w:rPr>
          <w:rFonts w:cs="B Badr"/>
          <w:sz w:val="28"/>
          <w:szCs w:val="28"/>
          <w:rtl/>
        </w:rPr>
        <w:t xml:space="preserve">        حسن دوم و آغاز دور ق</w:t>
      </w:r>
      <w:r w:rsidRPr="00E51F99">
        <w:rPr>
          <w:rFonts w:cs="B Badr" w:hint="cs"/>
          <w:sz w:val="28"/>
          <w:szCs w:val="28"/>
          <w:rtl/>
        </w:rPr>
        <w:t>ی</w:t>
      </w:r>
      <w:r w:rsidRPr="00E51F99">
        <w:rPr>
          <w:rFonts w:cs="B Badr" w:hint="eastAsia"/>
          <w:sz w:val="28"/>
          <w:szCs w:val="28"/>
          <w:rtl/>
        </w:rPr>
        <w:t>امت</w:t>
      </w:r>
    </w:p>
    <w:p w:rsidR="00E51F99" w:rsidRPr="00E51F99" w:rsidRDefault="00E51F99" w:rsidP="00E51F99">
      <w:pPr>
        <w:rPr>
          <w:rFonts w:cs="B Badr"/>
          <w:sz w:val="28"/>
          <w:szCs w:val="28"/>
          <w:rtl/>
        </w:rPr>
      </w:pPr>
      <w:r w:rsidRPr="00E51F99">
        <w:rPr>
          <w:rFonts w:cs="B Badr"/>
          <w:sz w:val="28"/>
          <w:szCs w:val="28"/>
          <w:rtl/>
        </w:rPr>
        <w:lastRenderedPageBreak/>
        <w:t xml:space="preserve">        نورالد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دوم پسر حسن</w:t>
      </w:r>
    </w:p>
    <w:p w:rsidR="00E51F99" w:rsidRPr="00E51F99" w:rsidRDefault="00E51F99" w:rsidP="00E51F99">
      <w:pPr>
        <w:rPr>
          <w:rFonts w:cs="B Badr"/>
          <w:sz w:val="28"/>
          <w:szCs w:val="28"/>
          <w:rtl/>
        </w:rPr>
      </w:pPr>
      <w:r w:rsidRPr="00E51F99">
        <w:rPr>
          <w:rFonts w:cs="B Badr"/>
          <w:sz w:val="28"/>
          <w:szCs w:val="28"/>
          <w:rtl/>
        </w:rPr>
        <w:t xml:space="preserve">        حسن سوم و بازگشت به مذهب تسنن</w:t>
      </w:r>
    </w:p>
    <w:p w:rsidR="00E51F99" w:rsidRPr="00E51F99" w:rsidRDefault="00E51F99" w:rsidP="00E51F99">
      <w:pPr>
        <w:rPr>
          <w:rFonts w:cs="B Badr"/>
          <w:sz w:val="28"/>
          <w:szCs w:val="28"/>
          <w:rtl/>
        </w:rPr>
      </w:pPr>
      <w:r w:rsidRPr="00E51F99">
        <w:rPr>
          <w:rFonts w:cs="B Badr"/>
          <w:sz w:val="28"/>
          <w:szCs w:val="28"/>
          <w:rtl/>
        </w:rPr>
        <w:t xml:space="preserve">        علاء‌الد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(محمد سوم)</w:t>
      </w:r>
    </w:p>
    <w:p w:rsidR="00E51F99" w:rsidRPr="00E51F99" w:rsidRDefault="00E51F99" w:rsidP="00E51F99">
      <w:pPr>
        <w:rPr>
          <w:rFonts w:cs="B Badr"/>
          <w:sz w:val="28"/>
          <w:szCs w:val="28"/>
          <w:rtl/>
        </w:rPr>
      </w:pPr>
      <w:r w:rsidRPr="00E51F99">
        <w:rPr>
          <w:rFonts w:cs="B Badr"/>
          <w:sz w:val="28"/>
          <w:szCs w:val="28"/>
          <w:rtl/>
        </w:rPr>
        <w:t xml:space="preserve">        مغول و تصرف الموت</w:t>
      </w:r>
    </w:p>
    <w:p w:rsidR="00E51F99" w:rsidRPr="00E51F99" w:rsidRDefault="00E51F99" w:rsidP="00E51F99">
      <w:pPr>
        <w:rPr>
          <w:rFonts w:cs="B Badr"/>
          <w:sz w:val="28"/>
          <w:szCs w:val="28"/>
          <w:rtl/>
        </w:rPr>
      </w:pP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w:t>
      </w:r>
    </w:p>
    <w:p w:rsidR="00E51F99" w:rsidRPr="00E51F99" w:rsidRDefault="00E51F99" w:rsidP="00E51F99">
      <w:pPr>
        <w:rPr>
          <w:rFonts w:cs="B Badr"/>
          <w:sz w:val="28"/>
          <w:szCs w:val="28"/>
          <w:rtl/>
        </w:rPr>
      </w:pP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پس از سقوط الموت</w:t>
      </w:r>
    </w:p>
    <w:p w:rsidR="00E51F99" w:rsidRPr="00E51F99" w:rsidRDefault="00E51F99" w:rsidP="00E51F99">
      <w:pPr>
        <w:rPr>
          <w:rFonts w:cs="B Badr"/>
          <w:sz w:val="28"/>
          <w:szCs w:val="28"/>
          <w:rtl/>
        </w:rPr>
      </w:pPr>
      <w:r w:rsidRPr="00E51F99">
        <w:rPr>
          <w:rFonts w:cs="B Badr"/>
          <w:sz w:val="28"/>
          <w:szCs w:val="28"/>
          <w:rtl/>
        </w:rPr>
        <w:t xml:space="preserve">        1- دو قرن نخست</w:t>
      </w:r>
    </w:p>
    <w:p w:rsidR="00E51F99" w:rsidRPr="00E51F99" w:rsidRDefault="00E51F99" w:rsidP="00E51F99">
      <w:pPr>
        <w:rPr>
          <w:rFonts w:cs="B Badr"/>
          <w:sz w:val="28"/>
          <w:szCs w:val="28"/>
          <w:rtl/>
        </w:rPr>
      </w:pPr>
      <w:r w:rsidRPr="00E51F99">
        <w:rPr>
          <w:rFonts w:cs="B Badr"/>
          <w:sz w:val="28"/>
          <w:szCs w:val="28"/>
          <w:rtl/>
        </w:rPr>
        <w:t xml:space="preserve">        قاسم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مؤمن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عاقبت فرقه مؤمن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2- دوره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انجدان</w:t>
      </w:r>
    </w:p>
    <w:p w:rsidR="00E51F99" w:rsidRPr="00E51F99" w:rsidRDefault="00E51F99" w:rsidP="00E51F99">
      <w:pPr>
        <w:rPr>
          <w:rFonts w:cs="B Badr"/>
          <w:sz w:val="28"/>
          <w:szCs w:val="28"/>
          <w:rtl/>
        </w:rPr>
      </w:pPr>
      <w:r w:rsidRPr="00E51F99">
        <w:rPr>
          <w:rFonts w:cs="B Badr"/>
          <w:sz w:val="28"/>
          <w:szCs w:val="28"/>
          <w:rtl/>
        </w:rPr>
        <w:t xml:space="preserve">        3- دوره آقاخان‌ها</w:t>
      </w:r>
    </w:p>
    <w:p w:rsidR="00E51F99" w:rsidRPr="00E51F99" w:rsidRDefault="00E51F99" w:rsidP="00E51F99">
      <w:pPr>
        <w:rPr>
          <w:rFonts w:cs="B Badr"/>
          <w:sz w:val="28"/>
          <w:szCs w:val="28"/>
          <w:rtl/>
        </w:rPr>
      </w:pP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فرقه آقاخان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فرقه دروز</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و 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برجسته دروز</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برجسته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علم</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برجسته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ابوحاتم راز</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عبدالملک بن عطاش</w:t>
      </w:r>
    </w:p>
    <w:p w:rsidR="00E51F99" w:rsidRPr="00E51F99" w:rsidRDefault="00E51F99" w:rsidP="00E51F99">
      <w:pPr>
        <w:rPr>
          <w:rFonts w:cs="B Badr"/>
          <w:sz w:val="28"/>
          <w:szCs w:val="28"/>
          <w:rtl/>
        </w:rPr>
      </w:pPr>
      <w:r w:rsidRPr="00E51F99">
        <w:rPr>
          <w:rFonts w:cs="B Badr"/>
          <w:sz w:val="28"/>
          <w:szCs w:val="28"/>
          <w:rtl/>
        </w:rPr>
        <w:t xml:space="preserve">        ناصر خسرو</w:t>
      </w:r>
    </w:p>
    <w:p w:rsidR="00E51F99" w:rsidRPr="00E51F99" w:rsidRDefault="00E51F99" w:rsidP="00E51F99">
      <w:pPr>
        <w:rPr>
          <w:rFonts w:cs="B Badr"/>
          <w:sz w:val="28"/>
          <w:szCs w:val="28"/>
          <w:rtl/>
        </w:rPr>
      </w:pPr>
      <w:r w:rsidRPr="00E51F99">
        <w:rPr>
          <w:rFonts w:cs="B Badr"/>
          <w:sz w:val="28"/>
          <w:szCs w:val="28"/>
          <w:rtl/>
        </w:rPr>
        <w:t xml:space="preserve">        حسن صباح</w:t>
      </w:r>
    </w:p>
    <w:p w:rsidR="00E51F99" w:rsidRPr="00E51F99" w:rsidRDefault="00E51F99" w:rsidP="00E51F99">
      <w:pPr>
        <w:rPr>
          <w:rFonts w:cs="B Badr"/>
          <w:sz w:val="28"/>
          <w:szCs w:val="28"/>
          <w:rtl/>
        </w:rPr>
      </w:pPr>
      <w:r w:rsidRPr="00E51F99">
        <w:rPr>
          <w:rFonts w:cs="B Badr"/>
          <w:sz w:val="28"/>
          <w:szCs w:val="28"/>
          <w:rtl/>
        </w:rPr>
        <w:t xml:space="preserve">    آقاخان اول تا سوم</w:t>
      </w:r>
    </w:p>
    <w:p w:rsidR="00E51F99" w:rsidRPr="00E51F99" w:rsidRDefault="00E51F99" w:rsidP="00E51F99">
      <w:pPr>
        <w:rPr>
          <w:rFonts w:cs="B Badr"/>
          <w:sz w:val="28"/>
          <w:szCs w:val="28"/>
          <w:rtl/>
        </w:rPr>
      </w:pPr>
      <w:r w:rsidRPr="00E51F99">
        <w:rPr>
          <w:rFonts w:cs="B Badr"/>
          <w:sz w:val="28"/>
          <w:szCs w:val="28"/>
          <w:rtl/>
        </w:rPr>
        <w:lastRenderedPageBreak/>
        <w:t xml:space="preserve">        آقاخان اول</w:t>
      </w:r>
    </w:p>
    <w:p w:rsidR="00E51F99" w:rsidRPr="00E51F99" w:rsidRDefault="00E51F99" w:rsidP="00E51F99">
      <w:pPr>
        <w:rPr>
          <w:rFonts w:cs="B Badr"/>
          <w:sz w:val="28"/>
          <w:szCs w:val="28"/>
          <w:rtl/>
        </w:rPr>
      </w:pPr>
      <w:r w:rsidRPr="00E51F99">
        <w:rPr>
          <w:rFonts w:cs="B Badr"/>
          <w:sz w:val="28"/>
          <w:szCs w:val="28"/>
          <w:rtl/>
        </w:rPr>
        <w:t xml:space="preserve">        آقاخان دوم</w:t>
      </w:r>
    </w:p>
    <w:p w:rsidR="00E51F99" w:rsidRPr="00E51F99" w:rsidRDefault="00E51F99" w:rsidP="00E51F99">
      <w:pPr>
        <w:rPr>
          <w:rFonts w:cs="B Badr"/>
          <w:sz w:val="28"/>
          <w:szCs w:val="28"/>
          <w:rtl/>
        </w:rPr>
      </w:pPr>
      <w:r w:rsidRPr="00E51F99">
        <w:rPr>
          <w:rFonts w:cs="B Badr"/>
          <w:sz w:val="28"/>
          <w:szCs w:val="28"/>
          <w:rtl/>
        </w:rPr>
        <w:t xml:space="preserve">        آقاخان سوم</w:t>
      </w:r>
    </w:p>
    <w:p w:rsidR="00E51F99" w:rsidRPr="00E51F99" w:rsidRDefault="00E51F99" w:rsidP="00E51F99">
      <w:pPr>
        <w:rPr>
          <w:rFonts w:cs="B Badr"/>
          <w:sz w:val="28"/>
          <w:szCs w:val="28"/>
          <w:rtl/>
        </w:rPr>
      </w:pPr>
      <w:r w:rsidRPr="00E51F99">
        <w:rPr>
          <w:rFonts w:cs="B Badr"/>
          <w:sz w:val="28"/>
          <w:szCs w:val="28"/>
          <w:rtl/>
        </w:rPr>
        <w:t xml:space="preserve">        ارتباط آقاخان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مشا</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صوف</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آقاخان چهارم</w:t>
      </w:r>
    </w:p>
    <w:p w:rsidR="00E51F99" w:rsidRPr="00E51F99" w:rsidRDefault="00E51F99" w:rsidP="00E51F99">
      <w:pPr>
        <w:rPr>
          <w:rFonts w:cs="B Badr"/>
          <w:sz w:val="28"/>
          <w:szCs w:val="28"/>
          <w:rtl/>
        </w:rPr>
      </w:pP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آقاخان چهارم</w:t>
      </w:r>
    </w:p>
    <w:p w:rsidR="00E51F99" w:rsidRPr="00E51F99" w:rsidRDefault="00E51F99" w:rsidP="00E51F99">
      <w:pPr>
        <w:rPr>
          <w:rFonts w:cs="B Badr"/>
          <w:sz w:val="28"/>
          <w:szCs w:val="28"/>
          <w:rtl/>
        </w:rPr>
      </w:pPr>
      <w:r w:rsidRPr="00E51F99">
        <w:rPr>
          <w:rFonts w:cs="B Badr"/>
          <w:sz w:val="28"/>
          <w:szCs w:val="28"/>
          <w:rtl/>
        </w:rPr>
        <w:t xml:space="preserve">    دستاوردها، آثار و تأل</w:t>
      </w:r>
      <w:r w:rsidRPr="00E51F99">
        <w:rPr>
          <w:rFonts w:cs="B Badr" w:hint="cs"/>
          <w:sz w:val="28"/>
          <w:szCs w:val="28"/>
          <w:rtl/>
        </w:rPr>
        <w:t>ی</w:t>
      </w:r>
      <w:r w:rsidRPr="00E51F99">
        <w:rPr>
          <w:rFonts w:cs="B Badr" w:hint="eastAsia"/>
          <w:sz w:val="28"/>
          <w:szCs w:val="28"/>
          <w:rtl/>
        </w:rPr>
        <w:t>فات</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جامعة (دانشگاه) الأزهر مصر</w:t>
      </w:r>
    </w:p>
    <w:p w:rsidR="00E51F99" w:rsidRPr="00E51F99" w:rsidRDefault="00E51F99" w:rsidP="00E51F99">
      <w:pPr>
        <w:rPr>
          <w:rFonts w:cs="B Badr"/>
          <w:sz w:val="28"/>
          <w:szCs w:val="28"/>
          <w:rtl/>
        </w:rPr>
      </w:pP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جامع الأزهر در دوره فاطم</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r w:rsidRPr="00E51F99">
        <w:rPr>
          <w:rFonts w:cs="B Badr"/>
          <w:sz w:val="28"/>
          <w:szCs w:val="28"/>
          <w:rtl/>
        </w:rPr>
        <w:t xml:space="preserve">        افت و خ</w:t>
      </w:r>
      <w:r w:rsidRPr="00E51F99">
        <w:rPr>
          <w:rFonts w:cs="B Badr" w:hint="cs"/>
          <w:sz w:val="28"/>
          <w:szCs w:val="28"/>
          <w:rtl/>
        </w:rPr>
        <w:t>ی</w:t>
      </w:r>
      <w:r w:rsidRPr="00E51F99">
        <w:rPr>
          <w:rFonts w:cs="B Badr" w:hint="eastAsia"/>
          <w:sz w:val="28"/>
          <w:szCs w:val="28"/>
          <w:rtl/>
        </w:rPr>
        <w:t>زها</w:t>
      </w:r>
      <w:r w:rsidRPr="00E51F99">
        <w:rPr>
          <w:rFonts w:cs="B Badr" w:hint="cs"/>
          <w:sz w:val="28"/>
          <w:szCs w:val="28"/>
          <w:rtl/>
        </w:rPr>
        <w:t>ی</w:t>
      </w:r>
      <w:r w:rsidRPr="00E51F99">
        <w:rPr>
          <w:rFonts w:cs="B Badr"/>
          <w:sz w:val="28"/>
          <w:szCs w:val="28"/>
          <w:rtl/>
        </w:rPr>
        <w:t xml:space="preserve"> جامع الأزهر</w:t>
      </w:r>
    </w:p>
    <w:p w:rsidR="00E51F99" w:rsidRPr="00E51F99" w:rsidRDefault="00E51F99" w:rsidP="00E51F99">
      <w:pPr>
        <w:rPr>
          <w:rFonts w:cs="B Badr"/>
          <w:sz w:val="28"/>
          <w:szCs w:val="28"/>
          <w:rtl/>
        </w:rPr>
      </w:pP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کتاب‌ها</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آثار بازمانده از ابوحاتم راز</w:t>
      </w:r>
      <w:r w:rsidRPr="00E51F99">
        <w:rPr>
          <w:rFonts w:cs="B Badr" w:hint="cs"/>
          <w:sz w:val="28"/>
          <w:szCs w:val="28"/>
          <w:rtl/>
        </w:rPr>
        <w:t>ی</w:t>
      </w:r>
    </w:p>
    <w:p w:rsidR="00E51F99" w:rsidRPr="00E51F99" w:rsidRDefault="00E51F99" w:rsidP="00E51F99">
      <w:pPr>
        <w:rPr>
          <w:rFonts w:cs="B Badr"/>
          <w:sz w:val="28"/>
          <w:szCs w:val="28"/>
          <w:rtl/>
        </w:rPr>
      </w:pPr>
      <w:r w:rsidRPr="00E51F99">
        <w:rPr>
          <w:rFonts w:cs="B Badr"/>
          <w:sz w:val="28"/>
          <w:szCs w:val="28"/>
          <w:rtl/>
        </w:rPr>
        <w:t xml:space="preserve">        آثار ناصر‌خسرو</w:t>
      </w:r>
    </w:p>
    <w:p w:rsidR="00E51F99" w:rsidRPr="00E51F99" w:rsidRDefault="00E51F99" w:rsidP="00E51F99">
      <w:pPr>
        <w:rPr>
          <w:rFonts w:cs="B Badr"/>
          <w:sz w:val="28"/>
          <w:szCs w:val="28"/>
          <w:rtl/>
        </w:rPr>
      </w:pPr>
      <w:r w:rsidRPr="00E51F99">
        <w:rPr>
          <w:rFonts w:cs="B Badr"/>
          <w:sz w:val="28"/>
          <w:szCs w:val="28"/>
          <w:rtl/>
        </w:rPr>
        <w:t xml:space="preserve">        کتاب فصول اربعه صباح</w:t>
      </w:r>
    </w:p>
    <w:p w:rsidR="00E51F99" w:rsidRPr="00E51F99" w:rsidRDefault="00E51F99" w:rsidP="00E51F99">
      <w:pPr>
        <w:rPr>
          <w:rFonts w:cs="B Badr"/>
          <w:sz w:val="28"/>
          <w:szCs w:val="28"/>
          <w:rtl/>
        </w:rPr>
      </w:pP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زان</w:t>
      </w:r>
      <w:r w:rsidRPr="00E51F99">
        <w:rPr>
          <w:rFonts w:cs="B Badr"/>
          <w:sz w:val="28"/>
          <w:szCs w:val="28"/>
          <w:rtl/>
        </w:rPr>
        <w:t xml:space="preserve">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پراکندگ</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جهان</w:t>
      </w:r>
    </w:p>
    <w:p w:rsidR="00E51F99" w:rsidRPr="00E51F99" w:rsidRDefault="00E51F99" w:rsidP="00E51F99">
      <w:pPr>
        <w:rPr>
          <w:rFonts w:cs="B Badr"/>
          <w:sz w:val="28"/>
          <w:szCs w:val="28"/>
          <w:rtl/>
        </w:rPr>
      </w:pPr>
      <w:r w:rsidRPr="00E51F99">
        <w:rPr>
          <w:rFonts w:cs="B Badr"/>
          <w:sz w:val="28"/>
          <w:szCs w:val="28"/>
          <w:rtl/>
        </w:rPr>
        <w:t xml:space="preserve">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آقاخان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sz w:val="28"/>
          <w:szCs w:val="28"/>
          <w:rtl/>
        </w:rPr>
        <w:t xml:space="preserve">    کتابنامه مقاله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چک</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مقاله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است كه پس از رحلت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سال 148 قمر</w:t>
      </w:r>
      <w:r w:rsidRPr="00E51F99">
        <w:rPr>
          <w:rFonts w:cs="B Badr" w:hint="cs"/>
          <w:sz w:val="28"/>
          <w:szCs w:val="28"/>
          <w:rtl/>
        </w:rPr>
        <w:t>ی</w:t>
      </w:r>
      <w:r w:rsidRPr="00E51F99">
        <w:rPr>
          <w:rFonts w:cs="B Badr"/>
          <w:sz w:val="28"/>
          <w:szCs w:val="28"/>
          <w:rtl/>
        </w:rPr>
        <w:t xml:space="preserve"> در كوفه، بر سر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آن حضرت، از امام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12 امام</w:t>
      </w:r>
      <w:r w:rsidRPr="00E51F99">
        <w:rPr>
          <w:rFonts w:cs="B Badr" w:hint="cs"/>
          <w:sz w:val="28"/>
          <w:szCs w:val="28"/>
          <w:rtl/>
        </w:rPr>
        <w:t>ی</w:t>
      </w:r>
      <w:r w:rsidRPr="00E51F99">
        <w:rPr>
          <w:rFonts w:cs="B Badr"/>
          <w:sz w:val="28"/>
          <w:szCs w:val="28"/>
          <w:rtl/>
        </w:rPr>
        <w:t>) جدا شدند.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امام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 قبول دارند، امّا ب</w:t>
      </w:r>
      <w:r w:rsidRPr="00E51F99">
        <w:rPr>
          <w:rFonts w:cs="B Badr" w:hint="eastAsia"/>
          <w:sz w:val="28"/>
          <w:szCs w:val="28"/>
          <w:rtl/>
        </w:rPr>
        <w:t>عد</w:t>
      </w:r>
      <w:r w:rsidRPr="00E51F99">
        <w:rPr>
          <w:rFonts w:cs="B Badr"/>
          <w:sz w:val="28"/>
          <w:szCs w:val="28"/>
          <w:rtl/>
        </w:rPr>
        <w:t xml:space="preserve"> از آن حضرت، فرزندش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امام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بعد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فرزندش، «محمد»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داشته، او را امام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انتشار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و گسترش آن در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علاوه بر مسا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عق</w:t>
      </w:r>
      <w:r w:rsidRPr="00E51F99">
        <w:rPr>
          <w:rFonts w:cs="B Badr" w:hint="cs"/>
          <w:sz w:val="28"/>
          <w:szCs w:val="28"/>
          <w:rtl/>
        </w:rPr>
        <w:t>ی</w:t>
      </w:r>
      <w:r w:rsidRPr="00E51F99">
        <w:rPr>
          <w:rFonts w:cs="B Badr" w:hint="eastAsia"/>
          <w:sz w:val="28"/>
          <w:szCs w:val="28"/>
          <w:rtl/>
        </w:rPr>
        <w:t>دت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قدرت طلب</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و شا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هم انگ</w:t>
      </w:r>
      <w:r w:rsidRPr="00E51F99">
        <w:rPr>
          <w:rFonts w:cs="B Badr" w:hint="cs"/>
          <w:sz w:val="28"/>
          <w:szCs w:val="28"/>
          <w:rtl/>
        </w:rPr>
        <w:t>ی</w:t>
      </w:r>
      <w:r w:rsidRPr="00E51F99">
        <w:rPr>
          <w:rFonts w:cs="B Badr" w:hint="eastAsia"/>
          <w:sz w:val="28"/>
          <w:szCs w:val="28"/>
          <w:rtl/>
        </w:rPr>
        <w:t>زه‌ها</w:t>
      </w:r>
      <w:r w:rsidRPr="00E51F99">
        <w:rPr>
          <w:rFonts w:cs="B Badr" w:hint="cs"/>
          <w:sz w:val="28"/>
          <w:szCs w:val="28"/>
          <w:rtl/>
        </w:rPr>
        <w:t>ی</w:t>
      </w:r>
      <w:r w:rsidRPr="00E51F99">
        <w:rPr>
          <w:rFonts w:cs="B Badr"/>
          <w:sz w:val="28"/>
          <w:szCs w:val="28"/>
          <w:rtl/>
        </w:rPr>
        <w:t xml:space="preserve"> مل</w:t>
      </w:r>
      <w:r w:rsidRPr="00E51F99">
        <w:rPr>
          <w:rFonts w:cs="B Badr" w:hint="cs"/>
          <w:sz w:val="28"/>
          <w:szCs w:val="28"/>
          <w:rtl/>
        </w:rPr>
        <w:t>ی</w:t>
      </w:r>
      <w:r w:rsidRPr="00E51F99">
        <w:rPr>
          <w:rFonts w:cs="B Badr"/>
          <w:sz w:val="28"/>
          <w:szCs w:val="28"/>
          <w:rtl/>
        </w:rPr>
        <w:t xml:space="preserve"> و م</w:t>
      </w:r>
      <w:r w:rsidRPr="00E51F99">
        <w:rPr>
          <w:rFonts w:cs="B Badr" w:hint="cs"/>
          <w:sz w:val="28"/>
          <w:szCs w:val="28"/>
          <w:rtl/>
        </w:rPr>
        <w:t>ی</w:t>
      </w:r>
      <w:r w:rsidRPr="00E51F99">
        <w:rPr>
          <w:rFonts w:cs="B Badr" w:hint="eastAsia"/>
          <w:sz w:val="28"/>
          <w:szCs w:val="28"/>
          <w:rtl/>
        </w:rPr>
        <w:t>هن</w:t>
      </w:r>
      <w:r w:rsidRPr="00E51F99">
        <w:rPr>
          <w:rFonts w:cs="B Badr" w:hint="cs"/>
          <w:sz w:val="28"/>
          <w:szCs w:val="28"/>
          <w:rtl/>
        </w:rPr>
        <w:t>ی</w:t>
      </w:r>
      <w:r w:rsidRPr="00E51F99">
        <w:rPr>
          <w:rFonts w:cs="B Badr"/>
          <w:sz w:val="28"/>
          <w:szCs w:val="28"/>
          <w:rtl/>
        </w:rPr>
        <w:t xml:space="preserve"> در مبارزه با تفكرات برتر</w:t>
      </w:r>
      <w:r w:rsidRPr="00E51F99">
        <w:rPr>
          <w:rFonts w:cs="B Badr" w:hint="cs"/>
          <w:sz w:val="28"/>
          <w:szCs w:val="28"/>
          <w:rtl/>
        </w:rPr>
        <w:t>ی‌</w:t>
      </w:r>
      <w:r w:rsidRPr="00E51F99">
        <w:rPr>
          <w:rFonts w:cs="B Badr" w:hint="eastAsia"/>
          <w:sz w:val="28"/>
          <w:szCs w:val="28"/>
          <w:rtl/>
        </w:rPr>
        <w:t>طلب</w:t>
      </w:r>
      <w:r w:rsidRPr="00E51F99">
        <w:rPr>
          <w:rFonts w:cs="B Badr" w:hint="cs"/>
          <w:sz w:val="28"/>
          <w:szCs w:val="28"/>
          <w:rtl/>
        </w:rPr>
        <w:t>ی</w:t>
      </w:r>
      <w:r w:rsidRPr="00E51F99">
        <w:rPr>
          <w:rFonts w:cs="B Badr"/>
          <w:sz w:val="28"/>
          <w:szCs w:val="28"/>
          <w:rtl/>
        </w:rPr>
        <w:t xml:space="preserve"> 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كه از دوره امو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شكل گرفت و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مبارزات مل</w:t>
      </w:r>
      <w:r w:rsidRPr="00E51F99">
        <w:rPr>
          <w:rFonts w:cs="B Badr" w:hint="cs"/>
          <w:sz w:val="28"/>
          <w:szCs w:val="28"/>
          <w:rtl/>
        </w:rPr>
        <w:t>ی</w:t>
      </w:r>
      <w:r w:rsidRPr="00E51F99">
        <w:rPr>
          <w:rFonts w:cs="B Badr"/>
          <w:sz w:val="28"/>
          <w:szCs w:val="28"/>
          <w:rtl/>
        </w:rPr>
        <w:t xml:space="preserve"> را فراهم ساخت، اوضاع اجتم</w:t>
      </w:r>
      <w:r w:rsidRPr="00E51F99">
        <w:rPr>
          <w:rFonts w:cs="B Badr" w:hint="eastAsia"/>
          <w:sz w:val="28"/>
          <w:szCs w:val="28"/>
          <w:rtl/>
        </w:rPr>
        <w:t>اع</w:t>
      </w:r>
      <w:r w:rsidRPr="00E51F99">
        <w:rPr>
          <w:rFonts w:cs="B Badr" w:hint="cs"/>
          <w:sz w:val="28"/>
          <w:szCs w:val="28"/>
          <w:rtl/>
        </w:rPr>
        <w:t>ی</w:t>
      </w:r>
      <w:r w:rsidRPr="00E51F99">
        <w:rPr>
          <w:rFonts w:cs="B Badr"/>
          <w:sz w:val="28"/>
          <w:szCs w:val="28"/>
          <w:rtl/>
        </w:rPr>
        <w:t xml:space="preserve"> و اقتصاد</w:t>
      </w:r>
      <w:r w:rsidRPr="00E51F99">
        <w:rPr>
          <w:rFonts w:cs="B Badr" w:hint="cs"/>
          <w:sz w:val="28"/>
          <w:szCs w:val="28"/>
          <w:rtl/>
        </w:rPr>
        <w:t>ی</w:t>
      </w:r>
      <w:r w:rsidRPr="00E51F99">
        <w:rPr>
          <w:rFonts w:cs="B Badr"/>
          <w:sz w:val="28"/>
          <w:szCs w:val="28"/>
          <w:rtl/>
        </w:rPr>
        <w:t xml:space="preserve">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ناد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گرفت.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موفق شدند در قرن دوم و سوم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حكومت‌ها</w:t>
      </w:r>
      <w:r w:rsidRPr="00E51F99">
        <w:rPr>
          <w:rFonts w:cs="B Badr" w:hint="cs"/>
          <w:sz w:val="28"/>
          <w:szCs w:val="28"/>
          <w:rtl/>
        </w:rPr>
        <w:t>یی</w:t>
      </w:r>
      <w:r w:rsidRPr="00E51F99">
        <w:rPr>
          <w:rFonts w:cs="B Badr"/>
          <w:sz w:val="28"/>
          <w:szCs w:val="28"/>
          <w:rtl/>
        </w:rPr>
        <w:t xml:space="preserve"> را در مصر و شامات، سواحل خل</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فارس، و جنوب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معبدها</w:t>
      </w:r>
      <w:r w:rsidRPr="00E51F99">
        <w:rPr>
          <w:rFonts w:cs="B Badr" w:hint="cs"/>
          <w:sz w:val="28"/>
          <w:szCs w:val="28"/>
          <w:rtl/>
        </w:rPr>
        <w:t>یی</w:t>
      </w:r>
      <w:r w:rsidRPr="00E51F99">
        <w:rPr>
          <w:rFonts w:cs="B Badr"/>
          <w:sz w:val="28"/>
          <w:szCs w:val="28"/>
          <w:rtl/>
        </w:rPr>
        <w:t xml:space="preserve"> را در مناطق كوهستان</w:t>
      </w:r>
      <w:r w:rsidRPr="00E51F99">
        <w:rPr>
          <w:rFonts w:cs="B Badr" w:hint="cs"/>
          <w:sz w:val="28"/>
          <w:szCs w:val="28"/>
          <w:rtl/>
        </w:rPr>
        <w:t>ی</w:t>
      </w:r>
      <w:r w:rsidRPr="00E51F99">
        <w:rPr>
          <w:rFonts w:cs="B Badr"/>
          <w:sz w:val="28"/>
          <w:szCs w:val="28"/>
          <w:rtl/>
        </w:rPr>
        <w:t xml:space="preserve"> و دور از دسترس تركان غزنو</w:t>
      </w:r>
      <w:r w:rsidRPr="00E51F99">
        <w:rPr>
          <w:rFonts w:cs="B Badr" w:hint="cs"/>
          <w:sz w:val="28"/>
          <w:szCs w:val="28"/>
          <w:rtl/>
        </w:rPr>
        <w:t>ی</w:t>
      </w:r>
      <w:r w:rsidRPr="00E51F99">
        <w:rPr>
          <w:rFonts w:cs="B Badr"/>
          <w:sz w:val="28"/>
          <w:szCs w:val="28"/>
          <w:rtl/>
        </w:rPr>
        <w:t xml:space="preserve"> و سلجوق</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كنند و با روش و ش</w:t>
      </w:r>
      <w:r w:rsidRPr="00E51F99">
        <w:rPr>
          <w:rFonts w:cs="B Badr" w:hint="cs"/>
          <w:sz w:val="28"/>
          <w:szCs w:val="28"/>
          <w:rtl/>
        </w:rPr>
        <w:t>ی</w:t>
      </w:r>
      <w:r w:rsidRPr="00E51F99">
        <w:rPr>
          <w:rFonts w:cs="B Badr" w:hint="eastAsia"/>
          <w:sz w:val="28"/>
          <w:szCs w:val="28"/>
          <w:rtl/>
        </w:rPr>
        <w:t>وه</w:t>
      </w:r>
      <w:r w:rsidRPr="00E51F99">
        <w:rPr>
          <w:rFonts w:cs="B Badr"/>
          <w:sz w:val="28"/>
          <w:szCs w:val="28"/>
          <w:rtl/>
        </w:rPr>
        <w:t xml:space="preserve"> خاص در مقابل م</w:t>
      </w:r>
      <w:r w:rsidRPr="00E51F99">
        <w:rPr>
          <w:rFonts w:cs="B Badr" w:hint="eastAsia"/>
          <w:sz w:val="28"/>
          <w:szCs w:val="28"/>
          <w:rtl/>
        </w:rPr>
        <w:t>خالفان</w:t>
      </w:r>
      <w:r w:rsidRPr="00E51F99">
        <w:rPr>
          <w:rFonts w:cs="B Badr"/>
          <w:sz w:val="28"/>
          <w:szCs w:val="28"/>
          <w:rtl/>
        </w:rPr>
        <w:t xml:space="preserve"> خود با</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دُعات</w:t>
      </w:r>
      <w:r w:rsidRPr="00E51F99">
        <w:rPr>
          <w:rFonts w:cs="B Badr" w:hint="cs"/>
          <w:sz w:val="28"/>
          <w:szCs w:val="28"/>
          <w:rtl/>
        </w:rPr>
        <w:t>ی</w:t>
      </w:r>
      <w:r w:rsidRPr="00E51F99">
        <w:rPr>
          <w:rFonts w:cs="B Badr"/>
          <w:sz w:val="28"/>
          <w:szCs w:val="28"/>
          <w:rtl/>
        </w:rPr>
        <w:t xml:space="preserve"> (مبلغان</w:t>
      </w:r>
      <w:r w:rsidRPr="00E51F99">
        <w:rPr>
          <w:rFonts w:cs="B Badr" w:hint="cs"/>
          <w:sz w:val="28"/>
          <w:szCs w:val="28"/>
          <w:rtl/>
        </w:rPr>
        <w:t>ی</w:t>
      </w:r>
      <w:r w:rsidRPr="00E51F99">
        <w:rPr>
          <w:rFonts w:cs="B Badr"/>
          <w:sz w:val="28"/>
          <w:szCs w:val="28"/>
          <w:rtl/>
        </w:rPr>
        <w:t>) كه از طرف رهبران و وكلا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شهرها</w:t>
      </w:r>
      <w:r w:rsidRPr="00E51F99">
        <w:rPr>
          <w:rFonts w:cs="B Badr" w:hint="cs"/>
          <w:sz w:val="28"/>
          <w:szCs w:val="28"/>
          <w:rtl/>
        </w:rPr>
        <w:t>ی</w:t>
      </w:r>
      <w:r w:rsidRPr="00E51F99">
        <w:rPr>
          <w:rFonts w:cs="B Badr"/>
          <w:sz w:val="28"/>
          <w:szCs w:val="28"/>
          <w:rtl/>
        </w:rPr>
        <w:t xml:space="preserve"> مختلف م</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گاه</w:t>
      </w:r>
      <w:r w:rsidRPr="00E51F99">
        <w:rPr>
          <w:rFonts w:cs="B Badr" w:hint="cs"/>
          <w:sz w:val="28"/>
          <w:szCs w:val="28"/>
          <w:rtl/>
        </w:rPr>
        <w:t>ی</w:t>
      </w:r>
      <w:r w:rsidRPr="00E51F99">
        <w:rPr>
          <w:rFonts w:cs="B Badr"/>
          <w:sz w:val="28"/>
          <w:szCs w:val="28"/>
          <w:rtl/>
        </w:rPr>
        <w:t xml:space="preserve"> با موفق</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بزرگ</w:t>
      </w:r>
      <w:r w:rsidRPr="00E51F99">
        <w:rPr>
          <w:rFonts w:cs="B Badr" w:hint="cs"/>
          <w:sz w:val="28"/>
          <w:szCs w:val="28"/>
          <w:rtl/>
        </w:rPr>
        <w:t>ی</w:t>
      </w:r>
      <w:r w:rsidRPr="00E51F99">
        <w:rPr>
          <w:rFonts w:cs="B Badr"/>
          <w:sz w:val="28"/>
          <w:szCs w:val="28"/>
          <w:rtl/>
        </w:rPr>
        <w:t xml:space="preserve"> در جذب مردم و رساندن دعوت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خود به جامعه، روبه‌رو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که برخ</w:t>
      </w:r>
      <w:r w:rsidRPr="00E51F99">
        <w:rPr>
          <w:rFonts w:cs="B Badr" w:hint="cs"/>
          <w:sz w:val="28"/>
          <w:szCs w:val="28"/>
          <w:rtl/>
        </w:rPr>
        <w:t>ی</w:t>
      </w:r>
      <w:r w:rsidRPr="00E51F99">
        <w:rPr>
          <w:rFonts w:cs="B Badr"/>
          <w:sz w:val="28"/>
          <w:szCs w:val="28"/>
          <w:rtl/>
        </w:rPr>
        <w:t xml:space="preserve"> از آنان به طرف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برخ</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به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و بعض</w:t>
      </w:r>
      <w:r w:rsidRPr="00E51F99">
        <w:rPr>
          <w:rFonts w:cs="B Badr" w:hint="cs"/>
          <w:sz w:val="28"/>
          <w:szCs w:val="28"/>
          <w:rtl/>
        </w:rPr>
        <w:t>ی</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مناطق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و </w:t>
      </w:r>
      <w:r w:rsidRPr="00E51F99">
        <w:rPr>
          <w:rFonts w:cs="B Badr" w:hint="eastAsia"/>
          <w:sz w:val="28"/>
          <w:szCs w:val="28"/>
          <w:rtl/>
        </w:rPr>
        <w:t>موفق</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كسب  كرده،  مردم را به آئ</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درم</w:t>
      </w:r>
      <w:r w:rsidRPr="00E51F99">
        <w:rPr>
          <w:rFonts w:cs="B Badr" w:hint="cs"/>
          <w:sz w:val="28"/>
          <w:szCs w:val="28"/>
          <w:rtl/>
        </w:rPr>
        <w:t>ی‌</w:t>
      </w:r>
      <w:r w:rsidRPr="00E51F99">
        <w:rPr>
          <w:rFonts w:cs="B Badr" w:hint="eastAsia"/>
          <w:sz w:val="28"/>
          <w:szCs w:val="28"/>
          <w:rtl/>
        </w:rPr>
        <w:t>آوردند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جنبش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قرن سوم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بر انتظار ظهور قر</w:t>
      </w:r>
      <w:r w:rsidRPr="00E51F99">
        <w:rPr>
          <w:rFonts w:cs="B Badr" w:hint="cs"/>
          <w:sz w:val="28"/>
          <w:szCs w:val="28"/>
          <w:rtl/>
        </w:rPr>
        <w:t>ی</w:t>
      </w:r>
      <w:r w:rsidRPr="00E51F99">
        <w:rPr>
          <w:rFonts w:cs="B Badr" w:hint="eastAsia"/>
          <w:sz w:val="28"/>
          <w:szCs w:val="28"/>
          <w:rtl/>
        </w:rPr>
        <w:t>ب‌الوقوع</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كه م</w:t>
      </w:r>
      <w:r w:rsidRPr="00E51F99">
        <w:rPr>
          <w:rFonts w:cs="B Badr" w:hint="cs"/>
          <w:sz w:val="28"/>
          <w:szCs w:val="28"/>
          <w:rtl/>
        </w:rPr>
        <w:t>ی‌</w:t>
      </w:r>
      <w:r w:rsidRPr="00E51F99">
        <w:rPr>
          <w:rFonts w:cs="B Badr" w:hint="eastAsia"/>
          <w:sz w:val="28"/>
          <w:szCs w:val="28"/>
          <w:rtl/>
        </w:rPr>
        <w:t>با</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حكومت عدل را در جهان مستقر سازد و خلافت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آل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كه حقوق مشروعشان را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غصب كرده بودند منتقل سازد، تمركز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قدرت‌گ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مصر و شمال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نقطه اوج، و ادب</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و تفكر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درجه گسترش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كه در رأس آن امام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قرار داشت. با انشعاب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از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دو گروه «مستعلو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w:t>
      </w:r>
      <w:r w:rsidRPr="00E51F99">
        <w:rPr>
          <w:rFonts w:cs="B Badr" w:hint="eastAsia"/>
          <w:sz w:val="28"/>
          <w:szCs w:val="28"/>
          <w:rtl/>
        </w:rPr>
        <w:t>ه</w:t>
      </w:r>
      <w:r w:rsidRPr="00E51F99">
        <w:rPr>
          <w:rFonts w:cs="B Badr"/>
          <w:sz w:val="28"/>
          <w:szCs w:val="28"/>
          <w:rtl/>
        </w:rPr>
        <w:t xml:space="preserve"> كه هر كدام دارا</w:t>
      </w:r>
      <w:r w:rsidRPr="00E51F99">
        <w:rPr>
          <w:rFonts w:cs="B Badr" w:hint="cs"/>
          <w:sz w:val="28"/>
          <w:szCs w:val="28"/>
          <w:rtl/>
        </w:rPr>
        <w:t>ی</w:t>
      </w:r>
      <w:r w:rsidRPr="00E51F99">
        <w:rPr>
          <w:rFonts w:cs="B Badr"/>
          <w:sz w:val="28"/>
          <w:szCs w:val="28"/>
          <w:rtl/>
        </w:rPr>
        <w:t xml:space="preserve"> قدرت بوده و تهد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از جانب شرق و غرب برا</w:t>
      </w:r>
      <w:r w:rsidRPr="00E51F99">
        <w:rPr>
          <w:rFonts w:cs="B Badr" w:hint="cs"/>
          <w:sz w:val="28"/>
          <w:szCs w:val="28"/>
          <w:rtl/>
        </w:rPr>
        <w:t>ی</w:t>
      </w:r>
      <w:r w:rsidRPr="00E51F99">
        <w:rPr>
          <w:rFonts w:cs="B Badr"/>
          <w:sz w:val="28"/>
          <w:szCs w:val="28"/>
          <w:rtl/>
        </w:rPr>
        <w:t xml:space="preserve"> خلافت عباس</w:t>
      </w:r>
      <w:r w:rsidRPr="00E51F99">
        <w:rPr>
          <w:rFonts w:cs="B Badr" w:hint="cs"/>
          <w:sz w:val="28"/>
          <w:szCs w:val="28"/>
          <w:rtl/>
        </w:rPr>
        <w:t>ی</w:t>
      </w:r>
      <w:r w:rsidRPr="00E51F99">
        <w:rPr>
          <w:rFonts w:cs="B Badr"/>
          <w:sz w:val="28"/>
          <w:szCs w:val="28"/>
          <w:rtl/>
        </w:rPr>
        <w:t xml:space="preserve"> محسوب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كه در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با حمله مغول،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قدرت خود را از دست داده، رو به زندگ</w:t>
      </w:r>
      <w:r w:rsidRPr="00E51F99">
        <w:rPr>
          <w:rFonts w:cs="B Badr" w:hint="cs"/>
          <w:sz w:val="28"/>
          <w:szCs w:val="28"/>
          <w:rtl/>
        </w:rPr>
        <w:t>ی</w:t>
      </w:r>
      <w:r w:rsidRPr="00E51F99">
        <w:rPr>
          <w:rFonts w:cs="B Badr"/>
          <w:sz w:val="28"/>
          <w:szCs w:val="28"/>
          <w:rtl/>
        </w:rPr>
        <w:t xml:space="preserve"> مخف</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آورند</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توسط ممالک سن</w:t>
      </w:r>
      <w:r w:rsidRPr="00E51F99">
        <w:rPr>
          <w:rFonts w:cs="B Badr" w:hint="cs"/>
          <w:sz w:val="28"/>
          <w:szCs w:val="28"/>
          <w:rtl/>
        </w:rPr>
        <w:t>ی</w:t>
      </w:r>
      <w:r w:rsidRPr="00E51F99">
        <w:rPr>
          <w:rFonts w:cs="B Badr"/>
          <w:sz w:val="28"/>
          <w:szCs w:val="28"/>
          <w:rtl/>
        </w:rPr>
        <w:t xml:space="preserve"> مذهب فرو پاش</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و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پس، دعوت به صورت م</w:t>
      </w:r>
      <w:r w:rsidRPr="00E51F99">
        <w:rPr>
          <w:rFonts w:cs="B Badr" w:hint="eastAsia"/>
          <w:sz w:val="28"/>
          <w:szCs w:val="28"/>
          <w:rtl/>
        </w:rPr>
        <w:t>خف</w:t>
      </w:r>
      <w:r w:rsidRPr="00E51F99">
        <w:rPr>
          <w:rFonts w:cs="B Badr" w:hint="cs"/>
          <w:sz w:val="28"/>
          <w:szCs w:val="28"/>
          <w:rtl/>
        </w:rPr>
        <w:t>ی</w:t>
      </w:r>
      <w:r w:rsidRPr="00E51F99">
        <w:rPr>
          <w:rFonts w:cs="B Badr"/>
          <w:sz w:val="28"/>
          <w:szCs w:val="28"/>
          <w:rtl/>
        </w:rPr>
        <w:t xml:space="preserve"> و محدود دنبال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تا ا</w:t>
      </w:r>
      <w:r w:rsidRPr="00E51F99">
        <w:rPr>
          <w:rFonts w:cs="B Badr" w:hint="cs"/>
          <w:sz w:val="28"/>
          <w:szCs w:val="28"/>
          <w:rtl/>
        </w:rPr>
        <w:t>ی</w:t>
      </w:r>
      <w:r w:rsidRPr="00E51F99">
        <w:rPr>
          <w:rFonts w:cs="B Badr" w:hint="eastAsia"/>
          <w:sz w:val="28"/>
          <w:szCs w:val="28"/>
          <w:rtl/>
        </w:rPr>
        <w:t>ن‌كه</w:t>
      </w:r>
      <w:r w:rsidRPr="00E51F99">
        <w:rPr>
          <w:rFonts w:cs="B Badr"/>
          <w:sz w:val="28"/>
          <w:szCs w:val="28"/>
          <w:rtl/>
        </w:rPr>
        <w:t xml:space="preserve"> در دو قرن اخ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دوباره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رونق گرفته و در قالب «آقاخان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یی</w:t>
      </w:r>
      <w:r w:rsidRPr="00E51F99">
        <w:rPr>
          <w:rFonts w:cs="B Badr"/>
          <w:sz w:val="28"/>
          <w:szCs w:val="28"/>
          <w:rtl/>
        </w:rPr>
        <w:t xml:space="preserve"> در حدود 25 كشور جهان انجام م</w:t>
      </w:r>
      <w:r w:rsidRPr="00E51F99">
        <w:rPr>
          <w:rFonts w:cs="B Badr" w:hint="cs"/>
          <w:sz w:val="28"/>
          <w:szCs w:val="28"/>
          <w:rtl/>
        </w:rPr>
        <w:t>ی‌</w:t>
      </w:r>
      <w:r w:rsidRPr="00E51F99">
        <w:rPr>
          <w:rFonts w:cs="B Badr" w:hint="eastAsia"/>
          <w:sz w:val="28"/>
          <w:szCs w:val="28"/>
          <w:rtl/>
        </w:rPr>
        <w:t>دهند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lastRenderedPageBreak/>
        <w:t>وجه</w:t>
      </w:r>
      <w:r w:rsidRPr="00E51F99">
        <w:rPr>
          <w:rFonts w:cs="B Badr"/>
          <w:sz w:val="28"/>
          <w:szCs w:val="28"/>
          <w:rtl/>
        </w:rPr>
        <w:t xml:space="preserve"> نام‌گذار</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 عموم</w:t>
      </w:r>
      <w:r w:rsidRPr="00E51F99">
        <w:rPr>
          <w:rFonts w:cs="B Badr" w:hint="cs"/>
          <w:sz w:val="28"/>
          <w:szCs w:val="28"/>
          <w:rtl/>
        </w:rPr>
        <w:t>ی</w:t>
      </w:r>
      <w:r w:rsidRPr="00E51F99">
        <w:rPr>
          <w:rFonts w:cs="B Badr"/>
          <w:sz w:val="28"/>
          <w:szCs w:val="28"/>
          <w:rtl/>
        </w:rPr>
        <w:t xml:space="preserve"> فرقه‌ها</w:t>
      </w:r>
      <w:r w:rsidRPr="00E51F99">
        <w:rPr>
          <w:rFonts w:cs="B Badr" w:hint="cs"/>
          <w:sz w:val="28"/>
          <w:szCs w:val="28"/>
          <w:rtl/>
        </w:rPr>
        <w:t>یی</w:t>
      </w:r>
      <w:r w:rsidRPr="00E51F99">
        <w:rPr>
          <w:rFonts w:cs="B Badr"/>
          <w:sz w:val="28"/>
          <w:szCs w:val="28"/>
          <w:rtl/>
        </w:rPr>
        <w:t xml:space="preserve"> است که پس از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امامت فرزند مهترش؛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نوه‌اش؛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اعتقاد دارند.[1]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زعم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ابتدا بر امامت فرزند ارشد و بزرگ خود؛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کرده‌بود و از آن جا</w:t>
      </w:r>
      <w:r w:rsidRPr="00E51F99">
        <w:rPr>
          <w:rFonts w:cs="B Badr" w:hint="cs"/>
          <w:sz w:val="28"/>
          <w:szCs w:val="28"/>
          <w:rtl/>
        </w:rPr>
        <w:t>یی</w:t>
      </w:r>
      <w:r w:rsidRPr="00E51F99">
        <w:rPr>
          <w:rFonts w:cs="B Badr"/>
          <w:sz w:val="28"/>
          <w:szCs w:val="28"/>
          <w:rtl/>
        </w:rPr>
        <w:t xml:space="preserve">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زمان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امام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 معتقد شدند امامت به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 فرزندانش انتقال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است.[2]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امروزه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خود را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منسوب به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دعوت خود را دعوت حق و هدا</w:t>
      </w:r>
      <w:r w:rsidRPr="00E51F99">
        <w:rPr>
          <w:rFonts w:cs="B Badr" w:hint="cs"/>
          <w:sz w:val="28"/>
          <w:szCs w:val="28"/>
          <w:rtl/>
        </w:rPr>
        <w:t>ی</w:t>
      </w:r>
      <w:r w:rsidRPr="00E51F99">
        <w:rPr>
          <w:rFonts w:cs="B Badr" w:hint="eastAsia"/>
          <w:sz w:val="28"/>
          <w:szCs w:val="28"/>
          <w:rtl/>
        </w:rPr>
        <w:t>ت‌گر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پندارند</w:t>
      </w:r>
      <w:r w:rsidRPr="00E51F99">
        <w:rPr>
          <w:rFonts w:cs="B Badr"/>
          <w:sz w:val="28"/>
          <w:szCs w:val="28"/>
          <w:rtl/>
        </w:rPr>
        <w:t>! اما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آنها را به القاب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چون: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«سبع</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 ملاحده»، «حش</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«اساس</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«قرامطه»،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w:t>
      </w:r>
      <w:r w:rsidRPr="00E51F99">
        <w:rPr>
          <w:rFonts w:ascii="Times New Roman" w:hAnsi="Times New Roman" w:cs="Times New Roman" w:hint="cs"/>
          <w:sz w:val="28"/>
          <w:szCs w:val="28"/>
          <w:rtl/>
        </w:rPr>
        <w:t>…</w:t>
      </w:r>
      <w:r w:rsidRPr="00E51F99">
        <w:rPr>
          <w:rFonts w:cs="B Badr"/>
          <w:sz w:val="28"/>
          <w:szCs w:val="28"/>
          <w:rtl/>
        </w:rPr>
        <w:t xml:space="preserve"> [3]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.[4]</w:t>
      </w:r>
    </w:p>
    <w:p w:rsidR="00E51F99" w:rsidRPr="00E51F99" w:rsidRDefault="00E51F99" w:rsidP="00E51F99">
      <w:pPr>
        <w:rPr>
          <w:rFonts w:cs="B Badr"/>
          <w:sz w:val="28"/>
          <w:szCs w:val="28"/>
          <w:rtl/>
        </w:rPr>
      </w:pPr>
      <w:r w:rsidRPr="00E51F99">
        <w:rPr>
          <w:rFonts w:cs="B Badr" w:hint="eastAsia"/>
          <w:sz w:val="28"/>
          <w:szCs w:val="28"/>
          <w:rtl/>
        </w:rPr>
        <w:t>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نحوه شکل 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سال 148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زمان حکومت بن</w:t>
      </w:r>
      <w:r w:rsidRPr="00E51F99">
        <w:rPr>
          <w:rFonts w:cs="B Badr" w:hint="cs"/>
          <w:sz w:val="28"/>
          <w:szCs w:val="28"/>
          <w:rtl/>
        </w:rPr>
        <w:t>ی</w:t>
      </w:r>
      <w:r w:rsidRPr="00E51F99">
        <w:rPr>
          <w:rFonts w:cs="B Badr"/>
          <w:sz w:val="28"/>
          <w:szCs w:val="28"/>
          <w:rtl/>
        </w:rPr>
        <w:t xml:space="preserve"> عباس و بعد از شهادت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كوفه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شد. بن</w:t>
      </w:r>
      <w:r w:rsidRPr="00E51F99">
        <w:rPr>
          <w:rFonts w:cs="B Badr" w:hint="cs"/>
          <w:sz w:val="28"/>
          <w:szCs w:val="28"/>
          <w:rtl/>
        </w:rPr>
        <w:t>ی‌</w:t>
      </w:r>
      <w:r w:rsidRPr="00E51F99">
        <w:rPr>
          <w:rFonts w:cs="B Badr" w:hint="eastAsia"/>
          <w:sz w:val="28"/>
          <w:szCs w:val="28"/>
          <w:rtl/>
        </w:rPr>
        <w:t>عباس</w:t>
      </w:r>
      <w:r w:rsidRPr="00E51F99">
        <w:rPr>
          <w:rFonts w:cs="B Badr"/>
          <w:sz w:val="28"/>
          <w:szCs w:val="28"/>
          <w:rtl/>
        </w:rPr>
        <w:t xml:space="preserve"> از طرف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با شعار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اهل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قدرت را به دست گرفته‌بودند و نم</w:t>
      </w:r>
      <w:r w:rsidRPr="00E51F99">
        <w:rPr>
          <w:rFonts w:cs="B Badr" w:hint="cs"/>
          <w:sz w:val="28"/>
          <w:szCs w:val="28"/>
          <w:rtl/>
        </w:rPr>
        <w:t>ی‌</w:t>
      </w:r>
      <w:r w:rsidRPr="00E51F99">
        <w:rPr>
          <w:rFonts w:cs="B Badr" w:hint="eastAsia"/>
          <w:sz w:val="28"/>
          <w:szCs w:val="28"/>
          <w:rtl/>
        </w:rPr>
        <w:t>توانستند</w:t>
      </w:r>
      <w:r w:rsidRPr="00E51F99">
        <w:rPr>
          <w:rFonts w:cs="B Badr"/>
          <w:sz w:val="28"/>
          <w:szCs w:val="28"/>
          <w:rtl/>
        </w:rPr>
        <w:t xml:space="preserve"> برخورد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خشن</w:t>
      </w:r>
      <w:r w:rsidRPr="00E51F99">
        <w:rPr>
          <w:rFonts w:cs="B Badr" w:hint="cs"/>
          <w:sz w:val="28"/>
          <w:szCs w:val="28"/>
          <w:rtl/>
        </w:rPr>
        <w:t>ی</w:t>
      </w:r>
      <w:r w:rsidRPr="00E51F99">
        <w:rPr>
          <w:rFonts w:cs="B Badr"/>
          <w:sz w:val="28"/>
          <w:szCs w:val="28"/>
          <w:rtl/>
        </w:rPr>
        <w:t xml:space="preserve"> با ائمه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داشته باشند و از طرف</w:t>
      </w:r>
      <w:r w:rsidRPr="00E51F99">
        <w:rPr>
          <w:rFonts w:cs="B Badr" w:hint="cs"/>
          <w:sz w:val="28"/>
          <w:szCs w:val="28"/>
          <w:rtl/>
        </w:rPr>
        <w:t>ی</w:t>
      </w:r>
      <w:r w:rsidRPr="00E51F99">
        <w:rPr>
          <w:rFonts w:cs="B Badr"/>
          <w:sz w:val="28"/>
          <w:szCs w:val="28"/>
          <w:rtl/>
        </w:rPr>
        <w:t xml:space="preserve"> با توجه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در صدد تحک</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ه‌ها</w:t>
      </w:r>
      <w:r w:rsidRPr="00E51F99">
        <w:rPr>
          <w:rFonts w:cs="B Badr" w:hint="cs"/>
          <w:sz w:val="28"/>
          <w:szCs w:val="28"/>
          <w:rtl/>
        </w:rPr>
        <w:t>ی</w:t>
      </w:r>
      <w:r w:rsidRPr="00E51F99">
        <w:rPr>
          <w:rFonts w:cs="B Badr"/>
          <w:sz w:val="28"/>
          <w:szCs w:val="28"/>
          <w:rtl/>
        </w:rPr>
        <w:t xml:space="preserve"> حکومت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بوده و حضور فعالانه امامان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را در جامعه، مطابق ام</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و اهداف خود نم</w:t>
      </w:r>
      <w:r w:rsidRPr="00E51F99">
        <w:rPr>
          <w:rFonts w:cs="B Badr" w:hint="cs"/>
          <w:sz w:val="28"/>
          <w:szCs w:val="28"/>
          <w:rtl/>
        </w:rPr>
        <w:t>ی‌ی</w:t>
      </w:r>
      <w:r w:rsidRPr="00E51F99">
        <w:rPr>
          <w:rFonts w:cs="B Badr" w:hint="eastAsia"/>
          <w:sz w:val="28"/>
          <w:szCs w:val="28"/>
          <w:rtl/>
        </w:rPr>
        <w:t>افتند،</w:t>
      </w:r>
      <w:r w:rsidRPr="00E51F99">
        <w:rPr>
          <w:rFonts w:cs="B Badr"/>
          <w:sz w:val="28"/>
          <w:szCs w:val="28"/>
          <w:rtl/>
        </w:rPr>
        <w:t xml:space="preserve"> رفتار دو پهلو</w:t>
      </w:r>
      <w:r w:rsidRPr="00E51F99">
        <w:rPr>
          <w:rFonts w:cs="B Badr" w:hint="cs"/>
          <w:sz w:val="28"/>
          <w:szCs w:val="28"/>
          <w:rtl/>
        </w:rPr>
        <w:t>یی</w:t>
      </w:r>
      <w:r w:rsidRPr="00E51F99">
        <w:rPr>
          <w:rFonts w:cs="B Badr"/>
          <w:sz w:val="28"/>
          <w:szCs w:val="28"/>
          <w:rtl/>
        </w:rPr>
        <w:t xml:space="preserve"> نسبت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بزرگواران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گرفتند، به نحو</w:t>
      </w:r>
      <w:r w:rsidRPr="00E51F99">
        <w:rPr>
          <w:rFonts w:cs="B Badr" w:hint="cs"/>
          <w:sz w:val="28"/>
          <w:szCs w:val="28"/>
          <w:rtl/>
        </w:rPr>
        <w:t>ی</w:t>
      </w:r>
      <w:r w:rsidRPr="00E51F99">
        <w:rPr>
          <w:rFonts w:cs="B Badr"/>
          <w:sz w:val="28"/>
          <w:szCs w:val="28"/>
          <w:rtl/>
        </w:rPr>
        <w:t xml:space="preserve"> که در ظاهر، احترام </w:t>
      </w:r>
      <w:r w:rsidRPr="00E51F99">
        <w:rPr>
          <w:rFonts w:cs="B Badr" w:hint="eastAsia"/>
          <w:sz w:val="28"/>
          <w:szCs w:val="28"/>
          <w:rtl/>
        </w:rPr>
        <w:t>آنان</w:t>
      </w:r>
      <w:r w:rsidRPr="00E51F99">
        <w:rPr>
          <w:rFonts w:cs="B Badr"/>
          <w:sz w:val="28"/>
          <w:szCs w:val="28"/>
          <w:rtl/>
        </w:rPr>
        <w:t xml:space="preserve"> را تا حدود</w:t>
      </w:r>
      <w:r w:rsidRPr="00E51F99">
        <w:rPr>
          <w:rFonts w:cs="B Badr" w:hint="cs"/>
          <w:sz w:val="28"/>
          <w:szCs w:val="28"/>
          <w:rtl/>
        </w:rPr>
        <w:t>ی</w:t>
      </w:r>
      <w:r w:rsidRPr="00E51F99">
        <w:rPr>
          <w:rFonts w:cs="B Badr"/>
          <w:sz w:val="28"/>
          <w:szCs w:val="28"/>
          <w:rtl/>
        </w:rPr>
        <w:t xml:space="preserve"> نگه داشته، اما در واقع، همواره در صدد ر</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کن نمودن آنان بودند.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زمان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اگر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ششم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رسما و به‌طور علن</w:t>
      </w:r>
      <w:r w:rsidRPr="00E51F99">
        <w:rPr>
          <w:rFonts w:cs="B Badr" w:hint="cs"/>
          <w:sz w:val="28"/>
          <w:szCs w:val="28"/>
          <w:rtl/>
        </w:rPr>
        <w:t>ی</w:t>
      </w:r>
      <w:r w:rsidRPr="00E51F99">
        <w:rPr>
          <w:rFonts w:cs="B Badr"/>
          <w:sz w:val="28"/>
          <w:szCs w:val="28"/>
          <w:rtl/>
        </w:rPr>
        <w:t xml:space="preserve"> به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اعلام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خطر تهد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جان</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از جانب خلافت نوظهور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دور از انتظار نبود.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eastAsia"/>
          <w:sz w:val="28"/>
          <w:szCs w:val="28"/>
          <w:rtl/>
        </w:rPr>
        <w:t>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همان‌گونه که پ</w:t>
      </w:r>
      <w:r w:rsidRPr="00E51F99">
        <w:rPr>
          <w:rFonts w:cs="B Badr" w:hint="cs"/>
          <w:sz w:val="28"/>
          <w:szCs w:val="28"/>
          <w:rtl/>
        </w:rPr>
        <w:t>ی</w:t>
      </w:r>
      <w:r w:rsidRPr="00E51F99">
        <w:rPr>
          <w:rFonts w:cs="B Badr" w:hint="eastAsia"/>
          <w:sz w:val="28"/>
          <w:szCs w:val="28"/>
          <w:rtl/>
        </w:rPr>
        <w:t>امبر</w:t>
      </w:r>
      <w:r w:rsidRPr="00E51F99">
        <w:rPr>
          <w:rFonts w:cs="B Badr" w:hint="cs"/>
          <w:sz w:val="28"/>
          <w:szCs w:val="28"/>
          <w:rtl/>
        </w:rPr>
        <w:t>ی</w:t>
      </w:r>
      <w:r w:rsidRPr="00E51F99">
        <w:rPr>
          <w:rFonts w:cs="B Badr"/>
          <w:sz w:val="28"/>
          <w:szCs w:val="28"/>
          <w:rtl/>
        </w:rPr>
        <w:t xml:space="preserve"> حضرت موس</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زمان حضور در دربار فرعون، مخف</w:t>
      </w:r>
      <w:r w:rsidRPr="00E51F99">
        <w:rPr>
          <w:rFonts w:cs="B Badr" w:hint="cs"/>
          <w:sz w:val="28"/>
          <w:szCs w:val="28"/>
          <w:rtl/>
        </w:rPr>
        <w:t>ی</w:t>
      </w:r>
      <w:r w:rsidRPr="00E51F99">
        <w:rPr>
          <w:rFonts w:cs="B Badr"/>
          <w:sz w:val="28"/>
          <w:szCs w:val="28"/>
          <w:rtl/>
        </w:rPr>
        <w:t xml:space="preserve"> ماند؛ امامت امام هفتم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ابتدا در پرده‌ا</w:t>
      </w:r>
      <w:r w:rsidRPr="00E51F99">
        <w:rPr>
          <w:rFonts w:cs="B Badr" w:hint="cs"/>
          <w:sz w:val="28"/>
          <w:szCs w:val="28"/>
          <w:rtl/>
        </w:rPr>
        <w:t>ی</w:t>
      </w:r>
      <w:r w:rsidRPr="00E51F99">
        <w:rPr>
          <w:rFonts w:cs="B Badr"/>
          <w:sz w:val="28"/>
          <w:szCs w:val="28"/>
          <w:rtl/>
        </w:rPr>
        <w:t xml:space="preserve"> از ابهام باق</w:t>
      </w:r>
      <w:r w:rsidRPr="00E51F99">
        <w:rPr>
          <w:rFonts w:cs="B Badr" w:hint="cs"/>
          <w:sz w:val="28"/>
          <w:szCs w:val="28"/>
          <w:rtl/>
        </w:rPr>
        <w:t>ی</w:t>
      </w:r>
      <w:r w:rsidRPr="00E51F99">
        <w:rPr>
          <w:rFonts w:cs="B Badr"/>
          <w:sz w:val="28"/>
          <w:szCs w:val="28"/>
          <w:rtl/>
        </w:rPr>
        <w:t xml:space="preserve"> ماند تا بعد در موقع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مناسب ظاهر شود.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مخف</w:t>
      </w:r>
      <w:r w:rsidRPr="00E51F99">
        <w:rPr>
          <w:rFonts w:cs="B Badr" w:hint="cs"/>
          <w:sz w:val="28"/>
          <w:szCs w:val="28"/>
          <w:rtl/>
        </w:rPr>
        <w:t>ی‌</w:t>
      </w:r>
      <w:r w:rsidRPr="00E51F99">
        <w:rPr>
          <w:rFonts w:cs="B Badr" w:hint="eastAsia"/>
          <w:sz w:val="28"/>
          <w:szCs w:val="28"/>
          <w:rtl/>
        </w:rPr>
        <w:t>کار</w:t>
      </w:r>
      <w:r w:rsidRPr="00E51F99">
        <w:rPr>
          <w:rFonts w:cs="B Badr" w:hint="cs"/>
          <w:sz w:val="28"/>
          <w:szCs w:val="28"/>
          <w:rtl/>
        </w:rPr>
        <w:t>ی</w:t>
      </w:r>
      <w:r w:rsidRPr="00E51F99">
        <w:rPr>
          <w:rFonts w:cs="B Badr"/>
          <w:sz w:val="28"/>
          <w:szCs w:val="28"/>
          <w:rtl/>
        </w:rPr>
        <w:t xml:space="preserve"> بود که گروه</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توجه به برخ</w:t>
      </w:r>
      <w:r w:rsidRPr="00E51F99">
        <w:rPr>
          <w:rFonts w:cs="B Badr" w:hint="cs"/>
          <w:sz w:val="28"/>
          <w:szCs w:val="28"/>
          <w:rtl/>
        </w:rPr>
        <w:t>ی</w:t>
      </w:r>
      <w:r w:rsidRPr="00E51F99">
        <w:rPr>
          <w:rFonts w:cs="B Badr"/>
          <w:sz w:val="28"/>
          <w:szCs w:val="28"/>
          <w:rtl/>
        </w:rPr>
        <w:t xml:space="preserve"> قرائن،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فرزندان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 امام بعد</w:t>
      </w:r>
      <w:r w:rsidRPr="00E51F99">
        <w:rPr>
          <w:rFonts w:cs="B Badr" w:hint="cs"/>
          <w:sz w:val="28"/>
          <w:szCs w:val="28"/>
          <w:rtl/>
        </w:rPr>
        <w:t>ی</w:t>
      </w:r>
      <w:r w:rsidRPr="00E51F99">
        <w:rPr>
          <w:rFonts w:cs="B Badr"/>
          <w:sz w:val="28"/>
          <w:szCs w:val="28"/>
          <w:rtl/>
        </w:rPr>
        <w:t xml:space="preserve"> پنداشتند، بدون آن‌که نص خاص</w:t>
      </w:r>
      <w:r w:rsidRPr="00E51F99">
        <w:rPr>
          <w:rFonts w:cs="B Badr" w:hint="cs"/>
          <w:sz w:val="28"/>
          <w:szCs w:val="28"/>
          <w:rtl/>
        </w:rPr>
        <w:t>ی</w:t>
      </w:r>
      <w:r w:rsidRPr="00E51F99">
        <w:rPr>
          <w:rFonts w:cs="B Badr"/>
          <w:sz w:val="28"/>
          <w:szCs w:val="28"/>
          <w:rtl/>
        </w:rPr>
        <w:t xml:space="preserve"> از آن حضرت، در ارتباط با آن فرزند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شن</w:t>
      </w:r>
      <w:r w:rsidRPr="00E51F99">
        <w:rPr>
          <w:rFonts w:cs="B Badr" w:hint="cs"/>
          <w:sz w:val="28"/>
          <w:szCs w:val="28"/>
          <w:rtl/>
        </w:rPr>
        <w:t>ی</w:t>
      </w:r>
      <w:r w:rsidRPr="00E51F99">
        <w:rPr>
          <w:rFonts w:cs="B Badr" w:hint="eastAsia"/>
          <w:sz w:val="28"/>
          <w:szCs w:val="28"/>
          <w:rtl/>
        </w:rPr>
        <w:t>ده‌باشند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 xml:space="preserve"> که امام هفتم،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سه فرزند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w:t>
      </w:r>
      <w:r w:rsidRPr="00E51F99">
        <w:rPr>
          <w:rFonts w:cs="B Badr" w:hint="cs"/>
          <w:sz w:val="28"/>
          <w:szCs w:val="28"/>
          <w:rtl/>
        </w:rPr>
        <w:t>ی‌</w:t>
      </w:r>
      <w:r w:rsidRPr="00E51F99">
        <w:rPr>
          <w:rFonts w:cs="B Badr" w:hint="eastAsia"/>
          <w:sz w:val="28"/>
          <w:szCs w:val="28"/>
          <w:rtl/>
        </w:rPr>
        <w:t>باشند</w:t>
      </w:r>
      <w:r w:rsidRPr="00E51F99">
        <w:rPr>
          <w:rFonts w:cs="B Badr"/>
          <w:sz w:val="28"/>
          <w:szCs w:val="28"/>
          <w:rtl/>
        </w:rPr>
        <w:t>:[5]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r w:rsidRPr="00E51F99">
        <w:rPr>
          <w:rFonts w:cs="B Badr"/>
          <w:sz w:val="28"/>
          <w:szCs w:val="28"/>
          <w:rtl/>
        </w:rPr>
        <w:t xml:space="preserve">    عبدالله افطح</w:t>
      </w:r>
    </w:p>
    <w:p w:rsidR="00E51F99" w:rsidRPr="00E51F99" w:rsidRDefault="00E51F99" w:rsidP="00E51F99">
      <w:pPr>
        <w:rPr>
          <w:rFonts w:cs="B Badr"/>
          <w:sz w:val="28"/>
          <w:szCs w:val="28"/>
          <w:rtl/>
        </w:rPr>
      </w:pPr>
      <w:r w:rsidRPr="00E51F99">
        <w:rPr>
          <w:rFonts w:cs="B Badr"/>
          <w:sz w:val="28"/>
          <w:szCs w:val="28"/>
          <w:rtl/>
        </w:rPr>
        <w:t xml:space="preserve">    امام موس</w:t>
      </w:r>
      <w:r w:rsidRPr="00E51F99">
        <w:rPr>
          <w:rFonts w:cs="B Badr" w:hint="cs"/>
          <w:sz w:val="28"/>
          <w:szCs w:val="28"/>
          <w:rtl/>
        </w:rPr>
        <w:t>ی</w:t>
      </w:r>
      <w:r w:rsidRPr="00E51F99">
        <w:rPr>
          <w:rFonts w:cs="B Badr"/>
          <w:sz w:val="28"/>
          <w:szCs w:val="28"/>
          <w:rtl/>
        </w:rPr>
        <w:t xml:space="preserve">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w:t>
      </w:r>
      <w:r w:rsidRPr="00E51F99">
        <w:rPr>
          <w:rFonts w:cs="B Badr"/>
          <w:sz w:val="28"/>
          <w:szCs w:val="28"/>
          <w:rtl/>
        </w:rPr>
        <w:t xml:space="preserve"> در مصداق آن اختلاف داشتند و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اختلاف نظر، موجب بروز جر</w:t>
      </w:r>
      <w:r w:rsidRPr="00E51F99">
        <w:rPr>
          <w:rFonts w:cs="B Badr" w:hint="cs"/>
          <w:sz w:val="28"/>
          <w:szCs w:val="28"/>
          <w:rtl/>
        </w:rPr>
        <w:t>ی</w:t>
      </w:r>
      <w:r w:rsidRPr="00E51F99">
        <w:rPr>
          <w:rFonts w:cs="B Badr" w:hint="eastAsia"/>
          <w:sz w:val="28"/>
          <w:szCs w:val="28"/>
          <w:rtl/>
        </w:rPr>
        <w:t>انات</w:t>
      </w:r>
      <w:r w:rsidRPr="00E51F99">
        <w:rPr>
          <w:rFonts w:cs="B Badr" w:hint="cs"/>
          <w:sz w:val="28"/>
          <w:szCs w:val="28"/>
          <w:rtl/>
        </w:rPr>
        <w:t>ی</w:t>
      </w:r>
      <w:r w:rsidRPr="00E51F99">
        <w:rPr>
          <w:rFonts w:cs="B Badr"/>
          <w:sz w:val="28"/>
          <w:szCs w:val="28"/>
          <w:rtl/>
        </w:rPr>
        <w:t xml:space="preserve"> در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شد که  به آن پرداخته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جر</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با محور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 بزرگ‌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شد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گمان م</w:t>
      </w:r>
      <w:r w:rsidRPr="00E51F99">
        <w:rPr>
          <w:rFonts w:cs="B Badr" w:hint="cs"/>
          <w:sz w:val="28"/>
          <w:szCs w:val="28"/>
          <w:rtl/>
        </w:rPr>
        <w:t>ی‌</w:t>
      </w:r>
      <w:r w:rsidRPr="00E51F99">
        <w:rPr>
          <w:rFonts w:cs="B Badr" w:hint="eastAsia"/>
          <w:sz w:val="28"/>
          <w:szCs w:val="28"/>
          <w:rtl/>
        </w:rPr>
        <w:t>بردند</w:t>
      </w:r>
      <w:r w:rsidRPr="00E51F99">
        <w:rPr>
          <w:rFonts w:cs="B Badr"/>
          <w:sz w:val="28"/>
          <w:szCs w:val="28"/>
          <w:rtl/>
        </w:rPr>
        <w:t xml:space="preserve"> که طبق روال معمول که فرزند بزرگ‌تر به جا</w:t>
      </w:r>
      <w:r w:rsidRPr="00E51F99">
        <w:rPr>
          <w:rFonts w:cs="B Badr" w:hint="cs"/>
          <w:sz w:val="28"/>
          <w:szCs w:val="28"/>
          <w:rtl/>
        </w:rPr>
        <w:t>ی</w:t>
      </w:r>
      <w:r w:rsidRPr="00E51F99">
        <w:rPr>
          <w:rFonts w:cs="B Badr"/>
          <w:sz w:val="28"/>
          <w:szCs w:val="28"/>
          <w:rtl/>
        </w:rPr>
        <w:t xml:space="preserve"> پدر م</w:t>
      </w:r>
      <w:r w:rsidRPr="00E51F99">
        <w:rPr>
          <w:rFonts w:cs="B Badr" w:hint="cs"/>
          <w:sz w:val="28"/>
          <w:szCs w:val="28"/>
          <w:rtl/>
        </w:rPr>
        <w:t>ی‌</w:t>
      </w:r>
      <w:r w:rsidRPr="00E51F99">
        <w:rPr>
          <w:rFonts w:cs="B Badr" w:hint="eastAsia"/>
          <w:sz w:val="28"/>
          <w:szCs w:val="28"/>
          <w:rtl/>
        </w:rPr>
        <w:t>نش</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او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پدرش خواهد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پرسش‌ها</w:t>
      </w:r>
      <w:r w:rsidRPr="00E51F99">
        <w:rPr>
          <w:rFonts w:cs="B Badr" w:hint="cs"/>
          <w:sz w:val="28"/>
          <w:szCs w:val="28"/>
          <w:rtl/>
        </w:rPr>
        <w:t>یی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انجام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همان شرا</w:t>
      </w:r>
      <w:r w:rsidRPr="00E51F99">
        <w:rPr>
          <w:rFonts w:cs="B Badr" w:hint="cs"/>
          <w:sz w:val="28"/>
          <w:szCs w:val="28"/>
          <w:rtl/>
        </w:rPr>
        <w:t>ی</w:t>
      </w:r>
      <w:r w:rsidRPr="00E51F99">
        <w:rPr>
          <w:rFonts w:cs="B Badr" w:hint="eastAsia"/>
          <w:sz w:val="28"/>
          <w:szCs w:val="28"/>
          <w:rtl/>
        </w:rPr>
        <w:t>ط</w:t>
      </w:r>
      <w:r w:rsidRPr="00E51F99">
        <w:rPr>
          <w:rFonts w:cs="B Badr" w:hint="cs"/>
          <w:sz w:val="28"/>
          <w:szCs w:val="28"/>
          <w:rtl/>
        </w:rPr>
        <w:t>ی</w:t>
      </w:r>
      <w:r w:rsidRPr="00E51F99">
        <w:rPr>
          <w:rFonts w:cs="B Badr"/>
          <w:sz w:val="28"/>
          <w:szCs w:val="28"/>
          <w:rtl/>
        </w:rPr>
        <w:t xml:space="preserve"> که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شد، پاسخ صر</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sz w:val="28"/>
          <w:szCs w:val="28"/>
          <w:rtl/>
        </w:rPr>
        <w:t xml:space="preserve"> ارائه نم</w:t>
      </w:r>
      <w:r w:rsidRPr="00E51F99">
        <w:rPr>
          <w:rFonts w:cs="B Badr" w:hint="cs"/>
          <w:sz w:val="28"/>
          <w:szCs w:val="28"/>
          <w:rtl/>
        </w:rPr>
        <w:t>ی‌</w:t>
      </w:r>
      <w:r w:rsidRPr="00E51F99">
        <w:rPr>
          <w:rFonts w:cs="B Badr" w:hint="eastAsia"/>
          <w:sz w:val="28"/>
          <w:szCs w:val="28"/>
          <w:rtl/>
        </w:rPr>
        <w:t>فرمودند،</w:t>
      </w:r>
      <w:r w:rsidRPr="00E51F99">
        <w:rPr>
          <w:rFonts w:cs="B Badr"/>
          <w:sz w:val="28"/>
          <w:szCs w:val="28"/>
          <w:rtl/>
        </w:rPr>
        <w:t xml:space="preserve"> بلکه با اشاره و کنا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مطالب</w:t>
      </w:r>
      <w:r w:rsidRPr="00E51F99">
        <w:rPr>
          <w:rFonts w:cs="B Badr" w:hint="cs"/>
          <w:sz w:val="28"/>
          <w:szCs w:val="28"/>
          <w:rtl/>
        </w:rPr>
        <w:t>ی</w:t>
      </w:r>
      <w:r w:rsidRPr="00E51F99">
        <w:rPr>
          <w:rFonts w:cs="B Badr"/>
          <w:sz w:val="28"/>
          <w:szCs w:val="28"/>
          <w:rtl/>
        </w:rPr>
        <w:t xml:space="preserve"> را اظهار م</w:t>
      </w:r>
      <w:r w:rsidRPr="00E51F99">
        <w:rPr>
          <w:rFonts w:cs="B Badr" w:hint="cs"/>
          <w:sz w:val="28"/>
          <w:szCs w:val="28"/>
          <w:rtl/>
        </w:rPr>
        <w:t>ی‌</w:t>
      </w:r>
      <w:r w:rsidRPr="00E51F99">
        <w:rPr>
          <w:rFonts w:cs="B Badr" w:hint="eastAsia"/>
          <w:sz w:val="28"/>
          <w:szCs w:val="28"/>
          <w:rtl/>
        </w:rPr>
        <w:t>داشتند</w:t>
      </w:r>
      <w:r w:rsidRPr="00E51F99">
        <w:rPr>
          <w:rFonts w:cs="B Badr"/>
          <w:sz w:val="28"/>
          <w:szCs w:val="28"/>
          <w:rtl/>
        </w:rPr>
        <w:t xml:space="preserve"> که به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مورد آن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مفضل</w:t>
      </w:r>
      <w:r w:rsidRPr="00E51F99">
        <w:rPr>
          <w:rFonts w:cs="B Badr"/>
          <w:sz w:val="28"/>
          <w:szCs w:val="28"/>
          <w:rtl/>
        </w:rPr>
        <w:t xml:space="preserve"> بن مرثد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هنگام</w:t>
      </w:r>
      <w:r w:rsidRPr="00E51F99">
        <w:rPr>
          <w:rFonts w:cs="B Badr" w:hint="cs"/>
          <w:sz w:val="28"/>
          <w:szCs w:val="28"/>
          <w:rtl/>
        </w:rPr>
        <w:t>ی‌</w:t>
      </w:r>
      <w:r w:rsidRPr="00E51F99">
        <w:rPr>
          <w:rFonts w:cs="B Badr" w:hint="eastAsia"/>
          <w:sz w:val="28"/>
          <w:szCs w:val="28"/>
          <w:rtl/>
        </w:rPr>
        <w:t>که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هنوز زنده بود،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پرس</w:t>
      </w:r>
      <w:r w:rsidRPr="00E51F99">
        <w:rPr>
          <w:rFonts w:cs="B Badr" w:hint="cs"/>
          <w:sz w:val="28"/>
          <w:szCs w:val="28"/>
          <w:rtl/>
        </w:rPr>
        <w:t>ی</w:t>
      </w:r>
      <w:r w:rsidRPr="00E51F99">
        <w:rPr>
          <w:rFonts w:cs="B Badr" w:hint="eastAsia"/>
          <w:sz w:val="28"/>
          <w:szCs w:val="28"/>
          <w:rtl/>
        </w:rPr>
        <w:t>دم</w:t>
      </w:r>
      <w:r w:rsidRPr="00E51F99">
        <w:rPr>
          <w:rFonts w:cs="B Badr"/>
          <w:sz w:val="28"/>
          <w:szCs w:val="28"/>
          <w:rtl/>
        </w:rPr>
        <w:t>: آ</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خداوند، اطاعت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همانند پدرانش بر ما واجب نموده‌است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او امام بعد</w:t>
      </w:r>
      <w:r w:rsidRPr="00E51F99">
        <w:rPr>
          <w:rFonts w:cs="B Badr" w:hint="cs"/>
          <w:sz w:val="28"/>
          <w:szCs w:val="28"/>
          <w:rtl/>
        </w:rPr>
        <w:t>ی</w:t>
      </w:r>
      <w:r w:rsidRPr="00E51F99">
        <w:rPr>
          <w:rFonts w:cs="B Badr"/>
          <w:sz w:val="28"/>
          <w:szCs w:val="28"/>
          <w:rtl/>
        </w:rPr>
        <w:t xml:space="preserve"> ما است)؟!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پاسخ دادند که کار به ا</w:t>
      </w:r>
      <w:r w:rsidRPr="00E51F99">
        <w:rPr>
          <w:rFonts w:cs="B Badr" w:hint="cs"/>
          <w:sz w:val="28"/>
          <w:szCs w:val="28"/>
          <w:rtl/>
        </w:rPr>
        <w:t>ی</w:t>
      </w:r>
      <w:r w:rsidRPr="00E51F99">
        <w:rPr>
          <w:rFonts w:cs="B Badr" w:hint="eastAsia"/>
          <w:sz w:val="28"/>
          <w:szCs w:val="28"/>
          <w:rtl/>
        </w:rPr>
        <w:t>ن‌جا</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من گمان نمودم که اما</w:t>
      </w:r>
      <w:r w:rsidRPr="00E51F99">
        <w:rPr>
          <w:rFonts w:cs="B Badr" w:hint="eastAsia"/>
          <w:sz w:val="28"/>
          <w:szCs w:val="28"/>
          <w:rtl/>
        </w:rPr>
        <w:t>م</w:t>
      </w:r>
      <w:r w:rsidRPr="00E51F99">
        <w:rPr>
          <w:rFonts w:cs="B Badr"/>
          <w:sz w:val="28"/>
          <w:szCs w:val="28"/>
          <w:rtl/>
        </w:rPr>
        <w:t xml:space="preserve"> ششم از من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نموده که پاسخ دق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را به من نداده، اما مدت</w:t>
      </w:r>
      <w:r w:rsidRPr="00E51F99">
        <w:rPr>
          <w:rFonts w:cs="B Badr" w:hint="cs"/>
          <w:sz w:val="28"/>
          <w:szCs w:val="28"/>
          <w:rtl/>
        </w:rPr>
        <w:t>ی</w:t>
      </w:r>
      <w:r w:rsidRPr="00E51F99">
        <w:rPr>
          <w:rFonts w:cs="B Badr"/>
          <w:sz w:val="28"/>
          <w:szCs w:val="28"/>
          <w:rtl/>
        </w:rPr>
        <w:t xml:space="preserve"> نگذشت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 و متوجه منظور امام شدم.[6]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بعد</w:t>
      </w:r>
      <w:r w:rsidRPr="00E51F99">
        <w:rPr>
          <w:rFonts w:cs="B Badr"/>
          <w:sz w:val="28"/>
          <w:szCs w:val="28"/>
          <w:rtl/>
        </w:rPr>
        <w:t xml:space="preserve"> از رحلت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تلاش نمودند که هرگونه شک و شبهه‌ا</w:t>
      </w:r>
      <w:r w:rsidRPr="00E51F99">
        <w:rPr>
          <w:rFonts w:cs="B Badr" w:hint="cs"/>
          <w:sz w:val="28"/>
          <w:szCs w:val="28"/>
          <w:rtl/>
        </w:rPr>
        <w:t>ی</w:t>
      </w:r>
      <w:r w:rsidRPr="00E51F99">
        <w:rPr>
          <w:rFonts w:cs="B Badr"/>
          <w:sz w:val="28"/>
          <w:szCs w:val="28"/>
          <w:rtl/>
        </w:rPr>
        <w:t xml:space="preserve"> را در مورد وفات او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ببرند،[7] اما جمع</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دلبستگ</w:t>
      </w:r>
      <w:r w:rsidRPr="00E51F99">
        <w:rPr>
          <w:rFonts w:cs="B Badr" w:hint="cs"/>
          <w:sz w:val="28"/>
          <w:szCs w:val="28"/>
          <w:rtl/>
        </w:rPr>
        <w:t>ی</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به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داشتند و تعداد</w:t>
      </w:r>
      <w:r w:rsidRPr="00E51F99">
        <w:rPr>
          <w:rFonts w:cs="B Badr" w:hint="cs"/>
          <w:sz w:val="28"/>
          <w:szCs w:val="28"/>
          <w:rtl/>
        </w:rPr>
        <w:t>ی</w:t>
      </w:r>
      <w:r w:rsidRPr="00E51F99">
        <w:rPr>
          <w:rFonts w:cs="B Badr"/>
          <w:sz w:val="28"/>
          <w:szCs w:val="28"/>
          <w:rtl/>
        </w:rPr>
        <w:t xml:space="preserve"> از دشمنان دوست نما؛ نم</w:t>
      </w:r>
      <w:r w:rsidRPr="00E51F99">
        <w:rPr>
          <w:rFonts w:cs="B Badr" w:hint="cs"/>
          <w:sz w:val="28"/>
          <w:szCs w:val="28"/>
          <w:rtl/>
        </w:rPr>
        <w:t>ی‌</w:t>
      </w:r>
      <w:r w:rsidRPr="00E51F99">
        <w:rPr>
          <w:rFonts w:cs="B Badr" w:hint="eastAsia"/>
          <w:sz w:val="28"/>
          <w:szCs w:val="28"/>
          <w:rtl/>
        </w:rPr>
        <w:t>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که ممکن است سلسله </w:t>
      </w:r>
      <w:r w:rsidRPr="00E51F99">
        <w:rPr>
          <w:rFonts w:cs="B Badr"/>
          <w:sz w:val="28"/>
          <w:szCs w:val="28"/>
          <w:rtl/>
        </w:rPr>
        <w:lastRenderedPageBreak/>
        <w:t>امامت،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فرزند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ادامه </w:t>
      </w:r>
      <w:r w:rsidRPr="00E51F99">
        <w:rPr>
          <w:rFonts w:cs="B Badr" w:hint="cs"/>
          <w:sz w:val="28"/>
          <w:szCs w:val="28"/>
          <w:rtl/>
        </w:rPr>
        <w:t>ی</w:t>
      </w:r>
      <w:r w:rsidRPr="00E51F99">
        <w:rPr>
          <w:rFonts w:cs="B Badr" w:hint="eastAsia"/>
          <w:sz w:val="28"/>
          <w:szCs w:val="28"/>
          <w:rtl/>
        </w:rPr>
        <w:t>ابد</w:t>
      </w:r>
      <w:r w:rsidRPr="00E51F99">
        <w:rPr>
          <w:rFonts w:cs="B Badr"/>
          <w:sz w:val="28"/>
          <w:szCs w:val="28"/>
          <w:rtl/>
        </w:rPr>
        <w:t xml:space="preserve"> و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بعد از شهادت امام ششم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نظرات متفاوت</w:t>
      </w:r>
      <w:r w:rsidRPr="00E51F99">
        <w:rPr>
          <w:rFonts w:cs="B Badr" w:hint="cs"/>
          <w:sz w:val="28"/>
          <w:szCs w:val="28"/>
          <w:rtl/>
        </w:rPr>
        <w:t>ی</w:t>
      </w:r>
      <w:r w:rsidRPr="00E51F99">
        <w:rPr>
          <w:rFonts w:cs="B Badr"/>
          <w:sz w:val="28"/>
          <w:szCs w:val="28"/>
          <w:rtl/>
        </w:rPr>
        <w:t xml:space="preserve"> را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ابراز نمودند،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w:t>
      </w:r>
      <w:r w:rsidRPr="00E51F99">
        <w:rPr>
          <w:rFonts w:ascii="Times New Roman" w:hAnsi="Times New Roman" w:cs="Times New Roman" w:hint="cs"/>
          <w:sz w:val="28"/>
          <w:szCs w:val="28"/>
          <w:rtl/>
        </w:rPr>
        <w:t>–</w:t>
      </w:r>
      <w:r w:rsidRPr="00E51F99">
        <w:rPr>
          <w:rFonts w:cs="B Badr"/>
          <w:sz w:val="28"/>
          <w:szCs w:val="28"/>
          <w:rtl/>
        </w:rPr>
        <w:t xml:space="preserve">1. </w:t>
      </w:r>
      <w:r w:rsidRPr="00E51F99">
        <w:rPr>
          <w:rFonts w:cs="B Badr" w:hint="cs"/>
          <w:sz w:val="28"/>
          <w:szCs w:val="28"/>
          <w:rtl/>
        </w:rPr>
        <w:t>گروهی</w:t>
      </w:r>
      <w:r w:rsidRPr="00E51F99">
        <w:rPr>
          <w:rFonts w:cs="B Badr"/>
          <w:sz w:val="28"/>
          <w:szCs w:val="28"/>
          <w:rtl/>
        </w:rPr>
        <w:t xml:space="preserve"> معتقد بودند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وفات ننموده، بلکه پدرشان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حفظ جان او، صحنه ساز</w:t>
      </w:r>
      <w:r w:rsidRPr="00E51F99">
        <w:rPr>
          <w:rFonts w:cs="B Badr" w:hint="cs"/>
          <w:sz w:val="28"/>
          <w:szCs w:val="28"/>
          <w:rtl/>
        </w:rPr>
        <w:t>ی</w:t>
      </w:r>
      <w:r w:rsidRPr="00E51F99">
        <w:rPr>
          <w:rFonts w:cs="B Badr"/>
          <w:sz w:val="28"/>
          <w:szCs w:val="28"/>
          <w:rtl/>
        </w:rPr>
        <w:t xml:space="preserve"> نموده، تا او را از گزند دشمنان مصون نگه دارد.[8]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را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خالصه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واقفه نام</w:t>
      </w:r>
      <w:r w:rsidRPr="00E51F99">
        <w:rPr>
          <w:rFonts w:cs="B Badr" w:hint="cs"/>
          <w:sz w:val="28"/>
          <w:szCs w:val="28"/>
          <w:rtl/>
        </w:rPr>
        <w:t>ی</w:t>
      </w:r>
      <w:r w:rsidRPr="00E51F99">
        <w:rPr>
          <w:rFonts w:cs="B Badr" w:hint="eastAsia"/>
          <w:sz w:val="28"/>
          <w:szCs w:val="28"/>
          <w:rtl/>
        </w:rPr>
        <w:t>ده‌اند</w:t>
      </w:r>
      <w:r w:rsidRPr="00E51F99">
        <w:rPr>
          <w:rFonts w:cs="B Badr"/>
          <w:sz w:val="28"/>
          <w:szCs w:val="28"/>
          <w:rtl/>
        </w:rPr>
        <w:t>. [9]شهرستان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معتقدان به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«واقفه» خوانده‌است؛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آنا</w:t>
      </w:r>
      <w:r w:rsidRPr="00E51F99">
        <w:rPr>
          <w:rFonts w:cs="B Badr" w:hint="eastAsia"/>
          <w:sz w:val="28"/>
          <w:szCs w:val="28"/>
          <w:rtl/>
        </w:rPr>
        <w:t>ن</w:t>
      </w:r>
      <w:r w:rsidRPr="00E51F99">
        <w:rPr>
          <w:rFonts w:cs="B Badr"/>
          <w:sz w:val="28"/>
          <w:szCs w:val="28"/>
          <w:rtl/>
        </w:rPr>
        <w:t xml:space="preserve"> سلسله امامت را در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متوقف ساختند.[10] نوبخت</w:t>
      </w:r>
      <w:r w:rsidRPr="00E51F99">
        <w:rPr>
          <w:rFonts w:cs="B Badr" w:hint="cs"/>
          <w:sz w:val="28"/>
          <w:szCs w:val="28"/>
          <w:rtl/>
        </w:rPr>
        <w:t>ی</w:t>
      </w:r>
      <w:r w:rsidRPr="00E51F99">
        <w:rPr>
          <w:rFonts w:cs="B Badr"/>
          <w:sz w:val="28"/>
          <w:szCs w:val="28"/>
          <w:rtl/>
        </w:rPr>
        <w:t xml:space="preserve"> و قم</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را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خالص» نام</w:t>
      </w:r>
      <w:r w:rsidRPr="00E51F99">
        <w:rPr>
          <w:rFonts w:cs="B Badr" w:hint="cs"/>
          <w:sz w:val="28"/>
          <w:szCs w:val="28"/>
          <w:rtl/>
        </w:rPr>
        <w:t>ی</w:t>
      </w:r>
      <w:r w:rsidRPr="00E51F99">
        <w:rPr>
          <w:rFonts w:cs="B Badr" w:hint="eastAsia"/>
          <w:sz w:val="28"/>
          <w:szCs w:val="28"/>
          <w:rtl/>
        </w:rPr>
        <w:t>ده‌اند</w:t>
      </w:r>
      <w:r w:rsidRPr="00E51F99">
        <w:rPr>
          <w:rFonts w:cs="B Badr"/>
          <w:sz w:val="28"/>
          <w:szCs w:val="28"/>
          <w:rtl/>
        </w:rPr>
        <w:t>.[11]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w:t>
      </w:r>
      <w:r w:rsidRPr="00E51F99">
        <w:rPr>
          <w:rFonts w:ascii="Times New Roman" w:hAnsi="Times New Roman" w:cs="Times New Roman" w:hint="cs"/>
          <w:sz w:val="28"/>
          <w:szCs w:val="28"/>
          <w:rtl/>
        </w:rPr>
        <w:t>–</w:t>
      </w:r>
      <w:r w:rsidRPr="00E51F99">
        <w:rPr>
          <w:rFonts w:cs="B Badr"/>
          <w:sz w:val="28"/>
          <w:szCs w:val="28"/>
          <w:rtl/>
        </w:rPr>
        <w:t xml:space="preserve">1. </w:t>
      </w:r>
      <w:r w:rsidRPr="00E51F99">
        <w:rPr>
          <w:rFonts w:cs="B Badr" w:hint="cs"/>
          <w:sz w:val="28"/>
          <w:szCs w:val="28"/>
          <w:rtl/>
        </w:rPr>
        <w:t>عده‌ای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معتقد بودند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واقعا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رفته، اما قبل از وفاتش، فرزند خود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به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انتخاب نموده‌است!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که در آن زمان،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 داشتند و سپس «قرامطه» که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جر</w:t>
      </w:r>
      <w:r w:rsidRPr="00E51F99">
        <w:rPr>
          <w:rFonts w:cs="B Badr" w:hint="cs"/>
          <w:sz w:val="28"/>
          <w:szCs w:val="28"/>
          <w:rtl/>
        </w:rPr>
        <w:t>ی</w:t>
      </w:r>
      <w:r w:rsidRPr="00E51F99">
        <w:rPr>
          <w:rFonts w:cs="B Badr" w:hint="eastAsia"/>
          <w:sz w:val="28"/>
          <w:szCs w:val="28"/>
          <w:rtl/>
        </w:rPr>
        <w:t>ان‌ها</w:t>
      </w:r>
      <w:r w:rsidRPr="00E51F99">
        <w:rPr>
          <w:rFonts w:cs="B Badr" w:hint="cs"/>
          <w:sz w:val="28"/>
          <w:szCs w:val="28"/>
          <w:rtl/>
        </w:rPr>
        <w:t>ی</w:t>
      </w:r>
      <w:r w:rsidRPr="00E51F99">
        <w:rPr>
          <w:rFonts w:cs="B Badr"/>
          <w:sz w:val="28"/>
          <w:szCs w:val="28"/>
          <w:rtl/>
        </w:rPr>
        <w:t xml:space="preserve"> قدرتمند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در قرن‌ها</w:t>
      </w:r>
      <w:r w:rsidRPr="00E51F99">
        <w:rPr>
          <w:rFonts w:cs="B Badr" w:hint="cs"/>
          <w:sz w:val="28"/>
          <w:szCs w:val="28"/>
          <w:rtl/>
        </w:rPr>
        <w:t>ی</w:t>
      </w:r>
      <w:r w:rsidRPr="00E51F99">
        <w:rPr>
          <w:rFonts w:cs="B Badr"/>
          <w:sz w:val="28"/>
          <w:szCs w:val="28"/>
          <w:rtl/>
        </w:rPr>
        <w:t xml:space="preserve"> بعد بودند، به </w:t>
      </w:r>
      <w:r w:rsidRPr="00E51F99">
        <w:rPr>
          <w:rFonts w:cs="B Badr" w:hint="eastAsia"/>
          <w:sz w:val="28"/>
          <w:szCs w:val="28"/>
          <w:rtl/>
        </w:rPr>
        <w:t>دلا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مذهب را مبنا</w:t>
      </w:r>
      <w:r w:rsidRPr="00E51F99">
        <w:rPr>
          <w:rFonts w:cs="B Badr" w:hint="cs"/>
          <w:sz w:val="28"/>
          <w:szCs w:val="28"/>
          <w:rtl/>
        </w:rPr>
        <w:t>ی</w:t>
      </w:r>
      <w:r w:rsidRPr="00E51F99">
        <w:rPr>
          <w:rFonts w:cs="B Badr"/>
          <w:sz w:val="28"/>
          <w:szCs w:val="28"/>
          <w:rtl/>
        </w:rPr>
        <w:t xml:space="preserve"> کار خود قرار دادند و عملا همان‌ها بودند که اعتقاد به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بعد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طرفدار</w:t>
      </w:r>
      <w:r w:rsidRPr="00E51F99">
        <w:rPr>
          <w:rFonts w:cs="B Badr" w:hint="cs"/>
          <w:sz w:val="28"/>
          <w:szCs w:val="28"/>
          <w:rtl/>
        </w:rPr>
        <w:t>ی</w:t>
      </w:r>
      <w:r w:rsidRPr="00E51F99">
        <w:rPr>
          <w:rFonts w:cs="B Badr"/>
          <w:sz w:val="28"/>
          <w:szCs w:val="28"/>
          <w:rtl/>
        </w:rPr>
        <w:t xml:space="preserve"> نداشت، بار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در جامعه، اح</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نمودند.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w:t>
      </w:r>
      <w:r w:rsidRPr="00E51F99">
        <w:rPr>
          <w:rFonts w:ascii="Times New Roman" w:hAnsi="Times New Roman" w:cs="Times New Roman" w:hint="cs"/>
          <w:sz w:val="28"/>
          <w:szCs w:val="28"/>
          <w:rtl/>
        </w:rPr>
        <w:t>–</w:t>
      </w:r>
      <w:r w:rsidRPr="00E51F99">
        <w:rPr>
          <w:rFonts w:cs="B Badr"/>
          <w:sz w:val="28"/>
          <w:szCs w:val="28"/>
          <w:rtl/>
        </w:rPr>
        <w:t xml:space="preserve">1. </w:t>
      </w:r>
      <w:r w:rsidRPr="00E51F99">
        <w:rPr>
          <w:rFonts w:cs="B Badr" w:hint="cs"/>
          <w:sz w:val="28"/>
          <w:szCs w:val="28"/>
          <w:rtl/>
        </w:rPr>
        <w:t>برخی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امام هفتم در نظر گرفتند، اما با توجه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وص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امامت او با توجه به زنده بودن امام ششم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 معنا</w:t>
      </w:r>
      <w:r w:rsidRPr="00E51F99">
        <w:rPr>
          <w:rFonts w:cs="B Badr" w:hint="cs"/>
          <w:sz w:val="28"/>
          <w:szCs w:val="28"/>
          <w:rtl/>
        </w:rPr>
        <w:t>یی</w:t>
      </w:r>
      <w:r w:rsidRPr="00E51F99">
        <w:rPr>
          <w:rFonts w:cs="B Badr"/>
          <w:sz w:val="28"/>
          <w:szCs w:val="28"/>
          <w:rtl/>
        </w:rPr>
        <w:t xml:space="preserve"> نداشت، امامت او را بر طبق وص</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از پدر بزرگش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نه سفارش</w:t>
      </w:r>
      <w:r w:rsidRPr="00E51F99">
        <w:rPr>
          <w:rFonts w:cs="B Badr" w:hint="cs"/>
          <w:sz w:val="28"/>
          <w:szCs w:val="28"/>
          <w:rtl/>
        </w:rPr>
        <w:t>ی</w:t>
      </w:r>
      <w:r w:rsidRPr="00E51F99">
        <w:rPr>
          <w:rFonts w:cs="B Badr"/>
          <w:sz w:val="28"/>
          <w:szCs w:val="28"/>
          <w:rtl/>
        </w:rPr>
        <w:t xml:space="preserve"> از </w:t>
      </w:r>
      <w:r w:rsidRPr="00E51F99">
        <w:rPr>
          <w:rFonts w:cs="B Badr" w:hint="eastAsia"/>
          <w:sz w:val="28"/>
          <w:szCs w:val="28"/>
          <w:rtl/>
        </w:rPr>
        <w:t>جانب</w:t>
      </w:r>
      <w:r w:rsidRPr="00E51F99">
        <w:rPr>
          <w:rFonts w:cs="B Badr"/>
          <w:sz w:val="28"/>
          <w:szCs w:val="28"/>
          <w:rtl/>
        </w:rPr>
        <w:t xml:space="preserve"> پدرش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جر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دوم؛ گرد محور «عبدالله افطح»؛ فرزند بعد</w:t>
      </w:r>
      <w:r w:rsidRPr="00E51F99">
        <w:rPr>
          <w:rFonts w:cs="B Badr" w:hint="cs"/>
          <w:sz w:val="28"/>
          <w:szCs w:val="28"/>
          <w:rtl/>
        </w:rPr>
        <w:t>ی</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که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کوچک‌تر و از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بزرگ‌تر بود، شکل گرفت. ممکن است همان ذهن</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که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وجود داشت، مبن</w:t>
      </w:r>
      <w:r w:rsidRPr="00E51F99">
        <w:rPr>
          <w:rFonts w:cs="B Badr" w:hint="cs"/>
          <w:sz w:val="28"/>
          <w:szCs w:val="28"/>
          <w:rtl/>
        </w:rPr>
        <w:t>ی</w:t>
      </w:r>
      <w:r w:rsidRPr="00E51F99">
        <w:rPr>
          <w:rFonts w:cs="B Badr"/>
          <w:sz w:val="28"/>
          <w:szCs w:val="28"/>
          <w:rtl/>
        </w:rPr>
        <w:t xml:space="preserve"> بر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بعد از رحلت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امام، فرزند بزرگ‌تر او، جا</w:t>
      </w:r>
      <w:r w:rsidRPr="00E51F99">
        <w:rPr>
          <w:rFonts w:cs="B Badr" w:hint="eastAsia"/>
          <w:sz w:val="28"/>
          <w:szCs w:val="28"/>
          <w:rtl/>
        </w:rPr>
        <w:t>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پدرش خواهد شد، در شکل‌گ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به «فطح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تأث</w:t>
      </w:r>
      <w:r w:rsidRPr="00E51F99">
        <w:rPr>
          <w:rFonts w:cs="B Badr" w:hint="cs"/>
          <w:sz w:val="28"/>
          <w:szCs w:val="28"/>
          <w:rtl/>
        </w:rPr>
        <w:t>ی</w:t>
      </w:r>
      <w:r w:rsidRPr="00E51F99">
        <w:rPr>
          <w:rFonts w:cs="B Badr" w:hint="eastAsia"/>
          <w:sz w:val="28"/>
          <w:szCs w:val="28"/>
          <w:rtl/>
        </w:rPr>
        <w:t>رگذار</w:t>
      </w:r>
      <w:r w:rsidRPr="00E51F99">
        <w:rPr>
          <w:rFonts w:cs="B Badr"/>
          <w:sz w:val="28"/>
          <w:szCs w:val="28"/>
          <w:rtl/>
        </w:rPr>
        <w:t xml:space="preserve"> بود! خود عبدالله هم، چندان ب</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نبود که به عنوان امام هفتم شناخته شود[13]!.</w:t>
      </w:r>
    </w:p>
    <w:p w:rsidR="00E51F99" w:rsidRPr="00E51F99" w:rsidRDefault="00E51F99" w:rsidP="00E51F99">
      <w:pPr>
        <w:rPr>
          <w:rFonts w:cs="B Badr"/>
          <w:sz w:val="28"/>
          <w:szCs w:val="28"/>
          <w:rtl/>
        </w:rPr>
      </w:pPr>
      <w:r w:rsidRPr="00E51F99">
        <w:rPr>
          <w:rFonts w:cs="B Badr"/>
          <w:sz w:val="28"/>
          <w:szCs w:val="28"/>
          <w:rtl/>
        </w:rPr>
        <w:t xml:space="preserve">    جر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سوم و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همان جر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اص</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ابتدا و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گردهم آمدند.[14]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تحول و تطور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تحول و تطور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در چند عنوان مطرح کرد:</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گفته بعض</w:t>
      </w:r>
      <w:r w:rsidRPr="00E51F99">
        <w:rPr>
          <w:rFonts w:cs="B Badr" w:hint="cs"/>
          <w:sz w:val="28"/>
          <w:szCs w:val="28"/>
          <w:rtl/>
        </w:rPr>
        <w:t>ی</w:t>
      </w:r>
      <w:r w:rsidRPr="00E51F99">
        <w:rPr>
          <w:rFonts w:cs="B Badr"/>
          <w:sz w:val="28"/>
          <w:szCs w:val="28"/>
          <w:rtl/>
        </w:rPr>
        <w:t xml:space="preserve"> محققان، دو گروه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«خالصه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واقفه»،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جزو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محسوب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xml:space="preserve"> [17].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معاصران‌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غالباً آنان‌ را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ملاحده‌، و سپس‌ از اواسط قرن‌ ۳ قمر</w:t>
      </w:r>
      <w:r w:rsidRPr="00E51F99">
        <w:rPr>
          <w:rFonts w:cs="B Badr" w:hint="cs"/>
          <w:sz w:val="28"/>
          <w:szCs w:val="28"/>
          <w:rtl/>
        </w:rPr>
        <w:t>ی</w:t>
      </w:r>
      <w:r w:rsidRPr="00E51F99">
        <w:rPr>
          <w:rFonts w:cs="B Badr"/>
          <w:sz w:val="28"/>
          <w:szCs w:val="28"/>
          <w:rtl/>
        </w:rPr>
        <w:t>/۹مم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قرامطه‌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خطاب‌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خود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نهضتشان‌ را «دعوت‌»،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«دعوت‌ هاد</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نام</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در دوره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غالباً هما</w:t>
      </w:r>
      <w:r w:rsidRPr="00E51F99">
        <w:rPr>
          <w:rFonts w:cs="B Badr" w:hint="eastAsia"/>
          <w:sz w:val="28"/>
          <w:szCs w:val="28"/>
          <w:rtl/>
        </w:rPr>
        <w:t>ن‌</w:t>
      </w:r>
      <w:r w:rsidRPr="00E51F99">
        <w:rPr>
          <w:rFonts w:cs="B Badr"/>
          <w:sz w:val="28"/>
          <w:szCs w:val="28"/>
          <w:rtl/>
        </w:rPr>
        <w:t xml:space="preserve"> اصطلاحات‌ دعوت‌ و دعوت‌ هاد</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برا</w:t>
      </w:r>
      <w:r w:rsidRPr="00E51F99">
        <w:rPr>
          <w:rFonts w:cs="B Badr" w:hint="cs"/>
          <w:sz w:val="28"/>
          <w:szCs w:val="28"/>
          <w:rtl/>
        </w:rPr>
        <w:t>ی‌</w:t>
      </w:r>
      <w:r w:rsidRPr="00E51F99">
        <w:rPr>
          <w:rFonts w:cs="B Badr"/>
          <w:sz w:val="28"/>
          <w:szCs w:val="28"/>
          <w:rtl/>
        </w:rPr>
        <w:t xml:space="preserve"> نهضت‌ خود به کار م</w:t>
      </w:r>
      <w:r w:rsidRPr="00E51F99">
        <w:rPr>
          <w:rFonts w:cs="B Badr" w:hint="cs"/>
          <w:sz w:val="28"/>
          <w:szCs w:val="28"/>
          <w:rtl/>
        </w:rPr>
        <w:t>ی‌</w:t>
      </w:r>
      <w:r w:rsidRPr="00E51F99">
        <w:rPr>
          <w:rFonts w:cs="B Badr" w:hint="eastAsia"/>
          <w:sz w:val="28"/>
          <w:szCs w:val="28"/>
          <w:rtl/>
        </w:rPr>
        <w:t>برده‌،</w:t>
      </w:r>
      <w:r w:rsidRPr="00E51F99">
        <w:rPr>
          <w:rFonts w:cs="B Badr"/>
          <w:sz w:val="28"/>
          <w:szCs w:val="28"/>
          <w:rtl/>
        </w:rPr>
        <w:t xml:space="preserve"> و از استعمال‌ نام‌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پره</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کرده‌اند</w:t>
      </w:r>
      <w:r w:rsidRPr="00E51F99">
        <w:rPr>
          <w:rFonts w:cs="B Badr"/>
          <w:sz w:val="28"/>
          <w:szCs w:val="28"/>
          <w:rtl/>
        </w:rPr>
        <w:t>. [18]</w:t>
      </w:r>
    </w:p>
    <w:p w:rsidR="00E51F99" w:rsidRPr="00E51F99" w:rsidRDefault="00E51F99" w:rsidP="00E51F99">
      <w:pPr>
        <w:rPr>
          <w:rFonts w:cs="B Badr"/>
          <w:sz w:val="28"/>
          <w:szCs w:val="28"/>
          <w:rtl/>
        </w:rPr>
      </w:pPr>
      <w:r w:rsidRPr="00E51F99">
        <w:rPr>
          <w:rFonts w:cs="B Badr" w:hint="eastAsia"/>
          <w:sz w:val="28"/>
          <w:szCs w:val="28"/>
          <w:rtl/>
        </w:rPr>
        <w:t>انشعاب</w:t>
      </w:r>
      <w:r w:rsidRPr="00E51F99">
        <w:rPr>
          <w:rFonts w:cs="B Badr"/>
          <w:sz w:val="28"/>
          <w:szCs w:val="28"/>
          <w:rtl/>
        </w:rPr>
        <w:t xml:space="preserve"> در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وفات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دو شاخه منشعب شده‌اند و تنها گروه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کوچک</w:t>
      </w:r>
      <w:r w:rsidRPr="00E51F99">
        <w:rPr>
          <w:rFonts w:cs="B Badr" w:hint="cs"/>
          <w:sz w:val="28"/>
          <w:szCs w:val="28"/>
          <w:rtl/>
        </w:rPr>
        <w:t>ی</w:t>
      </w:r>
      <w:r w:rsidRPr="00E51F99">
        <w:rPr>
          <w:rFonts w:cs="B Badr"/>
          <w:sz w:val="28"/>
          <w:szCs w:val="28"/>
          <w:rtl/>
        </w:rPr>
        <w:t xml:space="preserve"> تداوم امامت را در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شا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ذکر است‌ که‌ منابع‌ معاصر ه</w:t>
      </w:r>
      <w:r w:rsidRPr="00E51F99">
        <w:rPr>
          <w:rFonts w:cs="B Badr" w:hint="cs"/>
          <w:sz w:val="28"/>
          <w:szCs w:val="28"/>
          <w:rtl/>
        </w:rPr>
        <w:t>ی</w:t>
      </w:r>
      <w:r w:rsidRPr="00E51F99">
        <w:rPr>
          <w:rFonts w:cs="B Badr" w:hint="eastAsia"/>
          <w:sz w:val="28"/>
          <w:szCs w:val="28"/>
          <w:rtl/>
        </w:rPr>
        <w:t>چ‌گونه‌</w:t>
      </w:r>
      <w:r w:rsidRPr="00E51F99">
        <w:rPr>
          <w:rFonts w:cs="B Badr"/>
          <w:sz w:val="28"/>
          <w:szCs w:val="28"/>
          <w:rtl/>
        </w:rPr>
        <w:t xml:space="preserve"> اشاره‌ا</w:t>
      </w:r>
      <w:r w:rsidRPr="00E51F99">
        <w:rPr>
          <w:rFonts w:cs="B Badr" w:hint="cs"/>
          <w:sz w:val="28"/>
          <w:szCs w:val="28"/>
          <w:rtl/>
        </w:rPr>
        <w:t>ی‌</w:t>
      </w:r>
      <w:r w:rsidRPr="00E51F99">
        <w:rPr>
          <w:rFonts w:cs="B Badr"/>
          <w:sz w:val="28"/>
          <w:szCs w:val="28"/>
          <w:rtl/>
        </w:rPr>
        <w:t xml:space="preserve"> به‌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مستقل‌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و اسام</w:t>
      </w:r>
      <w:r w:rsidRPr="00E51F99">
        <w:rPr>
          <w:rFonts w:cs="B Badr" w:hint="cs"/>
          <w:sz w:val="28"/>
          <w:szCs w:val="28"/>
          <w:rtl/>
        </w:rPr>
        <w:t>ی‌</w:t>
      </w:r>
      <w:r w:rsidRPr="00E51F99">
        <w:rPr>
          <w:rFonts w:cs="B Badr"/>
          <w:sz w:val="28"/>
          <w:szCs w:val="28"/>
          <w:rtl/>
        </w:rPr>
        <w:t xml:space="preserve"> امامانشان‌ نکرده‌اند، تا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در سال ۲۸۶قمر</w:t>
      </w:r>
      <w:r w:rsidRPr="00E51F99">
        <w:rPr>
          <w:rFonts w:cs="B Badr" w:hint="cs"/>
          <w:sz w:val="28"/>
          <w:szCs w:val="28"/>
          <w:rtl/>
        </w:rPr>
        <w:t>ی</w:t>
      </w:r>
      <w:r w:rsidRPr="00E51F99">
        <w:rPr>
          <w:rFonts w:cs="B Badr"/>
          <w:sz w:val="28"/>
          <w:szCs w:val="28"/>
          <w:rtl/>
        </w:rPr>
        <w:t>/۸۹۹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sz w:val="28"/>
          <w:szCs w:val="28"/>
          <w:rtl/>
        </w:rPr>
        <w:t xml:space="preserve"> تداوم‌ امامت‌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رسماً مورد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قرار گرفته‌‌است‌. گروه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شامل اکثر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مرگ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انکار کردند و در انتظار رجعت و</w:t>
      </w:r>
      <w:r w:rsidRPr="00E51F99">
        <w:rPr>
          <w:rFonts w:cs="B Badr" w:hint="cs"/>
          <w:sz w:val="28"/>
          <w:szCs w:val="28"/>
          <w:rtl/>
        </w:rPr>
        <w:t>ی</w:t>
      </w:r>
      <w:r w:rsidRPr="00E51F99">
        <w:rPr>
          <w:rFonts w:cs="B Badr"/>
          <w:sz w:val="28"/>
          <w:szCs w:val="28"/>
          <w:rtl/>
        </w:rPr>
        <w:t xml:space="preserve"> به عنوان امام قائم و مهد</w:t>
      </w:r>
      <w:r w:rsidRPr="00E51F99">
        <w:rPr>
          <w:rFonts w:cs="B Badr" w:hint="cs"/>
          <w:sz w:val="28"/>
          <w:szCs w:val="28"/>
          <w:rtl/>
        </w:rPr>
        <w:t>ی</w:t>
      </w:r>
      <w:r w:rsidRPr="00E51F99">
        <w:rPr>
          <w:rFonts w:cs="B Badr"/>
          <w:sz w:val="28"/>
          <w:szCs w:val="28"/>
          <w:rtl/>
        </w:rPr>
        <w:t xml:space="preserve"> موعود باق</w:t>
      </w:r>
      <w:r w:rsidRPr="00E51F99">
        <w:rPr>
          <w:rFonts w:cs="B Badr" w:hint="cs"/>
          <w:sz w:val="28"/>
          <w:szCs w:val="28"/>
          <w:rtl/>
        </w:rPr>
        <w:t>ی</w:t>
      </w:r>
      <w:r w:rsidRPr="00E51F99">
        <w:rPr>
          <w:rFonts w:cs="B Badr"/>
          <w:sz w:val="28"/>
          <w:szCs w:val="28"/>
          <w:rtl/>
        </w:rPr>
        <w:t xml:space="preserve"> ماندند. برا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ک</w:t>
      </w:r>
      <w:r w:rsidRPr="00E51F99">
        <w:rPr>
          <w:rFonts w:cs="B Badr" w:hint="eastAsia"/>
          <w:sz w:val="28"/>
          <w:szCs w:val="28"/>
          <w:rtl/>
        </w:rPr>
        <w:t>ه</w:t>
      </w:r>
      <w:r w:rsidRPr="00E51F99">
        <w:rPr>
          <w:rFonts w:cs="B Badr"/>
          <w:sz w:val="28"/>
          <w:szCs w:val="28"/>
          <w:rtl/>
        </w:rPr>
        <w:t xml:space="preserve"> بعدها به طور اخص به نام «قرامطه» شهرت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پس‌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بوده‌ است‌ و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سبب‌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عموماً به‌ نام‌ «سبع</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هفت‌ امام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شهرت‌ داشته‌اند.[19]</w:t>
      </w: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ستر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از</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xml:space="preserve"> گروه‌ها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مرکزشان در کوفه بود و اعضا</w:t>
      </w:r>
      <w:r w:rsidRPr="00E51F99">
        <w:rPr>
          <w:rFonts w:cs="B Badr" w:hint="cs"/>
          <w:sz w:val="28"/>
          <w:szCs w:val="28"/>
          <w:rtl/>
        </w:rPr>
        <w:t>ی</w:t>
      </w:r>
      <w:r w:rsidRPr="00E51F99">
        <w:rPr>
          <w:rFonts w:cs="B Badr"/>
          <w:sz w:val="28"/>
          <w:szCs w:val="28"/>
          <w:rtl/>
        </w:rPr>
        <w:t xml:space="preserve"> معدود</w:t>
      </w:r>
      <w:r w:rsidRPr="00E51F99">
        <w:rPr>
          <w:rFonts w:cs="B Badr" w:hint="cs"/>
          <w:sz w:val="28"/>
          <w:szCs w:val="28"/>
          <w:rtl/>
        </w:rPr>
        <w:t>ی</w:t>
      </w:r>
      <w:r w:rsidRPr="00E51F99">
        <w:rPr>
          <w:rFonts w:cs="B Badr"/>
          <w:sz w:val="28"/>
          <w:szCs w:val="28"/>
          <w:rtl/>
        </w:rPr>
        <w:t xml:space="preserve"> داشتند، تا زمان</w:t>
      </w:r>
      <w:r w:rsidRPr="00E51F99">
        <w:rPr>
          <w:rFonts w:cs="B Badr" w:hint="cs"/>
          <w:sz w:val="28"/>
          <w:szCs w:val="28"/>
          <w:rtl/>
        </w:rPr>
        <w:t>ی</w:t>
      </w:r>
      <w:r w:rsidRPr="00E51F99">
        <w:rPr>
          <w:rFonts w:cs="B Badr"/>
          <w:sz w:val="28"/>
          <w:szCs w:val="28"/>
          <w:rtl/>
        </w:rPr>
        <w:t xml:space="preserve">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برپا</w:t>
      </w:r>
      <w:r w:rsidRPr="00E51F99">
        <w:rPr>
          <w:rFonts w:cs="B Badr" w:hint="cs"/>
          <w:sz w:val="28"/>
          <w:szCs w:val="28"/>
          <w:rtl/>
        </w:rPr>
        <w:t>یی</w:t>
      </w:r>
      <w:r w:rsidRPr="00E51F99">
        <w:rPr>
          <w:rFonts w:cs="B Badr"/>
          <w:sz w:val="28"/>
          <w:szCs w:val="28"/>
          <w:rtl/>
        </w:rPr>
        <w:t xml:space="preserve"> نهضت واحد -اندک</w:t>
      </w:r>
      <w:r w:rsidRPr="00E51F99">
        <w:rPr>
          <w:rFonts w:cs="B Badr" w:hint="cs"/>
          <w:sz w:val="28"/>
          <w:szCs w:val="28"/>
          <w:rtl/>
        </w:rPr>
        <w:t>ی</w:t>
      </w:r>
      <w:r w:rsidRPr="00E51F99">
        <w:rPr>
          <w:rFonts w:cs="B Badr"/>
          <w:sz w:val="28"/>
          <w:szCs w:val="28"/>
          <w:rtl/>
        </w:rPr>
        <w:t xml:space="preserve"> پس از اواسط قرن 3 قمر</w:t>
      </w:r>
      <w:r w:rsidRPr="00E51F99">
        <w:rPr>
          <w:rFonts w:cs="B Badr" w:hint="cs"/>
          <w:sz w:val="28"/>
          <w:szCs w:val="28"/>
          <w:rtl/>
        </w:rPr>
        <w:t>ی</w:t>
      </w:r>
      <w:r w:rsidRPr="00E51F99">
        <w:rPr>
          <w:rFonts w:cs="B Badr"/>
          <w:sz w:val="28"/>
          <w:szCs w:val="28"/>
          <w:rtl/>
        </w:rPr>
        <w:t>/9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sz w:val="28"/>
          <w:szCs w:val="28"/>
          <w:rtl/>
        </w:rPr>
        <w:t>- ناگهان در صحنه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ظاهر گرد</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اطلاعات قابل ملاحظه‌ا</w:t>
      </w:r>
      <w:r w:rsidRPr="00E51F99">
        <w:rPr>
          <w:rFonts w:cs="B Badr" w:hint="cs"/>
          <w:sz w:val="28"/>
          <w:szCs w:val="28"/>
          <w:rtl/>
        </w:rPr>
        <w:t>ی</w:t>
      </w:r>
      <w:r w:rsidRPr="00E51F99">
        <w:rPr>
          <w:rFonts w:cs="B Badr"/>
          <w:sz w:val="28"/>
          <w:szCs w:val="28"/>
          <w:rtl/>
        </w:rPr>
        <w:t xml:space="preserve"> در دست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به نظر م</w:t>
      </w:r>
      <w:r w:rsidRPr="00E51F99">
        <w:rPr>
          <w:rFonts w:cs="B Badr" w:hint="cs"/>
          <w:sz w:val="28"/>
          <w:szCs w:val="28"/>
          <w:rtl/>
        </w:rPr>
        <w:t>ی</w:t>
      </w:r>
      <w:r w:rsidRPr="00E51F99">
        <w:rPr>
          <w:rFonts w:cs="B Badr"/>
          <w:sz w:val="28"/>
          <w:szCs w:val="28"/>
          <w:rtl/>
        </w:rPr>
        <w:t xml:space="preserve"> ر</w:t>
      </w:r>
      <w:r w:rsidRPr="00E51F99">
        <w:rPr>
          <w:rFonts w:cs="B Badr" w:hint="eastAsia"/>
          <w:sz w:val="28"/>
          <w:szCs w:val="28"/>
          <w:rtl/>
        </w:rPr>
        <w:t>سد</w:t>
      </w:r>
      <w:r w:rsidRPr="00E51F99">
        <w:rPr>
          <w:rFonts w:cs="B Badr"/>
          <w:sz w:val="28"/>
          <w:szCs w:val="28"/>
          <w:rtl/>
        </w:rPr>
        <w:t xml:space="preserve"> که ط</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قرن، رهبران</w:t>
      </w:r>
      <w:r w:rsidRPr="00E51F99">
        <w:rPr>
          <w:rFonts w:cs="B Badr" w:hint="cs"/>
          <w:sz w:val="28"/>
          <w:szCs w:val="28"/>
          <w:rtl/>
        </w:rPr>
        <w:t>ی</w:t>
      </w:r>
      <w:r w:rsidRPr="00E51F99">
        <w:rPr>
          <w:rFonts w:cs="B Badr"/>
          <w:sz w:val="28"/>
          <w:szCs w:val="28"/>
          <w:rtl/>
        </w:rPr>
        <w:t xml:space="preserve"> در خفا و به استمرار برا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نهضت واحد و پو</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گروه‌ها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داشته‌اند.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رهبران احتمالا امامان همان دسته‌ا</w:t>
      </w:r>
      <w:r w:rsidRPr="00E51F99">
        <w:rPr>
          <w:rFonts w:cs="B Badr" w:hint="cs"/>
          <w:sz w:val="28"/>
          <w:szCs w:val="28"/>
          <w:rtl/>
        </w:rPr>
        <w:t>ی</w:t>
      </w:r>
      <w:r w:rsidRPr="00E51F99">
        <w:rPr>
          <w:rFonts w:cs="B Badr"/>
          <w:sz w:val="28"/>
          <w:szCs w:val="28"/>
          <w:rtl/>
        </w:rPr>
        <w:t xml:space="preserve"> بوده‌اند که با مرگ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منشعب شده، و تداوم امامت را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بودن</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کوشش‌ها</w:t>
      </w:r>
      <w:r w:rsidRPr="00E51F99">
        <w:rPr>
          <w:rFonts w:cs="B Badr" w:hint="cs"/>
          <w:sz w:val="28"/>
          <w:szCs w:val="28"/>
          <w:rtl/>
        </w:rPr>
        <w:t>ی</w:t>
      </w:r>
      <w:r w:rsidRPr="00E51F99">
        <w:rPr>
          <w:rFonts w:cs="B Badr"/>
          <w:sz w:val="28"/>
          <w:szCs w:val="28"/>
          <w:rtl/>
        </w:rPr>
        <w:t xml:space="preserve"> پنهان</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رهبران، عاقبت پس از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قرن در حدود سال 260 قمر</w:t>
      </w:r>
      <w:r w:rsidRPr="00E51F99">
        <w:rPr>
          <w:rFonts w:cs="B Badr" w:hint="cs"/>
          <w:sz w:val="28"/>
          <w:szCs w:val="28"/>
          <w:rtl/>
        </w:rPr>
        <w:t>ی</w:t>
      </w:r>
      <w:r w:rsidRPr="00E51F99">
        <w:rPr>
          <w:rFonts w:cs="B Badr"/>
          <w:sz w:val="28"/>
          <w:szCs w:val="28"/>
          <w:rtl/>
        </w:rPr>
        <w:t>/874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sz w:val="28"/>
          <w:szCs w:val="28"/>
          <w:rtl/>
        </w:rPr>
        <w:t xml:space="preserve"> به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از همان موقع شبکه‌ا</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[20]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ناگهان در بلاد مختلف اسلام</w:t>
      </w:r>
      <w:r w:rsidRPr="00E51F99">
        <w:rPr>
          <w:rFonts w:cs="B Badr" w:hint="cs"/>
          <w:sz w:val="28"/>
          <w:szCs w:val="28"/>
          <w:rtl/>
        </w:rPr>
        <w:t>ی</w:t>
      </w:r>
      <w:r w:rsidRPr="00E51F99">
        <w:rPr>
          <w:rFonts w:cs="B Badr"/>
          <w:sz w:val="28"/>
          <w:szCs w:val="28"/>
          <w:rtl/>
        </w:rPr>
        <w:t xml:space="preserve"> پد</w:t>
      </w:r>
      <w:r w:rsidRPr="00E51F99">
        <w:rPr>
          <w:rFonts w:cs="B Badr" w:hint="cs"/>
          <w:sz w:val="28"/>
          <w:szCs w:val="28"/>
          <w:rtl/>
        </w:rPr>
        <w:t>ی</w:t>
      </w:r>
      <w:r w:rsidRPr="00E51F99">
        <w:rPr>
          <w:rFonts w:cs="B Badr" w:hint="eastAsia"/>
          <w:sz w:val="28"/>
          <w:szCs w:val="28"/>
          <w:rtl/>
        </w:rPr>
        <w:t>دار</w:t>
      </w:r>
      <w:r w:rsidRPr="00E51F99">
        <w:rPr>
          <w:rFonts w:cs="B Badr"/>
          <w:sz w:val="28"/>
          <w:szCs w:val="28"/>
          <w:rtl/>
        </w:rPr>
        <w:t xml:space="preserve"> گشتند و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را برا</w:t>
      </w:r>
      <w:r w:rsidRPr="00E51F99">
        <w:rPr>
          <w:rFonts w:cs="B Badr" w:hint="cs"/>
          <w:sz w:val="28"/>
          <w:szCs w:val="28"/>
          <w:rtl/>
        </w:rPr>
        <w:t>ی</w:t>
      </w:r>
      <w:r w:rsidRPr="00E51F99">
        <w:rPr>
          <w:rFonts w:cs="B Badr"/>
          <w:sz w:val="28"/>
          <w:szCs w:val="28"/>
          <w:rtl/>
        </w:rPr>
        <w:t xml:space="preserve"> بسط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آغاز کردند. در آن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هم‌چنان تحت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رهبر</w:t>
      </w:r>
      <w:r w:rsidRPr="00E51F99">
        <w:rPr>
          <w:rFonts w:cs="B Badr" w:hint="cs"/>
          <w:sz w:val="28"/>
          <w:szCs w:val="28"/>
          <w:rtl/>
        </w:rPr>
        <w:t>ی</w:t>
      </w:r>
      <w:r w:rsidRPr="00E51F99">
        <w:rPr>
          <w:rFonts w:cs="B Badr"/>
          <w:sz w:val="28"/>
          <w:szCs w:val="28"/>
          <w:rtl/>
        </w:rPr>
        <w:t xml:space="preserve"> مرکز</w:t>
      </w:r>
      <w:r w:rsidRPr="00E51F99">
        <w:rPr>
          <w:rFonts w:cs="B Badr" w:hint="cs"/>
          <w:sz w:val="28"/>
          <w:szCs w:val="28"/>
          <w:rtl/>
        </w:rPr>
        <w:t>ی</w:t>
      </w:r>
      <w:r w:rsidRPr="00E51F99">
        <w:rPr>
          <w:rFonts w:cs="B Badr"/>
          <w:sz w:val="28"/>
          <w:szCs w:val="28"/>
          <w:rtl/>
        </w:rPr>
        <w:t xml:space="preserve"> مستقر در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واقع در شمال شام قرار داشته، و هو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واقع</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رهبران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هنوز به گونه‌ها</w:t>
      </w:r>
      <w:r w:rsidRPr="00E51F99">
        <w:rPr>
          <w:rFonts w:cs="B Badr" w:hint="cs"/>
          <w:sz w:val="28"/>
          <w:szCs w:val="28"/>
          <w:rtl/>
        </w:rPr>
        <w:t>ی</w:t>
      </w:r>
      <w:r w:rsidRPr="00E51F99">
        <w:rPr>
          <w:rFonts w:cs="B Badr"/>
          <w:sz w:val="28"/>
          <w:szCs w:val="28"/>
          <w:rtl/>
        </w:rPr>
        <w:t xml:space="preserve"> مختلف کتمان م</w:t>
      </w:r>
      <w:r w:rsidRPr="00E51F99">
        <w:rPr>
          <w:rFonts w:cs="B Badr" w:hint="cs"/>
          <w:sz w:val="28"/>
          <w:szCs w:val="28"/>
          <w:rtl/>
        </w:rPr>
        <w:t>ی‌</w:t>
      </w:r>
      <w:r w:rsidRPr="00E51F99">
        <w:rPr>
          <w:rFonts w:cs="B Badr" w:hint="eastAsia"/>
          <w:sz w:val="28"/>
          <w:szCs w:val="28"/>
          <w:rtl/>
        </w:rPr>
        <w:t>شده‌است</w:t>
      </w:r>
      <w:r w:rsidRPr="00E51F99">
        <w:rPr>
          <w:rFonts w:cs="B Badr"/>
          <w:sz w:val="28"/>
          <w:szCs w:val="28"/>
          <w:rtl/>
        </w:rPr>
        <w:t>. برا</w:t>
      </w:r>
      <w:r w:rsidRPr="00E51F99">
        <w:rPr>
          <w:rFonts w:cs="B Badr" w:hint="cs"/>
          <w:sz w:val="28"/>
          <w:szCs w:val="28"/>
          <w:rtl/>
        </w:rPr>
        <w:t>ی</w:t>
      </w:r>
      <w:r w:rsidRPr="00E51F99">
        <w:rPr>
          <w:rFonts w:cs="B Badr"/>
          <w:sz w:val="28"/>
          <w:szCs w:val="28"/>
          <w:rtl/>
        </w:rPr>
        <w:t xml:space="preserve"> جلب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شمار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رهبران مرکز</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تا مدت‌ها به نام محمد </w:t>
      </w:r>
      <w:r w:rsidRPr="00E51F99">
        <w:rPr>
          <w:rFonts w:cs="B Badr" w:hint="eastAsia"/>
          <w:sz w:val="28"/>
          <w:szCs w:val="28"/>
          <w:rtl/>
        </w:rPr>
        <w:t>بن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دعوت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که اعتقاد به امامت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اصل</w:t>
      </w:r>
      <w:r w:rsidRPr="00E51F99">
        <w:rPr>
          <w:rFonts w:cs="B Badr" w:hint="cs"/>
          <w:sz w:val="28"/>
          <w:szCs w:val="28"/>
          <w:rtl/>
        </w:rPr>
        <w:t>ی</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منشعب از آن‌ها بوده‌است. به عبارت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نظر به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اکثر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انتظار رجعت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عنوان مهد</w:t>
      </w:r>
      <w:r w:rsidRPr="00E51F99">
        <w:rPr>
          <w:rFonts w:cs="B Badr" w:hint="cs"/>
          <w:sz w:val="28"/>
          <w:szCs w:val="28"/>
          <w:rtl/>
        </w:rPr>
        <w:t>ی</w:t>
      </w:r>
      <w:r w:rsidRPr="00E51F99">
        <w:rPr>
          <w:rFonts w:cs="B Badr"/>
          <w:sz w:val="28"/>
          <w:szCs w:val="28"/>
          <w:rtl/>
        </w:rPr>
        <w:t xml:space="preserve"> و گسترش حکومت عدل او بوده‌اند، رهبران مرک</w:t>
      </w:r>
      <w:r w:rsidRPr="00E51F99">
        <w:rPr>
          <w:rFonts w:cs="B Badr" w:hint="eastAsia"/>
          <w:sz w:val="28"/>
          <w:szCs w:val="28"/>
          <w:rtl/>
        </w:rPr>
        <w:t>ز</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داشته، و نهضت واحد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در قرن 3 قمر</w:t>
      </w:r>
      <w:r w:rsidRPr="00E51F99">
        <w:rPr>
          <w:rFonts w:cs="B Badr" w:hint="cs"/>
          <w:sz w:val="28"/>
          <w:szCs w:val="28"/>
          <w:rtl/>
        </w:rPr>
        <w:t>ی</w:t>
      </w:r>
      <w:r w:rsidRPr="00E51F99">
        <w:rPr>
          <w:rFonts w:cs="B Badr"/>
          <w:sz w:val="28"/>
          <w:szCs w:val="28"/>
          <w:rtl/>
        </w:rPr>
        <w:t xml:space="preserve"> بر اساس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امامت استوار کرده‌بودند.[21]</w:t>
      </w:r>
    </w:p>
    <w:p w:rsidR="00E51F99" w:rsidRPr="00E51F99" w:rsidRDefault="00E51F99" w:rsidP="00E51F99">
      <w:pPr>
        <w:rPr>
          <w:rFonts w:cs="B Badr"/>
          <w:sz w:val="28"/>
          <w:szCs w:val="28"/>
          <w:rtl/>
        </w:rPr>
      </w:pPr>
      <w:r w:rsidRPr="00E51F99">
        <w:rPr>
          <w:rFonts w:cs="B Badr" w:hint="eastAsia"/>
          <w:sz w:val="28"/>
          <w:szCs w:val="28"/>
          <w:rtl/>
        </w:rPr>
        <w:t>گسترش</w:t>
      </w:r>
      <w:r w:rsidRPr="00E51F99">
        <w:rPr>
          <w:rFonts w:cs="B Badr"/>
          <w:sz w:val="28"/>
          <w:szCs w:val="28"/>
          <w:rtl/>
        </w:rPr>
        <w:t xml:space="preserve"> سر</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سده 3 قمر</w:t>
      </w:r>
      <w:r w:rsidRPr="00E51F99">
        <w:rPr>
          <w:rFonts w:cs="B Badr" w:hint="cs"/>
          <w:sz w:val="28"/>
          <w:szCs w:val="28"/>
          <w:rtl/>
        </w:rPr>
        <w:t>ی</w:t>
      </w:r>
      <w:r w:rsidRPr="00E51F99">
        <w:rPr>
          <w:rFonts w:cs="B Badr"/>
          <w:sz w:val="28"/>
          <w:szCs w:val="28"/>
          <w:rtl/>
        </w:rPr>
        <w:t>/9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اساس منابع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نقاط  اصل</w:t>
      </w:r>
      <w:r w:rsidRPr="00E51F99">
        <w:rPr>
          <w:rFonts w:cs="B Badr" w:hint="cs"/>
          <w:sz w:val="28"/>
          <w:szCs w:val="28"/>
          <w:rtl/>
        </w:rPr>
        <w:t>ی</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قرن 3 قمر</w:t>
      </w:r>
      <w:r w:rsidRPr="00E51F99">
        <w:rPr>
          <w:rFonts w:cs="B Badr" w:hint="cs"/>
          <w:sz w:val="28"/>
          <w:szCs w:val="28"/>
          <w:rtl/>
        </w:rPr>
        <w:t>ی</w:t>
      </w:r>
      <w:r w:rsidRPr="00E51F99">
        <w:rPr>
          <w:rFonts w:cs="B Badr"/>
          <w:sz w:val="28"/>
          <w:szCs w:val="28"/>
          <w:rtl/>
        </w:rPr>
        <w:t xml:space="preserve"> را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شرح خلاصه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در عراق</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سال 261 قمر</w:t>
      </w:r>
      <w:r w:rsidRPr="00E51F99">
        <w:rPr>
          <w:rFonts w:cs="B Badr" w:hint="cs"/>
          <w:sz w:val="28"/>
          <w:szCs w:val="28"/>
          <w:rtl/>
        </w:rPr>
        <w:t>ی</w:t>
      </w:r>
      <w:r w:rsidRPr="00E51F99">
        <w:rPr>
          <w:rFonts w:cs="B Badr"/>
          <w:sz w:val="28"/>
          <w:szCs w:val="28"/>
          <w:rtl/>
        </w:rPr>
        <w:t>/875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«حمدان قرمط فرزند اشعث» که از اهال</w:t>
      </w:r>
      <w:r w:rsidRPr="00E51F99">
        <w:rPr>
          <w:rFonts w:cs="B Badr" w:hint="cs"/>
          <w:sz w:val="28"/>
          <w:szCs w:val="28"/>
          <w:rtl/>
        </w:rPr>
        <w:t>ی</w:t>
      </w:r>
      <w:r w:rsidRPr="00E51F99">
        <w:rPr>
          <w:rFonts w:cs="B Badr"/>
          <w:sz w:val="28"/>
          <w:szCs w:val="28"/>
          <w:rtl/>
        </w:rPr>
        <w:t xml:space="preserve"> کوفه بوده،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در نواح</w:t>
      </w:r>
      <w:r w:rsidRPr="00E51F99">
        <w:rPr>
          <w:rFonts w:cs="B Badr" w:hint="cs"/>
          <w:sz w:val="28"/>
          <w:szCs w:val="28"/>
          <w:rtl/>
        </w:rPr>
        <w:t>ی</w:t>
      </w:r>
      <w:r w:rsidRPr="00E51F99">
        <w:rPr>
          <w:rFonts w:cs="B Badr"/>
          <w:sz w:val="28"/>
          <w:szCs w:val="28"/>
          <w:rtl/>
        </w:rPr>
        <w:t xml:space="preserve"> اطراف کوفه و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نقاط جنوب عراق آغاز، و سازمانده</w:t>
      </w:r>
      <w:r w:rsidRPr="00E51F99">
        <w:rPr>
          <w:rFonts w:cs="B Badr" w:hint="cs"/>
          <w:sz w:val="28"/>
          <w:szCs w:val="28"/>
          <w:rtl/>
        </w:rPr>
        <w:t>ی</w:t>
      </w:r>
      <w:r w:rsidRPr="00E51F99">
        <w:rPr>
          <w:rFonts w:cs="B Badr"/>
          <w:sz w:val="28"/>
          <w:szCs w:val="28"/>
          <w:rtl/>
        </w:rPr>
        <w:t xml:space="preserve"> کرده، و داع</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نواح</w:t>
      </w:r>
      <w:r w:rsidRPr="00E51F99">
        <w:rPr>
          <w:rFonts w:cs="B Badr" w:hint="cs"/>
          <w:sz w:val="28"/>
          <w:szCs w:val="28"/>
          <w:rtl/>
        </w:rPr>
        <w:t>ی</w:t>
      </w:r>
      <w:r w:rsidRPr="00E51F99">
        <w:rPr>
          <w:rFonts w:cs="B Badr"/>
          <w:sz w:val="28"/>
          <w:szCs w:val="28"/>
          <w:rtl/>
        </w:rPr>
        <w:t xml:space="preserve"> مهم آن منطقه مع</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حمدان</w:t>
      </w:r>
      <w:r w:rsidRPr="00E51F99">
        <w:rPr>
          <w:rFonts w:cs="B Badr"/>
          <w:sz w:val="28"/>
          <w:szCs w:val="28"/>
          <w:rtl/>
        </w:rPr>
        <w:t xml:space="preserve"> به زود</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که به قرامطه (جمع قرمط</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منسوب به قرمط) اشتهار </w:t>
      </w:r>
      <w:r w:rsidRPr="00E51F99">
        <w:rPr>
          <w:rFonts w:cs="B Badr" w:hint="cs"/>
          <w:sz w:val="28"/>
          <w:szCs w:val="28"/>
          <w:rtl/>
        </w:rPr>
        <w:t>ی</w:t>
      </w:r>
      <w:r w:rsidRPr="00E51F99">
        <w:rPr>
          <w:rFonts w:cs="B Badr" w:hint="eastAsia"/>
          <w:sz w:val="28"/>
          <w:szCs w:val="28"/>
          <w:rtl/>
        </w:rPr>
        <w:t>افته‌اند</w:t>
      </w:r>
      <w:r w:rsidRPr="00E51F99">
        <w:rPr>
          <w:rFonts w:cs="B Badr"/>
          <w:sz w:val="28"/>
          <w:szCs w:val="28"/>
          <w:rtl/>
        </w:rPr>
        <w:t>. در اندک مدت</w:t>
      </w:r>
      <w:r w:rsidRPr="00E51F99">
        <w:rPr>
          <w:rFonts w:cs="B Badr" w:hint="cs"/>
          <w:sz w:val="28"/>
          <w:szCs w:val="28"/>
          <w:rtl/>
        </w:rPr>
        <w:t>ی</w:t>
      </w:r>
      <w:r w:rsidRPr="00E51F99">
        <w:rPr>
          <w:rFonts w:cs="B Badr"/>
          <w:sz w:val="28"/>
          <w:szCs w:val="28"/>
          <w:rtl/>
        </w:rPr>
        <w:t xml:space="preserve"> واژه قرامطه به گروه‌ها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بلاد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که ارتباط</w:t>
      </w:r>
      <w:r w:rsidRPr="00E51F99">
        <w:rPr>
          <w:rFonts w:cs="B Badr" w:hint="cs"/>
          <w:sz w:val="28"/>
          <w:szCs w:val="28"/>
          <w:rtl/>
        </w:rPr>
        <w:t>ی</w:t>
      </w:r>
      <w:r w:rsidRPr="00E51F99">
        <w:rPr>
          <w:rFonts w:cs="B Badr"/>
          <w:sz w:val="28"/>
          <w:szCs w:val="28"/>
          <w:rtl/>
        </w:rPr>
        <w:t xml:space="preserve"> با حمدان قرمط نداشته‌اند، اطلاق شد.[22]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اندک</w:t>
      </w:r>
      <w:r w:rsidRPr="00E51F99">
        <w:rPr>
          <w:rFonts w:cs="B Badr" w:hint="cs"/>
          <w:sz w:val="28"/>
          <w:szCs w:val="28"/>
          <w:rtl/>
        </w:rPr>
        <w:t>ی</w:t>
      </w:r>
      <w:r w:rsidRPr="00E51F99">
        <w:rPr>
          <w:rFonts w:cs="B Badr"/>
          <w:sz w:val="28"/>
          <w:szCs w:val="28"/>
          <w:rtl/>
        </w:rPr>
        <w:t xml:space="preserve"> بعد، معتضد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قاطع‌تر</w:t>
      </w:r>
      <w:r w:rsidRPr="00E51F99">
        <w:rPr>
          <w:rFonts w:cs="B Badr" w:hint="cs"/>
          <w:sz w:val="28"/>
          <w:szCs w:val="28"/>
          <w:rtl/>
        </w:rPr>
        <w:t>ی</w:t>
      </w:r>
      <w:r w:rsidRPr="00E51F99">
        <w:rPr>
          <w:rFonts w:cs="B Badr"/>
          <w:sz w:val="28"/>
          <w:szCs w:val="28"/>
          <w:rtl/>
        </w:rPr>
        <w:t xml:space="preserve"> در مقابل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اتخاذ کرد و با سرکوب</w:t>
      </w:r>
      <w:r w:rsidRPr="00E51F99">
        <w:rPr>
          <w:rFonts w:cs="B Badr" w:hint="cs"/>
          <w:sz w:val="28"/>
          <w:szCs w:val="28"/>
          <w:rtl/>
        </w:rPr>
        <w:t>ی</w:t>
      </w:r>
      <w:r w:rsidRPr="00E51F99">
        <w:rPr>
          <w:rFonts w:cs="B Badr"/>
          <w:sz w:val="28"/>
          <w:szCs w:val="28"/>
          <w:rtl/>
        </w:rPr>
        <w:t xml:space="preserve"> شد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شورش‌ها</w:t>
      </w:r>
      <w:r w:rsidRPr="00E51F99">
        <w:rPr>
          <w:rFonts w:cs="B Badr" w:hint="cs"/>
          <w:sz w:val="28"/>
          <w:szCs w:val="28"/>
          <w:rtl/>
        </w:rPr>
        <w:t>ی</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xml:space="preserve"> آنان در طول سال‌ها</w:t>
      </w:r>
      <w:r w:rsidRPr="00E51F99">
        <w:rPr>
          <w:rFonts w:cs="B Badr" w:hint="cs"/>
          <w:sz w:val="28"/>
          <w:szCs w:val="28"/>
          <w:rtl/>
        </w:rPr>
        <w:t>ی</w:t>
      </w:r>
      <w:r w:rsidRPr="00E51F99">
        <w:rPr>
          <w:rFonts w:cs="B Badr"/>
          <w:sz w:val="28"/>
          <w:szCs w:val="28"/>
          <w:rtl/>
        </w:rPr>
        <w:t xml:space="preserve"> 287 </w:t>
      </w:r>
      <w:r w:rsidRPr="00E51F99">
        <w:rPr>
          <w:rFonts w:ascii="Times New Roman" w:hAnsi="Times New Roman" w:cs="Times New Roman" w:hint="cs"/>
          <w:sz w:val="28"/>
          <w:szCs w:val="28"/>
          <w:rtl/>
        </w:rPr>
        <w:t>–</w:t>
      </w:r>
      <w:r w:rsidRPr="00E51F99">
        <w:rPr>
          <w:rFonts w:cs="B Badr"/>
          <w:sz w:val="28"/>
          <w:szCs w:val="28"/>
          <w:rtl/>
        </w:rPr>
        <w:t xml:space="preserve"> 289 </w:t>
      </w:r>
      <w:r w:rsidRPr="00E51F99">
        <w:rPr>
          <w:rFonts w:cs="B Badr" w:hint="cs"/>
          <w:sz w:val="28"/>
          <w:szCs w:val="28"/>
          <w:rtl/>
        </w:rPr>
        <w:t>قمری</w:t>
      </w:r>
      <w:r w:rsidRPr="00E51F99">
        <w:rPr>
          <w:rFonts w:cs="B Badr"/>
          <w:sz w:val="28"/>
          <w:szCs w:val="28"/>
          <w:rtl/>
        </w:rPr>
        <w:t xml:space="preserve"> / 900 </w:t>
      </w:r>
      <w:r w:rsidRPr="00E51F99">
        <w:rPr>
          <w:rFonts w:ascii="Times New Roman" w:hAnsi="Times New Roman" w:cs="Times New Roman" w:hint="cs"/>
          <w:sz w:val="28"/>
          <w:szCs w:val="28"/>
          <w:rtl/>
        </w:rPr>
        <w:t>–</w:t>
      </w:r>
      <w:r w:rsidRPr="00E51F99">
        <w:rPr>
          <w:rFonts w:cs="B Badr"/>
          <w:sz w:val="28"/>
          <w:szCs w:val="28"/>
          <w:rtl/>
        </w:rPr>
        <w:t xml:space="preserve"> 902</w:t>
      </w:r>
      <w:r w:rsidRPr="00E51F99">
        <w:rPr>
          <w:rFonts w:cs="B Badr" w:hint="cs"/>
          <w:sz w:val="28"/>
          <w:szCs w:val="28"/>
          <w:rtl/>
        </w:rPr>
        <w:t>می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روز</w:t>
      </w:r>
      <w:r w:rsidRPr="00E51F99">
        <w:rPr>
          <w:rFonts w:cs="B Badr" w:hint="cs"/>
          <w:sz w:val="28"/>
          <w:szCs w:val="28"/>
          <w:rtl/>
        </w:rPr>
        <w:t>ی</w:t>
      </w:r>
      <w:r w:rsidRPr="00E51F99">
        <w:rPr>
          <w:rFonts w:cs="B Badr"/>
          <w:sz w:val="28"/>
          <w:szCs w:val="28"/>
          <w:rtl/>
        </w:rPr>
        <w:t xml:space="preserve"> احتمال</w:t>
      </w:r>
      <w:r w:rsidRPr="00E51F99">
        <w:rPr>
          <w:rFonts w:cs="B Badr" w:hint="cs"/>
          <w:sz w:val="28"/>
          <w:szCs w:val="28"/>
          <w:rtl/>
        </w:rPr>
        <w:t>ی</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عراق جلوگ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دعوت</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که همواره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پا</w:t>
      </w:r>
      <w:r w:rsidRPr="00E51F99">
        <w:rPr>
          <w:rFonts w:cs="B Badr" w:hint="cs"/>
          <w:sz w:val="28"/>
          <w:szCs w:val="28"/>
          <w:rtl/>
        </w:rPr>
        <w:t>ی</w:t>
      </w:r>
      <w:r w:rsidRPr="00E51F99">
        <w:rPr>
          <w:rFonts w:cs="B Badr" w:hint="eastAsia"/>
          <w:sz w:val="28"/>
          <w:szCs w:val="28"/>
          <w:rtl/>
        </w:rPr>
        <w:t>گاه‌ها</w:t>
      </w:r>
      <w:r w:rsidRPr="00E51F99">
        <w:rPr>
          <w:rFonts w:cs="B Badr" w:hint="cs"/>
          <w:sz w:val="28"/>
          <w:szCs w:val="28"/>
          <w:rtl/>
        </w:rPr>
        <w:t>ی</w:t>
      </w:r>
      <w:r w:rsidRPr="00E51F99">
        <w:rPr>
          <w:rFonts w:cs="B Badr"/>
          <w:sz w:val="28"/>
          <w:szCs w:val="28"/>
          <w:rtl/>
        </w:rPr>
        <w:t xml:space="preserve"> مهم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بوده، و از ابتدا ارتباطات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با رهبران مرکز</w:t>
      </w:r>
      <w:r w:rsidRPr="00E51F99">
        <w:rPr>
          <w:rFonts w:cs="B Badr" w:hint="cs"/>
          <w:sz w:val="28"/>
          <w:szCs w:val="28"/>
          <w:rtl/>
        </w:rPr>
        <w:t>ی</w:t>
      </w:r>
      <w:r w:rsidRPr="00E51F99">
        <w:rPr>
          <w:rFonts w:cs="B Badr"/>
          <w:sz w:val="28"/>
          <w:szCs w:val="28"/>
          <w:rtl/>
        </w:rPr>
        <w:t xml:space="preserve"> نهضت داشته‌است، توسط دو داع</w:t>
      </w:r>
      <w:r w:rsidRPr="00E51F99">
        <w:rPr>
          <w:rFonts w:cs="B Badr" w:hint="cs"/>
          <w:sz w:val="28"/>
          <w:szCs w:val="28"/>
          <w:rtl/>
        </w:rPr>
        <w:t>ی</w:t>
      </w:r>
      <w:r w:rsidRPr="00E51F99">
        <w:rPr>
          <w:rFonts w:cs="B Badr"/>
          <w:sz w:val="28"/>
          <w:szCs w:val="28"/>
          <w:rtl/>
        </w:rPr>
        <w:t xml:space="preserve"> به نام‌ها</w:t>
      </w:r>
      <w:r w:rsidRPr="00E51F99">
        <w:rPr>
          <w:rFonts w:cs="B Badr" w:hint="cs"/>
          <w:sz w:val="28"/>
          <w:szCs w:val="28"/>
          <w:rtl/>
        </w:rPr>
        <w:t>ی</w:t>
      </w:r>
      <w:r w:rsidRPr="00E51F99">
        <w:rPr>
          <w:rFonts w:cs="B Badr"/>
          <w:sz w:val="28"/>
          <w:szCs w:val="28"/>
          <w:rtl/>
        </w:rPr>
        <w:t xml:space="preserve"> «ابن حوشب»، معروف به منصور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«عل</w:t>
      </w:r>
      <w:r w:rsidRPr="00E51F99">
        <w:rPr>
          <w:rFonts w:cs="B Badr" w:hint="cs"/>
          <w:sz w:val="28"/>
          <w:szCs w:val="28"/>
          <w:rtl/>
        </w:rPr>
        <w:t>ی</w:t>
      </w:r>
      <w:r w:rsidRPr="00E51F99">
        <w:rPr>
          <w:rFonts w:cs="B Badr"/>
          <w:sz w:val="28"/>
          <w:szCs w:val="28"/>
          <w:rtl/>
        </w:rPr>
        <w:t xml:space="preserve"> بن فضل» بن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گذارده‌شد که از 270 قمر</w:t>
      </w:r>
      <w:r w:rsidRPr="00E51F99">
        <w:rPr>
          <w:rFonts w:cs="B Badr" w:hint="cs"/>
          <w:sz w:val="28"/>
          <w:szCs w:val="28"/>
          <w:rtl/>
        </w:rPr>
        <w:t>ی</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به طور علن</w:t>
      </w:r>
      <w:r w:rsidRPr="00E51F99">
        <w:rPr>
          <w:rFonts w:cs="B Badr" w:hint="cs"/>
          <w:sz w:val="28"/>
          <w:szCs w:val="28"/>
          <w:rtl/>
        </w:rPr>
        <w:t>ی</w:t>
      </w:r>
      <w:r w:rsidRPr="00E51F99">
        <w:rPr>
          <w:rFonts w:cs="B Badr"/>
          <w:sz w:val="28"/>
          <w:szCs w:val="28"/>
          <w:rtl/>
        </w:rPr>
        <w:t xml:space="preserve"> در آ</w:t>
      </w:r>
      <w:r w:rsidRPr="00E51F99">
        <w:rPr>
          <w:rFonts w:cs="B Badr" w:hint="eastAsia"/>
          <w:sz w:val="28"/>
          <w:szCs w:val="28"/>
          <w:rtl/>
        </w:rPr>
        <w:t>ن‌جا</w:t>
      </w:r>
      <w:r w:rsidRPr="00E51F99">
        <w:rPr>
          <w:rFonts w:cs="B Badr"/>
          <w:sz w:val="28"/>
          <w:szCs w:val="28"/>
          <w:rtl/>
        </w:rPr>
        <w:t xml:space="preserve"> ترو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نمودند.[23]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در عربستان،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آفر</w:t>
      </w:r>
      <w:r w:rsidRPr="00E51F99">
        <w:rPr>
          <w:rFonts w:cs="B Badr" w:hint="cs"/>
          <w:sz w:val="28"/>
          <w:szCs w:val="28"/>
          <w:rtl/>
        </w:rPr>
        <w:t>ی</w:t>
      </w:r>
      <w:r w:rsidRPr="00E51F99">
        <w:rPr>
          <w:rFonts w:cs="B Badr" w:hint="eastAsia"/>
          <w:sz w:val="28"/>
          <w:szCs w:val="28"/>
          <w:rtl/>
        </w:rPr>
        <w:t>قا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دعوت</w:t>
      </w:r>
      <w:r w:rsidRPr="00E51F99">
        <w:rPr>
          <w:rFonts w:cs="B Badr"/>
          <w:sz w:val="28"/>
          <w:szCs w:val="28"/>
          <w:rtl/>
        </w:rPr>
        <w:t xml:space="preserve">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از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به مناطق مجاور؛ مانند </w:t>
      </w:r>
      <w:r w:rsidRPr="00E51F99">
        <w:rPr>
          <w:rFonts w:cs="B Badr" w:hint="cs"/>
          <w:sz w:val="28"/>
          <w:szCs w:val="28"/>
          <w:rtl/>
        </w:rPr>
        <w:t>ی</w:t>
      </w:r>
      <w:r w:rsidRPr="00E51F99">
        <w:rPr>
          <w:rFonts w:cs="B Badr" w:hint="eastAsia"/>
          <w:sz w:val="28"/>
          <w:szCs w:val="28"/>
          <w:rtl/>
        </w:rPr>
        <w:t>مامه،</w:t>
      </w:r>
      <w:r w:rsidRPr="00E51F99">
        <w:rPr>
          <w:rFonts w:cs="B Badr"/>
          <w:sz w:val="28"/>
          <w:szCs w:val="28"/>
          <w:rtl/>
        </w:rPr>
        <w:t xml:space="preserve"> در شبه جز</w:t>
      </w:r>
      <w:r w:rsidRPr="00E51F99">
        <w:rPr>
          <w:rFonts w:cs="B Badr" w:hint="cs"/>
          <w:sz w:val="28"/>
          <w:szCs w:val="28"/>
          <w:rtl/>
        </w:rPr>
        <w:t>ی</w:t>
      </w:r>
      <w:r w:rsidRPr="00E51F99">
        <w:rPr>
          <w:rFonts w:cs="B Badr" w:hint="eastAsia"/>
          <w:sz w:val="28"/>
          <w:szCs w:val="28"/>
          <w:rtl/>
        </w:rPr>
        <w:t>ره</w:t>
      </w:r>
      <w:r w:rsidRPr="00E51F99">
        <w:rPr>
          <w:rFonts w:cs="B Badr"/>
          <w:sz w:val="28"/>
          <w:szCs w:val="28"/>
          <w:rtl/>
        </w:rPr>
        <w:t xml:space="preserve"> عربستان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بسط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بربرها</w:t>
      </w:r>
      <w:r w:rsidRPr="00E51F99">
        <w:rPr>
          <w:rFonts w:cs="B Badr" w:hint="cs"/>
          <w:sz w:val="28"/>
          <w:szCs w:val="28"/>
          <w:rtl/>
        </w:rPr>
        <w:t>ی</w:t>
      </w:r>
      <w:r w:rsidRPr="00E51F99">
        <w:rPr>
          <w:rFonts w:cs="B Badr"/>
          <w:sz w:val="28"/>
          <w:szCs w:val="28"/>
          <w:rtl/>
        </w:rPr>
        <w:t xml:space="preserve"> شمال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اشاعه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و مقدمات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خلافت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فراهم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در حدود سال 281 قمر</w:t>
      </w:r>
      <w:r w:rsidRPr="00E51F99">
        <w:rPr>
          <w:rFonts w:cs="B Badr" w:hint="cs"/>
          <w:sz w:val="28"/>
          <w:szCs w:val="28"/>
          <w:rtl/>
        </w:rPr>
        <w:t>ی</w:t>
      </w:r>
      <w:r w:rsidRPr="00E51F99">
        <w:rPr>
          <w:rFonts w:cs="B Badr"/>
          <w:sz w:val="28"/>
          <w:szCs w:val="28"/>
          <w:rtl/>
        </w:rPr>
        <w:t xml:space="preserve"> / 894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منطقه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eastAsia"/>
          <w:sz w:val="28"/>
          <w:szCs w:val="28"/>
          <w:rtl/>
        </w:rPr>
        <w:t>در</w:t>
      </w:r>
      <w:r w:rsidRPr="00E51F99">
        <w:rPr>
          <w:rFonts w:cs="B Badr"/>
          <w:sz w:val="28"/>
          <w:szCs w:val="28"/>
          <w:rtl/>
        </w:rPr>
        <w:t xml:space="preserve"> شرق عربستان آغاز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«ابو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جناب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جانب حمدان به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فرستاده شد تا دعوت را در آن‌جا سازمانده</w:t>
      </w:r>
      <w:r w:rsidRPr="00E51F99">
        <w:rPr>
          <w:rFonts w:cs="B Badr" w:hint="cs"/>
          <w:sz w:val="28"/>
          <w:szCs w:val="28"/>
          <w:rtl/>
        </w:rPr>
        <w:t>ی</w:t>
      </w:r>
      <w:r w:rsidRPr="00E51F99">
        <w:rPr>
          <w:rFonts w:cs="B Badr"/>
          <w:sz w:val="28"/>
          <w:szCs w:val="28"/>
          <w:rtl/>
        </w:rPr>
        <w:t xml:space="preserve"> و رهبر</w:t>
      </w:r>
      <w:r w:rsidRPr="00E51F99">
        <w:rPr>
          <w:rFonts w:cs="B Badr" w:hint="cs"/>
          <w:sz w:val="28"/>
          <w:szCs w:val="28"/>
          <w:rtl/>
        </w:rPr>
        <w:t>ی</w:t>
      </w:r>
      <w:r w:rsidRPr="00E51F99">
        <w:rPr>
          <w:rFonts w:cs="B Badr"/>
          <w:sz w:val="28"/>
          <w:szCs w:val="28"/>
          <w:rtl/>
        </w:rPr>
        <w:t xml:space="preserve"> کند. ابو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سرانجام موفق شد که تا 286 قمر</w:t>
      </w:r>
      <w:r w:rsidRPr="00E51F99">
        <w:rPr>
          <w:rFonts w:cs="B Badr" w:hint="cs"/>
          <w:sz w:val="28"/>
          <w:szCs w:val="28"/>
          <w:rtl/>
        </w:rPr>
        <w:t>ی</w:t>
      </w:r>
      <w:r w:rsidRPr="00E51F99">
        <w:rPr>
          <w:rFonts w:cs="B Badr"/>
          <w:sz w:val="28"/>
          <w:szCs w:val="28"/>
          <w:rtl/>
        </w:rPr>
        <w:t xml:space="preserve"> / 899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قسمت اعظم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تحت نفوذ خود در آورد و دولت مستقل</w:t>
      </w:r>
      <w:r w:rsidRPr="00E51F99">
        <w:rPr>
          <w:rFonts w:cs="B Badr" w:hint="cs"/>
          <w:sz w:val="28"/>
          <w:szCs w:val="28"/>
          <w:rtl/>
        </w:rPr>
        <w:t>ی</w:t>
      </w:r>
      <w:r w:rsidRPr="00E51F99">
        <w:rPr>
          <w:rFonts w:cs="B Badr"/>
          <w:sz w:val="28"/>
          <w:szCs w:val="28"/>
          <w:rtl/>
        </w:rPr>
        <w:t xml:space="preserve"> را در آن‌جا بن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نهد.[24]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اندک</w:t>
      </w:r>
      <w:r w:rsidRPr="00E51F99">
        <w:rPr>
          <w:rFonts w:cs="B Badr" w:hint="cs"/>
          <w:sz w:val="28"/>
          <w:szCs w:val="28"/>
          <w:rtl/>
        </w:rPr>
        <w:t>ی</w:t>
      </w:r>
      <w:r w:rsidRPr="00E51F99">
        <w:rPr>
          <w:rFonts w:cs="B Badr"/>
          <w:sz w:val="28"/>
          <w:szCs w:val="28"/>
          <w:rtl/>
        </w:rPr>
        <w:t xml:space="preserve"> پس از سال 260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قسمت‌ها</w:t>
      </w:r>
      <w:r w:rsidRPr="00E51F99">
        <w:rPr>
          <w:rFonts w:cs="B Badr" w:hint="cs"/>
          <w:sz w:val="28"/>
          <w:szCs w:val="28"/>
          <w:rtl/>
        </w:rPr>
        <w:t>یی</w:t>
      </w:r>
      <w:r w:rsidRPr="00E51F99">
        <w:rPr>
          <w:rFonts w:cs="B Badr"/>
          <w:sz w:val="28"/>
          <w:szCs w:val="28"/>
          <w:rtl/>
        </w:rPr>
        <w:t xml:space="preserve"> از مرکز و شمال غرب</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منطقه‌ا</w:t>
      </w:r>
      <w:r w:rsidRPr="00E51F99">
        <w:rPr>
          <w:rFonts w:cs="B Badr" w:hint="cs"/>
          <w:sz w:val="28"/>
          <w:szCs w:val="28"/>
          <w:rtl/>
        </w:rPr>
        <w:t>ی</w:t>
      </w:r>
      <w:r w:rsidRPr="00E51F99">
        <w:rPr>
          <w:rFonts w:cs="B Badr"/>
          <w:sz w:val="28"/>
          <w:szCs w:val="28"/>
          <w:rtl/>
        </w:rPr>
        <w:t xml:space="preserve"> که اعراب آن را «جبال» م</w:t>
      </w:r>
      <w:r w:rsidRPr="00E51F99">
        <w:rPr>
          <w:rFonts w:cs="B Badr" w:hint="cs"/>
          <w:sz w:val="28"/>
          <w:szCs w:val="28"/>
          <w:rtl/>
        </w:rPr>
        <w:t>ی‌</w:t>
      </w:r>
      <w:r w:rsidRPr="00E51F99">
        <w:rPr>
          <w:rFonts w:cs="B Badr" w:hint="eastAsia"/>
          <w:sz w:val="28"/>
          <w:szCs w:val="28"/>
          <w:rtl/>
        </w:rPr>
        <w:t>خواندند،</w:t>
      </w:r>
      <w:r w:rsidRPr="00E51F99">
        <w:rPr>
          <w:rFonts w:cs="B Badr"/>
          <w:sz w:val="28"/>
          <w:szCs w:val="28"/>
          <w:rtl/>
        </w:rPr>
        <w:t xml:space="preserve"> آغاز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سپس به خراسان و ماوراء النهر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بسط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.[25] در ناح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w:t>
      </w:r>
      <w:r w:rsidRPr="00E51F99">
        <w:rPr>
          <w:rFonts w:cs="B Badr" w:hint="cs"/>
          <w:sz w:val="28"/>
          <w:szCs w:val="28"/>
          <w:rtl/>
        </w:rPr>
        <w:t>ی</w:t>
      </w:r>
      <w:r w:rsidRPr="00E51F99">
        <w:rPr>
          <w:rFonts w:cs="B Badr"/>
          <w:sz w:val="28"/>
          <w:szCs w:val="28"/>
          <w:rtl/>
        </w:rPr>
        <w:t xml:space="preserve"> که مرکز دعوت در جبال بوده، داع</w:t>
      </w:r>
      <w:r w:rsidRPr="00E51F99">
        <w:rPr>
          <w:rFonts w:cs="B Badr" w:hint="cs"/>
          <w:sz w:val="28"/>
          <w:szCs w:val="28"/>
          <w:rtl/>
        </w:rPr>
        <w:t>ی</w:t>
      </w:r>
      <w:r w:rsidRPr="00E51F99">
        <w:rPr>
          <w:rFonts w:cs="B Badr"/>
          <w:sz w:val="28"/>
          <w:szCs w:val="28"/>
          <w:rtl/>
        </w:rPr>
        <w:t xml:space="preserve"> «خلف حلاج» آغازگر نهضت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شد. پس از خلف، پسرش احمد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دعوت در جبال شد و سپس دست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اصل</w:t>
      </w:r>
      <w:r w:rsidRPr="00E51F99">
        <w:rPr>
          <w:rFonts w:cs="B Badr" w:hint="cs"/>
          <w:sz w:val="28"/>
          <w:szCs w:val="28"/>
          <w:rtl/>
        </w:rPr>
        <w:t>ی</w:t>
      </w:r>
      <w:r w:rsidRPr="00E51F99">
        <w:rPr>
          <w:rFonts w:cs="B Badr"/>
          <w:sz w:val="28"/>
          <w:szCs w:val="28"/>
          <w:rtl/>
        </w:rPr>
        <w:t xml:space="preserve"> احمد به نام غ</w:t>
      </w:r>
      <w:r w:rsidRPr="00E51F99">
        <w:rPr>
          <w:rFonts w:cs="B Badr" w:hint="cs"/>
          <w:sz w:val="28"/>
          <w:szCs w:val="28"/>
          <w:rtl/>
        </w:rPr>
        <w:t>ی</w:t>
      </w:r>
      <w:r w:rsidRPr="00E51F99">
        <w:rPr>
          <w:rFonts w:cs="B Badr" w:hint="eastAsia"/>
          <w:sz w:val="28"/>
          <w:szCs w:val="28"/>
          <w:rtl/>
        </w:rPr>
        <w:t>اث</w:t>
      </w:r>
      <w:r w:rsidRPr="00E51F99">
        <w:rPr>
          <w:rFonts w:cs="B Badr"/>
          <w:sz w:val="28"/>
          <w:szCs w:val="28"/>
          <w:rtl/>
        </w:rPr>
        <w:t xml:space="preserve"> از اهل کل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دعوت در جبال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خراسان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ماوراء النهر، پس از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مقدمات</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اث،</w:t>
      </w:r>
      <w:r w:rsidRPr="00E51F99">
        <w:rPr>
          <w:rFonts w:cs="B Badr"/>
          <w:sz w:val="28"/>
          <w:szCs w:val="28"/>
          <w:rtl/>
        </w:rPr>
        <w:t xml:space="preserve"> دعوت در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دهه قرن 3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رسما توسط داع</w:t>
      </w:r>
      <w:r w:rsidRPr="00E51F99">
        <w:rPr>
          <w:rFonts w:cs="B Badr" w:hint="cs"/>
          <w:sz w:val="28"/>
          <w:szCs w:val="28"/>
          <w:rtl/>
        </w:rPr>
        <w:t>ی</w:t>
      </w:r>
      <w:r w:rsidRPr="00E51F99">
        <w:rPr>
          <w:rFonts w:cs="B Badr"/>
          <w:sz w:val="28"/>
          <w:szCs w:val="28"/>
          <w:rtl/>
        </w:rPr>
        <w:t xml:space="preserve"> ابوعبدالله خادم افتتاح شد. داع</w:t>
      </w:r>
      <w:r w:rsidRPr="00E51F99">
        <w:rPr>
          <w:rFonts w:cs="B Badr" w:hint="cs"/>
          <w:sz w:val="28"/>
          <w:szCs w:val="28"/>
          <w:rtl/>
        </w:rPr>
        <w:t>ی</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xml:space="preserve"> در خراسان و مناطق مجاور،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عل</w:t>
      </w:r>
      <w:r w:rsidRPr="00E51F99">
        <w:rPr>
          <w:rFonts w:cs="B Badr" w:hint="cs"/>
          <w:sz w:val="28"/>
          <w:szCs w:val="28"/>
          <w:rtl/>
        </w:rPr>
        <w:t>ی</w:t>
      </w:r>
      <w:r w:rsidRPr="00E51F99">
        <w:rPr>
          <w:rFonts w:cs="B Badr"/>
          <w:sz w:val="28"/>
          <w:szCs w:val="28"/>
          <w:rtl/>
        </w:rPr>
        <w:t xml:space="preserve"> مرو رود</w:t>
      </w:r>
      <w:r w:rsidRPr="00E51F99">
        <w:rPr>
          <w:rFonts w:cs="B Badr" w:hint="cs"/>
          <w:sz w:val="28"/>
          <w:szCs w:val="28"/>
          <w:rtl/>
        </w:rPr>
        <w:t>ی</w:t>
      </w:r>
      <w:r w:rsidRPr="00E51F99">
        <w:rPr>
          <w:rFonts w:cs="B Badr"/>
          <w:sz w:val="28"/>
          <w:szCs w:val="28"/>
          <w:rtl/>
        </w:rPr>
        <w:t xml:space="preserve"> بود که خود به طبقه اشراف تعلق داشت. داع</w:t>
      </w:r>
      <w:r w:rsidRPr="00E51F99">
        <w:rPr>
          <w:rFonts w:cs="B Badr" w:hint="cs"/>
          <w:sz w:val="28"/>
          <w:szCs w:val="28"/>
          <w:rtl/>
        </w:rPr>
        <w:t>ی</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بن اح</w:t>
      </w:r>
      <w:r w:rsidRPr="00E51F99">
        <w:rPr>
          <w:rFonts w:cs="B Badr" w:hint="eastAsia"/>
          <w:sz w:val="28"/>
          <w:szCs w:val="28"/>
          <w:rtl/>
        </w:rPr>
        <w:t>مد</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 xml:space="preserve"> را به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خود برگز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نسف</w:t>
      </w:r>
      <w:r w:rsidRPr="00E51F99">
        <w:rPr>
          <w:rFonts w:cs="B Badr" w:hint="cs"/>
          <w:sz w:val="28"/>
          <w:szCs w:val="28"/>
          <w:rtl/>
        </w:rPr>
        <w:t>ی</w:t>
      </w:r>
      <w:r w:rsidRPr="00E51F99">
        <w:rPr>
          <w:rFonts w:cs="B Badr"/>
          <w:sz w:val="28"/>
          <w:szCs w:val="28"/>
          <w:rtl/>
        </w:rPr>
        <w:t xml:space="preserve">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مؤلف و ف</w:t>
      </w:r>
      <w:r w:rsidRPr="00E51F99">
        <w:rPr>
          <w:rFonts w:cs="B Badr" w:hint="cs"/>
          <w:sz w:val="28"/>
          <w:szCs w:val="28"/>
          <w:rtl/>
        </w:rPr>
        <w:t>ی</w:t>
      </w:r>
      <w:r w:rsidRPr="00E51F99">
        <w:rPr>
          <w:rFonts w:cs="B Badr" w:hint="eastAsia"/>
          <w:sz w:val="28"/>
          <w:szCs w:val="28"/>
          <w:rtl/>
        </w:rPr>
        <w:t>لسوف</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 که تفکر مذهب</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را با نوع</w:t>
      </w:r>
      <w:r w:rsidRPr="00E51F99">
        <w:rPr>
          <w:rFonts w:cs="B Badr" w:hint="cs"/>
          <w:sz w:val="28"/>
          <w:szCs w:val="28"/>
          <w:rtl/>
        </w:rPr>
        <w:t>ی</w:t>
      </w:r>
      <w:r w:rsidRPr="00E51F99">
        <w:rPr>
          <w:rFonts w:cs="B Badr"/>
          <w:sz w:val="28"/>
          <w:szCs w:val="28"/>
          <w:rtl/>
        </w:rPr>
        <w:t xml:space="preserve"> فلسفه نو افلاطون</w:t>
      </w:r>
      <w:r w:rsidRPr="00E51F99">
        <w:rPr>
          <w:rFonts w:cs="B Badr" w:hint="cs"/>
          <w:sz w:val="28"/>
          <w:szCs w:val="28"/>
          <w:rtl/>
        </w:rPr>
        <w:t>ی</w:t>
      </w:r>
      <w:r w:rsidRPr="00E51F99">
        <w:rPr>
          <w:rFonts w:cs="B Badr"/>
          <w:sz w:val="28"/>
          <w:szCs w:val="28"/>
          <w:rtl/>
        </w:rPr>
        <w:t xml:space="preserve"> را</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در جهان اسلام در هم آم</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.[26] [27]</w:t>
      </w:r>
    </w:p>
    <w:p w:rsidR="00E51F99" w:rsidRPr="00E51F99" w:rsidRDefault="00E51F99" w:rsidP="00E51F99">
      <w:pPr>
        <w:rPr>
          <w:rFonts w:cs="B Badr"/>
          <w:sz w:val="28"/>
          <w:szCs w:val="28"/>
          <w:rtl/>
        </w:rPr>
      </w:pPr>
      <w:r w:rsidRPr="00E51F99">
        <w:rPr>
          <w:rFonts w:cs="B Badr" w:hint="eastAsia"/>
          <w:sz w:val="28"/>
          <w:szCs w:val="28"/>
          <w:rtl/>
        </w:rPr>
        <w:t>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ان‌گذاران</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اتفاق نظر</w:t>
      </w:r>
      <w:r w:rsidRPr="00E51F99">
        <w:rPr>
          <w:rFonts w:cs="B Badr" w:hint="cs"/>
          <w:sz w:val="28"/>
          <w:szCs w:val="28"/>
          <w:rtl/>
        </w:rPr>
        <w:t>ی</w:t>
      </w:r>
      <w:r w:rsidRPr="00E51F99">
        <w:rPr>
          <w:rFonts w:cs="B Badr"/>
          <w:sz w:val="28"/>
          <w:szCs w:val="28"/>
          <w:rtl/>
        </w:rPr>
        <w:t xml:space="preserve"> وجود ندارد. برخ</w:t>
      </w:r>
      <w:r w:rsidRPr="00E51F99">
        <w:rPr>
          <w:rFonts w:cs="B Badr" w:hint="cs"/>
          <w:sz w:val="28"/>
          <w:szCs w:val="28"/>
          <w:rtl/>
        </w:rPr>
        <w:t>ی</w:t>
      </w:r>
      <w:r w:rsidRPr="00E51F99">
        <w:rPr>
          <w:rFonts w:cs="B Badr"/>
          <w:sz w:val="28"/>
          <w:szCs w:val="28"/>
          <w:rtl/>
        </w:rPr>
        <w:t xml:space="preserve"> شخص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منتسب به آن است، مؤسس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xml:space="preserve"> بعض</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فرزند و</w:t>
      </w:r>
      <w:r w:rsidRPr="00E51F99">
        <w:rPr>
          <w:rFonts w:cs="B Badr" w:hint="cs"/>
          <w:sz w:val="28"/>
          <w:szCs w:val="28"/>
          <w:rtl/>
        </w:rPr>
        <w:t>ی</w:t>
      </w:r>
      <w:r w:rsidRPr="00E51F99">
        <w:rPr>
          <w:rFonts w:cs="B Badr"/>
          <w:sz w:val="28"/>
          <w:szCs w:val="28"/>
          <w:rtl/>
        </w:rPr>
        <w:t xml:space="preserve"> «محمد» را فرد مؤثر در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آمدن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دانسته‌اند. عده‌ا</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دست‌کم در رشد </w:t>
      </w: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تأث</w:t>
      </w:r>
      <w:r w:rsidRPr="00E51F99">
        <w:rPr>
          <w:rFonts w:cs="B Badr" w:hint="cs"/>
          <w:sz w:val="28"/>
          <w:szCs w:val="28"/>
          <w:rtl/>
        </w:rPr>
        <w:t>ی</w:t>
      </w:r>
      <w:r w:rsidRPr="00E51F99">
        <w:rPr>
          <w:rFonts w:cs="B Badr" w:hint="eastAsia"/>
          <w:sz w:val="28"/>
          <w:szCs w:val="28"/>
          <w:rtl/>
        </w:rPr>
        <w:t>رگذار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 بزرگ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نقش</w:t>
      </w:r>
      <w:r w:rsidRPr="00E51F99">
        <w:rPr>
          <w:rFonts w:cs="B Badr" w:hint="cs"/>
          <w:sz w:val="28"/>
          <w:szCs w:val="28"/>
          <w:rtl/>
        </w:rPr>
        <w:t>ی</w:t>
      </w:r>
      <w:r w:rsidRPr="00E51F99">
        <w:rPr>
          <w:rFonts w:cs="B Badr"/>
          <w:sz w:val="28"/>
          <w:szCs w:val="28"/>
          <w:rtl/>
        </w:rPr>
        <w:t xml:space="preserve"> داشته باشد، خ</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واضح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گرچه برخ</w:t>
      </w:r>
      <w:r w:rsidRPr="00E51F99">
        <w:rPr>
          <w:rFonts w:cs="B Badr" w:hint="cs"/>
          <w:sz w:val="28"/>
          <w:szCs w:val="28"/>
          <w:rtl/>
        </w:rPr>
        <w:t>ی</w:t>
      </w:r>
      <w:r w:rsidRPr="00E51F99">
        <w:rPr>
          <w:rFonts w:cs="B Badr"/>
          <w:sz w:val="28"/>
          <w:szCs w:val="28"/>
          <w:rtl/>
        </w:rPr>
        <w:t xml:space="preserve"> از گزارش‌ها حاک</w:t>
      </w:r>
      <w:r w:rsidRPr="00E51F99">
        <w:rPr>
          <w:rFonts w:cs="B Badr" w:hint="cs"/>
          <w:sz w:val="28"/>
          <w:szCs w:val="28"/>
          <w:rtl/>
        </w:rPr>
        <w:t>ی</w:t>
      </w:r>
      <w:r w:rsidRPr="00E51F99">
        <w:rPr>
          <w:rFonts w:cs="B Badr"/>
          <w:sz w:val="28"/>
          <w:szCs w:val="28"/>
          <w:rtl/>
        </w:rPr>
        <w:t xml:space="preserve"> از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مراجعه به منابع رجال</w:t>
      </w:r>
      <w:r w:rsidRPr="00E51F99">
        <w:rPr>
          <w:rFonts w:cs="B Badr" w:hint="cs"/>
          <w:sz w:val="28"/>
          <w:szCs w:val="28"/>
          <w:rtl/>
        </w:rPr>
        <w:t>ی</w:t>
      </w:r>
      <w:r w:rsidRPr="00E51F99">
        <w:rPr>
          <w:rFonts w:cs="B Badr"/>
          <w:sz w:val="28"/>
          <w:szCs w:val="28"/>
          <w:rtl/>
        </w:rPr>
        <w:t xml:space="preserve"> امام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مطالب فراوان</w:t>
      </w:r>
      <w:r w:rsidRPr="00E51F99">
        <w:rPr>
          <w:rFonts w:cs="B Badr" w:hint="cs"/>
          <w:sz w:val="28"/>
          <w:szCs w:val="28"/>
          <w:rtl/>
        </w:rPr>
        <w:t>ی</w:t>
      </w:r>
      <w:r w:rsidRPr="00E51F99">
        <w:rPr>
          <w:rFonts w:cs="B Badr"/>
          <w:sz w:val="28"/>
          <w:szCs w:val="28"/>
          <w:rtl/>
        </w:rPr>
        <w:t xml:space="preserve"> درباره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نم</w:t>
      </w:r>
      <w:r w:rsidRPr="00E51F99">
        <w:rPr>
          <w:rFonts w:cs="B Badr" w:hint="cs"/>
          <w:sz w:val="28"/>
          <w:szCs w:val="28"/>
          <w:rtl/>
        </w:rPr>
        <w:t>ی‌ی</w:t>
      </w:r>
      <w:r w:rsidRPr="00E51F99">
        <w:rPr>
          <w:rFonts w:cs="B Badr" w:hint="eastAsia"/>
          <w:sz w:val="28"/>
          <w:szCs w:val="28"/>
          <w:rtl/>
        </w:rPr>
        <w:t>اب</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رجال</w:t>
      </w:r>
      <w:r w:rsidRPr="00E51F99">
        <w:rPr>
          <w:rFonts w:cs="B Badr" w:hint="cs"/>
          <w:sz w:val="28"/>
          <w:szCs w:val="28"/>
          <w:rtl/>
        </w:rPr>
        <w:t>ی</w:t>
      </w:r>
      <w:r w:rsidRPr="00E51F99">
        <w:rPr>
          <w:rFonts w:cs="B Badr"/>
          <w:sz w:val="28"/>
          <w:szCs w:val="28"/>
          <w:rtl/>
        </w:rPr>
        <w:t xml:space="preserve"> معروف؛ «کشّ</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شرح حال «بسام»، با نقل روا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به قتل بسام متهم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او را به آتش بشارت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.[28] روا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حاک</w:t>
      </w:r>
      <w:r w:rsidRPr="00E51F99">
        <w:rPr>
          <w:rFonts w:cs="B Badr" w:hint="cs"/>
          <w:sz w:val="28"/>
          <w:szCs w:val="28"/>
          <w:rtl/>
        </w:rPr>
        <w:t>ی</w:t>
      </w:r>
      <w:r w:rsidRPr="00E51F99">
        <w:rPr>
          <w:rFonts w:cs="B Badr"/>
          <w:sz w:val="28"/>
          <w:szCs w:val="28"/>
          <w:rtl/>
        </w:rPr>
        <w:t xml:space="preserve"> از آن است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شراب‌خوار بوده‌است و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فعل او را انکار کرده‌اند.[29]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صدوق سه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مشابه نقل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که امام جعفر بن محمد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در پاسخ به سؤال فرد</w:t>
      </w:r>
      <w:r w:rsidRPr="00E51F99">
        <w:rPr>
          <w:rFonts w:cs="B Badr" w:hint="cs"/>
          <w:sz w:val="28"/>
          <w:szCs w:val="28"/>
          <w:rtl/>
        </w:rPr>
        <w:t>ی</w:t>
      </w:r>
      <w:r w:rsidRPr="00E51F99">
        <w:rPr>
          <w:rFonts w:cs="B Badr"/>
          <w:sz w:val="28"/>
          <w:szCs w:val="28"/>
          <w:rtl/>
        </w:rPr>
        <w:t xml:space="preserve"> درباره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فرمود: «عاصٍ عاصٍ لا</w:t>
      </w:r>
      <w:r w:rsidRPr="00E51F99">
        <w:rPr>
          <w:rFonts w:cs="B Badr" w:hint="cs"/>
          <w:sz w:val="28"/>
          <w:szCs w:val="28"/>
          <w:rtl/>
        </w:rPr>
        <w:t>ی</w:t>
      </w:r>
      <w:r w:rsidRPr="00E51F99">
        <w:rPr>
          <w:rFonts w:cs="B Badr" w:hint="eastAsia"/>
          <w:sz w:val="28"/>
          <w:szCs w:val="28"/>
          <w:rtl/>
        </w:rPr>
        <w:t>شبهن</w:t>
      </w:r>
      <w:r w:rsidRPr="00E51F99">
        <w:rPr>
          <w:rFonts w:cs="B Badr" w:hint="cs"/>
          <w:sz w:val="28"/>
          <w:szCs w:val="28"/>
          <w:rtl/>
        </w:rPr>
        <w:t>ی</w:t>
      </w:r>
      <w:r w:rsidRPr="00E51F99">
        <w:rPr>
          <w:rFonts w:cs="B Badr"/>
          <w:sz w:val="28"/>
          <w:szCs w:val="28"/>
          <w:rtl/>
        </w:rPr>
        <w:t xml:space="preserve"> و لا </w:t>
      </w:r>
      <w:r w:rsidRPr="00E51F99">
        <w:rPr>
          <w:rFonts w:cs="B Badr" w:hint="cs"/>
          <w:sz w:val="28"/>
          <w:szCs w:val="28"/>
          <w:rtl/>
        </w:rPr>
        <w:t>ی</w:t>
      </w:r>
      <w:r w:rsidRPr="00E51F99">
        <w:rPr>
          <w:rFonts w:cs="B Badr" w:hint="eastAsia"/>
          <w:sz w:val="28"/>
          <w:szCs w:val="28"/>
          <w:rtl/>
        </w:rPr>
        <w:t>شبه</w:t>
      </w:r>
      <w:r w:rsidRPr="00E51F99">
        <w:rPr>
          <w:rFonts w:cs="B Badr"/>
          <w:sz w:val="28"/>
          <w:szCs w:val="28"/>
          <w:rtl/>
        </w:rPr>
        <w:t xml:space="preserve"> احدا من آبائ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[30] او فرد</w:t>
      </w:r>
      <w:r w:rsidRPr="00E51F99">
        <w:rPr>
          <w:rFonts w:cs="B Badr" w:hint="cs"/>
          <w:sz w:val="28"/>
          <w:szCs w:val="28"/>
          <w:rtl/>
        </w:rPr>
        <w:t>ی</w:t>
      </w:r>
      <w:r w:rsidRPr="00E51F99">
        <w:rPr>
          <w:rFonts w:cs="B Badr"/>
          <w:sz w:val="28"/>
          <w:szCs w:val="28"/>
          <w:rtl/>
        </w:rPr>
        <w:t xml:space="preserve"> معص</w:t>
      </w:r>
      <w:r w:rsidRPr="00E51F99">
        <w:rPr>
          <w:rFonts w:cs="B Badr" w:hint="cs"/>
          <w:sz w:val="28"/>
          <w:szCs w:val="28"/>
          <w:rtl/>
        </w:rPr>
        <w:t>ی</w:t>
      </w:r>
      <w:r w:rsidRPr="00E51F99">
        <w:rPr>
          <w:rFonts w:cs="B Badr" w:hint="eastAsia"/>
          <w:sz w:val="28"/>
          <w:szCs w:val="28"/>
          <w:rtl/>
        </w:rPr>
        <w:t>ت‌کار</w:t>
      </w:r>
      <w:r w:rsidRPr="00E51F99">
        <w:rPr>
          <w:rFonts w:cs="B Badr"/>
          <w:sz w:val="28"/>
          <w:szCs w:val="28"/>
          <w:rtl/>
        </w:rPr>
        <w:t xml:space="preserve"> است، نه شب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من است و نه به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پدران من شباهت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توجه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توص</w:t>
      </w:r>
      <w:r w:rsidRPr="00E51F99">
        <w:rPr>
          <w:rFonts w:cs="B Badr" w:hint="cs"/>
          <w:sz w:val="28"/>
          <w:szCs w:val="28"/>
          <w:rtl/>
        </w:rPr>
        <w:t>ی</w:t>
      </w:r>
      <w:r w:rsidRPr="00E51F99">
        <w:rPr>
          <w:rFonts w:cs="B Badr" w:hint="eastAsia"/>
          <w:sz w:val="28"/>
          <w:szCs w:val="28"/>
          <w:rtl/>
        </w:rPr>
        <w:t>ف‌ها،</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منابع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امام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مثبت</w:t>
      </w:r>
      <w:r w:rsidRPr="00E51F99">
        <w:rPr>
          <w:rFonts w:cs="B Badr" w:hint="cs"/>
          <w:sz w:val="28"/>
          <w:szCs w:val="28"/>
          <w:rtl/>
        </w:rPr>
        <w:t>ی</w:t>
      </w:r>
      <w:r w:rsidRPr="00E51F99">
        <w:rPr>
          <w:rFonts w:cs="B Badr"/>
          <w:sz w:val="28"/>
          <w:szCs w:val="28"/>
          <w:rtl/>
        </w:rPr>
        <w:t xml:space="preserve"> شمرده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مورد انکار و طرد پدرش بوده‌است.</w:t>
      </w:r>
    </w:p>
    <w:p w:rsidR="00E51F99" w:rsidRPr="00E51F99" w:rsidRDefault="00E51F99" w:rsidP="00E51F99">
      <w:pPr>
        <w:rPr>
          <w:rFonts w:cs="B Badr"/>
          <w:sz w:val="28"/>
          <w:szCs w:val="28"/>
          <w:rtl/>
        </w:rPr>
      </w:pPr>
      <w:r w:rsidRPr="00E51F99">
        <w:rPr>
          <w:rFonts w:cs="B Badr" w:hint="eastAsia"/>
          <w:sz w:val="28"/>
          <w:szCs w:val="28"/>
          <w:rtl/>
        </w:rPr>
        <w:t>محمد</w:t>
      </w:r>
      <w:r w:rsidRPr="00E51F99">
        <w:rPr>
          <w:rFonts w:cs="B Badr"/>
          <w:sz w:val="28"/>
          <w:szCs w:val="28"/>
          <w:rtl/>
        </w:rPr>
        <w:t xml:space="preserve">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نوه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زندگانى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اطلاعات چندانى در دست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در کتب تار</w:t>
      </w:r>
      <w:r w:rsidRPr="00E51F99">
        <w:rPr>
          <w:rFonts w:cs="B Badr" w:hint="cs"/>
          <w:sz w:val="28"/>
          <w:szCs w:val="28"/>
          <w:rtl/>
        </w:rPr>
        <w:t>ی</w:t>
      </w:r>
      <w:r w:rsidRPr="00E51F99">
        <w:rPr>
          <w:rFonts w:cs="B Badr" w:hint="eastAsia"/>
          <w:sz w:val="28"/>
          <w:szCs w:val="28"/>
          <w:rtl/>
        </w:rPr>
        <w:t>خى</w:t>
      </w:r>
      <w:r w:rsidRPr="00E51F99">
        <w:rPr>
          <w:rFonts w:cs="B Badr"/>
          <w:sz w:val="28"/>
          <w:szCs w:val="28"/>
          <w:rtl/>
        </w:rPr>
        <w:t xml:space="preserve"> از او نام برده نشده، ولى در علم انساب،[31] اطلاعاتى کوتاه درباره زندگانى وى وجود دارد. در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همراه با اشتباهات تار</w:t>
      </w:r>
      <w:r w:rsidRPr="00E51F99">
        <w:rPr>
          <w:rFonts w:cs="B Badr" w:hint="cs"/>
          <w:sz w:val="28"/>
          <w:szCs w:val="28"/>
          <w:rtl/>
        </w:rPr>
        <w:t>ی</w:t>
      </w:r>
      <w:r w:rsidRPr="00E51F99">
        <w:rPr>
          <w:rFonts w:cs="B Badr" w:hint="eastAsia"/>
          <w:sz w:val="28"/>
          <w:szCs w:val="28"/>
          <w:rtl/>
        </w:rPr>
        <w:t>خى</w:t>
      </w:r>
      <w:r w:rsidRPr="00E51F99">
        <w:rPr>
          <w:rFonts w:cs="B Badr"/>
          <w:sz w:val="28"/>
          <w:szCs w:val="28"/>
          <w:rtl/>
        </w:rPr>
        <w:t xml:space="preserve"> فراوان، از او اطلاعات نه چندان 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موجود است.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eastAsia"/>
          <w:sz w:val="28"/>
          <w:szCs w:val="28"/>
          <w:rtl/>
        </w:rPr>
        <w:t>نبع</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در باب زندگانى او، کتاب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نوشته داعى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قرشى»، متوفاى قرن دهم هجرى،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محمد</w:t>
      </w:r>
      <w:r w:rsidRPr="00E51F99">
        <w:rPr>
          <w:rFonts w:cs="B Badr"/>
          <w:sz w:val="28"/>
          <w:szCs w:val="28"/>
          <w:rtl/>
        </w:rPr>
        <w:t xml:space="preserve"> پسر ارشد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 و</w:t>
      </w:r>
      <w:r w:rsidRPr="00E51F99">
        <w:rPr>
          <w:rFonts w:cs="B Badr" w:hint="cs"/>
          <w:sz w:val="28"/>
          <w:szCs w:val="28"/>
          <w:rtl/>
        </w:rPr>
        <w:t>ی</w:t>
      </w:r>
      <w:r w:rsidRPr="00E51F99">
        <w:rPr>
          <w:rFonts w:cs="B Badr"/>
          <w:sz w:val="28"/>
          <w:szCs w:val="28"/>
          <w:rtl/>
        </w:rPr>
        <w:t xml:space="preserve"> از برادرش على چند سالى بزرگ‌تر بود. بنابر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زمان رحلت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وى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شش سال داشته‌است؛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حوالى سال صد و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هجرى (738م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sz w:val="28"/>
          <w:szCs w:val="28"/>
          <w:rtl/>
        </w:rPr>
        <w:t>) به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آمده‌باشد. و</w:t>
      </w:r>
      <w:r w:rsidRPr="00E51F99">
        <w:rPr>
          <w:rFonts w:cs="B Badr" w:hint="cs"/>
          <w:sz w:val="28"/>
          <w:szCs w:val="28"/>
          <w:rtl/>
        </w:rPr>
        <w:t>ی‌</w:t>
      </w:r>
      <w:r w:rsidRPr="00E51F99">
        <w:rPr>
          <w:rFonts w:cs="B Badr"/>
          <w:sz w:val="28"/>
          <w:szCs w:val="28"/>
          <w:rtl/>
        </w:rPr>
        <w:t xml:space="preserve"> اندک</w:t>
      </w:r>
      <w:r w:rsidRPr="00E51F99">
        <w:rPr>
          <w:rFonts w:cs="B Badr" w:hint="cs"/>
          <w:sz w:val="28"/>
          <w:szCs w:val="28"/>
          <w:rtl/>
        </w:rPr>
        <w:t>ی‌</w:t>
      </w:r>
      <w:r w:rsidRPr="00E51F99">
        <w:rPr>
          <w:rFonts w:cs="B Badr"/>
          <w:sz w:val="28"/>
          <w:szCs w:val="28"/>
          <w:rtl/>
        </w:rPr>
        <w:t xml:space="preserve"> پس‌ از سال ۱۴۸قم</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/۷۶۵م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اکثر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امام</w:t>
      </w:r>
      <w:r w:rsidRPr="00E51F99">
        <w:rPr>
          <w:rFonts w:cs="B Badr" w:hint="cs"/>
          <w:sz w:val="28"/>
          <w:szCs w:val="28"/>
          <w:rtl/>
        </w:rPr>
        <w:t>ی‌</w:t>
      </w:r>
      <w:r w:rsidRPr="00E51F99">
        <w:rPr>
          <w:rFonts w:cs="B Badr"/>
          <w:sz w:val="28"/>
          <w:szCs w:val="28"/>
          <w:rtl/>
        </w:rPr>
        <w:t xml:space="preserve"> حضرت‌ موس</w:t>
      </w:r>
      <w:r w:rsidRPr="00E51F99">
        <w:rPr>
          <w:rFonts w:cs="B Badr" w:hint="cs"/>
          <w:sz w:val="28"/>
          <w:szCs w:val="28"/>
          <w:rtl/>
        </w:rPr>
        <w:t>ی‌</w:t>
      </w:r>
      <w:r w:rsidRPr="00E51F99">
        <w:rPr>
          <w:rFonts w:cs="B Badr"/>
          <w:sz w:val="28"/>
          <w:szCs w:val="28"/>
          <w:rtl/>
        </w:rPr>
        <w:t xml:space="preserve">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 به‌ امامت‌ شناختند، موقع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در حجاز را متزلزل 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از محل‌ سکنا</w:t>
      </w:r>
      <w:r w:rsidRPr="00E51F99">
        <w:rPr>
          <w:rFonts w:cs="B Badr" w:hint="cs"/>
          <w:sz w:val="28"/>
          <w:szCs w:val="28"/>
          <w:rtl/>
        </w:rPr>
        <w:t>ی‌</w:t>
      </w:r>
      <w:r w:rsidRPr="00E51F99">
        <w:rPr>
          <w:rFonts w:cs="B Badr"/>
          <w:sz w:val="28"/>
          <w:szCs w:val="28"/>
          <w:rtl/>
        </w:rPr>
        <w:t xml:space="preserve"> خانوادگ</w:t>
      </w:r>
      <w:r w:rsidRPr="00E51F99">
        <w:rPr>
          <w:rFonts w:cs="B Badr" w:hint="cs"/>
          <w:sz w:val="28"/>
          <w:szCs w:val="28"/>
          <w:rtl/>
        </w:rPr>
        <w:t>ی‌</w:t>
      </w:r>
      <w:r w:rsidRPr="00E51F99">
        <w:rPr>
          <w:rFonts w:cs="B Badr"/>
          <w:sz w:val="28"/>
          <w:szCs w:val="28"/>
          <w:rtl/>
        </w:rPr>
        <w:t xml:space="preserve"> خود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به‌ عراق‌ مهاجرت‌ کرد و زندگ</w:t>
      </w:r>
      <w:r w:rsidRPr="00E51F99">
        <w:rPr>
          <w:rFonts w:cs="B Badr" w:hint="cs"/>
          <w:sz w:val="28"/>
          <w:szCs w:val="28"/>
          <w:rtl/>
        </w:rPr>
        <w:t>ی‌</w:t>
      </w:r>
      <w:r w:rsidRPr="00E51F99">
        <w:rPr>
          <w:rFonts w:cs="B Badr"/>
          <w:sz w:val="28"/>
          <w:szCs w:val="28"/>
          <w:rtl/>
        </w:rPr>
        <w:t xml:space="preserve"> پنهان</w:t>
      </w:r>
      <w:r w:rsidRPr="00E51F99">
        <w:rPr>
          <w:rFonts w:cs="B Badr" w:hint="cs"/>
          <w:sz w:val="28"/>
          <w:szCs w:val="28"/>
          <w:rtl/>
        </w:rPr>
        <w:t>ی‌</w:t>
      </w:r>
      <w:r w:rsidRPr="00E51F99">
        <w:rPr>
          <w:rFonts w:cs="B Badr"/>
          <w:sz w:val="28"/>
          <w:szCs w:val="28"/>
          <w:rtl/>
        </w:rPr>
        <w:t xml:space="preserve"> خود را آغاز نمود و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سبب‌ به‌ «مکت</w:t>
      </w:r>
      <w:r w:rsidRPr="00E51F99">
        <w:rPr>
          <w:rFonts w:cs="B Badr" w:hint="eastAsia"/>
          <w:sz w:val="28"/>
          <w:szCs w:val="28"/>
          <w:rtl/>
        </w:rPr>
        <w:t>وم‌»</w:t>
      </w:r>
      <w:r w:rsidRPr="00E51F99">
        <w:rPr>
          <w:rFonts w:cs="B Badr"/>
          <w:sz w:val="28"/>
          <w:szCs w:val="28"/>
          <w:rtl/>
        </w:rPr>
        <w:t xml:space="preserve"> اشتهار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مهاجرت‌ مبدأ «دوره ستر»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حدود صد و پنجاه سال طول کش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تا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دولت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مغرب در سال 297 هجرى قمرى ادامه داشت. محمد پس‌ از مهاجرت‌، پنهان</w:t>
      </w:r>
      <w:r w:rsidRPr="00E51F99">
        <w:rPr>
          <w:rFonts w:cs="B Badr" w:hint="cs"/>
          <w:sz w:val="28"/>
          <w:szCs w:val="28"/>
          <w:rtl/>
        </w:rPr>
        <w:t>ی‌</w:t>
      </w:r>
      <w:r w:rsidRPr="00E51F99">
        <w:rPr>
          <w:rFonts w:cs="B Badr"/>
          <w:sz w:val="28"/>
          <w:szCs w:val="28"/>
          <w:rtl/>
        </w:rPr>
        <w:t xml:space="preserve"> و با نام‌ها</w:t>
      </w:r>
      <w:r w:rsidRPr="00E51F99">
        <w:rPr>
          <w:rFonts w:cs="B Badr" w:hint="cs"/>
          <w:sz w:val="28"/>
          <w:szCs w:val="28"/>
          <w:rtl/>
        </w:rPr>
        <w:t>یی‌</w:t>
      </w:r>
      <w:r w:rsidRPr="00E51F99">
        <w:rPr>
          <w:rFonts w:cs="B Badr"/>
          <w:sz w:val="28"/>
          <w:szCs w:val="28"/>
          <w:rtl/>
        </w:rPr>
        <w:t xml:space="preserve"> مستعار؛ مانند «م</w:t>
      </w:r>
      <w:r w:rsidRPr="00E51F99">
        <w:rPr>
          <w:rFonts w:cs="B Badr" w:hint="cs"/>
          <w:sz w:val="28"/>
          <w:szCs w:val="28"/>
          <w:rtl/>
        </w:rPr>
        <w:t>ی</w:t>
      </w:r>
      <w:r w:rsidRPr="00E51F99">
        <w:rPr>
          <w:rFonts w:cs="B Badr" w:hint="eastAsia"/>
          <w:sz w:val="28"/>
          <w:szCs w:val="28"/>
          <w:rtl/>
        </w:rPr>
        <w:t>مون‌«</w:t>
      </w:r>
      <w:r w:rsidRPr="00E51F99">
        <w:rPr>
          <w:rFonts w:cs="B Badr"/>
          <w:sz w:val="28"/>
          <w:szCs w:val="28"/>
          <w:rtl/>
        </w:rPr>
        <w:t xml:space="preserve"> در بلاد مختلف‌ م</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سته‌،</w:t>
      </w:r>
      <w:r w:rsidRPr="00E51F99">
        <w:rPr>
          <w:rFonts w:cs="B Badr"/>
          <w:sz w:val="28"/>
          <w:szCs w:val="28"/>
          <w:rtl/>
        </w:rPr>
        <w:t xml:space="preserve"> و ارتباط خود را با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مرکزشان‌ در کوفه‌ بود، هم‌چنان‌ حفظ م</w:t>
      </w:r>
      <w:r w:rsidRPr="00E51F99">
        <w:rPr>
          <w:rFonts w:cs="B Badr" w:hint="cs"/>
          <w:sz w:val="28"/>
          <w:szCs w:val="28"/>
          <w:rtl/>
        </w:rPr>
        <w:t>ی‌</w:t>
      </w:r>
      <w:r w:rsidRPr="00E51F99">
        <w:rPr>
          <w:rFonts w:cs="B Badr" w:hint="eastAsia"/>
          <w:sz w:val="28"/>
          <w:szCs w:val="28"/>
          <w:rtl/>
        </w:rPr>
        <w:t>کرده‌‌است‌</w:t>
      </w:r>
      <w:r w:rsidRPr="00E51F99">
        <w:rPr>
          <w:rFonts w:cs="B Badr"/>
          <w:sz w:val="28"/>
          <w:szCs w:val="28"/>
          <w:rtl/>
        </w:rPr>
        <w:t>.[32]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ابن</w:t>
      </w:r>
      <w:r w:rsidRPr="00E51F99">
        <w:rPr>
          <w:rFonts w:cs="B Badr"/>
          <w:sz w:val="28"/>
          <w:szCs w:val="28"/>
          <w:rtl/>
        </w:rPr>
        <w:t xml:space="preserve"> عنبه درباره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مى‌نو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w:t>
      </w:r>
      <w:r w:rsidRPr="00E51F99">
        <w:rPr>
          <w:rFonts w:cs="B Badr" w:hint="cs"/>
          <w:sz w:val="28"/>
          <w:szCs w:val="28"/>
          <w:rtl/>
        </w:rPr>
        <w:t>ی</w:t>
      </w:r>
      <w:r w:rsidRPr="00E51F99">
        <w:rPr>
          <w:rFonts w:cs="B Badr" w:hint="eastAsia"/>
          <w:sz w:val="28"/>
          <w:szCs w:val="28"/>
          <w:rtl/>
        </w:rPr>
        <w:t>دلى؛</w:t>
      </w:r>
      <w:r w:rsidRPr="00E51F99">
        <w:rPr>
          <w:rFonts w:cs="B Badr"/>
          <w:sz w:val="28"/>
          <w:szCs w:val="28"/>
          <w:rtl/>
        </w:rPr>
        <w:t xml:space="preserve"> نسّابه معروف مى‌گو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او امام م</w:t>
      </w:r>
      <w:r w:rsidRPr="00E51F99">
        <w:rPr>
          <w:rFonts w:cs="B Badr" w:hint="cs"/>
          <w:sz w:val="28"/>
          <w:szCs w:val="28"/>
          <w:rtl/>
        </w:rPr>
        <w:t>ی</w:t>
      </w:r>
      <w:r w:rsidRPr="00E51F99">
        <w:rPr>
          <w:rFonts w:cs="B Badr" w:hint="eastAsia"/>
          <w:sz w:val="28"/>
          <w:szCs w:val="28"/>
          <w:rtl/>
        </w:rPr>
        <w:t>مون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[33] بود و قبرش در بغداد است. ابونصر بخارى نوشته است: وقتى هارون‌الرش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حجاز سفر کرد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نزد هارون الرش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سعا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 نمود و گفت: آ</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مى‌دانى که در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وجود دا</w:t>
      </w:r>
      <w:r w:rsidRPr="00E51F99">
        <w:rPr>
          <w:rFonts w:cs="B Badr" w:hint="eastAsia"/>
          <w:sz w:val="28"/>
          <w:szCs w:val="28"/>
          <w:rtl/>
        </w:rPr>
        <w:t>رد</w:t>
      </w:r>
      <w:r w:rsidRPr="00E51F99">
        <w:rPr>
          <w:rFonts w:cs="B Badr"/>
          <w:sz w:val="28"/>
          <w:szCs w:val="28"/>
          <w:rtl/>
        </w:rPr>
        <w:t xml:space="preserve"> که خراج مى‌گ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xml:space="preserve"> هارون گفت: منظورت ک</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گفت: موسى بن جعفر؛ و اسرار جمع‌آورى زکات و خمس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علت هارون الرش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امام موسى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 دستگ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کرده و امام را به شهادت رساند.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همراه هارون به بغداد رفت و در آن‌جا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w:t>
      </w:r>
      <w:r w:rsidRPr="00E51F99">
        <w:rPr>
          <w:rFonts w:cs="B Badr"/>
          <w:sz w:val="28"/>
          <w:szCs w:val="28"/>
          <w:rtl/>
        </w:rPr>
        <w:t>.[34]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بنابر</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ابن عنبه که از قدماى نسّاب خود نقل مى‌کند،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تا زمان زندانى شدن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w:t>
      </w:r>
      <w:r w:rsidRPr="00E51F99">
        <w:rPr>
          <w:rFonts w:cs="B Badr" w:hint="cs"/>
          <w:sz w:val="28"/>
          <w:szCs w:val="28"/>
          <w:rtl/>
        </w:rPr>
        <w:t>ی</w:t>
      </w:r>
      <w:r w:rsidRPr="00E51F99">
        <w:rPr>
          <w:rFonts w:cs="B Badr" w:hint="eastAsia"/>
          <w:sz w:val="28"/>
          <w:szCs w:val="28"/>
          <w:rtl/>
        </w:rPr>
        <w:t>عنى</w:t>
      </w:r>
      <w:r w:rsidRPr="00E51F99">
        <w:rPr>
          <w:rFonts w:cs="B Badr"/>
          <w:sz w:val="28"/>
          <w:szCs w:val="28"/>
          <w:rtl/>
        </w:rPr>
        <w:t xml:space="preserve"> سال 179 هجرى قمرى در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بود و سپس همراه هارون الرش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بغداد رفت و در آن جا درگذشت.[35]  به هر حال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سال‌هاى 180 تا 190 هجرى در بغداد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رفته باشد.[36] [37]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تمام</w:t>
      </w:r>
      <w:r w:rsidRPr="00E51F99">
        <w:rPr>
          <w:rFonts w:cs="B Badr"/>
          <w:sz w:val="28"/>
          <w:szCs w:val="28"/>
          <w:rtl/>
        </w:rPr>
        <w:t xml:space="preserve"> انساب‌شناسان بزرگ براى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فرزندانى را معرفى کرده‌اند. طبق‌ نظر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آنان‌ به‌ نام‌ «عبدالله»‌ پس‌ از مرگ‌ پدر رهبر</w:t>
      </w:r>
      <w:r w:rsidRPr="00E51F99">
        <w:rPr>
          <w:rFonts w:cs="B Badr" w:hint="cs"/>
          <w:sz w:val="28"/>
          <w:szCs w:val="28"/>
          <w:rtl/>
        </w:rPr>
        <w:t>ی‌</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به‌ دست‌ گرفته‌ بوده‌‌است‌.[38]</w:t>
      </w:r>
    </w:p>
    <w:p w:rsidR="00E51F99" w:rsidRPr="00E51F99" w:rsidRDefault="00E51F99" w:rsidP="00E51F99">
      <w:pPr>
        <w:rPr>
          <w:rFonts w:cs="B Badr"/>
          <w:sz w:val="28"/>
          <w:szCs w:val="28"/>
          <w:rtl/>
        </w:rPr>
      </w:pPr>
      <w:r w:rsidRPr="00E51F99">
        <w:rPr>
          <w:rFonts w:cs="B Badr" w:hint="eastAsia"/>
          <w:sz w:val="28"/>
          <w:szCs w:val="28"/>
          <w:rtl/>
        </w:rPr>
        <w:t>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مرگ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طرفداران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امامت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شدند.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که در زمان رحلت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کمى بزرگ‌تر از امام موسى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بود، به همراهى «مبارک»، غلام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و مربّى محمد بن ا</w:t>
      </w:r>
      <w:r w:rsidRPr="00E51F99">
        <w:rPr>
          <w:rFonts w:cs="B Badr" w:hint="eastAsia"/>
          <w:sz w:val="28"/>
          <w:szCs w:val="28"/>
          <w:rtl/>
        </w:rPr>
        <w:t>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طرح امامت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پا</w:t>
      </w:r>
      <w:r w:rsidRPr="00E51F99">
        <w:rPr>
          <w:rFonts w:cs="B Badr" w:hint="cs"/>
          <w:sz w:val="28"/>
          <w:szCs w:val="28"/>
          <w:rtl/>
        </w:rPr>
        <w:t>ی</w:t>
      </w:r>
      <w:r w:rsidRPr="00E51F99">
        <w:rPr>
          <w:rFonts w:cs="B Badr" w:hint="eastAsia"/>
          <w:sz w:val="28"/>
          <w:szCs w:val="28"/>
          <w:rtl/>
        </w:rPr>
        <w:t>ه‌ر</w:t>
      </w:r>
      <w:r w:rsidRPr="00E51F99">
        <w:rPr>
          <w:rFonts w:cs="B Badr" w:hint="cs"/>
          <w:sz w:val="28"/>
          <w:szCs w:val="28"/>
          <w:rtl/>
        </w:rPr>
        <w:t>ی</w:t>
      </w:r>
      <w:r w:rsidRPr="00E51F99">
        <w:rPr>
          <w:rFonts w:cs="B Badr" w:hint="eastAsia"/>
          <w:sz w:val="28"/>
          <w:szCs w:val="28"/>
          <w:rtl/>
        </w:rPr>
        <w:t>زى</w:t>
      </w:r>
      <w:r w:rsidRPr="00E51F99">
        <w:rPr>
          <w:rFonts w:cs="B Badr"/>
          <w:sz w:val="28"/>
          <w:szCs w:val="28"/>
          <w:rtl/>
        </w:rPr>
        <w:t xml:space="preserve"> کرده و گفتند: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نى</w:t>
      </w:r>
      <w:r w:rsidRPr="00E51F99">
        <w:rPr>
          <w:rFonts w:cs="B Badr"/>
          <w:sz w:val="28"/>
          <w:szCs w:val="28"/>
          <w:rtl/>
        </w:rPr>
        <w:t xml:space="preserve"> است که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نص بر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نموده و چون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قبل از پدرش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رفته است، حق امامت براى فرزندش محمد محفوظ است و او امام  بر حق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بعد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حق امامت بعد از امام حسن و امام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از برادر به براد</w:t>
      </w:r>
      <w:r w:rsidRPr="00E51F99">
        <w:rPr>
          <w:rFonts w:cs="B Badr" w:hint="eastAsia"/>
          <w:sz w:val="28"/>
          <w:szCs w:val="28"/>
          <w:rtl/>
        </w:rPr>
        <w:t>ر</w:t>
      </w:r>
      <w:r w:rsidRPr="00E51F99">
        <w:rPr>
          <w:rFonts w:cs="B Badr"/>
          <w:sz w:val="28"/>
          <w:szCs w:val="28"/>
          <w:rtl/>
        </w:rPr>
        <w:t xml:space="preserve"> منتقل نمى شود و نص امامت که براى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بوده‌است، به برادرش امام موسى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منتقل نمى‌گردد، و حق امامت وراثتى است و فقط در اعقاب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ادامه مى‌</w:t>
      </w:r>
      <w:r w:rsidRPr="00E51F99">
        <w:rPr>
          <w:rFonts w:cs="B Badr" w:hint="cs"/>
          <w:sz w:val="28"/>
          <w:szCs w:val="28"/>
          <w:rtl/>
        </w:rPr>
        <w:t>ی</w:t>
      </w:r>
      <w:r w:rsidRPr="00E51F99">
        <w:rPr>
          <w:rFonts w:cs="B Badr" w:hint="eastAsia"/>
          <w:sz w:val="28"/>
          <w:szCs w:val="28"/>
          <w:rtl/>
        </w:rPr>
        <w:t>ابد؛</w:t>
      </w:r>
      <w:r w:rsidRPr="00E51F99">
        <w:rPr>
          <w:rFonts w:cs="B Badr"/>
          <w:sz w:val="28"/>
          <w:szCs w:val="28"/>
          <w:rtl/>
        </w:rPr>
        <w:t xml:space="preserve">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اکنون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امام بر حقّ است و ه</w:t>
      </w:r>
      <w:r w:rsidRPr="00E51F99">
        <w:rPr>
          <w:rFonts w:cs="B Badr" w:hint="cs"/>
          <w:sz w:val="28"/>
          <w:szCs w:val="28"/>
          <w:rtl/>
        </w:rPr>
        <w:t>ی</w:t>
      </w:r>
      <w:r w:rsidRPr="00E51F99">
        <w:rPr>
          <w:rFonts w:cs="B Badr" w:hint="eastAsia"/>
          <w:sz w:val="28"/>
          <w:szCs w:val="28"/>
          <w:rtl/>
        </w:rPr>
        <w:t>چ‌</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از برادران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حق امامت ندار</w:t>
      </w:r>
      <w:r w:rsidRPr="00E51F99">
        <w:rPr>
          <w:rFonts w:cs="B Badr" w:hint="eastAsia"/>
          <w:sz w:val="28"/>
          <w:szCs w:val="28"/>
          <w:rtl/>
        </w:rPr>
        <w:t>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را به نام ر</w:t>
      </w:r>
      <w:r w:rsidRPr="00E51F99">
        <w:rPr>
          <w:rFonts w:cs="B Badr" w:hint="cs"/>
          <w:sz w:val="28"/>
          <w:szCs w:val="28"/>
          <w:rtl/>
        </w:rPr>
        <w:t>یی</w:t>
      </w:r>
      <w:r w:rsidRPr="00E51F99">
        <w:rPr>
          <w:rFonts w:cs="B Badr" w:hint="eastAsia"/>
          <w:sz w:val="28"/>
          <w:szCs w:val="28"/>
          <w:rtl/>
        </w:rPr>
        <w:t>سشان،</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مى‌نامند.[39]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[40]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که به احتمال قوى، مبارک، لقب ساخته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براى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و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خود را عباراتى از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سجستانى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کى</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بزرگ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قرن چهارم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مى‌داند</w:t>
      </w:r>
      <w:r w:rsidRPr="00E51F99">
        <w:rPr>
          <w:rFonts w:cs="B Badr"/>
          <w:sz w:val="28"/>
          <w:szCs w:val="28"/>
          <w:rtl/>
        </w:rPr>
        <w:t xml:space="preserve"> </w:t>
      </w:r>
      <w:r w:rsidRPr="00E51F99">
        <w:rPr>
          <w:rFonts w:cs="B Badr" w:hint="cs"/>
          <w:sz w:val="28"/>
          <w:szCs w:val="28"/>
          <w:rtl/>
        </w:rPr>
        <w:t>که</w:t>
      </w:r>
      <w:r w:rsidRPr="00E51F99">
        <w:rPr>
          <w:rFonts w:cs="B Badr"/>
          <w:sz w:val="28"/>
          <w:szCs w:val="28"/>
          <w:rtl/>
        </w:rPr>
        <w:t xml:space="preserve"> </w:t>
      </w:r>
      <w:r w:rsidRPr="00E51F99">
        <w:rPr>
          <w:rFonts w:cs="B Badr" w:hint="cs"/>
          <w:sz w:val="28"/>
          <w:szCs w:val="28"/>
          <w:rtl/>
        </w:rPr>
        <w:t>سجستانى</w:t>
      </w:r>
      <w:r w:rsidRPr="00E51F99">
        <w:rPr>
          <w:rFonts w:cs="B Badr"/>
          <w:sz w:val="28"/>
          <w:szCs w:val="28"/>
          <w:rtl/>
        </w:rPr>
        <w:t xml:space="preserve"> </w:t>
      </w:r>
      <w:r w:rsidRPr="00E51F99">
        <w:rPr>
          <w:rFonts w:cs="B Badr" w:hint="cs"/>
          <w:sz w:val="28"/>
          <w:szCs w:val="28"/>
          <w:rtl/>
        </w:rPr>
        <w:t>مکرّر</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sz w:val="28"/>
          <w:szCs w:val="28"/>
          <w:rtl/>
        </w:rPr>
        <w:t xml:space="preserve"> با نام مبارک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کرده‌است. فرهاد دفترى،[41] احتما</w:t>
      </w:r>
      <w:r w:rsidRPr="00E51F99">
        <w:rPr>
          <w:rFonts w:cs="B Badr" w:hint="eastAsia"/>
          <w:sz w:val="28"/>
          <w:szCs w:val="28"/>
          <w:rtl/>
        </w:rPr>
        <w:t>ل</w:t>
      </w:r>
      <w:r w:rsidRPr="00E51F99">
        <w:rPr>
          <w:rFonts w:cs="B Badr"/>
          <w:sz w:val="28"/>
          <w:szCs w:val="28"/>
          <w:rtl/>
        </w:rPr>
        <w:t xml:space="preserve"> مى‌دهد که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ابتداء به قا</w:t>
      </w:r>
      <w:r w:rsidRPr="00E51F99">
        <w:rPr>
          <w:rFonts w:cs="B Badr" w:hint="cs"/>
          <w:sz w:val="28"/>
          <w:szCs w:val="28"/>
          <w:rtl/>
        </w:rPr>
        <w:t>ی</w:t>
      </w:r>
      <w:r w:rsidRPr="00E51F99">
        <w:rPr>
          <w:rFonts w:cs="B Badr" w:hint="eastAsia"/>
          <w:sz w:val="28"/>
          <w:szCs w:val="28"/>
          <w:rtl/>
        </w:rPr>
        <w:t>لان</w:t>
      </w:r>
      <w:r w:rsidRPr="00E51F99">
        <w:rPr>
          <w:rFonts w:cs="B Badr"/>
          <w:sz w:val="28"/>
          <w:szCs w:val="28"/>
          <w:rtl/>
        </w:rPr>
        <w:t xml:space="preserve">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اطلاق مى‌شده و پس از رحلت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 براى کسانى که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امام مى‌دانستند، استعمال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[42] ولى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تحل</w:t>
      </w:r>
      <w:r w:rsidRPr="00E51F99">
        <w:rPr>
          <w:rFonts w:cs="B Badr" w:hint="cs"/>
          <w:sz w:val="28"/>
          <w:szCs w:val="28"/>
          <w:rtl/>
        </w:rPr>
        <w:t>ی</w:t>
      </w:r>
      <w:r w:rsidRPr="00E51F99">
        <w:rPr>
          <w:rFonts w:cs="B Badr" w:hint="eastAsia"/>
          <w:sz w:val="28"/>
          <w:szCs w:val="28"/>
          <w:rtl/>
        </w:rPr>
        <w:t>ل‌ها،</w:t>
      </w:r>
      <w:r w:rsidRPr="00E51F99">
        <w:rPr>
          <w:rFonts w:cs="B Badr"/>
          <w:sz w:val="28"/>
          <w:szCs w:val="28"/>
          <w:rtl/>
        </w:rPr>
        <w:t xml:space="preserve"> صرف احتمال بوده و شواهد تار</w:t>
      </w:r>
      <w:r w:rsidRPr="00E51F99">
        <w:rPr>
          <w:rFonts w:cs="B Badr" w:hint="cs"/>
          <w:sz w:val="28"/>
          <w:szCs w:val="28"/>
          <w:rtl/>
        </w:rPr>
        <w:t>ی</w:t>
      </w:r>
      <w:r w:rsidRPr="00E51F99">
        <w:rPr>
          <w:rFonts w:cs="B Badr" w:hint="eastAsia"/>
          <w:sz w:val="28"/>
          <w:szCs w:val="28"/>
          <w:rtl/>
        </w:rPr>
        <w:t>خى،</w:t>
      </w:r>
      <w:r w:rsidRPr="00E51F99">
        <w:rPr>
          <w:rFonts w:cs="B Badr"/>
          <w:sz w:val="28"/>
          <w:szCs w:val="28"/>
          <w:rtl/>
        </w:rPr>
        <w:t xml:space="preserve"> آنها را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نمى</w:t>
      </w:r>
      <w:r w:rsidRPr="00E51F99">
        <w:rPr>
          <w:rFonts w:cs="B Badr" w:hint="eastAsia"/>
          <w:sz w:val="28"/>
          <w:szCs w:val="28"/>
          <w:rtl/>
        </w:rPr>
        <w:t>‌کنند</w:t>
      </w:r>
      <w:r w:rsidRPr="00E51F99">
        <w:rPr>
          <w:rFonts w:cs="B Badr"/>
          <w:sz w:val="28"/>
          <w:szCs w:val="28"/>
          <w:rtl/>
        </w:rPr>
        <w:t>.[43] [44]</w:t>
      </w:r>
    </w:p>
    <w:p w:rsidR="00E51F99" w:rsidRPr="00E51F99" w:rsidRDefault="00E51F99" w:rsidP="00E51F99">
      <w:pPr>
        <w:rPr>
          <w:rFonts w:cs="B Badr"/>
          <w:sz w:val="28"/>
          <w:szCs w:val="28"/>
          <w:rtl/>
        </w:rPr>
      </w:pPr>
      <w:r w:rsidRPr="00E51F99">
        <w:rPr>
          <w:rFonts w:cs="B Badr" w:hint="eastAsia"/>
          <w:sz w:val="28"/>
          <w:szCs w:val="28"/>
          <w:rtl/>
        </w:rPr>
        <w:t>علل</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بررس</w:t>
      </w:r>
      <w:r w:rsidRPr="00E51F99">
        <w:rPr>
          <w:rFonts w:cs="B Badr" w:hint="cs"/>
          <w:sz w:val="28"/>
          <w:szCs w:val="28"/>
          <w:rtl/>
        </w:rPr>
        <w:t>ی</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شکل‌گ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و رشد و رواج هر</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از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و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به مجموعه‌ا</w:t>
      </w:r>
      <w:r w:rsidRPr="00E51F99">
        <w:rPr>
          <w:rFonts w:cs="B Badr" w:hint="cs"/>
          <w:sz w:val="28"/>
          <w:szCs w:val="28"/>
          <w:rtl/>
        </w:rPr>
        <w:t>ی</w:t>
      </w:r>
      <w:r w:rsidRPr="00E51F99">
        <w:rPr>
          <w:rFonts w:cs="B Badr"/>
          <w:sz w:val="28"/>
          <w:szCs w:val="28"/>
          <w:rtl/>
        </w:rPr>
        <w:t xml:space="preserve"> از عوامل و زم</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 xml:space="preserve"> توجه کرد.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برجسته حال و هوا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و رخدادها</w:t>
      </w:r>
      <w:r w:rsidRPr="00E51F99">
        <w:rPr>
          <w:rFonts w:cs="B Badr" w:hint="cs"/>
          <w:sz w:val="28"/>
          <w:szCs w:val="28"/>
          <w:rtl/>
        </w:rPr>
        <w:t>ی</w:t>
      </w:r>
      <w:r w:rsidRPr="00E51F99">
        <w:rPr>
          <w:rFonts w:cs="B Badr"/>
          <w:sz w:val="28"/>
          <w:szCs w:val="28"/>
          <w:rtl/>
        </w:rPr>
        <w:t xml:space="preserve"> مربوط به امامت و خلافت در پ</w:t>
      </w:r>
      <w:r w:rsidRPr="00E51F99">
        <w:rPr>
          <w:rFonts w:cs="B Badr" w:hint="cs"/>
          <w:sz w:val="28"/>
          <w:szCs w:val="28"/>
          <w:rtl/>
        </w:rPr>
        <w:t>ی</w:t>
      </w:r>
      <w:r w:rsidRPr="00E51F99">
        <w:rPr>
          <w:rFonts w:cs="B Badr" w:hint="eastAsia"/>
          <w:sz w:val="28"/>
          <w:szCs w:val="28"/>
          <w:rtl/>
        </w:rPr>
        <w:t>دا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انشعابات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نبا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توجه</w:t>
      </w:r>
      <w:r w:rsidRPr="00E51F99">
        <w:rPr>
          <w:rFonts w:cs="B Badr"/>
          <w:sz w:val="28"/>
          <w:szCs w:val="28"/>
          <w:rtl/>
        </w:rPr>
        <w:t xml:space="preserve"> ب</w:t>
      </w:r>
      <w:r w:rsidRPr="00E51F99">
        <w:rPr>
          <w:rFonts w:cs="B Badr" w:hint="eastAsia"/>
          <w:sz w:val="28"/>
          <w:szCs w:val="28"/>
          <w:rtl/>
        </w:rPr>
        <w:t>ود</w:t>
      </w:r>
      <w:r w:rsidRPr="00E51F99">
        <w:rPr>
          <w:rFonts w:cs="B Badr"/>
          <w:sz w:val="28"/>
          <w:szCs w:val="28"/>
          <w:rtl/>
        </w:rPr>
        <w:t>. بررس</w:t>
      </w:r>
      <w:r w:rsidRPr="00E51F99">
        <w:rPr>
          <w:rFonts w:cs="B Badr" w:hint="cs"/>
          <w:sz w:val="28"/>
          <w:szCs w:val="28"/>
          <w:rtl/>
        </w:rPr>
        <w:t>ی</w:t>
      </w:r>
      <w:r w:rsidRPr="00E51F99">
        <w:rPr>
          <w:rFonts w:cs="B Badr"/>
          <w:sz w:val="28"/>
          <w:szCs w:val="28"/>
          <w:rtl/>
        </w:rPr>
        <w:t xml:space="preserve"> عوامل ظهور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قاعده مستثنا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جا به برخ</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عوامل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۱- مفروضات مذهب</w:t>
      </w:r>
      <w:r w:rsidRPr="00E51F99">
        <w:rPr>
          <w:rFonts w:cs="B Badr" w:hint="cs"/>
          <w:sz w:val="28"/>
          <w:szCs w:val="28"/>
          <w:rtl/>
        </w:rPr>
        <w:t>ی</w:t>
      </w:r>
      <w:r w:rsidRPr="00E51F99">
        <w:rPr>
          <w:rFonts w:cs="B Badr"/>
          <w:sz w:val="28"/>
          <w:szCs w:val="28"/>
          <w:rtl/>
        </w:rPr>
        <w:t>-کلام</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ممکن</w:t>
      </w:r>
      <w:r w:rsidRPr="00E51F99">
        <w:rPr>
          <w:rFonts w:cs="B Badr"/>
          <w:sz w:val="28"/>
          <w:szCs w:val="28"/>
          <w:rtl/>
        </w:rPr>
        <w:t xml:space="preserve"> است طرح رهبر</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در آن روزگار، تا حدود</w:t>
      </w:r>
      <w:r w:rsidRPr="00E51F99">
        <w:rPr>
          <w:rFonts w:cs="B Badr" w:hint="cs"/>
          <w:sz w:val="28"/>
          <w:szCs w:val="28"/>
          <w:rtl/>
        </w:rPr>
        <w:t>ی</w:t>
      </w:r>
      <w:r w:rsidRPr="00E51F99">
        <w:rPr>
          <w:rFonts w:cs="B Badr"/>
          <w:sz w:val="28"/>
          <w:szCs w:val="28"/>
          <w:rtl/>
        </w:rPr>
        <w:t xml:space="preserve"> برخاسته از انگ</w:t>
      </w:r>
      <w:r w:rsidRPr="00E51F99">
        <w:rPr>
          <w:rFonts w:cs="B Badr" w:hint="cs"/>
          <w:sz w:val="28"/>
          <w:szCs w:val="28"/>
          <w:rtl/>
        </w:rPr>
        <w:t>ی</w:t>
      </w:r>
      <w:r w:rsidRPr="00E51F99">
        <w:rPr>
          <w:rFonts w:cs="B Badr" w:hint="eastAsia"/>
          <w:sz w:val="28"/>
          <w:szCs w:val="28"/>
          <w:rtl/>
        </w:rPr>
        <w:t>زه‌ها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و کلام</w:t>
      </w:r>
      <w:r w:rsidRPr="00E51F99">
        <w:rPr>
          <w:rFonts w:cs="B Badr" w:hint="cs"/>
          <w:sz w:val="28"/>
          <w:szCs w:val="28"/>
          <w:rtl/>
        </w:rPr>
        <w:t>ی</w:t>
      </w:r>
      <w:r w:rsidRPr="00E51F99">
        <w:rPr>
          <w:rFonts w:cs="B Badr"/>
          <w:sz w:val="28"/>
          <w:szCs w:val="28"/>
          <w:rtl/>
        </w:rPr>
        <w:t xml:space="preserve"> طراحان بدان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دال بر انکار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توسط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بر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مثبت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مدعا ترج</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دارد.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همه بزرگ‌تر بودن او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فرزندان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سو و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او از طرف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اظهار محبت امام نسبت به 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ذهن</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عده‌ا</w:t>
      </w:r>
      <w:r w:rsidRPr="00E51F99">
        <w:rPr>
          <w:rFonts w:cs="B Badr" w:hint="cs"/>
          <w:sz w:val="28"/>
          <w:szCs w:val="28"/>
          <w:rtl/>
        </w:rPr>
        <w:t>ی</w:t>
      </w:r>
      <w:r w:rsidRPr="00E51F99">
        <w:rPr>
          <w:rFonts w:cs="B Badr"/>
          <w:sz w:val="28"/>
          <w:szCs w:val="28"/>
          <w:rtl/>
        </w:rPr>
        <w:t xml:space="preserve"> را متوجه امامت او کرده‌بود. به‌و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آن‌که براساس برخ</w:t>
      </w:r>
      <w:r w:rsidRPr="00E51F99">
        <w:rPr>
          <w:rFonts w:cs="B Badr" w:hint="cs"/>
          <w:sz w:val="28"/>
          <w:szCs w:val="28"/>
          <w:rtl/>
        </w:rPr>
        <w:t>ی</w:t>
      </w:r>
      <w:r w:rsidRPr="00E51F99">
        <w:rPr>
          <w:rFonts w:cs="B Badr"/>
          <w:sz w:val="28"/>
          <w:szCs w:val="28"/>
          <w:rtl/>
        </w:rPr>
        <w:t xml:space="preserve"> گزارش‌ها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شرط که فرزند بزرگ‌تر امام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باشد (الإمامة ف</w:t>
      </w:r>
      <w:r w:rsidRPr="00E51F99">
        <w:rPr>
          <w:rFonts w:cs="B Badr" w:hint="cs"/>
          <w:sz w:val="28"/>
          <w:szCs w:val="28"/>
          <w:rtl/>
        </w:rPr>
        <w:t>ی</w:t>
      </w:r>
      <w:r w:rsidRPr="00E51F99">
        <w:rPr>
          <w:rFonts w:cs="B Badr"/>
          <w:sz w:val="28"/>
          <w:szCs w:val="28"/>
          <w:rtl/>
        </w:rPr>
        <w:t xml:space="preserve"> الأکبر من ولد الإمام)، به گ</w:t>
      </w:r>
      <w:r w:rsidRPr="00E51F99">
        <w:rPr>
          <w:rFonts w:cs="B Badr" w:hint="eastAsia"/>
          <w:sz w:val="28"/>
          <w:szCs w:val="28"/>
          <w:rtl/>
        </w:rPr>
        <w:t>ونه‌ا</w:t>
      </w:r>
      <w:r w:rsidRPr="00E51F99">
        <w:rPr>
          <w:rFonts w:cs="B Badr" w:hint="cs"/>
          <w:sz w:val="28"/>
          <w:szCs w:val="28"/>
          <w:rtl/>
        </w:rPr>
        <w:t>ی</w:t>
      </w:r>
      <w:r w:rsidRPr="00E51F99">
        <w:rPr>
          <w:rFonts w:cs="B Badr"/>
          <w:sz w:val="28"/>
          <w:szCs w:val="28"/>
          <w:rtl/>
        </w:rPr>
        <w:t xml:space="preserve"> شا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شده‌بود که نوبخت</w:t>
      </w:r>
      <w:r w:rsidRPr="00E51F99">
        <w:rPr>
          <w:rFonts w:cs="B Badr" w:hint="cs"/>
          <w:sz w:val="28"/>
          <w:szCs w:val="28"/>
          <w:rtl/>
        </w:rPr>
        <w:t>ی</w:t>
      </w:r>
      <w:r w:rsidRPr="00E51F99">
        <w:rPr>
          <w:rFonts w:cs="B Badr"/>
          <w:sz w:val="28"/>
          <w:szCs w:val="28"/>
          <w:rtl/>
        </w:rPr>
        <w:t xml:space="preserve"> در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اختلافات بعد از درگذشت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عده‌ا</w:t>
      </w:r>
      <w:r w:rsidRPr="00E51F99">
        <w:rPr>
          <w:rFonts w:cs="B Badr" w:hint="cs"/>
          <w:sz w:val="28"/>
          <w:szCs w:val="28"/>
          <w:rtl/>
        </w:rPr>
        <w:t>ی</w:t>
      </w:r>
      <w:r w:rsidRPr="00E51F99">
        <w:rPr>
          <w:rFonts w:cs="B Badr"/>
          <w:sz w:val="28"/>
          <w:szCs w:val="28"/>
          <w:rtl/>
        </w:rPr>
        <w:t xml:space="preserve"> ازبزرگان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با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ابتدا سراغ عبدالله افطح رفتند، چرا که و</w:t>
      </w:r>
      <w:r w:rsidRPr="00E51F99">
        <w:rPr>
          <w:rFonts w:cs="B Badr" w:hint="cs"/>
          <w:sz w:val="28"/>
          <w:szCs w:val="28"/>
          <w:rtl/>
        </w:rPr>
        <w:t>ی</w:t>
      </w:r>
      <w:r w:rsidRPr="00E51F99">
        <w:rPr>
          <w:rFonts w:cs="B Badr"/>
          <w:sz w:val="28"/>
          <w:szCs w:val="28"/>
          <w:rtl/>
        </w:rPr>
        <w:t xml:space="preserve"> درم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فرزندان به جا</w:t>
      </w:r>
      <w:r w:rsidRPr="00E51F99">
        <w:rPr>
          <w:rFonts w:cs="B Badr" w:hint="cs"/>
          <w:sz w:val="28"/>
          <w:szCs w:val="28"/>
          <w:rtl/>
        </w:rPr>
        <w:t>ی</w:t>
      </w:r>
      <w:r w:rsidRPr="00E51F99">
        <w:rPr>
          <w:rFonts w:cs="B Badr"/>
          <w:sz w:val="28"/>
          <w:szCs w:val="28"/>
          <w:rtl/>
        </w:rPr>
        <w:t xml:space="preserve"> مانده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 همه بزرگ‌تر بود.[45]</w:t>
      </w:r>
    </w:p>
    <w:p w:rsidR="00E51F99" w:rsidRPr="00E51F99" w:rsidRDefault="00E51F99" w:rsidP="00E51F99">
      <w:pPr>
        <w:rPr>
          <w:rFonts w:cs="B Badr"/>
          <w:sz w:val="28"/>
          <w:szCs w:val="28"/>
          <w:rtl/>
        </w:rPr>
      </w:pPr>
      <w:r w:rsidRPr="00E51F99">
        <w:rPr>
          <w:rFonts w:cs="B Badr"/>
          <w:sz w:val="28"/>
          <w:szCs w:val="28"/>
          <w:rtl/>
        </w:rPr>
        <w:t>۲- زم</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اگر</w:t>
      </w:r>
      <w:r w:rsidRPr="00E51F99">
        <w:rPr>
          <w:rFonts w:cs="B Badr"/>
          <w:sz w:val="28"/>
          <w:szCs w:val="28"/>
          <w:rtl/>
        </w:rPr>
        <w:t xml:space="preserve"> بگو</w:t>
      </w:r>
      <w:r w:rsidRPr="00E51F99">
        <w:rPr>
          <w:rFonts w:cs="B Badr" w:hint="cs"/>
          <w:sz w:val="28"/>
          <w:szCs w:val="28"/>
          <w:rtl/>
        </w:rPr>
        <w:t>یی</w:t>
      </w:r>
      <w:r w:rsidRPr="00E51F99">
        <w:rPr>
          <w:rFonts w:cs="B Badr" w:hint="eastAsia"/>
          <w:sz w:val="28"/>
          <w:szCs w:val="28"/>
          <w:rtl/>
        </w:rPr>
        <w:t>م</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فرقه‌ا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مانند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آغاز دعوت، مبهم و تار</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اغراق نکرده‌ا</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مورخان و پژوهش‌گران به آغاز شکل‌گ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آنها و رابطه پنهان</w:t>
      </w:r>
      <w:r w:rsidRPr="00E51F99">
        <w:rPr>
          <w:rFonts w:cs="B Badr" w:hint="cs"/>
          <w:sz w:val="28"/>
          <w:szCs w:val="28"/>
          <w:rtl/>
        </w:rPr>
        <w:t>ی</w:t>
      </w:r>
      <w:r w:rsidRPr="00E51F99">
        <w:rPr>
          <w:rFonts w:cs="B Badr"/>
          <w:sz w:val="28"/>
          <w:szCs w:val="28"/>
          <w:rtl/>
        </w:rPr>
        <w:t xml:space="preserve"> آنها با برخ</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غال</w:t>
      </w:r>
      <w:r w:rsidRPr="00E51F99">
        <w:rPr>
          <w:rFonts w:cs="B Badr" w:hint="cs"/>
          <w:sz w:val="28"/>
          <w:szCs w:val="28"/>
          <w:rtl/>
        </w:rPr>
        <w:t>ی</w:t>
      </w:r>
      <w:r w:rsidRPr="00E51F99">
        <w:rPr>
          <w:rFonts w:cs="B Badr"/>
          <w:sz w:val="28"/>
          <w:szCs w:val="28"/>
          <w:rtl/>
        </w:rPr>
        <w:t xml:space="preserve"> (اهل غلو) اشاره کرده‌اند. به عنوان مثال: نت</w:t>
      </w:r>
      <w:r w:rsidRPr="00E51F99">
        <w:rPr>
          <w:rFonts w:cs="B Badr" w:hint="cs"/>
          <w:sz w:val="28"/>
          <w:szCs w:val="28"/>
          <w:rtl/>
        </w:rPr>
        <w:t>ی</w:t>
      </w:r>
      <w:r w:rsidRPr="00E51F99">
        <w:rPr>
          <w:rFonts w:cs="B Badr" w:hint="eastAsia"/>
          <w:sz w:val="28"/>
          <w:szCs w:val="28"/>
          <w:rtl/>
        </w:rPr>
        <w:t>جه‌ا</w:t>
      </w:r>
      <w:r w:rsidRPr="00E51F99">
        <w:rPr>
          <w:rFonts w:cs="B Badr" w:hint="cs"/>
          <w:sz w:val="28"/>
          <w:szCs w:val="28"/>
          <w:rtl/>
        </w:rPr>
        <w:t>ی</w:t>
      </w:r>
      <w:r w:rsidRPr="00E51F99">
        <w:rPr>
          <w:rFonts w:cs="B Badr"/>
          <w:sz w:val="28"/>
          <w:szCs w:val="28"/>
          <w:rtl/>
        </w:rPr>
        <w:t xml:space="preserve"> که پژوهش‌گران </w:t>
      </w:r>
      <w:r w:rsidRPr="00E51F99">
        <w:rPr>
          <w:rFonts w:cs="B Badr" w:hint="eastAsia"/>
          <w:sz w:val="28"/>
          <w:szCs w:val="28"/>
          <w:rtl/>
        </w:rPr>
        <w:t>گرفته‌اند</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آغاز، قبل از انشعاب مذهب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جنبش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بودند که مقاصد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 xml:space="preserve"> خود را در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جستجو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در نظر گرفتن معان</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قرآن</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ابزار</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دل‌خواه آنان از قرآن در خدمت مقاصد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‌شان بود.[46]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از طرف</w:t>
      </w:r>
      <w:r w:rsidRPr="00E51F99">
        <w:rPr>
          <w:rFonts w:cs="B Badr" w:hint="cs"/>
          <w:sz w:val="28"/>
          <w:szCs w:val="28"/>
          <w:rtl/>
        </w:rPr>
        <w:t>ی</w:t>
      </w:r>
      <w:r w:rsidRPr="00E51F99">
        <w:rPr>
          <w:rFonts w:cs="B Badr"/>
          <w:sz w:val="28"/>
          <w:szCs w:val="28"/>
          <w:rtl/>
        </w:rPr>
        <w:t xml:space="preserve"> در بررس</w:t>
      </w:r>
      <w:r w:rsidRPr="00E51F99">
        <w:rPr>
          <w:rFonts w:cs="B Badr" w:hint="cs"/>
          <w:sz w:val="28"/>
          <w:szCs w:val="28"/>
          <w:rtl/>
        </w:rPr>
        <w:t>ی</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و فهم چگونگ</w:t>
      </w:r>
      <w:r w:rsidRPr="00E51F99">
        <w:rPr>
          <w:rFonts w:cs="B Badr" w:hint="cs"/>
          <w:sz w:val="28"/>
          <w:szCs w:val="28"/>
          <w:rtl/>
        </w:rPr>
        <w:t>ی</w:t>
      </w:r>
      <w:r w:rsidRPr="00E51F99">
        <w:rPr>
          <w:rFonts w:cs="B Badr"/>
          <w:sz w:val="28"/>
          <w:szCs w:val="28"/>
          <w:rtl/>
        </w:rPr>
        <w:t xml:space="preserve"> ظهور و بروز اول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 xml:space="preserve"> و فکر</w:t>
      </w:r>
      <w:r w:rsidRPr="00E51F99">
        <w:rPr>
          <w:rFonts w:cs="B Badr" w:hint="cs"/>
          <w:sz w:val="28"/>
          <w:szCs w:val="28"/>
          <w:rtl/>
        </w:rPr>
        <w:t>ی</w:t>
      </w:r>
      <w:r w:rsidRPr="00E51F99">
        <w:rPr>
          <w:rFonts w:cs="B Badr"/>
          <w:sz w:val="28"/>
          <w:szCs w:val="28"/>
          <w:rtl/>
        </w:rPr>
        <w:t xml:space="preserve"> عصر صادق</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باقر و امام صادق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را از نظر دور داشت؛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با رو</w:t>
      </w:r>
      <w:r w:rsidRPr="00E51F99">
        <w:rPr>
          <w:rFonts w:cs="B Badr" w:hint="cs"/>
          <w:sz w:val="28"/>
          <w:szCs w:val="28"/>
          <w:rtl/>
        </w:rPr>
        <w:t>ی</w:t>
      </w:r>
      <w:r w:rsidRPr="00E51F99">
        <w:rPr>
          <w:rFonts w:cs="B Badr"/>
          <w:sz w:val="28"/>
          <w:szCs w:val="28"/>
          <w:rtl/>
        </w:rPr>
        <w:t xml:space="preserve"> کارآمدن خلفا</w:t>
      </w:r>
      <w:r w:rsidRPr="00E51F99">
        <w:rPr>
          <w:rFonts w:cs="B Badr" w:hint="cs"/>
          <w:sz w:val="28"/>
          <w:szCs w:val="28"/>
          <w:rtl/>
        </w:rPr>
        <w:t>ی</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و در پ</w:t>
      </w:r>
      <w:r w:rsidRPr="00E51F99">
        <w:rPr>
          <w:rFonts w:cs="B Badr" w:hint="cs"/>
          <w:sz w:val="28"/>
          <w:szCs w:val="28"/>
          <w:rtl/>
        </w:rPr>
        <w:t>ی</w:t>
      </w:r>
      <w:r w:rsidRPr="00E51F99">
        <w:rPr>
          <w:rFonts w:cs="B Badr"/>
          <w:sz w:val="28"/>
          <w:szCs w:val="28"/>
          <w:rtl/>
        </w:rPr>
        <w:t xml:space="preserve"> ناام</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دوستان و اصحاب اهل‌ب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w:t>
      </w:r>
      <w:r w:rsidRPr="00E51F99">
        <w:rPr>
          <w:rFonts w:cs="B Badr" w:hint="eastAsia"/>
          <w:sz w:val="28"/>
          <w:szCs w:val="28"/>
          <w:rtl/>
        </w:rPr>
        <w:t>السلام</w:t>
      </w:r>
      <w:r w:rsidRPr="00E51F99">
        <w:rPr>
          <w:rFonts w:cs="B Badr"/>
          <w:sz w:val="28"/>
          <w:szCs w:val="28"/>
          <w:rtl/>
        </w:rPr>
        <w:t>) از حاکمان عباس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زمزمه مخالفت 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بالا گرفت. از طرف</w:t>
      </w:r>
      <w:r w:rsidRPr="00E51F99">
        <w:rPr>
          <w:rFonts w:cs="B Badr" w:hint="cs"/>
          <w:sz w:val="28"/>
          <w:szCs w:val="28"/>
          <w:rtl/>
        </w:rPr>
        <w:t>ی</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سبب ملاحظات</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از روح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پرخاشگر</w:t>
      </w:r>
      <w:r w:rsidRPr="00E51F99">
        <w:rPr>
          <w:rFonts w:cs="B Badr" w:hint="cs"/>
          <w:sz w:val="28"/>
          <w:szCs w:val="28"/>
          <w:rtl/>
        </w:rPr>
        <w:t>ی</w:t>
      </w:r>
      <w:r w:rsidRPr="00E51F99">
        <w:rPr>
          <w:rFonts w:cs="B Badr"/>
          <w:sz w:val="28"/>
          <w:szCs w:val="28"/>
          <w:rtl/>
        </w:rPr>
        <w:t xml:space="preserve"> و ست</w:t>
      </w:r>
      <w:r w:rsidRPr="00E51F99">
        <w:rPr>
          <w:rFonts w:cs="B Badr" w:hint="cs"/>
          <w:sz w:val="28"/>
          <w:szCs w:val="28"/>
          <w:rtl/>
        </w:rPr>
        <w:t>ی</w:t>
      </w:r>
      <w:r w:rsidRPr="00E51F99">
        <w:rPr>
          <w:rFonts w:cs="B Badr" w:hint="eastAsia"/>
          <w:sz w:val="28"/>
          <w:szCs w:val="28"/>
          <w:rtl/>
        </w:rPr>
        <w:t>زه‌جو</w:t>
      </w:r>
      <w:r w:rsidRPr="00E51F99">
        <w:rPr>
          <w:rFonts w:cs="B Badr" w:hint="cs"/>
          <w:sz w:val="28"/>
          <w:szCs w:val="28"/>
          <w:rtl/>
        </w:rPr>
        <w:t>یی</w:t>
      </w:r>
      <w:r w:rsidRPr="00E51F99">
        <w:rPr>
          <w:rFonts w:cs="B Badr"/>
          <w:sz w:val="28"/>
          <w:szCs w:val="28"/>
          <w:rtl/>
        </w:rPr>
        <w:t xml:space="preserve"> آشکار با دستگاه خلافت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و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امام را رهبر</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و روحان</w:t>
      </w:r>
      <w:r w:rsidRPr="00E51F99">
        <w:rPr>
          <w:rFonts w:cs="B Badr" w:hint="cs"/>
          <w:sz w:val="28"/>
          <w:szCs w:val="28"/>
          <w:rtl/>
        </w:rPr>
        <w:t>ی</w:t>
      </w:r>
      <w:r w:rsidRPr="00E51F99">
        <w:rPr>
          <w:rFonts w:cs="B Badr"/>
          <w:sz w:val="28"/>
          <w:szCs w:val="28"/>
          <w:rtl/>
        </w:rPr>
        <w:t xml:space="preserve"> اعلام کرد و نه کسب قدرت ظاهر</w:t>
      </w:r>
      <w:r w:rsidRPr="00E51F99">
        <w:rPr>
          <w:rFonts w:cs="B Badr" w:hint="cs"/>
          <w:sz w:val="28"/>
          <w:szCs w:val="28"/>
          <w:rtl/>
        </w:rPr>
        <w:t>ی</w:t>
      </w:r>
      <w:r w:rsidRPr="00E51F99">
        <w:rPr>
          <w:rFonts w:cs="B Badr"/>
          <w:sz w:val="28"/>
          <w:szCs w:val="28"/>
          <w:rtl/>
        </w:rPr>
        <w:t>. ب</w:t>
      </w:r>
      <w:r w:rsidRPr="00E51F99">
        <w:rPr>
          <w:rFonts w:cs="B Badr" w:hint="eastAsia"/>
          <w:sz w:val="28"/>
          <w:szCs w:val="28"/>
          <w:rtl/>
        </w:rPr>
        <w:t>رخ</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خاندان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خود به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سازمان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و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بر ضد دستگاه عباس</w:t>
      </w:r>
      <w:r w:rsidRPr="00E51F99">
        <w:rPr>
          <w:rFonts w:cs="B Badr" w:hint="cs"/>
          <w:sz w:val="28"/>
          <w:szCs w:val="28"/>
          <w:rtl/>
        </w:rPr>
        <w:t>ی</w:t>
      </w:r>
      <w:r w:rsidRPr="00E51F99">
        <w:rPr>
          <w:rFonts w:cs="B Badr"/>
          <w:sz w:val="28"/>
          <w:szCs w:val="28"/>
          <w:rtl/>
        </w:rPr>
        <w:t xml:space="preserve"> رو کردند، و سرآغاز شکاف</w:t>
      </w:r>
      <w:r w:rsidRPr="00E51F99">
        <w:rPr>
          <w:rFonts w:cs="B Badr" w:hint="cs"/>
          <w:sz w:val="28"/>
          <w:szCs w:val="28"/>
          <w:rtl/>
        </w:rPr>
        <w:t>ی</w:t>
      </w:r>
      <w:r w:rsidRPr="00E51F99">
        <w:rPr>
          <w:rFonts w:cs="B Badr"/>
          <w:sz w:val="28"/>
          <w:szCs w:val="28"/>
          <w:rtl/>
        </w:rPr>
        <w:t xml:space="preserve"> به نام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ارتباط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غلات و تفکر آنها نبا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اغراق کرد، اما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را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گرفت که حداقل و در آغاز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سال‌ها</w:t>
      </w:r>
      <w:r w:rsidRPr="00E51F99">
        <w:rPr>
          <w:rFonts w:cs="B Badr" w:hint="cs"/>
          <w:sz w:val="28"/>
          <w:szCs w:val="28"/>
          <w:rtl/>
        </w:rPr>
        <w:t>ی</w:t>
      </w:r>
      <w:r w:rsidRPr="00E51F99">
        <w:rPr>
          <w:rFonts w:cs="B Badr"/>
          <w:sz w:val="28"/>
          <w:szCs w:val="28"/>
          <w:rtl/>
        </w:rPr>
        <w:t xml:space="preserve"> ظهور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مروجان واقع</w:t>
      </w:r>
      <w:r w:rsidRPr="00E51F99">
        <w:rPr>
          <w:rFonts w:cs="B Badr" w:hint="cs"/>
          <w:sz w:val="28"/>
          <w:szCs w:val="28"/>
          <w:rtl/>
        </w:rPr>
        <w:t>ی</w:t>
      </w:r>
      <w:r w:rsidRPr="00E51F99">
        <w:rPr>
          <w:rFonts w:cs="B Badr"/>
          <w:sz w:val="28"/>
          <w:szCs w:val="28"/>
          <w:rtl/>
        </w:rPr>
        <w:t xml:space="preserve"> آنها س</w:t>
      </w:r>
      <w:r w:rsidRPr="00E51F99">
        <w:rPr>
          <w:rFonts w:cs="B Badr" w:hint="cs"/>
          <w:sz w:val="28"/>
          <w:szCs w:val="28"/>
          <w:rtl/>
        </w:rPr>
        <w:t>ی</w:t>
      </w:r>
      <w:r w:rsidRPr="00E51F99">
        <w:rPr>
          <w:rFonts w:cs="B Badr" w:hint="eastAsia"/>
          <w:sz w:val="28"/>
          <w:szCs w:val="28"/>
          <w:rtl/>
        </w:rPr>
        <w:t>است‌بازان</w:t>
      </w:r>
      <w:r w:rsidRPr="00E51F99">
        <w:rPr>
          <w:rFonts w:cs="B Badr" w:hint="cs"/>
          <w:sz w:val="28"/>
          <w:szCs w:val="28"/>
          <w:rtl/>
        </w:rPr>
        <w:t>ی</w:t>
      </w:r>
      <w:r w:rsidRPr="00E51F99">
        <w:rPr>
          <w:rFonts w:cs="B Badr"/>
          <w:sz w:val="28"/>
          <w:szCs w:val="28"/>
          <w:rtl/>
        </w:rPr>
        <w:t xml:space="preserve"> در پوشش غلو و باطن</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غال</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با لباس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بودند؛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ظهور و رشد کلام</w:t>
      </w:r>
      <w:r w:rsidRPr="00E51F99">
        <w:rPr>
          <w:rFonts w:cs="B Badr" w:hint="cs"/>
          <w:sz w:val="28"/>
          <w:szCs w:val="28"/>
          <w:rtl/>
        </w:rPr>
        <w:t>ی</w:t>
      </w:r>
      <w:r w:rsidRPr="00E51F99">
        <w:rPr>
          <w:rFonts w:cs="B Badr"/>
          <w:sz w:val="28"/>
          <w:szCs w:val="28"/>
          <w:rtl/>
        </w:rPr>
        <w:t xml:space="preserve"> آنها ر</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w:t>
      </w:r>
      <w:r w:rsidRPr="00E51F99">
        <w:rPr>
          <w:rFonts w:cs="B Badr" w:hint="eastAsia"/>
          <w:sz w:val="28"/>
          <w:szCs w:val="28"/>
          <w:rtl/>
        </w:rPr>
        <w:t>در</w:t>
      </w:r>
      <w:r w:rsidRPr="00E51F99">
        <w:rPr>
          <w:rFonts w:cs="B Badr"/>
          <w:sz w:val="28"/>
          <w:szCs w:val="28"/>
          <w:rtl/>
        </w:rPr>
        <w:t xml:space="preserve"> رقابت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بود که با دولت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داشتند.[47]</w:t>
      </w:r>
    </w:p>
    <w:p w:rsidR="00E51F99" w:rsidRPr="00E51F99" w:rsidRDefault="00E51F99" w:rsidP="00E51F99">
      <w:pPr>
        <w:rPr>
          <w:rFonts w:cs="B Badr"/>
          <w:sz w:val="28"/>
          <w:szCs w:val="28"/>
          <w:rtl/>
        </w:rPr>
      </w:pPr>
      <w:r w:rsidRPr="00E51F99">
        <w:rPr>
          <w:rFonts w:cs="B Badr" w:hint="eastAsia"/>
          <w:sz w:val="28"/>
          <w:szCs w:val="28"/>
          <w:rtl/>
        </w:rPr>
        <w:t>علت</w:t>
      </w:r>
      <w:r w:rsidRPr="00E51F99">
        <w:rPr>
          <w:rFonts w:cs="B Badr"/>
          <w:sz w:val="28"/>
          <w:szCs w:val="28"/>
          <w:rtl/>
        </w:rPr>
        <w:t xml:space="preserve"> عدم تصر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بر امام بعد از خود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ممكن</w:t>
      </w:r>
      <w:r w:rsidRPr="00E51F99">
        <w:rPr>
          <w:rFonts w:cs="B Badr"/>
          <w:sz w:val="28"/>
          <w:szCs w:val="28"/>
          <w:rtl/>
        </w:rPr>
        <w:t xml:space="preserve"> است سؤال شود كه چرا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كار</w:t>
      </w:r>
      <w:r w:rsidRPr="00E51F99">
        <w:rPr>
          <w:rFonts w:cs="B Badr" w:hint="cs"/>
          <w:sz w:val="28"/>
          <w:szCs w:val="28"/>
          <w:rtl/>
        </w:rPr>
        <w:t>ی</w:t>
      </w:r>
      <w:r w:rsidRPr="00E51F99">
        <w:rPr>
          <w:rFonts w:cs="B Badr"/>
          <w:sz w:val="28"/>
          <w:szCs w:val="28"/>
          <w:rtl/>
        </w:rPr>
        <w:t xml:space="preserve"> نكرد كه امام بعد</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همه روشن باشد و جا</w:t>
      </w:r>
      <w:r w:rsidRPr="00E51F99">
        <w:rPr>
          <w:rFonts w:cs="B Badr" w:hint="cs"/>
          <w:sz w:val="28"/>
          <w:szCs w:val="28"/>
          <w:rtl/>
        </w:rPr>
        <w:t>ی</w:t>
      </w:r>
      <w:r w:rsidRPr="00E51F99">
        <w:rPr>
          <w:rFonts w:cs="B Badr"/>
          <w:sz w:val="28"/>
          <w:szCs w:val="28"/>
          <w:rtl/>
        </w:rPr>
        <w:t xml:space="preserve"> شک و ترد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نماند؟ در جواب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سؤال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گفت كه شرا</w:t>
      </w:r>
      <w:r w:rsidRPr="00E51F99">
        <w:rPr>
          <w:rFonts w:cs="B Badr" w:hint="cs"/>
          <w:sz w:val="28"/>
          <w:szCs w:val="28"/>
          <w:rtl/>
        </w:rPr>
        <w:t>ی</w:t>
      </w:r>
      <w:r w:rsidRPr="00E51F99">
        <w:rPr>
          <w:rFonts w:cs="B Badr" w:hint="eastAsia"/>
          <w:sz w:val="28"/>
          <w:szCs w:val="28"/>
          <w:rtl/>
        </w:rPr>
        <w:t>ط</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 xml:space="preserve"> دوران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حدّ</w:t>
      </w:r>
      <w:r w:rsidRPr="00E51F99">
        <w:rPr>
          <w:rFonts w:cs="B Badr" w:hint="cs"/>
          <w:sz w:val="28"/>
          <w:szCs w:val="28"/>
          <w:rtl/>
        </w:rPr>
        <w:t>ی</w:t>
      </w:r>
      <w:r w:rsidRPr="00E51F99">
        <w:rPr>
          <w:rFonts w:cs="B Badr"/>
          <w:sz w:val="28"/>
          <w:szCs w:val="28"/>
          <w:rtl/>
        </w:rPr>
        <w:t xml:space="preserve"> سخت شد كه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نتوانستند آشك</w:t>
      </w:r>
      <w:r w:rsidRPr="00E51F99">
        <w:rPr>
          <w:rFonts w:cs="B Badr" w:hint="eastAsia"/>
          <w:sz w:val="28"/>
          <w:szCs w:val="28"/>
          <w:rtl/>
        </w:rPr>
        <w:t>ارا</w:t>
      </w:r>
      <w:r w:rsidRPr="00E51F99">
        <w:rPr>
          <w:rFonts w:cs="B Badr"/>
          <w:sz w:val="28"/>
          <w:szCs w:val="28"/>
          <w:rtl/>
        </w:rPr>
        <w:t xml:space="preserve"> و به طور عموم</w:t>
      </w:r>
      <w:r w:rsidRPr="00E51F99">
        <w:rPr>
          <w:rFonts w:cs="B Badr" w:hint="cs"/>
          <w:sz w:val="28"/>
          <w:szCs w:val="28"/>
          <w:rtl/>
        </w:rPr>
        <w:t>ی</w:t>
      </w:r>
      <w:r w:rsidRPr="00E51F99">
        <w:rPr>
          <w:rFonts w:cs="B Badr"/>
          <w:sz w:val="28"/>
          <w:szCs w:val="28"/>
          <w:rtl/>
        </w:rPr>
        <w:t xml:space="preserve"> امام بعد</w:t>
      </w:r>
      <w:r w:rsidRPr="00E51F99">
        <w:rPr>
          <w:rFonts w:cs="B Badr" w:hint="cs"/>
          <w:sz w:val="28"/>
          <w:szCs w:val="28"/>
          <w:rtl/>
        </w:rPr>
        <w:t>ی</w:t>
      </w:r>
      <w:r w:rsidRPr="00E51F99">
        <w:rPr>
          <w:rFonts w:cs="B Badr"/>
          <w:sz w:val="28"/>
          <w:szCs w:val="28"/>
          <w:rtl/>
        </w:rPr>
        <w:t xml:space="preserve"> را معرف</w:t>
      </w:r>
      <w:r w:rsidRPr="00E51F99">
        <w:rPr>
          <w:rFonts w:cs="B Badr" w:hint="cs"/>
          <w:sz w:val="28"/>
          <w:szCs w:val="28"/>
          <w:rtl/>
        </w:rPr>
        <w:t>ی</w:t>
      </w:r>
      <w:r w:rsidRPr="00E51F99">
        <w:rPr>
          <w:rFonts w:cs="B Badr"/>
          <w:sz w:val="28"/>
          <w:szCs w:val="28"/>
          <w:rtl/>
        </w:rPr>
        <w:t xml:space="preserve"> كنند؛ به عنوان مثال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توجه كن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ابوا</w:t>
      </w:r>
      <w:r w:rsidRPr="00E51F99">
        <w:rPr>
          <w:rFonts w:cs="B Badr" w:hint="cs"/>
          <w:sz w:val="28"/>
          <w:szCs w:val="28"/>
          <w:rtl/>
        </w:rPr>
        <w:t>یّ</w:t>
      </w:r>
      <w:r w:rsidRPr="00E51F99">
        <w:rPr>
          <w:rFonts w:cs="B Badr" w:hint="eastAsia"/>
          <w:sz w:val="28"/>
          <w:szCs w:val="28"/>
          <w:rtl/>
        </w:rPr>
        <w:t>وب</w:t>
      </w:r>
      <w:r w:rsidRPr="00E51F99">
        <w:rPr>
          <w:rFonts w:cs="B Badr"/>
          <w:sz w:val="28"/>
          <w:szCs w:val="28"/>
          <w:rtl/>
        </w:rPr>
        <w:t xml:space="preserve"> نحو</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منصور،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كس</w:t>
      </w:r>
      <w:r w:rsidRPr="00E51F99">
        <w:rPr>
          <w:rFonts w:cs="B Badr" w:hint="cs"/>
          <w:sz w:val="28"/>
          <w:szCs w:val="28"/>
          <w:rtl/>
        </w:rPr>
        <w:t>ی</w:t>
      </w:r>
      <w:r w:rsidRPr="00E51F99">
        <w:rPr>
          <w:rFonts w:cs="B Badr"/>
          <w:sz w:val="28"/>
          <w:szCs w:val="28"/>
          <w:rtl/>
        </w:rPr>
        <w:t xml:space="preserve"> را در تار</w:t>
      </w:r>
      <w:r w:rsidRPr="00E51F99">
        <w:rPr>
          <w:rFonts w:cs="B Badr" w:hint="cs"/>
          <w:sz w:val="28"/>
          <w:szCs w:val="28"/>
          <w:rtl/>
        </w:rPr>
        <w:t>ی</w:t>
      </w:r>
      <w:r w:rsidRPr="00E51F99">
        <w:rPr>
          <w:rFonts w:cs="B Badr" w:hint="eastAsia"/>
          <w:sz w:val="28"/>
          <w:szCs w:val="28"/>
          <w:rtl/>
        </w:rPr>
        <w:t>ك</w:t>
      </w:r>
      <w:r w:rsidRPr="00E51F99">
        <w:rPr>
          <w:rFonts w:cs="B Badr" w:hint="cs"/>
          <w:sz w:val="28"/>
          <w:szCs w:val="28"/>
          <w:rtl/>
        </w:rPr>
        <w:t>ی</w:t>
      </w:r>
      <w:r w:rsidRPr="00E51F99">
        <w:rPr>
          <w:rFonts w:cs="B Badr"/>
          <w:sz w:val="28"/>
          <w:szCs w:val="28"/>
          <w:rtl/>
        </w:rPr>
        <w:t xml:space="preserve"> شب دنبال من فرستاد. نزد منصور رفتم و بر او وارد شدم. وقت</w:t>
      </w:r>
      <w:r w:rsidRPr="00E51F99">
        <w:rPr>
          <w:rFonts w:cs="B Badr" w:hint="cs"/>
          <w:sz w:val="28"/>
          <w:szCs w:val="28"/>
          <w:rtl/>
        </w:rPr>
        <w:t>ی</w:t>
      </w:r>
      <w:r w:rsidRPr="00E51F99">
        <w:rPr>
          <w:rFonts w:cs="B Badr"/>
          <w:sz w:val="28"/>
          <w:szCs w:val="28"/>
          <w:rtl/>
        </w:rPr>
        <w:t xml:space="preserve"> كه سلام كردم، نامه‌‏ا</w:t>
      </w:r>
      <w:r w:rsidRPr="00E51F99">
        <w:rPr>
          <w:rFonts w:cs="B Badr" w:hint="cs"/>
          <w:sz w:val="28"/>
          <w:szCs w:val="28"/>
          <w:rtl/>
        </w:rPr>
        <w:t>ی</w:t>
      </w:r>
      <w:r w:rsidRPr="00E51F99">
        <w:rPr>
          <w:rFonts w:cs="B Badr"/>
          <w:sz w:val="28"/>
          <w:szCs w:val="28"/>
          <w:rtl/>
        </w:rPr>
        <w:t xml:space="preserve"> را به سو</w:t>
      </w:r>
      <w:r w:rsidRPr="00E51F99">
        <w:rPr>
          <w:rFonts w:cs="B Badr" w:hint="cs"/>
          <w:sz w:val="28"/>
          <w:szCs w:val="28"/>
          <w:rtl/>
        </w:rPr>
        <w:t>ی</w:t>
      </w:r>
      <w:r w:rsidRPr="00E51F99">
        <w:rPr>
          <w:rFonts w:cs="B Badr"/>
          <w:sz w:val="28"/>
          <w:szCs w:val="28"/>
          <w:rtl/>
        </w:rPr>
        <w:t xml:space="preserve"> من انداخت و در حال</w:t>
      </w:r>
      <w:r w:rsidRPr="00E51F99">
        <w:rPr>
          <w:rFonts w:cs="B Badr" w:hint="cs"/>
          <w:sz w:val="28"/>
          <w:szCs w:val="28"/>
          <w:rtl/>
        </w:rPr>
        <w:t>ی</w:t>
      </w:r>
      <w:r w:rsidRPr="00E51F99">
        <w:rPr>
          <w:rFonts w:cs="B Badr"/>
          <w:sz w:val="28"/>
          <w:szCs w:val="28"/>
          <w:rtl/>
        </w:rPr>
        <w:t xml:space="preserve"> كه 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كرد</w:t>
      </w:r>
      <w:r w:rsidRPr="00E51F99">
        <w:rPr>
          <w:rFonts w:cs="B Badr"/>
          <w:sz w:val="28"/>
          <w:szCs w:val="28"/>
          <w:rtl/>
        </w:rPr>
        <w:t xml:space="preserve"> گفت: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نامه‏‌ محمد بن سل</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است. در آن مرگ </w:t>
      </w:r>
      <w:r w:rsidRPr="00E51F99">
        <w:rPr>
          <w:rFonts w:cs="B Badr"/>
          <w:sz w:val="28"/>
          <w:szCs w:val="28"/>
          <w:rtl/>
        </w:rPr>
        <w:lastRenderedPageBreak/>
        <w:t>جعفر بن محمد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w:t>
      </w:r>
      <w:r w:rsidRPr="00E51F99">
        <w:rPr>
          <w:rFonts w:cs="B Badr" w:hint="eastAsia"/>
          <w:sz w:val="28"/>
          <w:szCs w:val="28"/>
          <w:rtl/>
        </w:rPr>
        <w:t>لسلام</w:t>
      </w:r>
      <w:r w:rsidRPr="00E51F99">
        <w:rPr>
          <w:rFonts w:cs="B Badr"/>
          <w:sz w:val="28"/>
          <w:szCs w:val="28"/>
          <w:rtl/>
        </w:rPr>
        <w:t>) را به اطلاع ما رسانده است. سپس گفت: جواب نامه را بنو</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اوّل نامه را نوشتم. منصور گفت: بنو</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كه اگر جعفر بن محمد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به شخص مع</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كرده، او را بگ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گردنش را بزن. نامه فرستاده شد. جواب محمد بن سل</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آمد كه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پنج نفر وص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كرده است: ابوجعفر منصور كه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است، محمد بن سل</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عبداللّه‏ بن جعفر، موس</w:t>
      </w:r>
      <w:r w:rsidRPr="00E51F99">
        <w:rPr>
          <w:rFonts w:cs="B Badr" w:hint="cs"/>
          <w:sz w:val="28"/>
          <w:szCs w:val="28"/>
          <w:rtl/>
        </w:rPr>
        <w:t>ی</w:t>
      </w:r>
      <w:r w:rsidRPr="00E51F99">
        <w:rPr>
          <w:rFonts w:cs="B Badr"/>
          <w:sz w:val="28"/>
          <w:szCs w:val="28"/>
          <w:rtl/>
        </w:rPr>
        <w:t xml:space="preserve"> بن جعفر و حم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.[48]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و حد</w:t>
      </w:r>
      <w:r w:rsidRPr="00E51F99">
        <w:rPr>
          <w:rFonts w:cs="B Badr" w:hint="cs"/>
          <w:sz w:val="28"/>
          <w:szCs w:val="28"/>
          <w:rtl/>
        </w:rPr>
        <w:t>ی</w:t>
      </w:r>
      <w:r w:rsidRPr="00E51F99">
        <w:rPr>
          <w:rFonts w:cs="B Badr" w:hint="eastAsia"/>
          <w:sz w:val="28"/>
          <w:szCs w:val="28"/>
          <w:rtl/>
        </w:rPr>
        <w:t>ث‌‏ها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نشان م</w:t>
      </w:r>
      <w:r w:rsidRPr="00E51F99">
        <w:rPr>
          <w:rFonts w:cs="B Badr" w:hint="cs"/>
          <w:sz w:val="28"/>
          <w:szCs w:val="28"/>
          <w:rtl/>
        </w:rPr>
        <w:t>ی‏‌</w:t>
      </w:r>
      <w:r w:rsidRPr="00E51F99">
        <w:rPr>
          <w:rFonts w:cs="B Badr" w:hint="eastAsia"/>
          <w:sz w:val="28"/>
          <w:szCs w:val="28"/>
          <w:rtl/>
        </w:rPr>
        <w:t>دهند</w:t>
      </w:r>
      <w:r w:rsidRPr="00E51F99">
        <w:rPr>
          <w:rFonts w:cs="B Badr"/>
          <w:sz w:val="28"/>
          <w:szCs w:val="28"/>
          <w:rtl/>
        </w:rPr>
        <w:t xml:space="preserve"> كه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نم</w:t>
      </w:r>
      <w:r w:rsidRPr="00E51F99">
        <w:rPr>
          <w:rFonts w:cs="B Badr" w:hint="cs"/>
          <w:sz w:val="28"/>
          <w:szCs w:val="28"/>
          <w:rtl/>
        </w:rPr>
        <w:t>ی‏‌</w:t>
      </w:r>
      <w:r w:rsidRPr="00E51F99">
        <w:rPr>
          <w:rFonts w:cs="B Badr" w:hint="eastAsia"/>
          <w:sz w:val="28"/>
          <w:szCs w:val="28"/>
          <w:rtl/>
        </w:rPr>
        <w:t>توانستند</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خود را آشكارا معرف</w:t>
      </w:r>
      <w:r w:rsidRPr="00E51F99">
        <w:rPr>
          <w:rFonts w:cs="B Badr" w:hint="cs"/>
          <w:sz w:val="28"/>
          <w:szCs w:val="28"/>
          <w:rtl/>
        </w:rPr>
        <w:t>ی</w:t>
      </w:r>
      <w:r w:rsidRPr="00E51F99">
        <w:rPr>
          <w:rFonts w:cs="B Badr"/>
          <w:sz w:val="28"/>
          <w:szCs w:val="28"/>
          <w:rtl/>
        </w:rPr>
        <w:t xml:space="preserve"> كنند و اگر معرف</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كردند،</w:t>
      </w:r>
      <w:r w:rsidRPr="00E51F99">
        <w:rPr>
          <w:rFonts w:cs="B Badr"/>
          <w:sz w:val="28"/>
          <w:szCs w:val="28"/>
          <w:rtl/>
        </w:rPr>
        <w:t xml:space="preserve"> حكومت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او را م</w:t>
      </w:r>
      <w:r w:rsidRPr="00E51F99">
        <w:rPr>
          <w:rFonts w:cs="B Badr" w:hint="cs"/>
          <w:sz w:val="28"/>
          <w:szCs w:val="28"/>
          <w:rtl/>
        </w:rPr>
        <w:t>ی‏‌</w:t>
      </w:r>
      <w:r w:rsidRPr="00E51F99">
        <w:rPr>
          <w:rFonts w:cs="B Badr" w:hint="eastAsia"/>
          <w:sz w:val="28"/>
          <w:szCs w:val="28"/>
          <w:rtl/>
        </w:rPr>
        <w:t>كشتند</w:t>
      </w:r>
      <w:r w:rsidRPr="00E51F99">
        <w:rPr>
          <w:rFonts w:cs="B Badr"/>
          <w:sz w:val="28"/>
          <w:szCs w:val="28"/>
          <w:rtl/>
        </w:rPr>
        <w:t>. امام فقط برا</w:t>
      </w:r>
      <w:r w:rsidRPr="00E51F99">
        <w:rPr>
          <w:rFonts w:cs="B Badr" w:hint="cs"/>
          <w:sz w:val="28"/>
          <w:szCs w:val="28"/>
          <w:rtl/>
        </w:rPr>
        <w:t>ی</w:t>
      </w:r>
      <w:r w:rsidRPr="00E51F99">
        <w:rPr>
          <w:rFonts w:cs="B Badr"/>
          <w:sz w:val="28"/>
          <w:szCs w:val="28"/>
          <w:rtl/>
        </w:rPr>
        <w:t xml:space="preserve"> خواصّ اصحاب خود فرزندش امام موس</w:t>
      </w:r>
      <w:r w:rsidRPr="00E51F99">
        <w:rPr>
          <w:rFonts w:cs="B Badr" w:hint="cs"/>
          <w:sz w:val="28"/>
          <w:szCs w:val="28"/>
          <w:rtl/>
        </w:rPr>
        <w:t>ی</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را معرف</w:t>
      </w:r>
      <w:r w:rsidRPr="00E51F99">
        <w:rPr>
          <w:rFonts w:cs="B Badr" w:hint="cs"/>
          <w:sz w:val="28"/>
          <w:szCs w:val="28"/>
          <w:rtl/>
        </w:rPr>
        <w:t>ی</w:t>
      </w:r>
      <w:r w:rsidRPr="00E51F99">
        <w:rPr>
          <w:rFonts w:cs="B Badr"/>
          <w:sz w:val="28"/>
          <w:szCs w:val="28"/>
          <w:rtl/>
        </w:rPr>
        <w:t xml:space="preserve"> كرده بود و برا</w:t>
      </w:r>
      <w:r w:rsidRPr="00E51F99">
        <w:rPr>
          <w:rFonts w:cs="B Badr" w:hint="cs"/>
          <w:sz w:val="28"/>
          <w:szCs w:val="28"/>
          <w:rtl/>
        </w:rPr>
        <w:t>ی</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مسئله امامت، مردم گروه گروه شدند و اكثر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به امامت موس</w:t>
      </w:r>
      <w:r w:rsidRPr="00E51F99">
        <w:rPr>
          <w:rFonts w:cs="B Badr" w:hint="cs"/>
          <w:sz w:val="28"/>
          <w:szCs w:val="28"/>
          <w:rtl/>
        </w:rPr>
        <w:t>ی</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معتقد شدند، ول</w:t>
      </w:r>
      <w:r w:rsidRPr="00E51F99">
        <w:rPr>
          <w:rFonts w:cs="B Badr" w:hint="cs"/>
          <w:sz w:val="28"/>
          <w:szCs w:val="28"/>
          <w:rtl/>
        </w:rPr>
        <w:t>ی</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امام پنداشتند كه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شدند، گروه</w:t>
      </w:r>
      <w:r w:rsidRPr="00E51F99">
        <w:rPr>
          <w:rFonts w:cs="B Badr" w:hint="cs"/>
          <w:sz w:val="28"/>
          <w:szCs w:val="28"/>
          <w:rtl/>
        </w:rPr>
        <w:t>ی</w:t>
      </w:r>
      <w:r w:rsidRPr="00E51F99">
        <w:rPr>
          <w:rFonts w:cs="B Badr"/>
          <w:sz w:val="28"/>
          <w:szCs w:val="28"/>
          <w:rtl/>
        </w:rPr>
        <w:t xml:space="preserve"> پسر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نام عبداللّه‏ افطح را امام دانستند كه به نام «فَطح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معروف شدند. گروه</w:t>
      </w:r>
      <w:r w:rsidRPr="00E51F99">
        <w:rPr>
          <w:rFonts w:cs="B Badr" w:hint="cs"/>
          <w:sz w:val="28"/>
          <w:szCs w:val="28"/>
          <w:rtl/>
        </w:rPr>
        <w:t>ی</w:t>
      </w:r>
      <w:r w:rsidRPr="00E51F99">
        <w:rPr>
          <w:rFonts w:cs="B Badr"/>
          <w:sz w:val="28"/>
          <w:szCs w:val="28"/>
          <w:rtl/>
        </w:rPr>
        <w:t xml:space="preserve"> پسر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محمد را امام دانستند و گروه</w:t>
      </w:r>
      <w:r w:rsidRPr="00E51F99">
        <w:rPr>
          <w:rFonts w:cs="B Badr" w:hint="cs"/>
          <w:sz w:val="28"/>
          <w:szCs w:val="28"/>
          <w:rtl/>
        </w:rPr>
        <w:t>ی</w:t>
      </w:r>
      <w:r w:rsidRPr="00E51F99">
        <w:rPr>
          <w:rFonts w:cs="B Badr"/>
          <w:sz w:val="28"/>
          <w:szCs w:val="28"/>
          <w:rtl/>
        </w:rPr>
        <w:t xml:space="preserve"> هم در خود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توقف كردند و گفتند كه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امام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.[49]</w:t>
      </w:r>
    </w:p>
    <w:p w:rsidR="00E51F99" w:rsidRPr="00E51F99" w:rsidRDefault="00E51F99" w:rsidP="00E51F99">
      <w:pPr>
        <w:rPr>
          <w:rFonts w:cs="B Badr"/>
          <w:sz w:val="28"/>
          <w:szCs w:val="28"/>
          <w:rtl/>
        </w:rPr>
      </w:pPr>
      <w:r w:rsidRPr="00E51F99">
        <w:rPr>
          <w:rFonts w:cs="B Badr" w:hint="eastAsia"/>
          <w:sz w:val="28"/>
          <w:szCs w:val="28"/>
          <w:rtl/>
        </w:rPr>
        <w:t>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فرقه‌ها</w:t>
      </w:r>
      <w:r w:rsidRPr="00E51F99">
        <w:rPr>
          <w:rFonts w:cs="B Badr" w:hint="cs"/>
          <w:sz w:val="28"/>
          <w:szCs w:val="28"/>
          <w:rtl/>
        </w:rPr>
        <w:t>ی</w:t>
      </w:r>
      <w:r w:rsidRPr="00E51F99">
        <w:rPr>
          <w:rFonts w:cs="B Badr"/>
          <w:sz w:val="28"/>
          <w:szCs w:val="28"/>
          <w:rtl/>
        </w:rPr>
        <w:t xml:space="preserve"> معروف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پر ماجرا دارد و انشعابات گوناگون</w:t>
      </w:r>
      <w:r w:rsidRPr="00E51F99">
        <w:rPr>
          <w:rFonts w:cs="B Badr" w:hint="cs"/>
          <w:sz w:val="28"/>
          <w:szCs w:val="28"/>
          <w:rtl/>
        </w:rPr>
        <w:t>ی</w:t>
      </w:r>
      <w:r w:rsidRPr="00E51F99">
        <w:rPr>
          <w:rFonts w:cs="B Badr"/>
          <w:sz w:val="28"/>
          <w:szCs w:val="28"/>
          <w:rtl/>
        </w:rPr>
        <w:t xml:space="preserve"> در آن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آمده‌است؛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بحث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آن، پ</w:t>
      </w:r>
      <w:r w:rsidRPr="00E51F99">
        <w:rPr>
          <w:rFonts w:cs="B Badr" w:hint="cs"/>
          <w:sz w:val="28"/>
          <w:szCs w:val="28"/>
          <w:rtl/>
        </w:rPr>
        <w:t>ی</w:t>
      </w:r>
      <w:r w:rsidRPr="00E51F99">
        <w:rPr>
          <w:rFonts w:cs="B Badr" w:hint="eastAsia"/>
          <w:sz w:val="28"/>
          <w:szCs w:val="28"/>
          <w:rtl/>
        </w:rPr>
        <w:t>وسته</w:t>
      </w:r>
      <w:r w:rsidRPr="00E51F99">
        <w:rPr>
          <w:rFonts w:cs="B Badr"/>
          <w:sz w:val="28"/>
          <w:szCs w:val="28"/>
          <w:rtl/>
        </w:rPr>
        <w:t xml:space="preserve"> مورد توجه محققان و نحله‌شناسان قرار داشته‌است. در ادامه به بعض</w:t>
      </w:r>
      <w:r w:rsidRPr="00E51F99">
        <w:rPr>
          <w:rFonts w:cs="B Badr" w:hint="cs"/>
          <w:sz w:val="28"/>
          <w:szCs w:val="28"/>
          <w:rtl/>
        </w:rPr>
        <w:t>ی</w:t>
      </w:r>
      <w:r w:rsidRPr="00E51F99">
        <w:rPr>
          <w:rFonts w:cs="B Badr"/>
          <w:sz w:val="28"/>
          <w:szCs w:val="28"/>
          <w:rtl/>
        </w:rPr>
        <w:t xml:space="preserve"> از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آنان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توح</w:t>
      </w:r>
      <w:r w:rsidRPr="00E51F99">
        <w:rPr>
          <w:rFonts w:cs="B Badr" w:hint="cs"/>
          <w:sz w:val="28"/>
          <w:szCs w:val="28"/>
          <w:rtl/>
        </w:rPr>
        <w:t>ی</w:t>
      </w:r>
      <w:r w:rsidRPr="00E51F99">
        <w:rPr>
          <w:rFonts w:cs="B Badr" w:hint="eastAsia"/>
          <w:sz w:val="28"/>
          <w:szCs w:val="28"/>
          <w:rtl/>
        </w:rPr>
        <w:t>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اعتقادات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باب توح</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شناخت خدا: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نگاه اسماعيليه خداوند حقيقتى وراى هستى و عقل است و هرگز قابل شناخت نيست. اگر شناختى هست فقط توحيد و تقديس است. خداوند هويتى است كه عقل اول در او حيران است. راه شناخت خداوند فقط از طريق انبياء و امامان حاصل مى‌گردد، البته ائمه هم شناخت حقيقى به انسان نمى</w:t>
      </w:r>
      <w:r w:rsidRPr="00E51F99">
        <w:rPr>
          <w:rFonts w:cs="B Badr" w:hint="eastAsia"/>
          <w:sz w:val="28"/>
          <w:szCs w:val="28"/>
          <w:rtl/>
        </w:rPr>
        <w:t>‌دهند،</w:t>
      </w:r>
      <w:r w:rsidRPr="00E51F99">
        <w:rPr>
          <w:rFonts w:cs="B Badr"/>
          <w:sz w:val="28"/>
          <w:szCs w:val="28"/>
          <w:rtl/>
        </w:rPr>
        <w:t xml:space="preserve"> بلكه بيان مى‌كنند كه او قابل شناخت نيست و از حضرت امير (عليه السلام) نقل مى‌كنند كه به كميل فرمود: «يا كميل مَن اجاب عن التوحيد بالعبارة فهو ملحد و مَن أشار اليه فهو ثنوى</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مَن</w:t>
      </w:r>
      <w:r w:rsidRPr="00E51F99">
        <w:rPr>
          <w:rFonts w:cs="B Badr"/>
          <w:sz w:val="28"/>
          <w:szCs w:val="28"/>
          <w:rtl/>
        </w:rPr>
        <w:t xml:space="preserve"> </w:t>
      </w:r>
      <w:r w:rsidRPr="00E51F99">
        <w:rPr>
          <w:rFonts w:cs="B Badr" w:hint="cs"/>
          <w:sz w:val="28"/>
          <w:szCs w:val="28"/>
          <w:rtl/>
        </w:rPr>
        <w:t>ظنّ</w:t>
      </w:r>
      <w:r w:rsidRPr="00E51F99">
        <w:rPr>
          <w:rFonts w:cs="B Badr"/>
          <w:sz w:val="28"/>
          <w:szCs w:val="28"/>
          <w:rtl/>
        </w:rPr>
        <w:t xml:space="preserve"> </w:t>
      </w:r>
      <w:r w:rsidRPr="00E51F99">
        <w:rPr>
          <w:rFonts w:cs="B Badr" w:hint="cs"/>
          <w:sz w:val="28"/>
          <w:szCs w:val="28"/>
          <w:rtl/>
        </w:rPr>
        <w:t>انّه</w:t>
      </w:r>
      <w:r w:rsidRPr="00E51F99">
        <w:rPr>
          <w:rFonts w:cs="B Badr"/>
          <w:sz w:val="28"/>
          <w:szCs w:val="28"/>
          <w:rtl/>
        </w:rPr>
        <w:t xml:space="preserve"> </w:t>
      </w:r>
      <w:r w:rsidRPr="00E51F99">
        <w:rPr>
          <w:rFonts w:cs="B Badr" w:hint="cs"/>
          <w:sz w:val="28"/>
          <w:szCs w:val="28"/>
          <w:rtl/>
        </w:rPr>
        <w:t>واصل</w:t>
      </w:r>
      <w:r w:rsidRPr="00E51F99">
        <w:rPr>
          <w:rFonts w:cs="B Badr"/>
          <w:sz w:val="28"/>
          <w:szCs w:val="28"/>
          <w:rtl/>
        </w:rPr>
        <w:t xml:space="preserve"> </w:t>
      </w:r>
      <w:r w:rsidRPr="00E51F99">
        <w:rPr>
          <w:rFonts w:cs="B Badr" w:hint="cs"/>
          <w:sz w:val="28"/>
          <w:szCs w:val="28"/>
          <w:rtl/>
        </w:rPr>
        <w:t>فليس</w:t>
      </w:r>
      <w:r w:rsidRPr="00E51F99">
        <w:rPr>
          <w:rFonts w:cs="B Badr"/>
          <w:sz w:val="28"/>
          <w:szCs w:val="28"/>
          <w:rtl/>
        </w:rPr>
        <w:t xml:space="preserve"> </w:t>
      </w:r>
      <w:r w:rsidRPr="00E51F99">
        <w:rPr>
          <w:rFonts w:cs="B Badr" w:hint="cs"/>
          <w:sz w:val="28"/>
          <w:szCs w:val="28"/>
          <w:rtl/>
        </w:rPr>
        <w:t>له</w:t>
      </w:r>
      <w:r w:rsidRPr="00E51F99">
        <w:rPr>
          <w:rFonts w:cs="B Badr"/>
          <w:sz w:val="28"/>
          <w:szCs w:val="28"/>
          <w:rtl/>
        </w:rPr>
        <w:t xml:space="preserve"> </w:t>
      </w:r>
      <w:r w:rsidRPr="00E51F99">
        <w:rPr>
          <w:rFonts w:cs="B Badr" w:hint="cs"/>
          <w:sz w:val="28"/>
          <w:szCs w:val="28"/>
          <w:rtl/>
        </w:rPr>
        <w:t>حاصل</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كلّما</w:t>
      </w:r>
      <w:r w:rsidRPr="00E51F99">
        <w:rPr>
          <w:rFonts w:cs="B Badr"/>
          <w:sz w:val="28"/>
          <w:szCs w:val="28"/>
          <w:rtl/>
        </w:rPr>
        <w:t xml:space="preserve"> </w:t>
      </w:r>
      <w:r w:rsidRPr="00E51F99">
        <w:rPr>
          <w:rFonts w:cs="B Badr" w:hint="cs"/>
          <w:sz w:val="28"/>
          <w:szCs w:val="28"/>
          <w:rtl/>
        </w:rPr>
        <w:t>ميزتمو</w:t>
      </w:r>
      <w:r w:rsidRPr="00E51F99">
        <w:rPr>
          <w:rFonts w:cs="B Badr"/>
          <w:sz w:val="28"/>
          <w:szCs w:val="28"/>
          <w:rtl/>
        </w:rPr>
        <w:t>ه بأوهامكم فى أدقّ معانيه فمصروف عنه، مردود اليكم</w:t>
      </w:r>
      <w:r w:rsidRPr="00E51F99">
        <w:rPr>
          <w:rFonts w:ascii="Times New Roman" w:hAnsi="Times New Roman" w:cs="Times New Roman" w:hint="cs"/>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بنابراين</w:t>
      </w:r>
      <w:r w:rsidRPr="00E51F99">
        <w:rPr>
          <w:rFonts w:cs="B Badr"/>
          <w:sz w:val="28"/>
          <w:szCs w:val="28"/>
          <w:rtl/>
        </w:rPr>
        <w:t xml:space="preserve"> </w:t>
      </w:r>
      <w:r w:rsidRPr="00E51F99">
        <w:rPr>
          <w:rFonts w:cs="B Badr" w:hint="cs"/>
          <w:sz w:val="28"/>
          <w:szCs w:val="28"/>
          <w:rtl/>
        </w:rPr>
        <w:t>خداى</w:t>
      </w:r>
      <w:r w:rsidRPr="00E51F99">
        <w:rPr>
          <w:rFonts w:cs="B Badr"/>
          <w:sz w:val="28"/>
          <w:szCs w:val="28"/>
          <w:rtl/>
        </w:rPr>
        <w:t xml:space="preserve"> </w:t>
      </w:r>
      <w:r w:rsidRPr="00E51F99">
        <w:rPr>
          <w:rFonts w:cs="B Badr" w:hint="cs"/>
          <w:sz w:val="28"/>
          <w:szCs w:val="28"/>
          <w:rtl/>
        </w:rPr>
        <w:t>اسماعيليه</w:t>
      </w:r>
      <w:r w:rsidRPr="00E51F99">
        <w:rPr>
          <w:rFonts w:cs="B Badr"/>
          <w:sz w:val="28"/>
          <w:szCs w:val="28"/>
          <w:rtl/>
        </w:rPr>
        <w:t xml:space="preserve"> </w:t>
      </w:r>
      <w:r w:rsidRPr="00E51F99">
        <w:rPr>
          <w:rFonts w:cs="B Badr" w:hint="cs"/>
          <w:sz w:val="28"/>
          <w:szCs w:val="28"/>
          <w:rtl/>
        </w:rPr>
        <w:t>خداى</w:t>
      </w:r>
      <w:r w:rsidRPr="00E51F99">
        <w:rPr>
          <w:rFonts w:cs="B Badr"/>
          <w:sz w:val="28"/>
          <w:szCs w:val="28"/>
          <w:rtl/>
        </w:rPr>
        <w:t xml:space="preserve"> </w:t>
      </w:r>
      <w:r w:rsidRPr="00E51F99">
        <w:rPr>
          <w:rFonts w:cs="B Badr" w:hint="cs"/>
          <w:sz w:val="28"/>
          <w:szCs w:val="28"/>
          <w:rtl/>
        </w:rPr>
        <w:t>ناشناختنى</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دست</w:t>
      </w:r>
      <w:r w:rsidRPr="00E51F99">
        <w:rPr>
          <w:rFonts w:cs="B Badr"/>
          <w:sz w:val="28"/>
          <w:szCs w:val="28"/>
          <w:rtl/>
        </w:rPr>
        <w:t xml:space="preserve"> </w:t>
      </w:r>
      <w:r w:rsidRPr="00E51F99">
        <w:rPr>
          <w:rFonts w:cs="B Badr" w:hint="cs"/>
          <w:sz w:val="28"/>
          <w:szCs w:val="28"/>
          <w:rtl/>
        </w:rPr>
        <w:t>نيافتنى</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.[50]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اثبات وجود خدا: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اسماعيليه</w:t>
      </w:r>
      <w:r w:rsidRPr="00E51F99">
        <w:rPr>
          <w:rFonts w:cs="B Badr"/>
          <w:sz w:val="28"/>
          <w:szCs w:val="28"/>
          <w:rtl/>
        </w:rPr>
        <w:t xml:space="preserve"> به علت نگاه خاصشان به شناخت خداوند، درصدد اقامه برهان براى اثبات وجود خدا برنيامدند. در كتاب روضة‌التسليم آمده‌است: «اگر كسى گويد من اثبات او كنم، گفته باشد كه من به حقيقت هويت او محيط شده ام و چون احاطه محال است، اثبات محال است».[51]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صفات خداوند: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ديدگاه آنان لازمه وحدانيت، تعالى و تنزيه مطلق الهى، نفى مضاعف است؛ يعنى خداوند نه به وجود توصيف مى شود نه به لاوجود يا عدم. او نه حىّ است، نه لاحىّ، نه عالم است نه لاعالم، نه موصوف است نه لاموصوف. خدا بالاتر از آن است كه به چيزى توصيف شود. او بالاتر از </w:t>
      </w:r>
      <w:r w:rsidRPr="00E51F99">
        <w:rPr>
          <w:rFonts w:cs="B Badr" w:hint="eastAsia"/>
          <w:sz w:val="28"/>
          <w:szCs w:val="28"/>
          <w:rtl/>
        </w:rPr>
        <w:t>اسم</w:t>
      </w:r>
      <w:r w:rsidRPr="00E51F99">
        <w:rPr>
          <w:rFonts w:cs="B Badr"/>
          <w:sz w:val="28"/>
          <w:szCs w:val="28"/>
          <w:rtl/>
        </w:rPr>
        <w:t xml:space="preserve"> و رسم و صفت است.[52]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محققان معاصر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معتقدند) خداوند متعال ضد و مثل ندارد، واحد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عدد</w:t>
      </w:r>
      <w:r w:rsidRPr="00E51F99">
        <w:rPr>
          <w:rFonts w:cs="B Badr" w:hint="cs"/>
          <w:sz w:val="28"/>
          <w:szCs w:val="28"/>
          <w:rtl/>
        </w:rPr>
        <w:t>ی</w:t>
      </w:r>
      <w:r w:rsidRPr="00E51F99">
        <w:rPr>
          <w:rFonts w:cs="B Badr"/>
          <w:sz w:val="28"/>
          <w:szCs w:val="28"/>
          <w:rtl/>
        </w:rPr>
        <w:t xml:space="preserve"> است. در او کثرت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اختلاف بسا</w:t>
      </w:r>
      <w:r w:rsidRPr="00E51F99">
        <w:rPr>
          <w:rFonts w:cs="B Badr" w:hint="cs"/>
          <w:sz w:val="28"/>
          <w:szCs w:val="28"/>
          <w:rtl/>
        </w:rPr>
        <w:t>ی</w:t>
      </w:r>
      <w:r w:rsidRPr="00E51F99">
        <w:rPr>
          <w:rFonts w:cs="B Badr" w:hint="eastAsia"/>
          <w:sz w:val="28"/>
          <w:szCs w:val="28"/>
          <w:rtl/>
        </w:rPr>
        <w:t>ط</w:t>
      </w:r>
      <w:r w:rsidRPr="00E51F99">
        <w:rPr>
          <w:rFonts w:cs="B Badr"/>
          <w:sz w:val="28"/>
          <w:szCs w:val="28"/>
          <w:rtl/>
        </w:rPr>
        <w:t xml:space="preserve"> و مرکبات راه ندارد. خداوند، أ</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وجود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او تسم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ماه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ندارد. خداوند صفات ندارد و ذات او در معرفت او کاف</w:t>
      </w:r>
      <w:r w:rsidRPr="00E51F99">
        <w:rPr>
          <w:rFonts w:cs="B Badr" w:hint="cs"/>
          <w:sz w:val="28"/>
          <w:szCs w:val="28"/>
          <w:rtl/>
        </w:rPr>
        <w:t>ی</w:t>
      </w:r>
      <w:r w:rsidRPr="00E51F99">
        <w:rPr>
          <w:rFonts w:cs="B Badr"/>
          <w:sz w:val="28"/>
          <w:szCs w:val="28"/>
          <w:rtl/>
        </w:rPr>
        <w:t xml:space="preserve"> است و به ه</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صفات عل</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خود را به صادر اول؛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اول موجود</w:t>
      </w:r>
      <w:r w:rsidRPr="00E51F99">
        <w:rPr>
          <w:rFonts w:cs="B Badr" w:hint="cs"/>
          <w:sz w:val="28"/>
          <w:szCs w:val="28"/>
          <w:rtl/>
        </w:rPr>
        <w:t>ی</w:t>
      </w:r>
      <w:r w:rsidRPr="00E51F99">
        <w:rPr>
          <w:rFonts w:cs="B Badr"/>
          <w:sz w:val="28"/>
          <w:szCs w:val="28"/>
          <w:rtl/>
        </w:rPr>
        <w:t xml:space="preserve"> که به نحو ابداع</w:t>
      </w:r>
      <w:r w:rsidRPr="00E51F99">
        <w:rPr>
          <w:rFonts w:cs="B Badr" w:hint="cs"/>
          <w:sz w:val="28"/>
          <w:szCs w:val="28"/>
          <w:rtl/>
        </w:rPr>
        <w:t>ی</w:t>
      </w:r>
      <w:r w:rsidRPr="00E51F99">
        <w:rPr>
          <w:rFonts w:cs="B Badr"/>
          <w:sz w:val="28"/>
          <w:szCs w:val="28"/>
          <w:rtl/>
        </w:rPr>
        <w:t xml:space="preserve"> خلق فرموده، عطا کرده‌است.[53]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صفات عقل اول: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نگاه اسماعيليه تمام صفات و اسمايى كه انسان‌ها براى خداوند به‌كار مى‌برند، صفات عقل اول است. عقل اول همان «الله» قرآن است؛ زيرا يا از وَلَهَ (حيرت) گرفته شده و يا از الهانيّت (شوق) و در عقل اول، هم شوق است و هم حيرت. خداوند بى‌حركت است و بسنده به خود، به هيچ چيز شوق ندارد و در حيرت هيچ مسئله‌اى قرار نگرفته‌است. او سكون محض است. عقل اول وحدت محض، ازلى، ابدى، حىّ، قادر، عليم و حكيم قرآن است. اگر عقل اول الوهيت را از خود نفى نكرده‌بود، هيچ‌كس به معرفت خداوند راه نمى‌يافت.[54]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حدوث و قدم عالم: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بنابر</w:t>
      </w:r>
      <w:r w:rsidRPr="00E51F99">
        <w:rPr>
          <w:rFonts w:cs="B Badr"/>
          <w:sz w:val="28"/>
          <w:szCs w:val="28"/>
          <w:rtl/>
        </w:rPr>
        <w:t xml:space="preserve"> نظر اسماعيليه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هم‌چون</w:t>
      </w:r>
      <w:r w:rsidRPr="00E51F99">
        <w:rPr>
          <w:rFonts w:cs="B Badr"/>
          <w:sz w:val="28"/>
          <w:szCs w:val="28"/>
          <w:rtl/>
        </w:rPr>
        <w:t xml:space="preserve"> </w:t>
      </w:r>
      <w:r w:rsidRPr="00E51F99">
        <w:rPr>
          <w:rFonts w:cs="B Badr" w:hint="cs"/>
          <w:sz w:val="28"/>
          <w:szCs w:val="28"/>
          <w:rtl/>
        </w:rPr>
        <w:t>بوعلى</w:t>
      </w:r>
      <w:r w:rsidRPr="00E51F99">
        <w:rPr>
          <w:rFonts w:cs="B Badr"/>
          <w:sz w:val="28"/>
          <w:szCs w:val="28"/>
          <w:rtl/>
        </w:rPr>
        <w:t xml:space="preserve"> </w:t>
      </w:r>
      <w:r w:rsidRPr="00E51F99">
        <w:rPr>
          <w:rFonts w:cs="B Badr" w:hint="cs"/>
          <w:sz w:val="28"/>
          <w:szCs w:val="28"/>
          <w:rtl/>
        </w:rPr>
        <w:t>سينا</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فلاسفه</w:t>
      </w:r>
      <w:r w:rsidRPr="00E51F99">
        <w:rPr>
          <w:rFonts w:cs="B Badr"/>
          <w:sz w:val="28"/>
          <w:szCs w:val="28"/>
          <w:rtl/>
        </w:rPr>
        <w:t xml:space="preserve"> </w:t>
      </w:r>
      <w:r w:rsidRPr="00E51F99">
        <w:rPr>
          <w:rFonts w:cs="B Badr" w:hint="cs"/>
          <w:sz w:val="28"/>
          <w:szCs w:val="28"/>
          <w:rtl/>
        </w:rPr>
        <w:t>مشاء</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خدا</w:t>
      </w:r>
      <w:r w:rsidRPr="00E51F99">
        <w:rPr>
          <w:rFonts w:cs="B Badr"/>
          <w:sz w:val="28"/>
          <w:szCs w:val="28"/>
          <w:rtl/>
        </w:rPr>
        <w:t xml:space="preserve"> </w:t>
      </w:r>
      <w:r w:rsidRPr="00E51F99">
        <w:rPr>
          <w:rFonts w:cs="B Badr" w:hint="cs"/>
          <w:sz w:val="28"/>
          <w:szCs w:val="28"/>
          <w:rtl/>
        </w:rPr>
        <w:t>قديم</w:t>
      </w:r>
      <w:r w:rsidRPr="00E51F99">
        <w:rPr>
          <w:rFonts w:cs="B Badr"/>
          <w:sz w:val="28"/>
          <w:szCs w:val="28"/>
          <w:rtl/>
        </w:rPr>
        <w:t xml:space="preserve"> </w:t>
      </w:r>
      <w:r w:rsidRPr="00E51F99">
        <w:rPr>
          <w:rFonts w:cs="B Badr" w:hint="cs"/>
          <w:sz w:val="28"/>
          <w:szCs w:val="28"/>
          <w:rtl/>
        </w:rPr>
        <w:t>ذاتى</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عالَم</w:t>
      </w:r>
      <w:r w:rsidRPr="00E51F99">
        <w:rPr>
          <w:rFonts w:cs="B Badr"/>
          <w:sz w:val="28"/>
          <w:szCs w:val="28"/>
          <w:rtl/>
        </w:rPr>
        <w:t xml:space="preserve"> </w:t>
      </w:r>
      <w:r w:rsidRPr="00E51F99">
        <w:rPr>
          <w:rFonts w:cs="B Badr" w:hint="cs"/>
          <w:sz w:val="28"/>
          <w:szCs w:val="28"/>
          <w:rtl/>
        </w:rPr>
        <w:t>قديم</w:t>
      </w:r>
      <w:r w:rsidRPr="00E51F99">
        <w:rPr>
          <w:rFonts w:cs="B Badr"/>
          <w:sz w:val="28"/>
          <w:szCs w:val="28"/>
          <w:rtl/>
        </w:rPr>
        <w:t xml:space="preserve"> زمانى و حادث ذاتى است. اكثر متكلمان مسلمان خدا را قديم ذاتى و عالَم را حادث زمانى مى‌دانستند. اين ديدگاه اسماعيليه، مورد اعتراض اشاعره قرار گرفته و غزالى در «فضائح الباطنية» مى‌نويسد: «اسماعيليان قائل به دو خداى قديم‌اند كه براى آنها اولى از حيث زمان نيست. مگر اين كه يكى علت ديگرى است</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اينان</w:t>
      </w:r>
      <w:r w:rsidRPr="00E51F99">
        <w:rPr>
          <w:rFonts w:cs="B Badr"/>
          <w:sz w:val="28"/>
          <w:szCs w:val="28"/>
          <w:rtl/>
        </w:rPr>
        <w:t xml:space="preserve"> </w:t>
      </w:r>
      <w:r w:rsidRPr="00E51F99">
        <w:rPr>
          <w:rFonts w:cs="B Badr" w:hint="cs"/>
          <w:sz w:val="28"/>
          <w:szCs w:val="28"/>
          <w:rtl/>
        </w:rPr>
        <w:t>مثل</w:t>
      </w:r>
      <w:r w:rsidRPr="00E51F99">
        <w:rPr>
          <w:rFonts w:cs="B Badr"/>
          <w:sz w:val="28"/>
          <w:szCs w:val="28"/>
          <w:rtl/>
        </w:rPr>
        <w:t xml:space="preserve"> </w:t>
      </w:r>
      <w:r w:rsidRPr="00E51F99">
        <w:rPr>
          <w:rFonts w:cs="B Badr" w:hint="cs"/>
          <w:sz w:val="28"/>
          <w:szCs w:val="28"/>
          <w:rtl/>
        </w:rPr>
        <w:t>مجوس،</w:t>
      </w:r>
      <w:r w:rsidRPr="00E51F99">
        <w:rPr>
          <w:rFonts w:cs="B Badr"/>
          <w:sz w:val="28"/>
          <w:szCs w:val="28"/>
          <w:rtl/>
        </w:rPr>
        <w:t xml:space="preserve"> </w:t>
      </w:r>
      <w:r w:rsidRPr="00E51F99">
        <w:rPr>
          <w:rFonts w:cs="B Badr" w:hint="cs"/>
          <w:sz w:val="28"/>
          <w:szCs w:val="28"/>
          <w:rtl/>
        </w:rPr>
        <w:t>قائل</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دو</w:t>
      </w:r>
      <w:r w:rsidRPr="00E51F99">
        <w:rPr>
          <w:rFonts w:cs="B Badr"/>
          <w:sz w:val="28"/>
          <w:szCs w:val="28"/>
          <w:rtl/>
        </w:rPr>
        <w:t xml:space="preserve"> </w:t>
      </w:r>
      <w:r w:rsidRPr="00E51F99">
        <w:rPr>
          <w:rFonts w:cs="B Badr" w:hint="cs"/>
          <w:sz w:val="28"/>
          <w:szCs w:val="28"/>
          <w:rtl/>
        </w:rPr>
        <w:t>إله</w:t>
      </w:r>
      <w:r w:rsidRPr="00E51F99">
        <w:rPr>
          <w:rFonts w:cs="B Badr"/>
          <w:sz w:val="28"/>
          <w:szCs w:val="28"/>
          <w:rtl/>
        </w:rPr>
        <w:t xml:space="preserve"> </w:t>
      </w:r>
      <w:r w:rsidRPr="00E51F99">
        <w:rPr>
          <w:rFonts w:cs="B Badr" w:hint="cs"/>
          <w:sz w:val="28"/>
          <w:szCs w:val="28"/>
          <w:rtl/>
        </w:rPr>
        <w:t>هستند</w:t>
      </w:r>
      <w:r w:rsidRPr="00E51F99">
        <w:rPr>
          <w:rFonts w:ascii="Times New Roman" w:hAnsi="Times New Roman" w:cs="Times New Roman" w:hint="cs"/>
          <w:sz w:val="28"/>
          <w:szCs w:val="28"/>
          <w:rtl/>
        </w:rPr>
        <w:t>…</w:t>
      </w:r>
      <w:r w:rsidRPr="00E51F99">
        <w:rPr>
          <w:rFonts w:cs="B Badr" w:hint="cs"/>
          <w:sz w:val="28"/>
          <w:szCs w:val="28"/>
          <w:rtl/>
        </w:rPr>
        <w:t>»</w:t>
      </w:r>
      <w:r w:rsidRPr="00E51F99">
        <w:rPr>
          <w:rFonts w:cs="B Badr"/>
          <w:sz w:val="28"/>
          <w:szCs w:val="28"/>
          <w:rtl/>
        </w:rPr>
        <w:t xml:space="preserve">.[55] </w:t>
      </w:r>
      <w:r w:rsidRPr="00E51F99">
        <w:rPr>
          <w:rFonts w:cs="B Badr" w:hint="cs"/>
          <w:sz w:val="28"/>
          <w:szCs w:val="28"/>
          <w:rtl/>
        </w:rPr>
        <w:t>فلاسفه</w:t>
      </w:r>
      <w:r w:rsidRPr="00E51F99">
        <w:rPr>
          <w:rFonts w:cs="B Badr"/>
          <w:sz w:val="28"/>
          <w:szCs w:val="28"/>
          <w:rtl/>
        </w:rPr>
        <w:t xml:space="preserve"> </w:t>
      </w:r>
      <w:r w:rsidRPr="00E51F99">
        <w:rPr>
          <w:rFonts w:cs="B Badr" w:hint="cs"/>
          <w:sz w:val="28"/>
          <w:szCs w:val="28"/>
          <w:rtl/>
        </w:rPr>
        <w:t>مسلمان</w:t>
      </w:r>
      <w:r w:rsidRPr="00E51F99">
        <w:rPr>
          <w:rFonts w:cs="B Badr"/>
          <w:sz w:val="28"/>
          <w:szCs w:val="28"/>
          <w:rtl/>
        </w:rPr>
        <w:t xml:space="preserve"> </w:t>
      </w:r>
      <w:r w:rsidRPr="00E51F99">
        <w:rPr>
          <w:rFonts w:cs="B Badr" w:hint="cs"/>
          <w:sz w:val="28"/>
          <w:szCs w:val="28"/>
          <w:rtl/>
        </w:rPr>
        <w:t>گفته‌اند</w:t>
      </w:r>
      <w:r w:rsidRPr="00E51F99">
        <w:rPr>
          <w:rFonts w:cs="B Badr"/>
          <w:sz w:val="28"/>
          <w:szCs w:val="28"/>
          <w:rtl/>
        </w:rPr>
        <w:t xml:space="preserve">: </w:t>
      </w:r>
      <w:r w:rsidRPr="00E51F99">
        <w:rPr>
          <w:rFonts w:cs="B Badr" w:hint="cs"/>
          <w:sz w:val="28"/>
          <w:szCs w:val="28"/>
          <w:rtl/>
        </w:rPr>
        <w:t>مهم</w:t>
      </w:r>
      <w:r w:rsidRPr="00E51F99">
        <w:rPr>
          <w:rFonts w:cs="B Badr"/>
          <w:sz w:val="28"/>
          <w:szCs w:val="28"/>
          <w:rtl/>
        </w:rPr>
        <w:t xml:space="preserve"> </w:t>
      </w:r>
      <w:r w:rsidRPr="00E51F99">
        <w:rPr>
          <w:rFonts w:cs="B Badr" w:hint="cs"/>
          <w:sz w:val="28"/>
          <w:szCs w:val="28"/>
          <w:rtl/>
        </w:rPr>
        <w:t>خلق</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عدم</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 xml:space="preserve"> </w:t>
      </w:r>
      <w:r w:rsidRPr="00E51F99">
        <w:rPr>
          <w:rFonts w:cs="B Badr" w:hint="cs"/>
          <w:sz w:val="28"/>
          <w:szCs w:val="28"/>
          <w:rtl/>
        </w:rPr>
        <w:t>كه</w:t>
      </w:r>
      <w:r w:rsidRPr="00E51F99">
        <w:rPr>
          <w:rFonts w:cs="B Badr"/>
          <w:sz w:val="28"/>
          <w:szCs w:val="28"/>
          <w:rtl/>
        </w:rPr>
        <w:t xml:space="preserve"> </w:t>
      </w:r>
      <w:r w:rsidRPr="00E51F99">
        <w:rPr>
          <w:rFonts w:cs="B Badr" w:hint="cs"/>
          <w:sz w:val="28"/>
          <w:szCs w:val="28"/>
          <w:rtl/>
        </w:rPr>
        <w:t>ما</w:t>
      </w:r>
      <w:r w:rsidRPr="00E51F99">
        <w:rPr>
          <w:rFonts w:cs="B Badr"/>
          <w:sz w:val="28"/>
          <w:szCs w:val="28"/>
          <w:rtl/>
        </w:rPr>
        <w:t xml:space="preserve"> </w:t>
      </w:r>
      <w:r w:rsidRPr="00E51F99">
        <w:rPr>
          <w:rFonts w:cs="B Badr" w:hint="cs"/>
          <w:sz w:val="28"/>
          <w:szCs w:val="28"/>
          <w:rtl/>
        </w:rPr>
        <w:t>نيز</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آن</w:t>
      </w:r>
      <w:r w:rsidRPr="00E51F99">
        <w:rPr>
          <w:rFonts w:cs="B Badr"/>
          <w:sz w:val="28"/>
          <w:szCs w:val="28"/>
          <w:rtl/>
        </w:rPr>
        <w:t xml:space="preserve"> </w:t>
      </w:r>
      <w:r w:rsidRPr="00E51F99">
        <w:rPr>
          <w:rFonts w:cs="B Badr" w:hint="cs"/>
          <w:sz w:val="28"/>
          <w:szCs w:val="28"/>
          <w:rtl/>
        </w:rPr>
        <w:t>معتقديم</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عالم</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حادث</w:t>
      </w:r>
      <w:r w:rsidRPr="00E51F99">
        <w:rPr>
          <w:rFonts w:cs="B Badr"/>
          <w:sz w:val="28"/>
          <w:szCs w:val="28"/>
          <w:rtl/>
        </w:rPr>
        <w:t xml:space="preserve"> </w:t>
      </w:r>
      <w:r w:rsidRPr="00E51F99">
        <w:rPr>
          <w:rFonts w:cs="B Badr" w:hint="cs"/>
          <w:sz w:val="28"/>
          <w:szCs w:val="28"/>
          <w:rtl/>
        </w:rPr>
        <w:t>ذاتى</w:t>
      </w:r>
      <w:r w:rsidRPr="00E51F99">
        <w:rPr>
          <w:rFonts w:cs="B Badr"/>
          <w:sz w:val="28"/>
          <w:szCs w:val="28"/>
          <w:rtl/>
        </w:rPr>
        <w:t xml:space="preserve"> </w:t>
      </w:r>
      <w:r w:rsidRPr="00E51F99">
        <w:rPr>
          <w:rFonts w:cs="B Badr" w:hint="cs"/>
          <w:sz w:val="28"/>
          <w:szCs w:val="28"/>
          <w:rtl/>
        </w:rPr>
        <w:t>مى‌دانيم،</w:t>
      </w:r>
      <w:r w:rsidRPr="00E51F99">
        <w:rPr>
          <w:rFonts w:cs="B Badr"/>
          <w:sz w:val="28"/>
          <w:szCs w:val="28"/>
          <w:rtl/>
        </w:rPr>
        <w:t xml:space="preserve"> </w:t>
      </w:r>
      <w:r w:rsidRPr="00E51F99">
        <w:rPr>
          <w:rFonts w:cs="B Badr" w:hint="cs"/>
          <w:sz w:val="28"/>
          <w:szCs w:val="28"/>
          <w:rtl/>
        </w:rPr>
        <w:t>و</w:t>
      </w:r>
      <w:r w:rsidRPr="00E51F99">
        <w:rPr>
          <w:rFonts w:cs="B Badr" w:hint="eastAsia"/>
          <w:sz w:val="28"/>
          <w:szCs w:val="28"/>
          <w:rtl/>
        </w:rPr>
        <w:t>لى</w:t>
      </w:r>
      <w:r w:rsidRPr="00E51F99">
        <w:rPr>
          <w:rFonts w:cs="B Badr"/>
          <w:sz w:val="28"/>
          <w:szCs w:val="28"/>
          <w:rtl/>
        </w:rPr>
        <w:t xml:space="preserve"> اين كه حتماً اين خلق از عدم بايد بعد از يک فترت صورت گيرد، لزومى ندارد؛ زيرا زمان به وسيله حركت به وجود مى‌آيد و حركت از چرخش افلاک و اين وقتى ممكن است كه عالم موجود باشد و به وجود آمده‌باشد. پس زمان چند مرحله عقب‌تر از خلق عالَم است و نمى‌تواند بر عالَ</w:t>
      </w:r>
      <w:r w:rsidRPr="00E51F99">
        <w:rPr>
          <w:rFonts w:cs="B Badr" w:hint="eastAsia"/>
          <w:sz w:val="28"/>
          <w:szCs w:val="28"/>
          <w:rtl/>
        </w:rPr>
        <w:t>م</w:t>
      </w:r>
      <w:r w:rsidRPr="00E51F99">
        <w:rPr>
          <w:rFonts w:cs="B Badr"/>
          <w:sz w:val="28"/>
          <w:szCs w:val="28"/>
          <w:rtl/>
        </w:rPr>
        <w:t xml:space="preserve"> مقدّم شود. براى همين، بعضى از علما بحث زمان موهوم و متوهم را مطرح كرده و اين گونه خواسته‌اند مسئله را حل نمايند.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 جبر و اختيار: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ديدگاه</w:t>
      </w:r>
      <w:r w:rsidRPr="00E51F99">
        <w:rPr>
          <w:rFonts w:cs="B Badr"/>
          <w:sz w:val="28"/>
          <w:szCs w:val="28"/>
          <w:rtl/>
        </w:rPr>
        <w:t xml:space="preserve"> اسماعيليه همچون اماميه به پيروى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مفاد حديث «لاجبر و لاتفويض بل أمرٌ بين امرين» است. ناصر خسرو در اين زمينه مى‌نويسد: «خدا عادل‌تر از آن است كه خلق را بر معصيت مجبور دارد و سپس ايشان را بر آن عقوبت كند</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حالِ</w:t>
      </w:r>
      <w:r w:rsidRPr="00E51F99">
        <w:rPr>
          <w:rFonts w:cs="B Badr"/>
          <w:sz w:val="28"/>
          <w:szCs w:val="28"/>
          <w:rtl/>
        </w:rPr>
        <w:t xml:space="preserve"> </w:t>
      </w:r>
      <w:r w:rsidRPr="00E51F99">
        <w:rPr>
          <w:rFonts w:cs="B Badr" w:hint="cs"/>
          <w:sz w:val="28"/>
          <w:szCs w:val="28"/>
          <w:rtl/>
        </w:rPr>
        <w:t>مردم</w:t>
      </w:r>
      <w:r w:rsidRPr="00E51F99">
        <w:rPr>
          <w:rFonts w:cs="B Badr"/>
          <w:sz w:val="28"/>
          <w:szCs w:val="28"/>
          <w:rtl/>
        </w:rPr>
        <w:t xml:space="preserve"> </w:t>
      </w:r>
      <w:r w:rsidRPr="00E51F99">
        <w:rPr>
          <w:rFonts w:cs="B Badr" w:hint="cs"/>
          <w:sz w:val="28"/>
          <w:szCs w:val="28"/>
          <w:rtl/>
        </w:rPr>
        <w:t>در</w:t>
      </w:r>
      <w:r w:rsidRPr="00E51F99">
        <w:rPr>
          <w:rFonts w:cs="B Badr"/>
          <w:sz w:val="28"/>
          <w:szCs w:val="28"/>
          <w:rtl/>
        </w:rPr>
        <w:t xml:space="preserve"> </w:t>
      </w:r>
      <w:r w:rsidRPr="00E51F99">
        <w:rPr>
          <w:rFonts w:cs="B Badr" w:hint="cs"/>
          <w:sz w:val="28"/>
          <w:szCs w:val="28"/>
          <w:rtl/>
        </w:rPr>
        <w:t>اين</w:t>
      </w:r>
      <w:r w:rsidRPr="00E51F99">
        <w:rPr>
          <w:rFonts w:cs="B Badr"/>
          <w:sz w:val="28"/>
          <w:szCs w:val="28"/>
          <w:rtl/>
        </w:rPr>
        <w:t xml:space="preserve"> </w:t>
      </w:r>
      <w:r w:rsidRPr="00E51F99">
        <w:rPr>
          <w:rFonts w:cs="B Badr" w:hint="cs"/>
          <w:sz w:val="28"/>
          <w:szCs w:val="28"/>
          <w:rtl/>
        </w:rPr>
        <w:t>بار</w:t>
      </w:r>
      <w:r w:rsidRPr="00E51F99">
        <w:rPr>
          <w:rFonts w:cs="B Badr" w:hint="eastAsia"/>
          <w:sz w:val="28"/>
          <w:szCs w:val="28"/>
          <w:rtl/>
        </w:rPr>
        <w:t>ه</w:t>
      </w:r>
      <w:r w:rsidRPr="00E51F99">
        <w:rPr>
          <w:rFonts w:cs="B Badr"/>
          <w:sz w:val="28"/>
          <w:szCs w:val="28"/>
          <w:rtl/>
        </w:rPr>
        <w:t xml:space="preserve"> كارى است ميان دو كار، نه مجبور است و نه مختار و اين قول جعفر صادق (عليه السلام) است». على بن محمد بن وليد در اين باره مى‌گويد: «انّ الله جعل جوهر النفس الانسانى حياً قادراً على فعل الخير و الشرّ و الطاعة و المعصية</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كان</w:t>
      </w:r>
      <w:r w:rsidRPr="00E51F99">
        <w:rPr>
          <w:rFonts w:cs="B Badr"/>
          <w:sz w:val="28"/>
          <w:szCs w:val="28"/>
          <w:rtl/>
        </w:rPr>
        <w:t xml:space="preserve"> </w:t>
      </w:r>
      <w:r w:rsidRPr="00E51F99">
        <w:rPr>
          <w:rFonts w:cs="B Badr" w:hint="cs"/>
          <w:sz w:val="28"/>
          <w:szCs w:val="28"/>
          <w:rtl/>
        </w:rPr>
        <w:t>عدلُ</w:t>
      </w:r>
      <w:r w:rsidRPr="00E51F99">
        <w:rPr>
          <w:rFonts w:cs="B Badr"/>
          <w:sz w:val="28"/>
          <w:szCs w:val="28"/>
          <w:rtl/>
        </w:rPr>
        <w:t xml:space="preserve"> </w:t>
      </w:r>
      <w:r w:rsidRPr="00E51F99">
        <w:rPr>
          <w:rFonts w:cs="B Badr" w:hint="cs"/>
          <w:sz w:val="28"/>
          <w:szCs w:val="28"/>
          <w:rtl/>
        </w:rPr>
        <w:t>الله</w:t>
      </w:r>
      <w:r w:rsidRPr="00E51F99">
        <w:rPr>
          <w:rFonts w:cs="B Badr"/>
          <w:sz w:val="28"/>
          <w:szCs w:val="28"/>
          <w:rtl/>
        </w:rPr>
        <w:t xml:space="preserve"> </w:t>
      </w:r>
      <w:r w:rsidRPr="00E51F99">
        <w:rPr>
          <w:rFonts w:cs="B Badr" w:hint="cs"/>
          <w:sz w:val="28"/>
          <w:szCs w:val="28"/>
          <w:rtl/>
        </w:rPr>
        <w:t>تاماً</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كان</w:t>
      </w:r>
      <w:r w:rsidRPr="00E51F99">
        <w:rPr>
          <w:rFonts w:cs="B Badr"/>
          <w:sz w:val="28"/>
          <w:szCs w:val="28"/>
          <w:rtl/>
        </w:rPr>
        <w:t xml:space="preserve"> </w:t>
      </w:r>
      <w:r w:rsidRPr="00E51F99">
        <w:rPr>
          <w:rFonts w:cs="B Badr" w:hint="cs"/>
          <w:sz w:val="28"/>
          <w:szCs w:val="28"/>
          <w:rtl/>
        </w:rPr>
        <w:t>عدلُ</w:t>
      </w:r>
      <w:r w:rsidRPr="00E51F99">
        <w:rPr>
          <w:rFonts w:cs="B Badr"/>
          <w:sz w:val="28"/>
          <w:szCs w:val="28"/>
          <w:rtl/>
        </w:rPr>
        <w:t xml:space="preserve"> </w:t>
      </w:r>
      <w:r w:rsidRPr="00E51F99">
        <w:rPr>
          <w:rFonts w:cs="B Badr" w:hint="cs"/>
          <w:sz w:val="28"/>
          <w:szCs w:val="28"/>
          <w:rtl/>
        </w:rPr>
        <w:t>الله</w:t>
      </w:r>
      <w:r w:rsidRPr="00E51F99">
        <w:rPr>
          <w:rFonts w:cs="B Badr"/>
          <w:sz w:val="28"/>
          <w:szCs w:val="28"/>
          <w:rtl/>
        </w:rPr>
        <w:t xml:space="preserve"> </w:t>
      </w:r>
      <w:r w:rsidRPr="00E51F99">
        <w:rPr>
          <w:rFonts w:cs="B Badr" w:hint="eastAsia"/>
          <w:sz w:val="28"/>
          <w:szCs w:val="28"/>
          <w:rtl/>
        </w:rPr>
        <w:t>تعالى</w:t>
      </w:r>
      <w:r w:rsidRPr="00E51F99">
        <w:rPr>
          <w:rFonts w:cs="B Badr"/>
          <w:sz w:val="28"/>
          <w:szCs w:val="28"/>
          <w:rtl/>
        </w:rPr>
        <w:t xml:space="preserve"> منزهاً عن أن يتوهم فيه نقص و لمّا كانت رحمة الله تعالى تامّة ارسل الرسل لتمنع عباده عن الشهوات</w:t>
      </w:r>
      <w:r w:rsidRPr="00E51F99">
        <w:rPr>
          <w:rFonts w:ascii="Times New Roman" w:hAnsi="Times New Roman" w:cs="Times New Roman" w:hint="cs"/>
          <w:sz w:val="28"/>
          <w:szCs w:val="28"/>
          <w:rtl/>
        </w:rPr>
        <w:t>…</w:t>
      </w:r>
      <w:r w:rsidRPr="00E51F99">
        <w:rPr>
          <w:rFonts w:cs="B Badr" w:hint="cs"/>
          <w:sz w:val="28"/>
          <w:szCs w:val="28"/>
          <w:rtl/>
        </w:rPr>
        <w:t>»</w:t>
      </w:r>
      <w:r w:rsidRPr="00E51F99">
        <w:rPr>
          <w:rFonts w:cs="B Badr"/>
          <w:sz w:val="28"/>
          <w:szCs w:val="28"/>
          <w:rtl/>
        </w:rPr>
        <w:t xml:space="preserve">.[56] </w:t>
      </w:r>
      <w:r w:rsidRPr="00E51F99">
        <w:rPr>
          <w:rFonts w:cs="B Badr" w:hint="cs"/>
          <w:sz w:val="28"/>
          <w:szCs w:val="28"/>
          <w:rtl/>
        </w:rPr>
        <w:t>بنابراين</w:t>
      </w:r>
      <w:r w:rsidRPr="00E51F99">
        <w:rPr>
          <w:rFonts w:cs="B Badr"/>
          <w:sz w:val="28"/>
          <w:szCs w:val="28"/>
          <w:rtl/>
        </w:rPr>
        <w:t xml:space="preserve"> </w:t>
      </w:r>
      <w:r w:rsidRPr="00E51F99">
        <w:rPr>
          <w:rFonts w:cs="B Badr" w:hint="cs"/>
          <w:sz w:val="28"/>
          <w:szCs w:val="28"/>
          <w:rtl/>
        </w:rPr>
        <w:t>اسماعيليان</w:t>
      </w:r>
      <w:r w:rsidRPr="00E51F99">
        <w:rPr>
          <w:rFonts w:cs="B Badr"/>
          <w:sz w:val="28"/>
          <w:szCs w:val="28"/>
          <w:rtl/>
        </w:rPr>
        <w:t xml:space="preserve"> </w:t>
      </w:r>
      <w:r w:rsidRPr="00E51F99">
        <w:rPr>
          <w:rFonts w:cs="B Badr" w:hint="cs"/>
          <w:sz w:val="28"/>
          <w:szCs w:val="28"/>
          <w:rtl/>
        </w:rPr>
        <w:t>اختيار</w:t>
      </w:r>
      <w:r w:rsidRPr="00E51F99">
        <w:rPr>
          <w:rFonts w:cs="B Badr"/>
          <w:sz w:val="28"/>
          <w:szCs w:val="28"/>
          <w:rtl/>
        </w:rPr>
        <w:t xml:space="preserve"> </w:t>
      </w:r>
      <w:r w:rsidRPr="00E51F99">
        <w:rPr>
          <w:rFonts w:cs="B Badr" w:hint="cs"/>
          <w:sz w:val="28"/>
          <w:szCs w:val="28"/>
          <w:rtl/>
        </w:rPr>
        <w:t>انسانى</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پذيرفته</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آن</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دليل</w:t>
      </w:r>
      <w:r w:rsidRPr="00E51F99">
        <w:rPr>
          <w:rFonts w:cs="B Badr"/>
          <w:sz w:val="28"/>
          <w:szCs w:val="28"/>
          <w:rtl/>
        </w:rPr>
        <w:t xml:space="preserve"> </w:t>
      </w:r>
      <w:r w:rsidRPr="00E51F99">
        <w:rPr>
          <w:rFonts w:cs="B Badr" w:hint="cs"/>
          <w:sz w:val="28"/>
          <w:szCs w:val="28"/>
          <w:rtl/>
        </w:rPr>
        <w:t>تكليف</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ارسال</w:t>
      </w:r>
      <w:r w:rsidRPr="00E51F99">
        <w:rPr>
          <w:rFonts w:cs="B Badr"/>
          <w:sz w:val="28"/>
          <w:szCs w:val="28"/>
          <w:rtl/>
        </w:rPr>
        <w:t xml:space="preserve"> </w:t>
      </w:r>
      <w:r w:rsidRPr="00E51F99">
        <w:rPr>
          <w:rFonts w:cs="B Badr" w:hint="cs"/>
          <w:sz w:val="28"/>
          <w:szCs w:val="28"/>
          <w:rtl/>
        </w:rPr>
        <w:t>رسل</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عقاب</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ثواب</w:t>
      </w:r>
      <w:r w:rsidRPr="00E51F99">
        <w:rPr>
          <w:rFonts w:cs="B Badr"/>
          <w:sz w:val="28"/>
          <w:szCs w:val="28"/>
          <w:rtl/>
        </w:rPr>
        <w:t xml:space="preserve"> </w:t>
      </w:r>
      <w:r w:rsidRPr="00E51F99">
        <w:rPr>
          <w:rFonts w:cs="B Badr" w:hint="cs"/>
          <w:sz w:val="28"/>
          <w:szCs w:val="28"/>
          <w:rtl/>
        </w:rPr>
        <w:t>مى‌دانن</w:t>
      </w:r>
      <w:r w:rsidRPr="00E51F99">
        <w:rPr>
          <w:rFonts w:cs="B Badr"/>
          <w:sz w:val="28"/>
          <w:szCs w:val="28"/>
          <w:rtl/>
        </w:rPr>
        <w:t>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 قضاء و قدر: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نگاه اسماعيليه قضاء و قدر دو موجود علوى هستند كه به تدبير عالم پايين پرداخته و در تدبير عالَم از طرف خداوند مأذون هستند. آن دو، همان سابق و تالى يا عقل اول و نفس كلى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8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مسئله</w:t>
      </w:r>
      <w:r w:rsidRPr="00E51F99">
        <w:rPr>
          <w:rFonts w:cs="B Badr"/>
          <w:sz w:val="28"/>
          <w:szCs w:val="28"/>
          <w:rtl/>
        </w:rPr>
        <w:t xml:space="preserve"> </w:t>
      </w:r>
      <w:r w:rsidRPr="00E51F99">
        <w:rPr>
          <w:rFonts w:cs="B Badr" w:hint="cs"/>
          <w:sz w:val="28"/>
          <w:szCs w:val="28"/>
          <w:rtl/>
        </w:rPr>
        <w:t>شرّ</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نظر اسماعيليه شرّ در ابداع، ريشه و اصلى ندارد و شرور عالَم به خاطر حضور ماده است و بالعرض پديدار گشته است. روضة التسليم در اين باره مى‌گويد: «عالم عقلانى خير محض، عالم نفسانى خير و شرّ به هم آميخته و عالَم جسمانى شرّ محض است</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اهل</w:t>
      </w:r>
      <w:r w:rsidRPr="00E51F99">
        <w:rPr>
          <w:rFonts w:cs="B Badr"/>
          <w:sz w:val="28"/>
          <w:szCs w:val="28"/>
          <w:rtl/>
        </w:rPr>
        <w:t xml:space="preserve"> </w:t>
      </w:r>
      <w:r w:rsidRPr="00E51F99">
        <w:rPr>
          <w:rFonts w:cs="B Badr" w:hint="cs"/>
          <w:sz w:val="28"/>
          <w:szCs w:val="28"/>
          <w:rtl/>
        </w:rPr>
        <w:t>عالَم</w:t>
      </w:r>
      <w:r w:rsidRPr="00E51F99">
        <w:rPr>
          <w:rFonts w:cs="B Badr"/>
          <w:sz w:val="28"/>
          <w:szCs w:val="28"/>
          <w:rtl/>
        </w:rPr>
        <w:t xml:space="preserve"> </w:t>
      </w:r>
      <w:r w:rsidRPr="00E51F99">
        <w:rPr>
          <w:rFonts w:cs="B Badr" w:hint="cs"/>
          <w:sz w:val="28"/>
          <w:szCs w:val="28"/>
          <w:rtl/>
        </w:rPr>
        <w:t>جسمانى</w:t>
      </w:r>
      <w:r w:rsidRPr="00E51F99">
        <w:rPr>
          <w:rFonts w:cs="B Badr"/>
          <w:sz w:val="28"/>
          <w:szCs w:val="28"/>
          <w:rtl/>
        </w:rPr>
        <w:t xml:space="preserve"> </w:t>
      </w:r>
      <w:r w:rsidRPr="00E51F99">
        <w:rPr>
          <w:rFonts w:cs="B Badr" w:hint="cs"/>
          <w:sz w:val="28"/>
          <w:szCs w:val="28"/>
          <w:rtl/>
        </w:rPr>
        <w:t>اهل</w:t>
      </w:r>
      <w:r w:rsidRPr="00E51F99">
        <w:rPr>
          <w:rFonts w:cs="B Badr"/>
          <w:sz w:val="28"/>
          <w:szCs w:val="28"/>
          <w:rtl/>
        </w:rPr>
        <w:t xml:space="preserve"> </w:t>
      </w:r>
      <w:r w:rsidRPr="00E51F99">
        <w:rPr>
          <w:rFonts w:cs="B Badr" w:hint="cs"/>
          <w:sz w:val="28"/>
          <w:szCs w:val="28"/>
          <w:rtl/>
        </w:rPr>
        <w:t>تضاد،</w:t>
      </w:r>
      <w:r w:rsidRPr="00E51F99">
        <w:rPr>
          <w:rFonts w:cs="B Badr"/>
          <w:sz w:val="28"/>
          <w:szCs w:val="28"/>
          <w:rtl/>
        </w:rPr>
        <w:t xml:space="preserve"> </w:t>
      </w:r>
      <w:r w:rsidRPr="00E51F99">
        <w:rPr>
          <w:rFonts w:cs="B Badr" w:hint="eastAsia"/>
          <w:sz w:val="28"/>
          <w:szCs w:val="28"/>
          <w:rtl/>
        </w:rPr>
        <w:t>و</w:t>
      </w:r>
      <w:r w:rsidRPr="00E51F99">
        <w:rPr>
          <w:rFonts w:cs="B Badr"/>
          <w:sz w:val="28"/>
          <w:szCs w:val="28"/>
          <w:rtl/>
        </w:rPr>
        <w:t xml:space="preserve"> حكم تضاد، اختلاف اهل دنيا است</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خداوند</w:t>
      </w:r>
      <w:r w:rsidRPr="00E51F99">
        <w:rPr>
          <w:rFonts w:cs="B Badr"/>
          <w:sz w:val="28"/>
          <w:szCs w:val="28"/>
          <w:rtl/>
        </w:rPr>
        <w:t xml:space="preserve"> </w:t>
      </w:r>
      <w:r w:rsidRPr="00E51F99">
        <w:rPr>
          <w:rFonts w:cs="B Badr" w:hint="cs"/>
          <w:sz w:val="28"/>
          <w:szCs w:val="28"/>
          <w:rtl/>
        </w:rPr>
        <w:t>خ</w:t>
      </w:r>
      <w:r w:rsidRPr="00E51F99">
        <w:rPr>
          <w:rFonts w:cs="B Badr"/>
          <w:sz w:val="28"/>
          <w:szCs w:val="28"/>
          <w:rtl/>
        </w:rPr>
        <w:t>ير افاضه مى‌كند و شرّ، به عرض در راه‌ها مى‌آيد». در اين‌جا تأثير انديشه‌هاى فلوطين نيز پيدا است. فلوطين ماده را شرّ محض دانسته و همه بدى‌ها را از او مى‌دانست.[57]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اين</w:t>
      </w:r>
      <w:r w:rsidRPr="00E51F99">
        <w:rPr>
          <w:rFonts w:cs="B Badr"/>
          <w:sz w:val="28"/>
          <w:szCs w:val="28"/>
          <w:rtl/>
        </w:rPr>
        <w:t xml:space="preserve"> بود مختصرى در باب اعتقادات اسماعيليه پيرامون خداوند و صفاتش كه از مفاهيم ناب اسلامى به دور است. بنابر تصريحات مكرر قرآن، خداوند در تمام عالم حضور عينى دارد و ربوبيت خويش را به هيچ مخلوقى واگذار نكرده‌است. خداوند داراى توحيد در صفات، الوهيت، ربوبيت، افع</w:t>
      </w:r>
      <w:r w:rsidRPr="00E51F99">
        <w:rPr>
          <w:rFonts w:cs="B Badr" w:hint="eastAsia"/>
          <w:sz w:val="28"/>
          <w:szCs w:val="28"/>
          <w:rtl/>
        </w:rPr>
        <w:t>ال</w:t>
      </w:r>
      <w:r w:rsidRPr="00E51F99">
        <w:rPr>
          <w:rFonts w:cs="B Badr"/>
          <w:sz w:val="28"/>
          <w:szCs w:val="28"/>
          <w:rtl/>
        </w:rPr>
        <w:t xml:space="preserve"> و عبادت است و هيچ‌كس را در اين زمينه‌ها شريک خود نساخته‌است. شناخت ذات او و </w:t>
      </w:r>
      <w:r w:rsidRPr="00E51F99">
        <w:rPr>
          <w:rFonts w:cs="B Badr"/>
          <w:sz w:val="28"/>
          <w:szCs w:val="28"/>
          <w:rtl/>
        </w:rPr>
        <w:lastRenderedPageBreak/>
        <w:t>صفات ذاتش که ع</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ذات است، محال است و تنها در مقام فعل، قابل شناخت است. تمام اوصاف قرآن، صفات بارى تعالى است. او متعالى است و در عين حال بسيار نزديک است. خداى قرآن بسيار به انسان</w:t>
      </w:r>
      <w:r w:rsidRPr="00E51F99">
        <w:rPr>
          <w:rFonts w:cs="B Badr" w:hint="eastAsia"/>
          <w:sz w:val="28"/>
          <w:szCs w:val="28"/>
          <w:rtl/>
        </w:rPr>
        <w:t>‌ها</w:t>
      </w:r>
      <w:r w:rsidRPr="00E51F99">
        <w:rPr>
          <w:rFonts w:cs="B Badr"/>
          <w:sz w:val="28"/>
          <w:szCs w:val="28"/>
          <w:rtl/>
        </w:rPr>
        <w:t xml:space="preserve"> نزديک است و از انسان‌ها دور نيست، حتى از رگ گردن به انسان نزديک‌تر و حت</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انسان و خودش حائل است. قرآن درباره اوصاف خداوند مى‌فرمايد: «و لله الأسماء الحسنى».[58]</w:t>
      </w:r>
    </w:p>
    <w:p w:rsidR="00E51F99" w:rsidRPr="00E51F99" w:rsidRDefault="00E51F99" w:rsidP="00E51F99">
      <w:pPr>
        <w:rPr>
          <w:rFonts w:cs="B Badr"/>
          <w:sz w:val="28"/>
          <w:szCs w:val="28"/>
          <w:rtl/>
        </w:rPr>
      </w:pPr>
      <w:r w:rsidRPr="00E51F99">
        <w:rPr>
          <w:rFonts w:cs="B Badr" w:hint="eastAsia"/>
          <w:sz w:val="28"/>
          <w:szCs w:val="28"/>
          <w:rtl/>
        </w:rPr>
        <w:t>صفت</w:t>
      </w:r>
      <w:r w:rsidRPr="00E51F99">
        <w:rPr>
          <w:rFonts w:cs="B Badr"/>
          <w:sz w:val="28"/>
          <w:szCs w:val="28"/>
          <w:rtl/>
        </w:rPr>
        <w:t xml:space="preserve"> خالق</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خدا از ديدگاه اسماعيليه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هر مذهبى انديشمندان بسيارى يافت مى‌شوند كه رويكردهاى گوناگونى به مذهب خود دارند. افرادى با رويكرد حديثى، عده‌اى با نگاهى فلسفى، برخى با ديدى عرفانى و بعضى با روحيه كلامى به اعتقادات مذهب خويش نگريسته و به تفسير آن همت گماشته‌اند. بزرگان مذهب اسماعيليه ن</w:t>
      </w:r>
      <w:r w:rsidRPr="00E51F99">
        <w:rPr>
          <w:rFonts w:cs="B Badr" w:hint="eastAsia"/>
          <w:sz w:val="28"/>
          <w:szCs w:val="28"/>
          <w:rtl/>
        </w:rPr>
        <w:t>يز</w:t>
      </w:r>
      <w:r w:rsidRPr="00E51F99">
        <w:rPr>
          <w:rFonts w:cs="B Badr"/>
          <w:sz w:val="28"/>
          <w:szCs w:val="28"/>
          <w:rtl/>
        </w:rPr>
        <w:t xml:space="preserve"> از اين قاعده مستثنا نبوده و افكار گوناگونى پيرامون اعتقادات خود به وجود آورده‌اند. اگر از اختلافات درونى چهار انديشمند بزرگ آنها؛ يعنى نسفى، ابوحاتم رازى، ابويعقوب سجستانى و حميدالدين كرمانى چشم‌پوشى كنيم، باز هم اختلافات مهمى در باب چينش نظام هستى در ب</w:t>
      </w:r>
      <w:r w:rsidRPr="00E51F99">
        <w:rPr>
          <w:rFonts w:cs="B Badr" w:hint="eastAsia"/>
          <w:sz w:val="28"/>
          <w:szCs w:val="28"/>
          <w:rtl/>
        </w:rPr>
        <w:t>ين</w:t>
      </w:r>
      <w:r w:rsidRPr="00E51F99">
        <w:rPr>
          <w:rFonts w:cs="B Badr"/>
          <w:sz w:val="28"/>
          <w:szCs w:val="28"/>
          <w:rtl/>
        </w:rPr>
        <w:t xml:space="preserve"> اسماعيليانِ نخستين و اسماعيليان فاطمى به بعد وجود دارد؛ بنابراين در ابتدا به صورت مختصر به انديشه قدما</w:t>
      </w:r>
      <w:r w:rsidRPr="00E51F99">
        <w:rPr>
          <w:rFonts w:cs="B Badr" w:hint="cs"/>
          <w:sz w:val="28"/>
          <w:szCs w:val="28"/>
          <w:rtl/>
        </w:rPr>
        <w:t>ی</w:t>
      </w:r>
      <w:r w:rsidRPr="00E51F99">
        <w:rPr>
          <w:rFonts w:cs="B Badr"/>
          <w:sz w:val="28"/>
          <w:szCs w:val="28"/>
          <w:rtl/>
        </w:rPr>
        <w:t xml:space="preserve"> آن‌ها پرداخته و سپس به تفكرات پذيرفته شده توسط اكثر اسماعيليان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اساس انديشه اسماعيليانِ نخستين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يعنى</w:t>
      </w:r>
      <w:r w:rsidRPr="00E51F99">
        <w:rPr>
          <w:rFonts w:cs="B Badr"/>
          <w:sz w:val="28"/>
          <w:szCs w:val="28"/>
          <w:rtl/>
        </w:rPr>
        <w:t xml:space="preserve"> </w:t>
      </w:r>
      <w:r w:rsidRPr="00E51F99">
        <w:rPr>
          <w:rFonts w:cs="B Badr" w:hint="cs"/>
          <w:sz w:val="28"/>
          <w:szCs w:val="28"/>
          <w:rtl/>
        </w:rPr>
        <w:t>قبل</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ورود</w:t>
      </w:r>
      <w:r w:rsidRPr="00E51F99">
        <w:rPr>
          <w:rFonts w:cs="B Badr"/>
          <w:sz w:val="28"/>
          <w:szCs w:val="28"/>
          <w:rtl/>
        </w:rPr>
        <w:t xml:space="preserve"> </w:t>
      </w:r>
      <w:r w:rsidRPr="00E51F99">
        <w:rPr>
          <w:rFonts w:cs="B Badr" w:hint="cs"/>
          <w:sz w:val="28"/>
          <w:szCs w:val="28"/>
          <w:rtl/>
        </w:rPr>
        <w:t>فكر</w:t>
      </w:r>
      <w:r w:rsidRPr="00E51F99">
        <w:rPr>
          <w:rFonts w:cs="B Badr"/>
          <w:sz w:val="28"/>
          <w:szCs w:val="28"/>
          <w:rtl/>
        </w:rPr>
        <w:t xml:space="preserve"> </w:t>
      </w:r>
      <w:r w:rsidRPr="00E51F99">
        <w:rPr>
          <w:rFonts w:cs="B Badr" w:hint="cs"/>
          <w:sz w:val="28"/>
          <w:szCs w:val="28"/>
          <w:rtl/>
        </w:rPr>
        <w:t>نوافلاطونى</w:t>
      </w:r>
      <w:r w:rsidRPr="00E51F99">
        <w:rPr>
          <w:rFonts w:cs="B Badr"/>
          <w:sz w:val="28"/>
          <w:szCs w:val="28"/>
          <w:rtl/>
        </w:rPr>
        <w:t xml:space="preserve">[59] </w:t>
      </w:r>
      <w:r w:rsidRPr="00E51F99">
        <w:rPr>
          <w:rFonts w:cs="B Badr" w:hint="cs"/>
          <w:sz w:val="28"/>
          <w:szCs w:val="28"/>
          <w:rtl/>
        </w:rPr>
        <w:t>ب</w:t>
      </w:r>
      <w:r w:rsidRPr="00E51F99">
        <w:rPr>
          <w:rFonts w:cs="B Badr"/>
          <w:sz w:val="28"/>
          <w:szCs w:val="28"/>
          <w:rtl/>
        </w:rPr>
        <w:t xml:space="preserve">ه اسماعيليه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خداوند</w:t>
      </w:r>
      <w:r w:rsidRPr="00E51F99">
        <w:rPr>
          <w:rFonts w:cs="B Badr"/>
          <w:sz w:val="28"/>
          <w:szCs w:val="28"/>
          <w:rtl/>
        </w:rPr>
        <w:t xml:space="preserve"> </w:t>
      </w:r>
      <w:r w:rsidRPr="00E51F99">
        <w:rPr>
          <w:rFonts w:cs="B Badr" w:hint="cs"/>
          <w:sz w:val="28"/>
          <w:szCs w:val="28"/>
          <w:rtl/>
        </w:rPr>
        <w:t>يكتا</w:t>
      </w:r>
      <w:r w:rsidRPr="00E51F99">
        <w:rPr>
          <w:rFonts w:cs="B Badr"/>
          <w:sz w:val="28"/>
          <w:szCs w:val="28"/>
          <w:rtl/>
        </w:rPr>
        <w:t xml:space="preserve"> </w:t>
      </w:r>
      <w:r w:rsidRPr="00E51F99">
        <w:rPr>
          <w:rFonts w:cs="B Badr" w:hint="cs"/>
          <w:sz w:val="28"/>
          <w:szCs w:val="28"/>
          <w:rtl/>
        </w:rPr>
        <w:t>پيش</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زمان</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مكان</w:t>
      </w:r>
      <w:r w:rsidRPr="00E51F99">
        <w:rPr>
          <w:rFonts w:cs="B Badr"/>
          <w:sz w:val="28"/>
          <w:szCs w:val="28"/>
          <w:rtl/>
        </w:rPr>
        <w:t xml:space="preserve"> </w:t>
      </w:r>
      <w:r w:rsidRPr="00E51F99">
        <w:rPr>
          <w:rFonts w:cs="B Badr" w:hint="cs"/>
          <w:sz w:val="28"/>
          <w:szCs w:val="28"/>
          <w:rtl/>
        </w:rPr>
        <w:t>اراده</w:t>
      </w:r>
      <w:r w:rsidRPr="00E51F99">
        <w:rPr>
          <w:rFonts w:cs="B Badr"/>
          <w:sz w:val="28"/>
          <w:szCs w:val="28"/>
          <w:rtl/>
        </w:rPr>
        <w:t xml:space="preserve"> </w:t>
      </w:r>
      <w:r w:rsidRPr="00E51F99">
        <w:rPr>
          <w:rFonts w:cs="B Badr" w:hint="cs"/>
          <w:sz w:val="28"/>
          <w:szCs w:val="28"/>
          <w:rtl/>
        </w:rPr>
        <w:t>كرد</w:t>
      </w:r>
      <w:r w:rsidRPr="00E51F99">
        <w:rPr>
          <w:rFonts w:cs="B Badr"/>
          <w:sz w:val="28"/>
          <w:szCs w:val="28"/>
          <w:rtl/>
        </w:rPr>
        <w:t xml:space="preserve"> </w:t>
      </w:r>
      <w:r w:rsidRPr="00E51F99">
        <w:rPr>
          <w:rFonts w:cs="B Badr" w:hint="cs"/>
          <w:sz w:val="28"/>
          <w:szCs w:val="28"/>
          <w:rtl/>
        </w:rPr>
        <w:t>كه</w:t>
      </w:r>
      <w:r w:rsidRPr="00E51F99">
        <w:rPr>
          <w:rFonts w:cs="B Badr"/>
          <w:sz w:val="28"/>
          <w:szCs w:val="28"/>
          <w:rtl/>
        </w:rPr>
        <w:t xml:space="preserve"> </w:t>
      </w:r>
      <w:r w:rsidRPr="00E51F99">
        <w:rPr>
          <w:rFonts w:cs="B Badr" w:hint="cs"/>
          <w:sz w:val="28"/>
          <w:szCs w:val="28"/>
          <w:rtl/>
        </w:rPr>
        <w:t>جهان</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بيافريند</w:t>
      </w:r>
      <w:r w:rsidRPr="00E51F99">
        <w:rPr>
          <w:rFonts w:cs="B Badr"/>
          <w:sz w:val="28"/>
          <w:szCs w:val="28"/>
          <w:rtl/>
        </w:rPr>
        <w:t xml:space="preserve">. </w:t>
      </w:r>
      <w:r w:rsidRPr="00E51F99">
        <w:rPr>
          <w:rFonts w:cs="B Badr" w:hint="cs"/>
          <w:sz w:val="28"/>
          <w:szCs w:val="28"/>
          <w:rtl/>
        </w:rPr>
        <w:t>خداوند</w:t>
      </w:r>
      <w:r w:rsidRPr="00E51F99">
        <w:rPr>
          <w:rFonts w:cs="B Badr"/>
          <w:sz w:val="28"/>
          <w:szCs w:val="28"/>
          <w:rtl/>
        </w:rPr>
        <w:t xml:space="preserve"> </w:t>
      </w:r>
      <w:r w:rsidRPr="00E51F99">
        <w:rPr>
          <w:rFonts w:cs="B Badr" w:hint="cs"/>
          <w:sz w:val="28"/>
          <w:szCs w:val="28"/>
          <w:rtl/>
        </w:rPr>
        <w:t>فرمان</w:t>
      </w:r>
      <w:r w:rsidRPr="00E51F99">
        <w:rPr>
          <w:rFonts w:cs="B Badr"/>
          <w:sz w:val="28"/>
          <w:szCs w:val="28"/>
          <w:rtl/>
        </w:rPr>
        <w:t xml:space="preserve"> </w:t>
      </w:r>
      <w:r w:rsidRPr="00E51F99">
        <w:rPr>
          <w:rFonts w:cs="B Badr" w:hint="cs"/>
          <w:sz w:val="28"/>
          <w:szCs w:val="28"/>
          <w:rtl/>
        </w:rPr>
        <w:t>«كن»</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صادر</w:t>
      </w:r>
      <w:r w:rsidRPr="00E51F99">
        <w:rPr>
          <w:rFonts w:cs="B Badr"/>
          <w:sz w:val="28"/>
          <w:szCs w:val="28"/>
          <w:rtl/>
        </w:rPr>
        <w:t xml:space="preserve"> </w:t>
      </w:r>
      <w:r w:rsidRPr="00E51F99">
        <w:rPr>
          <w:rFonts w:cs="B Badr" w:hint="cs"/>
          <w:sz w:val="28"/>
          <w:szCs w:val="28"/>
          <w:rtl/>
        </w:rPr>
        <w:t>كرد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اولين</w:t>
      </w:r>
      <w:r w:rsidRPr="00E51F99">
        <w:rPr>
          <w:rFonts w:cs="B Badr"/>
          <w:sz w:val="28"/>
          <w:szCs w:val="28"/>
          <w:rtl/>
        </w:rPr>
        <w:t xml:space="preserve"> </w:t>
      </w:r>
      <w:r w:rsidRPr="00E51F99">
        <w:rPr>
          <w:rFonts w:cs="B Badr" w:hint="cs"/>
          <w:sz w:val="28"/>
          <w:szCs w:val="28"/>
          <w:rtl/>
        </w:rPr>
        <w:t>مخلوق</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وجود</w:t>
      </w:r>
      <w:r w:rsidRPr="00E51F99">
        <w:rPr>
          <w:rFonts w:cs="B Badr"/>
          <w:sz w:val="28"/>
          <w:szCs w:val="28"/>
          <w:rtl/>
        </w:rPr>
        <w:t xml:space="preserve"> </w:t>
      </w:r>
      <w:r w:rsidRPr="00E51F99">
        <w:rPr>
          <w:rFonts w:cs="B Badr" w:hint="cs"/>
          <w:sz w:val="28"/>
          <w:szCs w:val="28"/>
          <w:rtl/>
        </w:rPr>
        <w:t>آمد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واسطه</w:t>
      </w:r>
      <w:r w:rsidRPr="00E51F99">
        <w:rPr>
          <w:rFonts w:cs="B Badr"/>
          <w:sz w:val="28"/>
          <w:szCs w:val="28"/>
          <w:rtl/>
        </w:rPr>
        <w:t xml:space="preserve"> </w:t>
      </w:r>
      <w:r w:rsidRPr="00E51F99">
        <w:rPr>
          <w:rFonts w:cs="B Badr" w:hint="cs"/>
          <w:sz w:val="28"/>
          <w:szCs w:val="28"/>
          <w:rtl/>
        </w:rPr>
        <w:t>او</w:t>
      </w:r>
      <w:r w:rsidRPr="00E51F99">
        <w:rPr>
          <w:rFonts w:cs="B Badr"/>
          <w:sz w:val="28"/>
          <w:szCs w:val="28"/>
          <w:rtl/>
        </w:rPr>
        <w:t xml:space="preserve"> </w:t>
      </w:r>
      <w:r w:rsidRPr="00E51F99">
        <w:rPr>
          <w:rFonts w:cs="B Badr" w:hint="cs"/>
          <w:sz w:val="28"/>
          <w:szCs w:val="28"/>
          <w:rtl/>
        </w:rPr>
        <w:t>بقيه</w:t>
      </w:r>
      <w:r w:rsidRPr="00E51F99">
        <w:rPr>
          <w:rFonts w:cs="B Badr"/>
          <w:sz w:val="28"/>
          <w:szCs w:val="28"/>
          <w:rtl/>
        </w:rPr>
        <w:t xml:space="preserve"> </w:t>
      </w:r>
      <w:r w:rsidRPr="00E51F99">
        <w:rPr>
          <w:rFonts w:cs="B Badr" w:hint="cs"/>
          <w:sz w:val="28"/>
          <w:szCs w:val="28"/>
          <w:rtl/>
        </w:rPr>
        <w:t>مخلوقات</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وجود</w:t>
      </w:r>
      <w:r w:rsidRPr="00E51F99">
        <w:rPr>
          <w:rFonts w:cs="B Badr"/>
          <w:sz w:val="28"/>
          <w:szCs w:val="28"/>
          <w:rtl/>
        </w:rPr>
        <w:t xml:space="preserve"> </w:t>
      </w:r>
      <w:r w:rsidRPr="00E51F99">
        <w:rPr>
          <w:rFonts w:cs="B Badr" w:hint="cs"/>
          <w:sz w:val="28"/>
          <w:szCs w:val="28"/>
          <w:rtl/>
        </w:rPr>
        <w:t>آمدند</w:t>
      </w:r>
      <w:r w:rsidRPr="00E51F99">
        <w:rPr>
          <w:rFonts w:cs="B Badr"/>
          <w:sz w:val="28"/>
          <w:szCs w:val="28"/>
          <w:rtl/>
        </w:rPr>
        <w:t xml:space="preserve">. </w:t>
      </w:r>
      <w:r w:rsidRPr="00E51F99">
        <w:rPr>
          <w:rFonts w:cs="B Badr" w:hint="cs"/>
          <w:sz w:val="28"/>
          <w:szCs w:val="28"/>
          <w:rtl/>
        </w:rPr>
        <w:t>اولين</w:t>
      </w:r>
      <w:r w:rsidRPr="00E51F99">
        <w:rPr>
          <w:rFonts w:cs="B Badr"/>
          <w:sz w:val="28"/>
          <w:szCs w:val="28"/>
          <w:rtl/>
        </w:rPr>
        <w:t xml:space="preserve"> </w:t>
      </w:r>
      <w:r w:rsidRPr="00E51F99">
        <w:rPr>
          <w:rFonts w:cs="B Badr" w:hint="cs"/>
          <w:sz w:val="28"/>
          <w:szCs w:val="28"/>
          <w:rtl/>
        </w:rPr>
        <w:t>موج</w:t>
      </w:r>
      <w:r w:rsidRPr="00E51F99">
        <w:rPr>
          <w:rFonts w:cs="B Badr" w:hint="eastAsia"/>
          <w:sz w:val="28"/>
          <w:szCs w:val="28"/>
          <w:rtl/>
        </w:rPr>
        <w:t>ود</w:t>
      </w:r>
      <w:r w:rsidRPr="00E51F99">
        <w:rPr>
          <w:rFonts w:cs="B Badr"/>
          <w:sz w:val="28"/>
          <w:szCs w:val="28"/>
          <w:rtl/>
        </w:rPr>
        <w:t xml:space="preserve"> چون خود را تنها ديد، اسير غرور خويش شد. در آن هنگام شش موجود علوى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بد</w:t>
      </w:r>
      <w:r w:rsidRPr="00E51F99">
        <w:rPr>
          <w:rFonts w:cs="B Badr"/>
          <w:sz w:val="28"/>
          <w:szCs w:val="28"/>
          <w:rtl/>
        </w:rPr>
        <w:t xml:space="preserve">ون آن‌كه او (اولين مخلوق) بخواهد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وى</w:t>
      </w:r>
      <w:r w:rsidRPr="00E51F99">
        <w:rPr>
          <w:rFonts w:cs="B Badr"/>
          <w:sz w:val="28"/>
          <w:szCs w:val="28"/>
          <w:rtl/>
        </w:rPr>
        <w:t xml:space="preserve"> </w:t>
      </w:r>
      <w:r w:rsidRPr="00E51F99">
        <w:rPr>
          <w:rFonts w:cs="B Badr" w:hint="cs"/>
          <w:sz w:val="28"/>
          <w:szCs w:val="28"/>
          <w:rtl/>
        </w:rPr>
        <w:t>به‌وجود</w:t>
      </w:r>
      <w:r w:rsidRPr="00E51F99">
        <w:rPr>
          <w:rFonts w:cs="B Badr"/>
          <w:sz w:val="28"/>
          <w:szCs w:val="28"/>
          <w:rtl/>
        </w:rPr>
        <w:t xml:space="preserve"> </w:t>
      </w:r>
      <w:r w:rsidRPr="00E51F99">
        <w:rPr>
          <w:rFonts w:cs="B Badr" w:hint="cs"/>
          <w:sz w:val="28"/>
          <w:szCs w:val="28"/>
          <w:rtl/>
        </w:rPr>
        <w:t>آمد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اين</w:t>
      </w:r>
      <w:r w:rsidRPr="00E51F99">
        <w:rPr>
          <w:rFonts w:cs="B Badr"/>
          <w:sz w:val="28"/>
          <w:szCs w:val="28"/>
          <w:rtl/>
        </w:rPr>
        <w:t xml:space="preserve"> </w:t>
      </w:r>
      <w:r w:rsidRPr="00E51F99">
        <w:rPr>
          <w:rFonts w:cs="B Badr" w:hint="cs"/>
          <w:sz w:val="28"/>
          <w:szCs w:val="28"/>
          <w:rtl/>
        </w:rPr>
        <w:t>علت</w:t>
      </w:r>
      <w:r w:rsidRPr="00E51F99">
        <w:rPr>
          <w:rFonts w:cs="B Badr"/>
          <w:sz w:val="28"/>
          <w:szCs w:val="28"/>
          <w:rtl/>
        </w:rPr>
        <w:t xml:space="preserve"> </w:t>
      </w:r>
      <w:r w:rsidRPr="00E51F99">
        <w:rPr>
          <w:rFonts w:cs="B Badr" w:hint="cs"/>
          <w:sz w:val="28"/>
          <w:szCs w:val="28"/>
          <w:rtl/>
        </w:rPr>
        <w:t>بود</w:t>
      </w:r>
      <w:r w:rsidRPr="00E51F99">
        <w:rPr>
          <w:rFonts w:cs="B Badr"/>
          <w:sz w:val="28"/>
          <w:szCs w:val="28"/>
          <w:rtl/>
        </w:rPr>
        <w:t xml:space="preserve"> </w:t>
      </w:r>
      <w:r w:rsidRPr="00E51F99">
        <w:rPr>
          <w:rFonts w:cs="B Badr" w:hint="cs"/>
          <w:sz w:val="28"/>
          <w:szCs w:val="28"/>
          <w:rtl/>
        </w:rPr>
        <w:t>كه</w:t>
      </w:r>
      <w:r w:rsidRPr="00E51F99">
        <w:rPr>
          <w:rFonts w:cs="B Badr"/>
          <w:sz w:val="28"/>
          <w:szCs w:val="28"/>
          <w:rtl/>
        </w:rPr>
        <w:t xml:space="preserve"> </w:t>
      </w:r>
      <w:r w:rsidRPr="00E51F99">
        <w:rPr>
          <w:rFonts w:cs="B Badr" w:hint="cs"/>
          <w:sz w:val="28"/>
          <w:szCs w:val="28"/>
          <w:rtl/>
        </w:rPr>
        <w:t>قادر</w:t>
      </w:r>
      <w:r w:rsidRPr="00E51F99">
        <w:rPr>
          <w:rFonts w:cs="B Badr"/>
          <w:sz w:val="28"/>
          <w:szCs w:val="28"/>
          <w:rtl/>
        </w:rPr>
        <w:t xml:space="preserve"> </w:t>
      </w:r>
      <w:r w:rsidRPr="00E51F99">
        <w:rPr>
          <w:rFonts w:cs="B Badr" w:hint="cs"/>
          <w:sz w:val="28"/>
          <w:szCs w:val="28"/>
          <w:rtl/>
        </w:rPr>
        <w:t>مطلق</w:t>
      </w:r>
      <w:r w:rsidRPr="00E51F99">
        <w:rPr>
          <w:rFonts w:cs="B Badr"/>
          <w:sz w:val="28"/>
          <w:szCs w:val="28"/>
          <w:rtl/>
        </w:rPr>
        <w:t xml:space="preserve"> </w:t>
      </w:r>
      <w:r w:rsidRPr="00E51F99">
        <w:rPr>
          <w:rFonts w:cs="B Badr" w:hint="cs"/>
          <w:sz w:val="28"/>
          <w:szCs w:val="28"/>
          <w:rtl/>
        </w:rPr>
        <w:t>مى‌خواست</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او</w:t>
      </w:r>
      <w:r w:rsidRPr="00E51F99">
        <w:rPr>
          <w:rFonts w:cs="B Badr"/>
          <w:sz w:val="28"/>
          <w:szCs w:val="28"/>
          <w:rtl/>
        </w:rPr>
        <w:t xml:space="preserve"> </w:t>
      </w:r>
      <w:r w:rsidRPr="00E51F99">
        <w:rPr>
          <w:rFonts w:cs="B Badr" w:hint="cs"/>
          <w:sz w:val="28"/>
          <w:szCs w:val="28"/>
          <w:rtl/>
        </w:rPr>
        <w:t>بياموزد</w:t>
      </w:r>
      <w:r w:rsidRPr="00E51F99">
        <w:rPr>
          <w:rFonts w:cs="B Badr"/>
          <w:sz w:val="28"/>
          <w:szCs w:val="28"/>
          <w:rtl/>
        </w:rPr>
        <w:t xml:space="preserve"> </w:t>
      </w:r>
      <w:r w:rsidRPr="00E51F99">
        <w:rPr>
          <w:rFonts w:cs="B Badr" w:hint="cs"/>
          <w:sz w:val="28"/>
          <w:szCs w:val="28"/>
          <w:rtl/>
        </w:rPr>
        <w:t>كه</w:t>
      </w:r>
      <w:r w:rsidRPr="00E51F99">
        <w:rPr>
          <w:rFonts w:cs="B Badr"/>
          <w:sz w:val="28"/>
          <w:szCs w:val="28"/>
          <w:rtl/>
        </w:rPr>
        <w:t xml:space="preserve"> </w:t>
      </w:r>
      <w:r w:rsidRPr="00E51F99">
        <w:rPr>
          <w:rFonts w:cs="B Badr" w:hint="cs"/>
          <w:sz w:val="28"/>
          <w:szCs w:val="28"/>
          <w:rtl/>
        </w:rPr>
        <w:t>همه</w:t>
      </w:r>
      <w:r w:rsidRPr="00E51F99">
        <w:rPr>
          <w:rFonts w:cs="B Badr"/>
          <w:sz w:val="28"/>
          <w:szCs w:val="28"/>
          <w:rtl/>
        </w:rPr>
        <w:t xml:space="preserve"> </w:t>
      </w:r>
      <w:r w:rsidRPr="00E51F99">
        <w:rPr>
          <w:rFonts w:cs="B Badr" w:hint="cs"/>
          <w:sz w:val="28"/>
          <w:szCs w:val="28"/>
          <w:rtl/>
        </w:rPr>
        <w:t>كاره</w:t>
      </w:r>
      <w:r w:rsidRPr="00E51F99">
        <w:rPr>
          <w:rFonts w:cs="B Badr"/>
          <w:sz w:val="28"/>
          <w:szCs w:val="28"/>
          <w:rtl/>
        </w:rPr>
        <w:t xml:space="preserve"> </w:t>
      </w:r>
      <w:r w:rsidRPr="00E51F99">
        <w:rPr>
          <w:rFonts w:cs="B Badr" w:hint="cs"/>
          <w:sz w:val="28"/>
          <w:szCs w:val="28"/>
          <w:rtl/>
        </w:rPr>
        <w:t>او</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اولين</w:t>
      </w:r>
      <w:r w:rsidRPr="00E51F99">
        <w:rPr>
          <w:rFonts w:cs="B Badr"/>
          <w:sz w:val="28"/>
          <w:szCs w:val="28"/>
          <w:rtl/>
        </w:rPr>
        <w:t xml:space="preserve"> </w:t>
      </w:r>
      <w:r w:rsidRPr="00E51F99">
        <w:rPr>
          <w:rFonts w:cs="B Badr" w:hint="cs"/>
          <w:sz w:val="28"/>
          <w:szCs w:val="28"/>
          <w:rtl/>
        </w:rPr>
        <w:t>آفريده</w:t>
      </w:r>
      <w:r w:rsidRPr="00E51F99">
        <w:rPr>
          <w:rFonts w:cs="B Badr"/>
          <w:sz w:val="28"/>
          <w:szCs w:val="28"/>
          <w:rtl/>
        </w:rPr>
        <w:t xml:space="preserve"> </w:t>
      </w:r>
      <w:r w:rsidRPr="00E51F99">
        <w:rPr>
          <w:rFonts w:cs="B Badr" w:hint="cs"/>
          <w:sz w:val="28"/>
          <w:szCs w:val="28"/>
          <w:rtl/>
        </w:rPr>
        <w:t>بايد</w:t>
      </w:r>
      <w:r w:rsidRPr="00E51F99">
        <w:rPr>
          <w:rFonts w:cs="B Badr"/>
          <w:sz w:val="28"/>
          <w:szCs w:val="28"/>
          <w:rtl/>
        </w:rPr>
        <w:t xml:space="preserve"> </w:t>
      </w:r>
      <w:r w:rsidRPr="00E51F99">
        <w:rPr>
          <w:rFonts w:cs="B Badr" w:hint="cs"/>
          <w:sz w:val="28"/>
          <w:szCs w:val="28"/>
          <w:rtl/>
        </w:rPr>
        <w:t>هميشه</w:t>
      </w:r>
      <w:r w:rsidRPr="00E51F99">
        <w:rPr>
          <w:rFonts w:cs="B Badr"/>
          <w:sz w:val="28"/>
          <w:szCs w:val="28"/>
          <w:rtl/>
        </w:rPr>
        <w:t xml:space="preserve"> </w:t>
      </w:r>
      <w:r w:rsidRPr="00E51F99">
        <w:rPr>
          <w:rFonts w:cs="B Badr" w:hint="cs"/>
          <w:sz w:val="28"/>
          <w:szCs w:val="28"/>
          <w:rtl/>
        </w:rPr>
        <w:t>تحت</w:t>
      </w:r>
      <w:r w:rsidRPr="00E51F99">
        <w:rPr>
          <w:rFonts w:cs="B Badr"/>
          <w:sz w:val="28"/>
          <w:szCs w:val="28"/>
          <w:rtl/>
        </w:rPr>
        <w:t xml:space="preserve"> </w:t>
      </w:r>
      <w:r w:rsidRPr="00E51F99">
        <w:rPr>
          <w:rFonts w:cs="B Badr" w:hint="cs"/>
          <w:sz w:val="28"/>
          <w:szCs w:val="28"/>
          <w:rtl/>
        </w:rPr>
        <w:t>فرمان</w:t>
      </w:r>
      <w:r w:rsidRPr="00E51F99">
        <w:rPr>
          <w:rFonts w:cs="B Badr"/>
          <w:sz w:val="28"/>
          <w:szCs w:val="28"/>
          <w:rtl/>
        </w:rPr>
        <w:t xml:space="preserve"> </w:t>
      </w:r>
      <w:r w:rsidRPr="00E51F99">
        <w:rPr>
          <w:rFonts w:cs="B Badr" w:hint="cs"/>
          <w:sz w:val="28"/>
          <w:szCs w:val="28"/>
          <w:rtl/>
        </w:rPr>
        <w:t>او</w:t>
      </w:r>
      <w:r w:rsidRPr="00E51F99">
        <w:rPr>
          <w:rFonts w:cs="B Badr"/>
          <w:sz w:val="28"/>
          <w:szCs w:val="28"/>
          <w:rtl/>
        </w:rPr>
        <w:t xml:space="preserve"> </w:t>
      </w:r>
      <w:r w:rsidRPr="00E51F99">
        <w:rPr>
          <w:rFonts w:cs="B Badr" w:hint="cs"/>
          <w:sz w:val="28"/>
          <w:szCs w:val="28"/>
          <w:rtl/>
        </w:rPr>
        <w:t>عمل</w:t>
      </w:r>
      <w:r w:rsidRPr="00E51F99">
        <w:rPr>
          <w:rFonts w:cs="B Badr"/>
          <w:sz w:val="28"/>
          <w:szCs w:val="28"/>
          <w:rtl/>
        </w:rPr>
        <w:t xml:space="preserve"> </w:t>
      </w:r>
      <w:r w:rsidRPr="00E51F99">
        <w:rPr>
          <w:rFonts w:cs="B Badr" w:hint="cs"/>
          <w:sz w:val="28"/>
          <w:szCs w:val="28"/>
          <w:rtl/>
        </w:rPr>
        <w:t>كند؛</w:t>
      </w:r>
      <w:r w:rsidRPr="00E51F99">
        <w:rPr>
          <w:rFonts w:cs="B Badr"/>
          <w:sz w:val="28"/>
          <w:szCs w:val="28"/>
          <w:rtl/>
        </w:rPr>
        <w:t xml:space="preserve"> </w:t>
      </w:r>
      <w:r w:rsidRPr="00E51F99">
        <w:rPr>
          <w:rFonts w:cs="B Badr" w:hint="cs"/>
          <w:sz w:val="28"/>
          <w:szCs w:val="28"/>
          <w:rtl/>
        </w:rPr>
        <w:t>بنابراين</w:t>
      </w:r>
      <w:r w:rsidRPr="00E51F99">
        <w:rPr>
          <w:rFonts w:cs="B Badr"/>
          <w:sz w:val="28"/>
          <w:szCs w:val="28"/>
          <w:rtl/>
        </w:rPr>
        <w:t xml:space="preserve"> </w:t>
      </w:r>
      <w:r w:rsidRPr="00E51F99">
        <w:rPr>
          <w:rFonts w:cs="B Badr" w:hint="cs"/>
          <w:sz w:val="28"/>
          <w:szCs w:val="28"/>
          <w:rtl/>
        </w:rPr>
        <w:t>م</w:t>
      </w:r>
      <w:r w:rsidRPr="00E51F99">
        <w:rPr>
          <w:rFonts w:cs="B Badr" w:hint="eastAsia"/>
          <w:sz w:val="28"/>
          <w:szCs w:val="28"/>
          <w:rtl/>
        </w:rPr>
        <w:t>وجود</w:t>
      </w:r>
      <w:r w:rsidRPr="00E51F99">
        <w:rPr>
          <w:rFonts w:cs="B Badr"/>
          <w:sz w:val="28"/>
          <w:szCs w:val="28"/>
          <w:rtl/>
        </w:rPr>
        <w:t xml:space="preserve"> اول به ستايش او پرداخت. در اين هنگام خداوند كه تنبّه صادر اول را ديد، به او امر كرد كه از نور خود يک وزير براى خود بيافريند و اين چنين، دومين مخلوق به نام قدَرَ آفريده شد. اين دو، جفت هم بوده و با عبارت «كونى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قدر»</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آن</w:t>
      </w:r>
      <w:r w:rsidRPr="00E51F99">
        <w:rPr>
          <w:rFonts w:cs="B Badr"/>
          <w:sz w:val="28"/>
          <w:szCs w:val="28"/>
          <w:rtl/>
        </w:rPr>
        <w:t xml:space="preserve"> </w:t>
      </w:r>
      <w:r w:rsidRPr="00E51F99">
        <w:rPr>
          <w:rFonts w:cs="B Badr" w:hint="cs"/>
          <w:sz w:val="28"/>
          <w:szCs w:val="28"/>
          <w:rtl/>
        </w:rPr>
        <w:t>ياد</w:t>
      </w:r>
      <w:r w:rsidRPr="00E51F99">
        <w:rPr>
          <w:rFonts w:cs="B Badr"/>
          <w:sz w:val="28"/>
          <w:szCs w:val="28"/>
          <w:rtl/>
        </w:rPr>
        <w:t xml:space="preserve"> </w:t>
      </w:r>
      <w:r w:rsidRPr="00E51F99">
        <w:rPr>
          <w:rFonts w:cs="B Badr" w:hint="cs"/>
          <w:sz w:val="28"/>
          <w:szCs w:val="28"/>
          <w:rtl/>
        </w:rPr>
        <w:t>مى‌شود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آن</w:t>
      </w:r>
      <w:r w:rsidRPr="00E51F99">
        <w:rPr>
          <w:rFonts w:cs="B Badr"/>
          <w:sz w:val="28"/>
          <w:szCs w:val="28"/>
          <w:rtl/>
        </w:rPr>
        <w:t xml:space="preserve"> </w:t>
      </w:r>
      <w:r w:rsidRPr="00E51F99">
        <w:rPr>
          <w:rFonts w:cs="B Badr" w:hint="cs"/>
          <w:sz w:val="28"/>
          <w:szCs w:val="28"/>
          <w:rtl/>
        </w:rPr>
        <w:t>هفت</w:t>
      </w:r>
      <w:r w:rsidRPr="00E51F99">
        <w:rPr>
          <w:rFonts w:cs="B Badr"/>
          <w:sz w:val="28"/>
          <w:szCs w:val="28"/>
          <w:rtl/>
        </w:rPr>
        <w:t xml:space="preserve"> </w:t>
      </w:r>
      <w:r w:rsidRPr="00E51F99">
        <w:rPr>
          <w:rFonts w:cs="B Badr" w:hint="cs"/>
          <w:sz w:val="28"/>
          <w:szCs w:val="28"/>
          <w:rtl/>
        </w:rPr>
        <w:t>موجود</w:t>
      </w:r>
      <w:r w:rsidRPr="00E51F99">
        <w:rPr>
          <w:rFonts w:cs="B Badr"/>
          <w:sz w:val="28"/>
          <w:szCs w:val="28"/>
          <w:rtl/>
        </w:rPr>
        <w:t xml:space="preserve"> </w:t>
      </w:r>
      <w:r w:rsidRPr="00E51F99">
        <w:rPr>
          <w:rFonts w:cs="B Badr" w:hint="cs"/>
          <w:sz w:val="28"/>
          <w:szCs w:val="28"/>
          <w:rtl/>
        </w:rPr>
        <w:t>علو</w:t>
      </w:r>
      <w:r w:rsidRPr="00E51F99">
        <w:rPr>
          <w:rFonts w:cs="B Badr" w:hint="eastAsia"/>
          <w:sz w:val="28"/>
          <w:szCs w:val="28"/>
          <w:rtl/>
        </w:rPr>
        <w:t>ى</w:t>
      </w:r>
      <w:r w:rsidRPr="00E51F99">
        <w:rPr>
          <w:rFonts w:cs="B Badr"/>
          <w:sz w:val="28"/>
          <w:szCs w:val="28"/>
          <w:rtl/>
        </w:rPr>
        <w:t xml:space="preserve"> دقيقاً منطبق شد با تک تک حروف اين زوج؛ زيرا حروف تشكيل دهنده كونى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قدر</w:t>
      </w:r>
      <w:r w:rsidRPr="00E51F99">
        <w:rPr>
          <w:rFonts w:cs="B Badr"/>
          <w:sz w:val="28"/>
          <w:szCs w:val="28"/>
          <w:rtl/>
        </w:rPr>
        <w:t>، هفت حرف است. اين هفت موجود همان كروبيان قرآن هستند كه كمک كار آن دو مخلوق اول مى‌باشند. اين هفت حرف علوى، صور نوعيّه «نطقاء سبعه»[60] هستند و هر حرف نماينده يک پيامبر اولوا العزم اس</w:t>
      </w:r>
      <w:r w:rsidRPr="00E51F99">
        <w:rPr>
          <w:rFonts w:cs="B Badr" w:hint="eastAsia"/>
          <w:sz w:val="28"/>
          <w:szCs w:val="28"/>
          <w:rtl/>
        </w:rPr>
        <w:t>ت</w:t>
      </w:r>
      <w:r w:rsidRPr="00E51F99">
        <w:rPr>
          <w:rFonts w:cs="B Badr"/>
          <w:sz w:val="28"/>
          <w:szCs w:val="28"/>
          <w:rtl/>
        </w:rPr>
        <w:t>. قَدَر در مرحله دوم از سه حرف خود، سه موجود علوى ديگر آفريد به نام‌هاى جَدّ و فتح و خيال كه همان جبرئيل و ميكائيل و اسرافيل، ملائكه مقرب خدايند. اين سه موجود علوى، واسط بين عالم بالا و پايين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اين</w:t>
      </w:r>
      <w:r w:rsidRPr="00E51F99">
        <w:rPr>
          <w:rFonts w:cs="B Badr"/>
          <w:sz w:val="28"/>
          <w:szCs w:val="28"/>
          <w:rtl/>
        </w:rPr>
        <w:t xml:space="preserve"> تفكرات در برخى از كتب سجستانى با تفكر نوافلاطونى ممزوج شد و شايد وى مى‌خواست بين اين دو ديدگاه آشتى برقرار سازد. بنابر نظر سجستانى، صادر اول همان «كن» است كه همان سابق يا عقل اول است. سابق همان قلم، قضا، كرسى و شمس قرآن است. به وسيله عقل اول، عقل ثانى </w:t>
      </w:r>
      <w:r w:rsidRPr="00E51F99">
        <w:rPr>
          <w:rFonts w:cs="B Badr" w:hint="eastAsia"/>
          <w:sz w:val="28"/>
          <w:szCs w:val="28"/>
          <w:rtl/>
        </w:rPr>
        <w:t>يا</w:t>
      </w:r>
      <w:r w:rsidRPr="00E51F99">
        <w:rPr>
          <w:rFonts w:cs="B Badr"/>
          <w:sz w:val="28"/>
          <w:szCs w:val="28"/>
          <w:rtl/>
        </w:rPr>
        <w:t xml:space="preserve"> لوح يا تالى به وجود آمد. عقل دوم همان لوح محفوظ، عرش، قَدَر و قمر قرآن است. بعد از اين دو، سه موجود روحانى به نام‌هاى فتح و جد و خيال وجود دارند كه به ناطقان و امامان يارى مى‌رسانند. جدّ همان بخت است كه سعادت و شقاوت انسان‌ها در دست او است. او همان جبرئ</w:t>
      </w:r>
      <w:r w:rsidRPr="00E51F99">
        <w:rPr>
          <w:rFonts w:cs="B Badr" w:hint="eastAsia"/>
          <w:sz w:val="28"/>
          <w:szCs w:val="28"/>
          <w:rtl/>
        </w:rPr>
        <w:t>يل</w:t>
      </w:r>
      <w:r w:rsidRPr="00E51F99">
        <w:rPr>
          <w:rFonts w:cs="B Badr"/>
          <w:sz w:val="28"/>
          <w:szCs w:val="28"/>
          <w:rtl/>
        </w:rPr>
        <w:t xml:space="preserve"> است كه هرگاه نفس پاكى را مورد توجه قرار دهد، آن نفس، مربّى و راهنماى عصر خويش مى‌شود. هرگاه به قلبِ آن نفسِ پاک، انوار ملكوتى، ولى مبهم برسد و محتاج تفسير باشد، خداوند آن نفس پاک را با فتح كه همان ميكائيل است تقويت مى‌كند و آن را به سعادت معنوى مى‌رساند و وقتى خيال كه اسرافيل است به كمک آن نفس بيايد، وصيت و امامت در نسل آن نفس پاک قرار خواهد گرفت. بعد از اين پنج موجود عِلوى، هفت كروبى وجود دارند كه از كونى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قدر</w:t>
      </w:r>
      <w:r w:rsidRPr="00E51F99">
        <w:rPr>
          <w:rFonts w:cs="B Badr"/>
          <w:sz w:val="28"/>
          <w:szCs w:val="28"/>
          <w:rtl/>
        </w:rPr>
        <w:t xml:space="preserve"> </w:t>
      </w:r>
      <w:r w:rsidRPr="00E51F99">
        <w:rPr>
          <w:rFonts w:cs="B Badr" w:hint="cs"/>
          <w:sz w:val="28"/>
          <w:szCs w:val="28"/>
          <w:rtl/>
        </w:rPr>
        <w:t>كه</w:t>
      </w:r>
      <w:r w:rsidRPr="00E51F99">
        <w:rPr>
          <w:rFonts w:cs="B Badr"/>
          <w:sz w:val="28"/>
          <w:szCs w:val="28"/>
          <w:rtl/>
        </w:rPr>
        <w:t xml:space="preserve"> </w:t>
      </w:r>
      <w:r w:rsidRPr="00E51F99">
        <w:rPr>
          <w:rFonts w:cs="B Badr" w:hint="cs"/>
          <w:sz w:val="28"/>
          <w:szCs w:val="28"/>
          <w:rtl/>
        </w:rPr>
        <w:t>نام</w:t>
      </w:r>
      <w:r w:rsidRPr="00E51F99">
        <w:rPr>
          <w:rFonts w:cs="B Badr"/>
          <w:sz w:val="28"/>
          <w:szCs w:val="28"/>
          <w:rtl/>
        </w:rPr>
        <w:t xml:space="preserve"> </w:t>
      </w:r>
      <w:r w:rsidRPr="00E51F99">
        <w:rPr>
          <w:rFonts w:cs="B Badr" w:hint="cs"/>
          <w:sz w:val="28"/>
          <w:szCs w:val="28"/>
          <w:rtl/>
        </w:rPr>
        <w:t>ديگر</w:t>
      </w:r>
      <w:r w:rsidRPr="00E51F99">
        <w:rPr>
          <w:rFonts w:cs="B Badr"/>
          <w:sz w:val="28"/>
          <w:szCs w:val="28"/>
          <w:rtl/>
        </w:rPr>
        <w:t xml:space="preserve"> </w:t>
      </w:r>
      <w:r w:rsidRPr="00E51F99">
        <w:rPr>
          <w:rFonts w:cs="B Badr" w:hint="cs"/>
          <w:sz w:val="28"/>
          <w:szCs w:val="28"/>
          <w:rtl/>
        </w:rPr>
        <w:t>عقل</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نفس</w:t>
      </w:r>
      <w:r w:rsidRPr="00E51F99">
        <w:rPr>
          <w:rFonts w:cs="B Badr"/>
          <w:sz w:val="28"/>
          <w:szCs w:val="28"/>
          <w:rtl/>
        </w:rPr>
        <w:t xml:space="preserve"> (</w:t>
      </w:r>
      <w:r w:rsidRPr="00E51F99">
        <w:rPr>
          <w:rFonts w:cs="B Badr" w:hint="cs"/>
          <w:sz w:val="28"/>
          <w:szCs w:val="28"/>
          <w:rtl/>
        </w:rPr>
        <w:t>تالى</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سابق</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وجود</w:t>
      </w:r>
      <w:r w:rsidRPr="00E51F99">
        <w:rPr>
          <w:rFonts w:cs="B Badr"/>
          <w:sz w:val="28"/>
          <w:szCs w:val="28"/>
          <w:rtl/>
        </w:rPr>
        <w:t xml:space="preserve"> </w:t>
      </w:r>
      <w:r w:rsidRPr="00E51F99">
        <w:rPr>
          <w:rFonts w:cs="B Badr" w:hint="cs"/>
          <w:sz w:val="28"/>
          <w:szCs w:val="28"/>
          <w:rtl/>
        </w:rPr>
        <w:t>آمده‌اند</w:t>
      </w:r>
      <w:r w:rsidRPr="00E51F99">
        <w:rPr>
          <w:rFonts w:cs="B Badr"/>
          <w:sz w:val="28"/>
          <w:szCs w:val="28"/>
          <w:rtl/>
        </w:rPr>
        <w:t xml:space="preserve">. </w:t>
      </w:r>
      <w:r w:rsidRPr="00E51F99">
        <w:rPr>
          <w:rFonts w:cs="B Badr" w:hint="cs"/>
          <w:sz w:val="28"/>
          <w:szCs w:val="28"/>
          <w:rtl/>
        </w:rPr>
        <w:t>اين</w:t>
      </w:r>
      <w:r w:rsidRPr="00E51F99">
        <w:rPr>
          <w:rFonts w:cs="B Badr"/>
          <w:sz w:val="28"/>
          <w:szCs w:val="28"/>
          <w:rtl/>
        </w:rPr>
        <w:t xml:space="preserve"> </w:t>
      </w:r>
      <w:r w:rsidRPr="00E51F99">
        <w:rPr>
          <w:rFonts w:cs="B Badr" w:hint="cs"/>
          <w:sz w:val="28"/>
          <w:szCs w:val="28"/>
          <w:rtl/>
        </w:rPr>
        <w:t>دوازده</w:t>
      </w:r>
      <w:r w:rsidRPr="00E51F99">
        <w:rPr>
          <w:rFonts w:cs="B Badr"/>
          <w:sz w:val="28"/>
          <w:szCs w:val="28"/>
          <w:rtl/>
        </w:rPr>
        <w:t xml:space="preserve"> </w:t>
      </w:r>
      <w:r w:rsidRPr="00E51F99">
        <w:rPr>
          <w:rFonts w:cs="B Badr" w:hint="cs"/>
          <w:sz w:val="28"/>
          <w:szCs w:val="28"/>
          <w:rtl/>
        </w:rPr>
        <w:t>موجود</w:t>
      </w:r>
      <w:r w:rsidRPr="00E51F99">
        <w:rPr>
          <w:rFonts w:cs="B Badr"/>
          <w:sz w:val="28"/>
          <w:szCs w:val="28"/>
          <w:rtl/>
        </w:rPr>
        <w:t xml:space="preserve"> </w:t>
      </w:r>
      <w:r w:rsidRPr="00E51F99">
        <w:rPr>
          <w:rFonts w:cs="B Badr" w:hint="cs"/>
          <w:sz w:val="28"/>
          <w:szCs w:val="28"/>
          <w:rtl/>
        </w:rPr>
        <w:t>علوى</w:t>
      </w:r>
      <w:r w:rsidRPr="00E51F99">
        <w:rPr>
          <w:rFonts w:cs="B Badr"/>
          <w:sz w:val="28"/>
          <w:szCs w:val="28"/>
          <w:rtl/>
        </w:rPr>
        <w:t xml:space="preserve"> </w:t>
      </w:r>
      <w:r w:rsidRPr="00E51F99">
        <w:rPr>
          <w:rFonts w:cs="B Badr" w:hint="cs"/>
          <w:sz w:val="28"/>
          <w:szCs w:val="28"/>
          <w:rtl/>
        </w:rPr>
        <w:t>مدبران</w:t>
      </w:r>
      <w:r w:rsidRPr="00E51F99">
        <w:rPr>
          <w:rFonts w:cs="B Badr"/>
          <w:sz w:val="28"/>
          <w:szCs w:val="28"/>
          <w:rtl/>
        </w:rPr>
        <w:t xml:space="preserve"> </w:t>
      </w:r>
      <w:r w:rsidRPr="00E51F99">
        <w:rPr>
          <w:rFonts w:cs="B Badr" w:hint="cs"/>
          <w:sz w:val="28"/>
          <w:szCs w:val="28"/>
          <w:rtl/>
        </w:rPr>
        <w:t>عالم</w:t>
      </w:r>
      <w:r w:rsidRPr="00E51F99">
        <w:rPr>
          <w:rFonts w:cs="B Badr"/>
          <w:sz w:val="28"/>
          <w:szCs w:val="28"/>
          <w:rtl/>
        </w:rPr>
        <w:t xml:space="preserve"> </w:t>
      </w:r>
      <w:r w:rsidRPr="00E51F99">
        <w:rPr>
          <w:rFonts w:cs="B Badr" w:hint="cs"/>
          <w:sz w:val="28"/>
          <w:szCs w:val="28"/>
          <w:rtl/>
        </w:rPr>
        <w:t>پ</w:t>
      </w:r>
      <w:r w:rsidRPr="00E51F99">
        <w:rPr>
          <w:rFonts w:cs="B Badr" w:hint="eastAsia"/>
          <w:sz w:val="28"/>
          <w:szCs w:val="28"/>
          <w:rtl/>
        </w:rPr>
        <w:t>ايين</w:t>
      </w:r>
      <w:r w:rsidRPr="00E51F99">
        <w:rPr>
          <w:rFonts w:cs="B Badr"/>
          <w:sz w:val="28"/>
          <w:szCs w:val="28"/>
          <w:rtl/>
        </w:rPr>
        <w:t xml:space="preserve"> هستند.[61]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w:t>
      </w:r>
      <w:r w:rsidRPr="00E51F99">
        <w:rPr>
          <w:rFonts w:cs="B Badr"/>
          <w:sz w:val="28"/>
          <w:szCs w:val="28"/>
          <w:rtl/>
        </w:rPr>
        <w:t xml:space="preserve"> بعد از پذيرش و ورود انديشه فلوطين در اسماعيليه، جهان‌بينى آنان بر اين استوار شد كه خداوند متعال برتر از هستى است و قابل شناخت نيست. از اين خداى ناشناختنى به صورت «لا من شى»؛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به طريق ابداع</w:t>
      </w:r>
      <w:r w:rsidRPr="00E51F99">
        <w:rPr>
          <w:rFonts w:cs="B Badr" w:hint="cs"/>
          <w:sz w:val="28"/>
          <w:szCs w:val="28"/>
          <w:rtl/>
        </w:rPr>
        <w:t>ی</w:t>
      </w:r>
      <w:r w:rsidRPr="00E51F99">
        <w:rPr>
          <w:rFonts w:cs="B Badr"/>
          <w:sz w:val="28"/>
          <w:szCs w:val="28"/>
          <w:rtl/>
        </w:rPr>
        <w:t xml:space="preserve"> و بدون سابقه، «عقل اول» به وجود آمد. اسماعيليان در اين‌جا </w:t>
      </w:r>
      <w:r w:rsidRPr="00E51F99">
        <w:rPr>
          <w:rFonts w:cs="B Badr" w:hint="eastAsia"/>
          <w:sz w:val="28"/>
          <w:szCs w:val="28"/>
          <w:rtl/>
        </w:rPr>
        <w:t>مبحث</w:t>
      </w:r>
      <w:r w:rsidRPr="00E51F99">
        <w:rPr>
          <w:rFonts w:cs="B Badr"/>
          <w:sz w:val="28"/>
          <w:szCs w:val="28"/>
          <w:rtl/>
        </w:rPr>
        <w:t xml:space="preserve"> عدم اراده خداوند و ناخواسته بودن ايجاد عقل اول در نوافلاطونيان را به خلق از عدم تغيير داده تا مخالف مبانى صريح اسلام نباشد. از عقل اول به صورت انبعاث،[62] نفس كلى به وجود آمد كه او هم كامل و تام بود. در انبعاثى ديگر از نفس كلى، هيولا به وجود آمد كه هم</w:t>
      </w:r>
      <w:r w:rsidRPr="00E51F99">
        <w:rPr>
          <w:rFonts w:cs="B Badr" w:hint="eastAsia"/>
          <w:sz w:val="28"/>
          <w:szCs w:val="28"/>
          <w:rtl/>
        </w:rPr>
        <w:t>ان</w:t>
      </w:r>
      <w:r w:rsidRPr="00E51F99">
        <w:rPr>
          <w:rFonts w:cs="B Badr"/>
          <w:sz w:val="28"/>
          <w:szCs w:val="28"/>
          <w:rtl/>
        </w:rPr>
        <w:t xml:space="preserve"> طبيعت فلوطين است و از هيولا صورت پديدار شد كه هيولا و صورت، جواهر عالم ظلمانى هستند.[63] اين سلسله صدورى، بسيار منطبق با نظريه فيض فلوطين است كه در مواردى حک و اصلاح گرديده است.[64]</w:t>
      </w: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نبوت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نبوت عبارت است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الف</w:t>
      </w:r>
      <w:r w:rsidRPr="00E51F99">
        <w:rPr>
          <w:rFonts w:cs="B Badr"/>
          <w:sz w:val="28"/>
          <w:szCs w:val="28"/>
          <w:rtl/>
        </w:rPr>
        <w:t>) نبوت، اعل</w:t>
      </w:r>
      <w:r w:rsidRPr="00E51F99">
        <w:rPr>
          <w:rFonts w:cs="B Badr" w:hint="cs"/>
          <w:sz w:val="28"/>
          <w:szCs w:val="28"/>
          <w:rtl/>
        </w:rPr>
        <w:t>ی</w:t>
      </w:r>
      <w:r w:rsidRPr="00E51F99">
        <w:rPr>
          <w:rFonts w:cs="B Badr"/>
          <w:sz w:val="28"/>
          <w:szCs w:val="28"/>
          <w:rtl/>
        </w:rPr>
        <w:t xml:space="preserve"> درجات بشر است و عبارت است از ارتقاء نفس به مرحله‌ا</w:t>
      </w:r>
      <w:r w:rsidRPr="00E51F99">
        <w:rPr>
          <w:rFonts w:cs="B Badr" w:hint="cs"/>
          <w:sz w:val="28"/>
          <w:szCs w:val="28"/>
          <w:rtl/>
        </w:rPr>
        <w:t>ی</w:t>
      </w:r>
      <w:r w:rsidRPr="00E51F99">
        <w:rPr>
          <w:rFonts w:cs="B Badr"/>
          <w:sz w:val="28"/>
          <w:szCs w:val="28"/>
          <w:rtl/>
        </w:rPr>
        <w:t xml:space="preserve"> که صلاح</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تحمل وح</w:t>
      </w:r>
      <w:r w:rsidRPr="00E51F99">
        <w:rPr>
          <w:rFonts w:cs="B Badr" w:hint="cs"/>
          <w:sz w:val="28"/>
          <w:szCs w:val="28"/>
          <w:rtl/>
        </w:rPr>
        <w:t>ی</w:t>
      </w:r>
      <w:r w:rsidRPr="00E51F99">
        <w:rPr>
          <w:rFonts w:cs="B Badr"/>
          <w:sz w:val="28"/>
          <w:szCs w:val="28"/>
          <w:rtl/>
        </w:rPr>
        <w:t xml:space="preserve"> را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رسالت دو قسم است: عام و خاص. رسالت عام، مربوط به طبع و عقل آدم</w:t>
      </w:r>
      <w:r w:rsidRPr="00E51F99">
        <w:rPr>
          <w:rFonts w:cs="B Badr" w:hint="cs"/>
          <w:sz w:val="28"/>
          <w:szCs w:val="28"/>
          <w:rtl/>
        </w:rPr>
        <w:t>ی</w:t>
      </w:r>
      <w:r w:rsidRPr="00E51F99">
        <w:rPr>
          <w:rFonts w:cs="B Badr"/>
          <w:sz w:val="28"/>
          <w:szCs w:val="28"/>
          <w:rtl/>
        </w:rPr>
        <w:t xml:space="preserve"> است و اگر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رسالت نباشد، رسالت خاص که همان رسالت رسولان اله</w:t>
      </w:r>
      <w:r w:rsidRPr="00E51F99">
        <w:rPr>
          <w:rFonts w:cs="B Badr" w:hint="cs"/>
          <w:sz w:val="28"/>
          <w:szCs w:val="28"/>
          <w:rtl/>
        </w:rPr>
        <w:t>ی</w:t>
      </w:r>
      <w:r w:rsidRPr="00E51F99">
        <w:rPr>
          <w:rFonts w:cs="B Badr"/>
          <w:sz w:val="28"/>
          <w:szCs w:val="28"/>
          <w:rtl/>
        </w:rPr>
        <w:t xml:space="preserve"> است،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w:t>
      </w:r>
      <w:r w:rsidRPr="00E51F99">
        <w:rPr>
          <w:rFonts w:cs="B Badr"/>
          <w:sz w:val="28"/>
          <w:szCs w:val="28"/>
          <w:rtl/>
        </w:rPr>
        <w:t>) وح</w:t>
      </w:r>
      <w:r w:rsidRPr="00E51F99">
        <w:rPr>
          <w:rFonts w:cs="B Badr" w:hint="cs"/>
          <w:sz w:val="28"/>
          <w:szCs w:val="28"/>
          <w:rtl/>
        </w:rPr>
        <w:t>ی</w:t>
      </w:r>
      <w:r w:rsidRPr="00E51F99">
        <w:rPr>
          <w:rFonts w:cs="B Badr"/>
          <w:sz w:val="28"/>
          <w:szCs w:val="28"/>
          <w:rtl/>
        </w:rPr>
        <w:t xml:space="preserve"> عبارت است از آن‌چه که نفس رسول از عقل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عقل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امر بار</w:t>
      </w:r>
      <w:r w:rsidRPr="00E51F99">
        <w:rPr>
          <w:rFonts w:cs="B Badr" w:hint="cs"/>
          <w:sz w:val="28"/>
          <w:szCs w:val="28"/>
          <w:rtl/>
        </w:rPr>
        <w:t>ی</w:t>
      </w:r>
      <w:r w:rsidRPr="00E51F99">
        <w:rPr>
          <w:rFonts w:cs="B Badr"/>
          <w:sz w:val="28"/>
          <w:szCs w:val="28"/>
          <w:rtl/>
        </w:rPr>
        <w:t xml:space="preserve"> تعال</w:t>
      </w:r>
      <w:r w:rsidRPr="00E51F99">
        <w:rPr>
          <w:rFonts w:cs="B Badr" w:hint="cs"/>
          <w:sz w:val="28"/>
          <w:szCs w:val="28"/>
          <w:rtl/>
        </w:rPr>
        <w:t>ی</w:t>
      </w:r>
      <w:r w:rsidRPr="00E51F99">
        <w:rPr>
          <w:rFonts w:cs="B Badr"/>
          <w:sz w:val="28"/>
          <w:szCs w:val="28"/>
          <w:rtl/>
        </w:rPr>
        <w:t xml:space="preserve"> قبول نموده‌است.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sz w:val="28"/>
          <w:szCs w:val="28"/>
          <w:rtl/>
        </w:rPr>
        <w:t>)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از کفار و از زنا متولد نم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هـ</w:t>
      </w:r>
      <w:r w:rsidRPr="00E51F99">
        <w:rPr>
          <w:rFonts w:cs="B Badr"/>
          <w:sz w:val="28"/>
          <w:szCs w:val="28"/>
          <w:rtl/>
        </w:rPr>
        <w:t>) آن‌که از طرف خدا مبعوث شده، مجمع همه فضا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طب</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و خال</w:t>
      </w:r>
      <w:r w:rsidRPr="00E51F99">
        <w:rPr>
          <w:rFonts w:cs="B Badr" w:hint="cs"/>
          <w:sz w:val="28"/>
          <w:szCs w:val="28"/>
          <w:rtl/>
        </w:rPr>
        <w:t>ی</w:t>
      </w:r>
      <w:r w:rsidRPr="00E51F99">
        <w:rPr>
          <w:rFonts w:cs="B Badr"/>
          <w:sz w:val="28"/>
          <w:szCs w:val="28"/>
          <w:rtl/>
        </w:rPr>
        <w:t xml:space="preserve"> از رذا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sz w:val="28"/>
          <w:szCs w:val="28"/>
          <w:rtl/>
        </w:rPr>
        <w:t>) رسول ناطق همان اصل</w:t>
      </w:r>
      <w:r w:rsidRPr="00E51F99">
        <w:rPr>
          <w:rFonts w:cs="B Badr" w:hint="cs"/>
          <w:sz w:val="28"/>
          <w:szCs w:val="28"/>
          <w:rtl/>
        </w:rPr>
        <w:t>ی</w:t>
      </w:r>
      <w:r w:rsidRPr="00E51F99">
        <w:rPr>
          <w:rFonts w:cs="B Badr"/>
          <w:sz w:val="28"/>
          <w:szCs w:val="28"/>
          <w:rtl/>
        </w:rPr>
        <w:t xml:space="preserve"> است که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 همه آن چه از علم و عمل در آن است و با همه امامان</w:t>
      </w:r>
      <w:r w:rsidRPr="00E51F99">
        <w:rPr>
          <w:rFonts w:cs="B Badr" w:hint="cs"/>
          <w:sz w:val="28"/>
          <w:szCs w:val="28"/>
          <w:rtl/>
        </w:rPr>
        <w:t>ی</w:t>
      </w:r>
      <w:r w:rsidRPr="00E51F99">
        <w:rPr>
          <w:rFonts w:cs="B Badr"/>
          <w:sz w:val="28"/>
          <w:szCs w:val="28"/>
          <w:rtl/>
        </w:rPr>
        <w:t xml:space="preserve"> که به تحقق کمال علم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عبادت ظاهر</w:t>
      </w:r>
      <w:r w:rsidRPr="00E51F99">
        <w:rPr>
          <w:rFonts w:cs="B Badr" w:hint="cs"/>
          <w:sz w:val="28"/>
          <w:szCs w:val="28"/>
          <w:rtl/>
        </w:rPr>
        <w:t>ی</w:t>
      </w:r>
      <w:r w:rsidRPr="00E51F99">
        <w:rPr>
          <w:rFonts w:cs="B Badr"/>
          <w:sz w:val="28"/>
          <w:szCs w:val="28"/>
          <w:rtl/>
        </w:rPr>
        <w:t xml:space="preserve"> دعوت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از او صادر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رسول ناطق در نزد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عبارت از رسولان اول</w:t>
      </w:r>
      <w:r w:rsidRPr="00E51F99">
        <w:rPr>
          <w:rFonts w:cs="B Badr" w:hint="cs"/>
          <w:sz w:val="28"/>
          <w:szCs w:val="28"/>
          <w:rtl/>
        </w:rPr>
        <w:t>ی</w:t>
      </w:r>
      <w:r w:rsidRPr="00E51F99">
        <w:rPr>
          <w:rFonts w:cs="B Badr"/>
          <w:sz w:val="28"/>
          <w:szCs w:val="28"/>
          <w:rtl/>
        </w:rPr>
        <w:t xml:space="preserve"> العزم است که عبارتند از: «آدم، نوح،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و القائم». منظور از القائم، محمد بن إسماعيل (فرزند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ز</w:t>
      </w:r>
      <w:r w:rsidRPr="00E51F99">
        <w:rPr>
          <w:rFonts w:cs="B Badr"/>
          <w:sz w:val="28"/>
          <w:szCs w:val="28"/>
          <w:rtl/>
        </w:rPr>
        <w:t>) رسول خدا حضرت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به سه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افضل انب</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رسولان اله</w:t>
      </w:r>
      <w:r w:rsidRPr="00E51F99">
        <w:rPr>
          <w:rFonts w:cs="B Badr" w:hint="cs"/>
          <w:sz w:val="28"/>
          <w:szCs w:val="28"/>
          <w:rtl/>
        </w:rPr>
        <w:t>ی</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خداوند سبحان،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او را به عدم نسخ ابد</w:t>
      </w:r>
      <w:r w:rsidRPr="00E51F99">
        <w:rPr>
          <w:rFonts w:cs="B Badr" w:hint="cs"/>
          <w:sz w:val="28"/>
          <w:szCs w:val="28"/>
          <w:rtl/>
        </w:rPr>
        <w:t>ی</w:t>
      </w:r>
      <w:r w:rsidRPr="00E51F99">
        <w:rPr>
          <w:rFonts w:cs="B Badr"/>
          <w:sz w:val="28"/>
          <w:szCs w:val="28"/>
          <w:rtl/>
        </w:rPr>
        <w:t xml:space="preserve">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نموده و امامت را در ذر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او تا روز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قرار داده، در حال</w:t>
      </w:r>
      <w:r w:rsidRPr="00E51F99">
        <w:rPr>
          <w:rFonts w:cs="B Badr" w:hint="cs"/>
          <w:sz w:val="28"/>
          <w:szCs w:val="28"/>
          <w:rtl/>
        </w:rPr>
        <w:t>ی</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امور را برا</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او مقدر نفرموده‌است.</w:t>
      </w:r>
    </w:p>
    <w:p w:rsidR="00E51F99" w:rsidRPr="00E51F99" w:rsidRDefault="00E51F99" w:rsidP="00E51F99">
      <w:pPr>
        <w:rPr>
          <w:rFonts w:cs="B Badr"/>
          <w:sz w:val="28"/>
          <w:szCs w:val="28"/>
          <w:rtl/>
        </w:rPr>
      </w:pPr>
      <w:r w:rsidRPr="00E51F99">
        <w:rPr>
          <w:rFonts w:cs="B Badr"/>
          <w:sz w:val="28"/>
          <w:szCs w:val="28"/>
          <w:rtl/>
        </w:rPr>
        <w:t xml:space="preserve">    خداوند سبحان به او حق شفاعت خلقش را اعطا نموده، در حال</w:t>
      </w:r>
      <w:r w:rsidRPr="00E51F99">
        <w:rPr>
          <w:rFonts w:cs="B Badr" w:hint="cs"/>
          <w:sz w:val="28"/>
          <w:szCs w:val="28"/>
          <w:rtl/>
        </w:rPr>
        <w:t>ی</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 را برا</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قبل از او قرار نداده‌است.</w:t>
      </w:r>
    </w:p>
    <w:p w:rsidR="00E51F99" w:rsidRPr="00E51F99" w:rsidRDefault="00E51F99" w:rsidP="00E51F99">
      <w:pPr>
        <w:rPr>
          <w:rFonts w:cs="B Badr"/>
          <w:sz w:val="28"/>
          <w:szCs w:val="28"/>
          <w:rtl/>
        </w:rPr>
      </w:pPr>
      <w:r w:rsidRPr="00E51F99">
        <w:rPr>
          <w:rFonts w:cs="B Badr"/>
          <w:sz w:val="28"/>
          <w:szCs w:val="28"/>
          <w:rtl/>
        </w:rPr>
        <w:lastRenderedPageBreak/>
        <w:t xml:space="preserve">    معجزات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گذشته بعد از آنها باطل شده‌است، ول</w:t>
      </w:r>
      <w:r w:rsidRPr="00E51F99">
        <w:rPr>
          <w:rFonts w:cs="B Badr" w:hint="cs"/>
          <w:sz w:val="28"/>
          <w:szCs w:val="28"/>
          <w:rtl/>
        </w:rPr>
        <w:t>ی</w:t>
      </w:r>
      <w:r w:rsidRPr="00E51F99">
        <w:rPr>
          <w:rFonts w:cs="B Badr"/>
          <w:sz w:val="28"/>
          <w:szCs w:val="28"/>
          <w:rtl/>
        </w:rPr>
        <w:t xml:space="preserve"> معجزه حضرت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که همان قرآن است، ثابت و ابد</w:t>
      </w:r>
      <w:r w:rsidRPr="00E51F99">
        <w:rPr>
          <w:rFonts w:cs="B Badr" w:hint="cs"/>
          <w:sz w:val="28"/>
          <w:szCs w:val="28"/>
          <w:rtl/>
        </w:rPr>
        <w:t>ی</w:t>
      </w:r>
      <w:r w:rsidRPr="00E51F99">
        <w:rPr>
          <w:rFonts w:cs="B Badr"/>
          <w:sz w:val="28"/>
          <w:szCs w:val="28"/>
          <w:rtl/>
        </w:rPr>
        <w:t xml:space="preserve"> است و تا زوال احکام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نم</w:t>
      </w:r>
      <w:r w:rsidRPr="00E51F99">
        <w:rPr>
          <w:rFonts w:cs="B Badr" w:hint="cs"/>
          <w:sz w:val="28"/>
          <w:szCs w:val="28"/>
          <w:rtl/>
        </w:rPr>
        <w:t>ی</w:t>
      </w:r>
      <w:r w:rsidRPr="00E51F99">
        <w:rPr>
          <w:rFonts w:cs="B Badr"/>
          <w:sz w:val="28"/>
          <w:szCs w:val="28"/>
          <w:rtl/>
        </w:rPr>
        <w:t xml:space="preserve"> رود.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w:t>
      </w:r>
      <w:r w:rsidRPr="00E51F99">
        <w:rPr>
          <w:rFonts w:cs="B Badr"/>
          <w:sz w:val="28"/>
          <w:szCs w:val="28"/>
          <w:rtl/>
        </w:rPr>
        <w:t>) حکمت و فلسفه عقل</w:t>
      </w:r>
      <w:r w:rsidRPr="00E51F99">
        <w:rPr>
          <w:rFonts w:cs="B Badr" w:hint="cs"/>
          <w:sz w:val="28"/>
          <w:szCs w:val="28"/>
          <w:rtl/>
        </w:rPr>
        <w:t>ی</w:t>
      </w:r>
      <w:r w:rsidRPr="00E51F99">
        <w:rPr>
          <w:rFonts w:cs="B Badr"/>
          <w:sz w:val="28"/>
          <w:szCs w:val="28"/>
          <w:rtl/>
        </w:rPr>
        <w:t xml:space="preserve"> با حکمت شرع</w:t>
      </w:r>
      <w:r w:rsidRPr="00E51F99">
        <w:rPr>
          <w:rFonts w:cs="B Badr" w:hint="cs"/>
          <w:sz w:val="28"/>
          <w:szCs w:val="28"/>
          <w:rtl/>
        </w:rPr>
        <w:t>ی</w:t>
      </w:r>
      <w:r w:rsidRPr="00E51F99">
        <w:rPr>
          <w:rFonts w:cs="B Badr"/>
          <w:sz w:val="28"/>
          <w:szCs w:val="28"/>
          <w:rtl/>
        </w:rPr>
        <w:t xml:space="preserve"> مساو</w:t>
      </w:r>
      <w:r w:rsidRPr="00E51F99">
        <w:rPr>
          <w:rFonts w:cs="B Badr" w:hint="cs"/>
          <w:sz w:val="28"/>
          <w:szCs w:val="28"/>
          <w:rtl/>
        </w:rPr>
        <w:t>ی</w:t>
      </w:r>
      <w:r w:rsidRPr="00E51F99">
        <w:rPr>
          <w:rFonts w:cs="B Badr"/>
          <w:sz w:val="28"/>
          <w:szCs w:val="28"/>
          <w:rtl/>
        </w:rPr>
        <w:t xml:space="preserve"> است. به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موافق حکمت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ط</w:t>
      </w:r>
      <w:r w:rsidRPr="00E51F99">
        <w:rPr>
          <w:rFonts w:cs="B Badr"/>
          <w:sz w:val="28"/>
          <w:szCs w:val="28"/>
          <w:rtl/>
        </w:rPr>
        <w:t>)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ظاهر و باطن</w:t>
      </w:r>
      <w:r w:rsidRPr="00E51F99">
        <w:rPr>
          <w:rFonts w:cs="B Badr" w:hint="cs"/>
          <w:sz w:val="28"/>
          <w:szCs w:val="28"/>
          <w:rtl/>
        </w:rPr>
        <w:t>ی</w:t>
      </w:r>
      <w:r w:rsidRPr="00E51F99">
        <w:rPr>
          <w:rFonts w:cs="B Badr"/>
          <w:sz w:val="28"/>
          <w:szCs w:val="28"/>
          <w:rtl/>
        </w:rPr>
        <w:t xml:space="preserve"> دارد. ظاهر همان احکام و عبادات است و باطن عبارت است از امور عقل</w:t>
      </w:r>
      <w:r w:rsidRPr="00E51F99">
        <w:rPr>
          <w:rFonts w:cs="B Badr" w:hint="cs"/>
          <w:sz w:val="28"/>
          <w:szCs w:val="28"/>
          <w:rtl/>
        </w:rPr>
        <w:t>ی</w:t>
      </w:r>
      <w:r w:rsidRPr="00E51F99">
        <w:rPr>
          <w:rFonts w:cs="B Badr"/>
          <w:sz w:val="28"/>
          <w:szCs w:val="28"/>
          <w:rtl/>
        </w:rPr>
        <w:t xml:space="preserve"> و احکام و معان</w:t>
      </w:r>
      <w:r w:rsidRPr="00E51F99">
        <w:rPr>
          <w:rFonts w:cs="B Badr" w:hint="cs"/>
          <w:sz w:val="28"/>
          <w:szCs w:val="28"/>
          <w:rtl/>
        </w:rPr>
        <w:t>ی</w:t>
      </w:r>
      <w:r w:rsidRPr="00E51F99">
        <w:rPr>
          <w:rFonts w:cs="B Badr"/>
          <w:sz w:val="28"/>
          <w:szCs w:val="28"/>
          <w:rtl/>
        </w:rPr>
        <w:t xml:space="preserve"> اله</w:t>
      </w:r>
      <w:r w:rsidRPr="00E51F99">
        <w:rPr>
          <w:rFonts w:cs="B Badr" w:hint="cs"/>
          <w:sz w:val="28"/>
          <w:szCs w:val="28"/>
          <w:rtl/>
        </w:rPr>
        <w:t>ی</w:t>
      </w:r>
      <w:r w:rsidRPr="00E51F99">
        <w:rPr>
          <w:rFonts w:cs="B Badr"/>
          <w:sz w:val="28"/>
          <w:szCs w:val="28"/>
          <w:rtl/>
        </w:rPr>
        <w:t>. ظاهر، تضم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کننده باطن است. امور ظاهر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هم شکل ظاهر جسم، و امور باطن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هم شکل عقل و نفس است.[65]</w:t>
      </w:r>
    </w:p>
    <w:p w:rsidR="00E51F99" w:rsidRPr="00E51F99" w:rsidRDefault="00E51F99" w:rsidP="00E51F99">
      <w:pPr>
        <w:rPr>
          <w:rFonts w:cs="B Badr"/>
          <w:sz w:val="28"/>
          <w:szCs w:val="28"/>
          <w:rtl/>
        </w:rPr>
      </w:pPr>
      <w:r w:rsidRPr="00E51F99">
        <w:rPr>
          <w:rFonts w:cs="B Badr" w:hint="eastAsia"/>
          <w:sz w:val="28"/>
          <w:szCs w:val="28"/>
          <w:rtl/>
        </w:rPr>
        <w:t>نبوت</w:t>
      </w:r>
      <w:r w:rsidRPr="00E51F99">
        <w:rPr>
          <w:rFonts w:cs="B Badr"/>
          <w:sz w:val="28"/>
          <w:szCs w:val="28"/>
          <w:rtl/>
        </w:rPr>
        <w:t xml:space="preserve"> و اوصاف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ازديدگاه اسماعيليان[66]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بحث نبوت مباحث</w:t>
      </w:r>
      <w:r w:rsidRPr="00E51F99">
        <w:rPr>
          <w:rFonts w:cs="B Badr" w:hint="cs"/>
          <w:sz w:val="28"/>
          <w:szCs w:val="28"/>
          <w:rtl/>
        </w:rPr>
        <w:t>ی</w:t>
      </w:r>
      <w:r w:rsidRPr="00E51F99">
        <w:rPr>
          <w:rFonts w:cs="B Badr"/>
          <w:sz w:val="28"/>
          <w:szCs w:val="28"/>
          <w:rtl/>
        </w:rPr>
        <w:t xml:space="preserve"> را مطرح م</w:t>
      </w:r>
      <w:r w:rsidRPr="00E51F99">
        <w:rPr>
          <w:rFonts w:cs="B Badr" w:hint="cs"/>
          <w:sz w:val="28"/>
          <w:szCs w:val="28"/>
          <w:rtl/>
        </w:rPr>
        <w:t>ی</w:t>
      </w:r>
      <w:r w:rsidRPr="00E51F99">
        <w:rPr>
          <w:rFonts w:cs="B Badr"/>
          <w:sz w:val="28"/>
          <w:szCs w:val="28"/>
          <w:rtl/>
        </w:rPr>
        <w:t xml:space="preserve"> کنند که با مباحث مطروحه از جانب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مسلمانان متفاوت است که در ادامه به آن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تعر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نبوت و وح</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منزلت «رسول» در عالم جسمان</w:t>
      </w:r>
      <w:r w:rsidRPr="00E51F99">
        <w:rPr>
          <w:rFonts w:cs="B Badr" w:hint="cs"/>
          <w:sz w:val="28"/>
          <w:szCs w:val="28"/>
          <w:rtl/>
        </w:rPr>
        <w:t>ی</w:t>
      </w:r>
      <w:r w:rsidRPr="00E51F99">
        <w:rPr>
          <w:rFonts w:cs="B Badr"/>
          <w:sz w:val="28"/>
          <w:szCs w:val="28"/>
          <w:rtl/>
        </w:rPr>
        <w:t xml:space="preserve"> همانند منزلت «سابق»[67] در عالم روحان</w:t>
      </w:r>
      <w:r w:rsidRPr="00E51F99">
        <w:rPr>
          <w:rFonts w:cs="B Badr" w:hint="cs"/>
          <w:sz w:val="28"/>
          <w:szCs w:val="28"/>
          <w:rtl/>
        </w:rPr>
        <w:t>ی</w:t>
      </w:r>
      <w:r w:rsidRPr="00E51F99">
        <w:rPr>
          <w:rFonts w:cs="B Badr"/>
          <w:sz w:val="28"/>
          <w:szCs w:val="28"/>
          <w:rtl/>
        </w:rPr>
        <w:t xml:space="preserve"> است. رسالت حق</w:t>
      </w:r>
      <w:r w:rsidRPr="00E51F99">
        <w:rPr>
          <w:rFonts w:cs="B Badr" w:hint="cs"/>
          <w:sz w:val="28"/>
          <w:szCs w:val="28"/>
          <w:rtl/>
        </w:rPr>
        <w:t>ی</w:t>
      </w:r>
      <w:r w:rsidRPr="00E51F99">
        <w:rPr>
          <w:rFonts w:cs="B Badr" w:hint="eastAsia"/>
          <w:sz w:val="28"/>
          <w:szCs w:val="28"/>
          <w:rtl/>
        </w:rPr>
        <w:t>قت</w:t>
      </w:r>
      <w:r w:rsidRPr="00E51F99">
        <w:rPr>
          <w:rFonts w:cs="B Badr" w:hint="cs"/>
          <w:sz w:val="28"/>
          <w:szCs w:val="28"/>
          <w:rtl/>
        </w:rPr>
        <w:t>ی</w:t>
      </w:r>
      <w:r w:rsidRPr="00E51F99">
        <w:rPr>
          <w:rFonts w:cs="B Badr"/>
          <w:sz w:val="28"/>
          <w:szCs w:val="28"/>
          <w:rtl/>
        </w:rPr>
        <w:t xml:space="preserve"> است که مُرسِل در نفس رسول قرار داده و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آن به لطا</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هست</w:t>
      </w:r>
      <w:r w:rsidRPr="00E51F99">
        <w:rPr>
          <w:rFonts w:cs="B Badr" w:hint="cs"/>
          <w:sz w:val="28"/>
          <w:szCs w:val="28"/>
          <w:rtl/>
        </w:rPr>
        <w:t>ی</w:t>
      </w:r>
      <w:r w:rsidRPr="00E51F99">
        <w:rPr>
          <w:rFonts w:cs="B Badr"/>
          <w:sz w:val="28"/>
          <w:szCs w:val="28"/>
          <w:rtl/>
        </w:rPr>
        <w:t xml:space="preserve"> با عنا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خداوند دست م</w:t>
      </w:r>
      <w:r w:rsidRPr="00E51F99">
        <w:rPr>
          <w:rFonts w:cs="B Badr" w:hint="cs"/>
          <w:sz w:val="28"/>
          <w:szCs w:val="28"/>
          <w:rtl/>
        </w:rPr>
        <w:t>ی‌ی</w:t>
      </w:r>
      <w:r w:rsidRPr="00E51F99">
        <w:rPr>
          <w:rFonts w:cs="B Badr" w:hint="eastAsia"/>
          <w:sz w:val="28"/>
          <w:szCs w:val="28"/>
          <w:rtl/>
        </w:rPr>
        <w:t>ابد</w:t>
      </w:r>
      <w:r w:rsidRPr="00E51F99">
        <w:rPr>
          <w:rFonts w:cs="B Badr"/>
          <w:sz w:val="28"/>
          <w:szCs w:val="28"/>
          <w:rtl/>
        </w:rPr>
        <w:t>. نبوت عبارت است از: تعال</w:t>
      </w:r>
      <w:r w:rsidRPr="00E51F99">
        <w:rPr>
          <w:rFonts w:cs="B Badr" w:hint="cs"/>
          <w:sz w:val="28"/>
          <w:szCs w:val="28"/>
          <w:rtl/>
        </w:rPr>
        <w:t>ی</w:t>
      </w:r>
      <w:r w:rsidRPr="00E51F99">
        <w:rPr>
          <w:rFonts w:cs="B Badr"/>
          <w:sz w:val="28"/>
          <w:szCs w:val="28"/>
          <w:rtl/>
        </w:rPr>
        <w:t xml:space="preserve"> نفس به مرتبه‌ا</w:t>
      </w:r>
      <w:r w:rsidRPr="00E51F99">
        <w:rPr>
          <w:rFonts w:cs="B Badr" w:hint="cs"/>
          <w:sz w:val="28"/>
          <w:szCs w:val="28"/>
          <w:rtl/>
        </w:rPr>
        <w:t>ی</w:t>
      </w:r>
      <w:r w:rsidRPr="00E51F99">
        <w:rPr>
          <w:rFonts w:cs="B Badr"/>
          <w:sz w:val="28"/>
          <w:szCs w:val="28"/>
          <w:rtl/>
        </w:rPr>
        <w:t xml:space="preserve"> که صلاح</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تحمل و</w:t>
      </w:r>
      <w:r w:rsidRPr="00E51F99">
        <w:rPr>
          <w:rFonts w:cs="B Badr" w:hint="eastAsia"/>
          <w:sz w:val="28"/>
          <w:szCs w:val="28"/>
          <w:rtl/>
        </w:rPr>
        <w:t>ح</w:t>
      </w:r>
      <w:r w:rsidRPr="00E51F99">
        <w:rPr>
          <w:rFonts w:cs="B Badr" w:hint="cs"/>
          <w:sz w:val="28"/>
          <w:szCs w:val="28"/>
          <w:rtl/>
        </w:rPr>
        <w:t>ی</w:t>
      </w:r>
      <w:r w:rsidRPr="00E51F99">
        <w:rPr>
          <w:rFonts w:cs="B Badr"/>
          <w:sz w:val="28"/>
          <w:szCs w:val="28"/>
          <w:rtl/>
        </w:rPr>
        <w:t xml:space="preserve"> را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کند و نفوس</w:t>
      </w:r>
      <w:r w:rsidRPr="00E51F99">
        <w:rPr>
          <w:rFonts w:cs="B Badr" w:hint="cs"/>
          <w:sz w:val="28"/>
          <w:szCs w:val="28"/>
          <w:rtl/>
        </w:rPr>
        <w:t>ی</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صلاح</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کنند، رسول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نبوت بر دو قسم رسالت عامه و رسالت خاصه تقسم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منظور از رسالت عامه همان عقل موجود در بشر است و مراد از رسالت خاصه به رسول برگز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اله</w:t>
      </w:r>
      <w:r w:rsidRPr="00E51F99">
        <w:rPr>
          <w:rFonts w:cs="B Badr" w:hint="cs"/>
          <w:sz w:val="28"/>
          <w:szCs w:val="28"/>
          <w:rtl/>
        </w:rPr>
        <w:t>ی</w:t>
      </w:r>
      <w:r w:rsidRPr="00E51F99">
        <w:rPr>
          <w:rFonts w:cs="B Badr"/>
          <w:sz w:val="28"/>
          <w:szCs w:val="28"/>
          <w:rtl/>
        </w:rPr>
        <w:t xml:space="preserve"> اشاره دارد که حق</w:t>
      </w:r>
      <w:r w:rsidRPr="00E51F99">
        <w:rPr>
          <w:rFonts w:cs="B Badr" w:hint="cs"/>
          <w:sz w:val="28"/>
          <w:szCs w:val="28"/>
          <w:rtl/>
        </w:rPr>
        <w:t>ی</w:t>
      </w:r>
      <w:r w:rsidRPr="00E51F99">
        <w:rPr>
          <w:rFonts w:cs="B Badr" w:hint="eastAsia"/>
          <w:sz w:val="28"/>
          <w:szCs w:val="28"/>
          <w:rtl/>
        </w:rPr>
        <w:t>قت</w:t>
      </w:r>
      <w:r w:rsidRPr="00E51F99">
        <w:rPr>
          <w:rFonts w:cs="B Badr" w:hint="cs"/>
          <w:sz w:val="28"/>
          <w:szCs w:val="28"/>
          <w:rtl/>
        </w:rPr>
        <w:t>ی</w:t>
      </w:r>
      <w:r w:rsidRPr="00E51F99">
        <w:rPr>
          <w:rFonts w:cs="B Badr"/>
          <w:sz w:val="28"/>
          <w:szCs w:val="28"/>
          <w:rtl/>
        </w:rPr>
        <w:t xml:space="preserve"> است ربّان</w:t>
      </w:r>
      <w:r w:rsidRPr="00E51F99">
        <w:rPr>
          <w:rFonts w:cs="B Badr" w:hint="cs"/>
          <w:sz w:val="28"/>
          <w:szCs w:val="28"/>
          <w:rtl/>
        </w:rPr>
        <w:t>ی</w:t>
      </w:r>
      <w:r w:rsidRPr="00E51F99">
        <w:rPr>
          <w:rFonts w:cs="B Badr"/>
          <w:sz w:val="28"/>
          <w:szCs w:val="28"/>
          <w:rtl/>
        </w:rPr>
        <w:t xml:space="preserve"> و دعوت کردن انسان‌ها به تأم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آخرت</w:t>
      </w:r>
      <w:r w:rsidRPr="00E51F99">
        <w:rPr>
          <w:rFonts w:cs="B Badr" w:hint="cs"/>
          <w:sz w:val="28"/>
          <w:szCs w:val="28"/>
          <w:rtl/>
        </w:rPr>
        <w:t>ی</w:t>
      </w:r>
      <w:r w:rsidRPr="00E51F99">
        <w:rPr>
          <w:rFonts w:cs="B Badr"/>
          <w:sz w:val="28"/>
          <w:szCs w:val="28"/>
          <w:rtl/>
        </w:rPr>
        <w:t xml:space="preserve"> شا</w:t>
      </w:r>
      <w:r w:rsidRPr="00E51F99">
        <w:rPr>
          <w:rFonts w:cs="B Badr" w:hint="cs"/>
          <w:sz w:val="28"/>
          <w:szCs w:val="28"/>
          <w:rtl/>
        </w:rPr>
        <w:t>ی</w:t>
      </w:r>
      <w:r w:rsidRPr="00E51F99">
        <w:rPr>
          <w:rFonts w:cs="B Badr" w:hint="eastAsia"/>
          <w:sz w:val="28"/>
          <w:szCs w:val="28"/>
          <w:rtl/>
        </w:rPr>
        <w:t>سته</w:t>
      </w:r>
      <w:r w:rsidRPr="00E51F99">
        <w:rPr>
          <w:rFonts w:cs="B Badr"/>
          <w:sz w:val="28"/>
          <w:szCs w:val="28"/>
          <w:rtl/>
        </w:rPr>
        <w:t xml:space="preserve"> را برعهده دارد.</w:t>
      </w:r>
    </w:p>
    <w:p w:rsidR="00E51F99" w:rsidRPr="00E51F99" w:rsidRDefault="00E51F99" w:rsidP="00E51F99">
      <w:pPr>
        <w:rPr>
          <w:rFonts w:cs="B Badr"/>
          <w:sz w:val="28"/>
          <w:szCs w:val="28"/>
          <w:rtl/>
        </w:rPr>
      </w:pPr>
      <w:r w:rsidRPr="00E51F99">
        <w:rPr>
          <w:rFonts w:cs="B Badr" w:hint="eastAsia"/>
          <w:sz w:val="28"/>
          <w:szCs w:val="28"/>
          <w:rtl/>
        </w:rPr>
        <w:t>اوصاف</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الف</w:t>
      </w:r>
      <w:r w:rsidRPr="00E51F99">
        <w:rPr>
          <w:rFonts w:cs="B Badr"/>
          <w:sz w:val="28"/>
          <w:szCs w:val="28"/>
          <w:rtl/>
        </w:rPr>
        <w:t>) انسان کامل بودن: چون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گانه</w:t>
      </w:r>
      <w:r w:rsidRPr="00E51F99">
        <w:rPr>
          <w:rFonts w:cs="B Badr"/>
          <w:sz w:val="28"/>
          <w:szCs w:val="28"/>
          <w:rtl/>
        </w:rPr>
        <w:t xml:space="preserve"> هاد</w:t>
      </w:r>
      <w:r w:rsidRPr="00E51F99">
        <w:rPr>
          <w:rFonts w:cs="B Badr" w:hint="cs"/>
          <w:sz w:val="28"/>
          <w:szCs w:val="28"/>
          <w:rtl/>
        </w:rPr>
        <w:t>ی</w:t>
      </w:r>
      <w:r w:rsidRPr="00E51F99">
        <w:rPr>
          <w:rFonts w:cs="B Badr"/>
          <w:sz w:val="28"/>
          <w:szCs w:val="28"/>
          <w:rtl/>
        </w:rPr>
        <w:t xml:space="preserve"> عصر خودش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xml:space="preserve"> و مردم دوران بعد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معنو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او ن</w:t>
      </w:r>
      <w:r w:rsidRPr="00E51F99">
        <w:rPr>
          <w:rFonts w:cs="B Badr" w:hint="cs"/>
          <w:sz w:val="28"/>
          <w:szCs w:val="28"/>
          <w:rtl/>
        </w:rPr>
        <w:t>ی</w:t>
      </w:r>
      <w:r w:rsidRPr="00E51F99">
        <w:rPr>
          <w:rFonts w:cs="B Badr" w:hint="eastAsia"/>
          <w:sz w:val="28"/>
          <w:szCs w:val="28"/>
          <w:rtl/>
        </w:rPr>
        <w:t>ازمند</w:t>
      </w:r>
      <w:r w:rsidRPr="00E51F99">
        <w:rPr>
          <w:rFonts w:cs="B Badr"/>
          <w:sz w:val="28"/>
          <w:szCs w:val="28"/>
          <w:rtl/>
        </w:rPr>
        <w:t xml:space="preserve"> هستند، و</w:t>
      </w:r>
      <w:r w:rsidRPr="00E51F99">
        <w:rPr>
          <w:rFonts w:cs="B Badr" w:hint="cs"/>
          <w:sz w:val="28"/>
          <w:szCs w:val="28"/>
          <w:rtl/>
        </w:rPr>
        <w:t>ی</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ممتاز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چون: کامل بودن از هر ح</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باشد، تا شا</w:t>
      </w:r>
      <w:r w:rsidRPr="00E51F99">
        <w:rPr>
          <w:rFonts w:cs="B Badr" w:hint="cs"/>
          <w:sz w:val="28"/>
          <w:szCs w:val="28"/>
          <w:rtl/>
        </w:rPr>
        <w:t>ی</w:t>
      </w:r>
      <w:r w:rsidRPr="00E51F99">
        <w:rPr>
          <w:rFonts w:cs="B Badr" w:hint="eastAsia"/>
          <w:sz w:val="28"/>
          <w:szCs w:val="28"/>
          <w:rtl/>
        </w:rPr>
        <w:t>سته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 گردد.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برتر</w:t>
      </w:r>
      <w:r w:rsidRPr="00E51F99">
        <w:rPr>
          <w:rFonts w:cs="B Badr" w:hint="cs"/>
          <w:sz w:val="28"/>
          <w:szCs w:val="28"/>
          <w:rtl/>
        </w:rPr>
        <w:t>ی</w:t>
      </w:r>
      <w:r w:rsidRPr="00E51F99">
        <w:rPr>
          <w:rFonts w:cs="B Badr"/>
          <w:sz w:val="28"/>
          <w:szCs w:val="28"/>
          <w:rtl/>
        </w:rPr>
        <w:t xml:space="preserve"> بر مردم: هر نب</w:t>
      </w:r>
      <w:r w:rsidRPr="00E51F99">
        <w:rPr>
          <w:rFonts w:cs="B Badr" w:hint="cs"/>
          <w:sz w:val="28"/>
          <w:szCs w:val="28"/>
          <w:rtl/>
        </w:rPr>
        <w:t>ی</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هفت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sz w:val="28"/>
          <w:szCs w:val="28"/>
          <w:rtl/>
        </w:rPr>
        <w:t>: علم، عدل، عفت، جود، شجاعت، رحمت و صدق باشد. ظهور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صفات در 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نحو تمام و کمال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xml:space="preserve"> به شکل</w:t>
      </w:r>
      <w:r w:rsidRPr="00E51F99">
        <w:rPr>
          <w:rFonts w:cs="B Badr" w:hint="cs"/>
          <w:sz w:val="28"/>
          <w:szCs w:val="28"/>
          <w:rtl/>
        </w:rPr>
        <w:t>ی</w:t>
      </w:r>
      <w:r w:rsidRPr="00E51F99">
        <w:rPr>
          <w:rFonts w:cs="B Badr"/>
          <w:sz w:val="28"/>
          <w:szCs w:val="28"/>
          <w:rtl/>
        </w:rPr>
        <w:t xml:space="preserve"> که مرتبه‌ا</w:t>
      </w:r>
      <w:r w:rsidRPr="00E51F99">
        <w:rPr>
          <w:rFonts w:cs="B Badr" w:hint="cs"/>
          <w:sz w:val="28"/>
          <w:szCs w:val="28"/>
          <w:rtl/>
        </w:rPr>
        <w:t>ی</w:t>
      </w:r>
      <w:r w:rsidRPr="00E51F99">
        <w:rPr>
          <w:rFonts w:cs="B Badr"/>
          <w:sz w:val="28"/>
          <w:szCs w:val="28"/>
          <w:rtl/>
        </w:rPr>
        <w:t xml:space="preserve"> فراتر از آن تصور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مثلاً: دانش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در مقا</w:t>
      </w:r>
      <w:r w:rsidRPr="00E51F99">
        <w:rPr>
          <w:rFonts w:cs="B Badr" w:hint="cs"/>
          <w:sz w:val="28"/>
          <w:szCs w:val="28"/>
          <w:rtl/>
        </w:rPr>
        <w:t>ی</w:t>
      </w:r>
      <w:r w:rsidRPr="00E51F99">
        <w:rPr>
          <w:rFonts w:cs="B Badr" w:hint="eastAsia"/>
          <w:sz w:val="28"/>
          <w:szCs w:val="28"/>
          <w:rtl/>
        </w:rPr>
        <w:t>سه</w:t>
      </w:r>
      <w:r w:rsidRPr="00E51F99">
        <w:rPr>
          <w:rFonts w:cs="B Badr"/>
          <w:sz w:val="28"/>
          <w:szCs w:val="28"/>
          <w:rtl/>
        </w:rPr>
        <w:t xml:space="preserve"> با دانش امّت به منزله  کل به جزء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w:t>
      </w:r>
      <w:r w:rsidRPr="00E51F99">
        <w:rPr>
          <w:rFonts w:cs="B Badr"/>
          <w:sz w:val="28"/>
          <w:szCs w:val="28"/>
          <w:rtl/>
        </w:rPr>
        <w:t>) تفاوت رتبه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هر رسول</w:t>
      </w:r>
      <w:r w:rsidRPr="00E51F99">
        <w:rPr>
          <w:rFonts w:cs="B Badr" w:hint="cs"/>
          <w:sz w:val="28"/>
          <w:szCs w:val="28"/>
          <w:rtl/>
        </w:rPr>
        <w:t>ی</w:t>
      </w:r>
      <w:r w:rsidRPr="00E51F99">
        <w:rPr>
          <w:rFonts w:cs="B Badr"/>
          <w:sz w:val="28"/>
          <w:szCs w:val="28"/>
          <w:rtl/>
        </w:rPr>
        <w:t xml:space="preserve"> با دارا بودن نوع</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ممتاز و برتر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sz w:val="28"/>
          <w:szCs w:val="28"/>
          <w:rtl/>
        </w:rPr>
        <w:t xml:space="preserve"> سبب نسخ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قبل</w:t>
      </w:r>
      <w:r w:rsidRPr="00E51F99">
        <w:rPr>
          <w:rFonts w:cs="B Badr" w:hint="cs"/>
          <w:sz w:val="28"/>
          <w:szCs w:val="28"/>
          <w:rtl/>
        </w:rPr>
        <w:t>ی</w:t>
      </w:r>
      <w:r w:rsidRPr="00E51F99">
        <w:rPr>
          <w:rFonts w:cs="B Badr"/>
          <w:sz w:val="28"/>
          <w:szCs w:val="28"/>
          <w:rtl/>
        </w:rPr>
        <w:t xml:space="preserve"> و آوردن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قرآن م</w:t>
      </w:r>
      <w:r w:rsidRPr="00E51F99">
        <w:rPr>
          <w:rFonts w:cs="B Badr" w:hint="cs"/>
          <w:sz w:val="28"/>
          <w:szCs w:val="28"/>
          <w:rtl/>
        </w:rPr>
        <w:t>ی‌</w:t>
      </w:r>
      <w:r w:rsidRPr="00E51F99">
        <w:rPr>
          <w:rFonts w:cs="B Badr" w:hint="eastAsia"/>
          <w:sz w:val="28"/>
          <w:szCs w:val="28"/>
          <w:rtl/>
        </w:rPr>
        <w:t>فرما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«تِلْكَ الرُّسُلُ فَضَّلْنا بَعْضَهُمْ عَلى‏ بَعْضٍ مِنْهُمْ مَنْ كَلَّمَ اللَّهُ وَ رَفَعَ بَعْضَهُمْ دَرَجاتٍ».[68]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sz w:val="28"/>
          <w:szCs w:val="28"/>
          <w:rtl/>
        </w:rPr>
        <w:t>) تصد</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نبّوت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گذشته: هر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با تصد</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گذشته، سبب تثب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نبوت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شده و رسالت خود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تثب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مَثَل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مَثَل صحت کامل بدن به تمام</w:t>
      </w:r>
      <w:r w:rsidRPr="00E51F99">
        <w:rPr>
          <w:rFonts w:cs="B Badr" w:hint="cs"/>
          <w:sz w:val="28"/>
          <w:szCs w:val="28"/>
          <w:rtl/>
        </w:rPr>
        <w:t>ی</w:t>
      </w:r>
      <w:r w:rsidRPr="00E51F99">
        <w:rPr>
          <w:rFonts w:cs="B Badr"/>
          <w:sz w:val="28"/>
          <w:szCs w:val="28"/>
          <w:rtl/>
        </w:rPr>
        <w:t xml:space="preserve"> اندام است که در صورت نقص</w:t>
      </w:r>
      <w:r w:rsidRPr="00E51F99">
        <w:rPr>
          <w:rFonts w:cs="B Badr" w:hint="cs"/>
          <w:sz w:val="28"/>
          <w:szCs w:val="28"/>
          <w:rtl/>
        </w:rPr>
        <w:t>ی</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اندام صدمه وارد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ارتباط دو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در دو دور متوال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همانند ارتباط قوه و فعل است که برا</w:t>
      </w:r>
      <w:r w:rsidRPr="00E51F99">
        <w:rPr>
          <w:rFonts w:cs="B Badr" w:hint="cs"/>
          <w:sz w:val="28"/>
          <w:szCs w:val="28"/>
          <w:rtl/>
        </w:rPr>
        <w:t>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فعل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به اقرار به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دوره قبل است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چون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دوران قبل از نبوتش در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نب</w:t>
      </w:r>
      <w:r w:rsidRPr="00E51F99">
        <w:rPr>
          <w:rFonts w:cs="B Badr" w:hint="cs"/>
          <w:sz w:val="28"/>
          <w:szCs w:val="28"/>
          <w:rtl/>
        </w:rPr>
        <w:t>ی</w:t>
      </w:r>
      <w:r w:rsidRPr="00E51F99">
        <w:rPr>
          <w:rFonts w:cs="B Badr"/>
          <w:sz w:val="28"/>
          <w:szCs w:val="28"/>
          <w:rtl/>
        </w:rPr>
        <w:t xml:space="preserve"> قبل بوده، در صورت تکذ</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نب</w:t>
      </w:r>
      <w:r w:rsidRPr="00E51F99">
        <w:rPr>
          <w:rFonts w:cs="B Badr" w:hint="cs"/>
          <w:sz w:val="28"/>
          <w:szCs w:val="28"/>
          <w:rtl/>
        </w:rPr>
        <w:t>ی</w:t>
      </w:r>
      <w:r w:rsidRPr="00E51F99">
        <w:rPr>
          <w:rFonts w:cs="B Badr"/>
          <w:sz w:val="28"/>
          <w:szCs w:val="28"/>
          <w:rtl/>
        </w:rPr>
        <w:t xml:space="preserve"> گذشته اثبات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که او بر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باطل عمل کرده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کلامش نفوذ</w:t>
      </w:r>
      <w:r w:rsidRPr="00E51F99">
        <w:rPr>
          <w:rFonts w:cs="B Badr" w:hint="cs"/>
          <w:sz w:val="28"/>
          <w:szCs w:val="28"/>
          <w:rtl/>
        </w:rPr>
        <w:t>ی</w:t>
      </w:r>
      <w:r w:rsidRPr="00E51F99">
        <w:rPr>
          <w:rFonts w:cs="B Badr"/>
          <w:sz w:val="28"/>
          <w:szCs w:val="28"/>
          <w:rtl/>
        </w:rPr>
        <w:t xml:space="preserve"> در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مردم نخواهد داشت.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هـ</w:t>
      </w:r>
      <w:r w:rsidRPr="00E51F99">
        <w:rPr>
          <w:rFonts w:cs="B Badr"/>
          <w:sz w:val="28"/>
          <w:szCs w:val="28"/>
          <w:rtl/>
        </w:rPr>
        <w:t>) بشارت به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اگر پ</w:t>
      </w:r>
      <w:r w:rsidRPr="00E51F99">
        <w:rPr>
          <w:rFonts w:cs="B Badr" w:hint="cs"/>
          <w:sz w:val="28"/>
          <w:szCs w:val="28"/>
          <w:rtl/>
        </w:rPr>
        <w:t>ی</w:t>
      </w:r>
      <w:r w:rsidRPr="00E51F99">
        <w:rPr>
          <w:rFonts w:cs="B Badr" w:hint="eastAsia"/>
          <w:sz w:val="28"/>
          <w:szCs w:val="28"/>
          <w:rtl/>
        </w:rPr>
        <w:t>امبر</w:t>
      </w:r>
      <w:r w:rsidRPr="00E51F99">
        <w:rPr>
          <w:rFonts w:cs="B Badr" w:hint="cs"/>
          <w:sz w:val="28"/>
          <w:szCs w:val="28"/>
          <w:rtl/>
        </w:rPr>
        <w:t>ی</w:t>
      </w:r>
      <w:r w:rsidRPr="00E51F99">
        <w:rPr>
          <w:rFonts w:cs="B Badr"/>
          <w:sz w:val="28"/>
          <w:szCs w:val="28"/>
          <w:rtl/>
        </w:rPr>
        <w:t xml:space="preserve"> به رسالت پ</w:t>
      </w:r>
      <w:r w:rsidRPr="00E51F99">
        <w:rPr>
          <w:rFonts w:cs="B Badr" w:hint="cs"/>
          <w:sz w:val="28"/>
          <w:szCs w:val="28"/>
          <w:rtl/>
        </w:rPr>
        <w:t>ی</w:t>
      </w:r>
      <w:r w:rsidRPr="00E51F99">
        <w:rPr>
          <w:rFonts w:cs="B Badr" w:hint="eastAsia"/>
          <w:sz w:val="28"/>
          <w:szCs w:val="28"/>
          <w:rtl/>
        </w:rPr>
        <w:t>امبر</w:t>
      </w:r>
      <w:r w:rsidRPr="00E51F99">
        <w:rPr>
          <w:rFonts w:cs="B Badr" w:hint="cs"/>
          <w:sz w:val="28"/>
          <w:szCs w:val="28"/>
          <w:rtl/>
        </w:rPr>
        <w:t>ی</w:t>
      </w:r>
      <w:r w:rsidRPr="00E51F99">
        <w:rPr>
          <w:rFonts w:cs="B Badr"/>
          <w:sz w:val="28"/>
          <w:szCs w:val="28"/>
          <w:rtl/>
        </w:rPr>
        <w:t xml:space="preserve"> در دوره بعد از دور خود بشارت ندهد، لازمه‌اش انکار نبوت خود او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بشارت ندادن دو 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است: جهل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به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و حسد نسبت به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صورت نخست، علامت آگاه نبودن و</w:t>
      </w:r>
      <w:r w:rsidRPr="00E51F99">
        <w:rPr>
          <w:rFonts w:cs="B Badr" w:hint="cs"/>
          <w:sz w:val="28"/>
          <w:szCs w:val="28"/>
          <w:rtl/>
        </w:rPr>
        <w:t>ی</w:t>
      </w:r>
      <w:r w:rsidRPr="00E51F99">
        <w:rPr>
          <w:rFonts w:cs="B Badr"/>
          <w:sz w:val="28"/>
          <w:szCs w:val="28"/>
          <w:rtl/>
        </w:rPr>
        <w:t xml:space="preserve"> به علم غ</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است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صورت، کس</w:t>
      </w:r>
      <w:r w:rsidRPr="00E51F99">
        <w:rPr>
          <w:rFonts w:cs="B Badr" w:hint="cs"/>
          <w:sz w:val="28"/>
          <w:szCs w:val="28"/>
          <w:rtl/>
        </w:rPr>
        <w:t>ی</w:t>
      </w:r>
      <w:r w:rsidRPr="00E51F99">
        <w:rPr>
          <w:rFonts w:cs="B Badr"/>
          <w:sz w:val="28"/>
          <w:szCs w:val="28"/>
          <w:rtl/>
        </w:rPr>
        <w:t xml:space="preserve"> که به علم غ</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آگاه نباشد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ادعا</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دروغ است. صورت دوم علامت آلوده بودن و</w:t>
      </w:r>
      <w:r w:rsidRPr="00E51F99">
        <w:rPr>
          <w:rFonts w:cs="B Badr" w:hint="cs"/>
          <w:sz w:val="28"/>
          <w:szCs w:val="28"/>
          <w:rtl/>
        </w:rPr>
        <w:t>ی</w:t>
      </w:r>
      <w:r w:rsidRPr="00E51F99">
        <w:rPr>
          <w:rFonts w:cs="B Badr"/>
          <w:sz w:val="28"/>
          <w:szCs w:val="28"/>
          <w:rtl/>
        </w:rPr>
        <w:t xml:space="preserve"> به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صفات رذ</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است که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آن به دور باشد.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موضوع (ضرورت بشارت به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ابوحاتم راز</w:t>
      </w:r>
      <w:r w:rsidRPr="00E51F99">
        <w:rPr>
          <w:rFonts w:cs="B Badr" w:hint="cs"/>
          <w:sz w:val="28"/>
          <w:szCs w:val="28"/>
          <w:rtl/>
        </w:rPr>
        <w:t>ی</w:t>
      </w:r>
      <w:r w:rsidRPr="00E51F99">
        <w:rPr>
          <w:rFonts w:cs="B Badr"/>
          <w:sz w:val="28"/>
          <w:szCs w:val="28"/>
          <w:rtl/>
        </w:rPr>
        <w:t>[69]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که چون هدف (دعوت به توح</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واحد است، لازمه وجود وحدت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بشارت هر نب</w:t>
      </w:r>
      <w:r w:rsidRPr="00E51F99">
        <w:rPr>
          <w:rFonts w:cs="B Badr" w:hint="cs"/>
          <w:sz w:val="28"/>
          <w:szCs w:val="28"/>
          <w:rtl/>
        </w:rPr>
        <w:t>ی</w:t>
      </w:r>
      <w:r w:rsidRPr="00E51F99">
        <w:rPr>
          <w:rFonts w:cs="B Badr"/>
          <w:sz w:val="28"/>
          <w:szCs w:val="28"/>
          <w:rtl/>
        </w:rPr>
        <w:t xml:space="preserve"> به نب</w:t>
      </w:r>
      <w:r w:rsidRPr="00E51F99">
        <w:rPr>
          <w:rFonts w:cs="B Badr" w:hint="cs"/>
          <w:sz w:val="28"/>
          <w:szCs w:val="28"/>
          <w:rtl/>
        </w:rPr>
        <w:t>ی</w:t>
      </w:r>
      <w:r w:rsidRPr="00E51F99">
        <w:rPr>
          <w:rFonts w:cs="B Badr"/>
          <w:sz w:val="28"/>
          <w:szCs w:val="28"/>
          <w:rtl/>
        </w:rPr>
        <w:t xml:space="preserve"> بعد و تصد</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سلسه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sz w:val="28"/>
          <w:szCs w:val="28"/>
          <w:rtl/>
        </w:rPr>
        <w:t>) طهارت نَسَب (حلال‌زادگ</w:t>
      </w:r>
      <w:r w:rsidRPr="00E51F99">
        <w:rPr>
          <w:rFonts w:cs="B Badr" w:hint="cs"/>
          <w:sz w:val="28"/>
          <w:szCs w:val="28"/>
          <w:rtl/>
        </w:rPr>
        <w:t>ی</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معتقدند: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در سلسله نسب، پاک، طاهر و حلال‌زاده‌اند، و اجدادشان از کفر و شرک دور</w:t>
      </w:r>
      <w:r w:rsidRPr="00E51F99">
        <w:rPr>
          <w:rFonts w:cs="B Badr" w:hint="cs"/>
          <w:sz w:val="28"/>
          <w:szCs w:val="28"/>
          <w:rtl/>
        </w:rPr>
        <w:t>ی</w:t>
      </w:r>
      <w:r w:rsidRPr="00E51F99">
        <w:rPr>
          <w:rFonts w:cs="B Badr"/>
          <w:sz w:val="28"/>
          <w:szCs w:val="28"/>
          <w:rtl/>
        </w:rPr>
        <w:t xml:space="preserve"> جسته‌اند. آنان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استدلال خود، به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نف</w:t>
      </w:r>
      <w:r w:rsidRPr="00E51F99">
        <w:rPr>
          <w:rFonts w:cs="B Badr" w:hint="cs"/>
          <w:sz w:val="28"/>
          <w:szCs w:val="28"/>
          <w:rtl/>
        </w:rPr>
        <w:t>ی</w:t>
      </w:r>
      <w:r w:rsidRPr="00E51F99">
        <w:rPr>
          <w:rFonts w:cs="B Badr"/>
          <w:sz w:val="28"/>
          <w:szCs w:val="28"/>
          <w:rtl/>
        </w:rPr>
        <w:t xml:space="preserve"> کفر؛ مثل: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128 سوره  بقره،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78 سوره حج و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52 سوره قصص، و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نف</w:t>
      </w:r>
      <w:r w:rsidRPr="00E51F99">
        <w:rPr>
          <w:rFonts w:cs="B Badr" w:hint="cs"/>
          <w:sz w:val="28"/>
          <w:szCs w:val="28"/>
          <w:rtl/>
        </w:rPr>
        <w:t>ی</w:t>
      </w:r>
      <w:r w:rsidRPr="00E51F99">
        <w:rPr>
          <w:rFonts w:cs="B Badr"/>
          <w:sz w:val="28"/>
          <w:szCs w:val="28"/>
          <w:rtl/>
        </w:rPr>
        <w:t xml:space="preserve"> شرک؛ مث</w:t>
      </w:r>
      <w:r w:rsidRPr="00E51F99">
        <w:rPr>
          <w:rFonts w:cs="B Badr" w:hint="eastAsia"/>
          <w:sz w:val="28"/>
          <w:szCs w:val="28"/>
          <w:rtl/>
        </w:rPr>
        <w:t>ل</w:t>
      </w:r>
      <w:r w:rsidRPr="00E51F99">
        <w:rPr>
          <w:rFonts w:cs="B Badr"/>
          <w:sz w:val="28"/>
          <w:szCs w:val="28"/>
          <w:rtl/>
        </w:rPr>
        <w:t>: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124 سوره بقره و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13 سوره لقمان، و روا</w:t>
      </w:r>
      <w:r w:rsidRPr="00E51F99">
        <w:rPr>
          <w:rFonts w:cs="B Badr" w:hint="cs"/>
          <w:sz w:val="28"/>
          <w:szCs w:val="28"/>
          <w:rtl/>
        </w:rPr>
        <w:t>ی</w:t>
      </w:r>
      <w:r w:rsidRPr="00E51F99">
        <w:rPr>
          <w:rFonts w:cs="B Badr" w:hint="eastAsia"/>
          <w:sz w:val="28"/>
          <w:szCs w:val="28"/>
          <w:rtl/>
        </w:rPr>
        <w:t>ات</w:t>
      </w:r>
      <w:r w:rsidRPr="00E51F99">
        <w:rPr>
          <w:rFonts w:cs="B Badr" w:hint="cs"/>
          <w:sz w:val="28"/>
          <w:szCs w:val="28"/>
          <w:rtl/>
        </w:rPr>
        <w:t>ی</w:t>
      </w:r>
      <w:r w:rsidRPr="00E51F99">
        <w:rPr>
          <w:rFonts w:cs="B Badr"/>
          <w:sz w:val="28"/>
          <w:szCs w:val="28"/>
          <w:rtl/>
        </w:rPr>
        <w:t xml:space="preserve"> که گو</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حلال‌زادگ</w:t>
      </w:r>
      <w:r w:rsidRPr="00E51F99">
        <w:rPr>
          <w:rFonts w:cs="B Badr" w:hint="cs"/>
          <w:sz w:val="28"/>
          <w:szCs w:val="28"/>
          <w:rtl/>
        </w:rPr>
        <w:t>ی</w:t>
      </w:r>
      <w:r w:rsidRPr="00E51F99">
        <w:rPr>
          <w:rFonts w:cs="B Badr"/>
          <w:sz w:val="28"/>
          <w:szCs w:val="28"/>
          <w:rtl/>
        </w:rPr>
        <w:t xml:space="preserve">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است، استدلال کرده‌اند.[70]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ز</w:t>
      </w:r>
      <w:r w:rsidRPr="00E51F99">
        <w:rPr>
          <w:rFonts w:cs="B Badr"/>
          <w:sz w:val="28"/>
          <w:szCs w:val="28"/>
          <w:rtl/>
        </w:rPr>
        <w:t>)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صفات و امت</w:t>
      </w:r>
      <w:r w:rsidRPr="00E51F99">
        <w:rPr>
          <w:rFonts w:cs="B Badr" w:hint="cs"/>
          <w:sz w:val="28"/>
          <w:szCs w:val="28"/>
          <w:rtl/>
        </w:rPr>
        <w:t>ی</w:t>
      </w:r>
      <w:r w:rsidRPr="00E51F99">
        <w:rPr>
          <w:rFonts w:cs="B Badr" w:hint="eastAsia"/>
          <w:sz w:val="28"/>
          <w:szCs w:val="28"/>
          <w:rtl/>
        </w:rPr>
        <w:t>ازات</w:t>
      </w:r>
      <w:r w:rsidRPr="00E51F99">
        <w:rPr>
          <w:rFonts w:cs="B Badr"/>
          <w:sz w:val="28"/>
          <w:szCs w:val="28"/>
          <w:rtl/>
        </w:rPr>
        <w:t>: صفات</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چون دانا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راهنما</w:t>
      </w:r>
      <w:r w:rsidRPr="00E51F99">
        <w:rPr>
          <w:rFonts w:cs="B Badr" w:hint="cs"/>
          <w:sz w:val="28"/>
          <w:szCs w:val="28"/>
          <w:rtl/>
        </w:rPr>
        <w:t>یی</w:t>
      </w:r>
      <w:r w:rsidRPr="00E51F99">
        <w:rPr>
          <w:rFonts w:cs="B Badr"/>
          <w:sz w:val="28"/>
          <w:szCs w:val="28"/>
          <w:rtl/>
        </w:rPr>
        <w:t xml:space="preserve"> و دستگ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و توان اظهار امور لط</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با زبان، از جمله صفات</w:t>
      </w:r>
      <w:r w:rsidRPr="00E51F99">
        <w:rPr>
          <w:rFonts w:cs="B Badr" w:hint="cs"/>
          <w:sz w:val="28"/>
          <w:szCs w:val="28"/>
          <w:rtl/>
        </w:rPr>
        <w:t>ی</w:t>
      </w:r>
      <w:r w:rsidRPr="00E51F99">
        <w:rPr>
          <w:rFonts w:cs="B Badr"/>
          <w:sz w:val="28"/>
          <w:szCs w:val="28"/>
          <w:rtl/>
        </w:rPr>
        <w:t xml:space="preserve"> است که باعث کمال انسان و شا</w:t>
      </w:r>
      <w:r w:rsidRPr="00E51F99">
        <w:rPr>
          <w:rFonts w:cs="B Badr" w:hint="cs"/>
          <w:sz w:val="28"/>
          <w:szCs w:val="28"/>
          <w:rtl/>
        </w:rPr>
        <w:t>ی</w:t>
      </w:r>
      <w:r w:rsidRPr="00E51F99">
        <w:rPr>
          <w:rFonts w:cs="B Badr" w:hint="eastAsia"/>
          <w:sz w:val="28"/>
          <w:szCs w:val="28"/>
          <w:rtl/>
        </w:rPr>
        <w:t>ستگ</w:t>
      </w:r>
      <w:r w:rsidRPr="00E51F99">
        <w:rPr>
          <w:rFonts w:cs="B Badr" w:hint="cs"/>
          <w:sz w:val="28"/>
          <w:szCs w:val="28"/>
          <w:rtl/>
        </w:rPr>
        <w:t>ی</w:t>
      </w:r>
      <w:r w:rsidRPr="00E51F99">
        <w:rPr>
          <w:rFonts w:cs="B Badr"/>
          <w:sz w:val="28"/>
          <w:szCs w:val="28"/>
          <w:rtl/>
        </w:rPr>
        <w:t xml:space="preserve">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مقام نبوت م</w:t>
      </w:r>
      <w:r w:rsidRPr="00E51F99">
        <w:rPr>
          <w:rFonts w:cs="B Badr" w:hint="cs"/>
          <w:sz w:val="28"/>
          <w:szCs w:val="28"/>
          <w:rtl/>
        </w:rPr>
        <w:t>ی‌</w:t>
      </w:r>
      <w:r w:rsidRPr="00E51F99">
        <w:rPr>
          <w:rFonts w:cs="B Badr" w:hint="eastAsia"/>
          <w:sz w:val="28"/>
          <w:szCs w:val="28"/>
          <w:rtl/>
        </w:rPr>
        <w:t>گردد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دلا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لزوم بعثت از ديدگاه اسماعيليان[71]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درباره</w:t>
      </w:r>
      <w:r w:rsidRPr="00E51F99">
        <w:rPr>
          <w:rFonts w:cs="B Badr"/>
          <w:sz w:val="28"/>
          <w:szCs w:val="28"/>
          <w:rtl/>
        </w:rPr>
        <w:t xml:space="preserve"> ضرورت بعثت، دو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مطرح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لزوم بعثت: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نزد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فرق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اسلام مشهور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عدم لزوم بعثت: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از سو</w:t>
      </w:r>
      <w:r w:rsidRPr="00E51F99">
        <w:rPr>
          <w:rFonts w:cs="B Badr" w:hint="cs"/>
          <w:sz w:val="28"/>
          <w:szCs w:val="28"/>
          <w:rtl/>
        </w:rPr>
        <w:t>ی</w:t>
      </w:r>
      <w:r w:rsidRPr="00E51F99">
        <w:rPr>
          <w:rFonts w:cs="B Badr"/>
          <w:sz w:val="28"/>
          <w:szCs w:val="28"/>
          <w:rtl/>
        </w:rPr>
        <w:t xml:space="preserve"> محمد بن زکر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sz w:val="28"/>
          <w:szCs w:val="28"/>
          <w:rtl/>
        </w:rPr>
        <w:t xml:space="preserve"> ابراز شده‌است.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اصل بعثت و نبوت پرداخته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خاص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نبوت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هدف از آفر</w:t>
      </w:r>
      <w:r w:rsidRPr="00E51F99">
        <w:rPr>
          <w:rFonts w:cs="B Badr" w:hint="cs"/>
          <w:sz w:val="28"/>
          <w:szCs w:val="28"/>
          <w:rtl/>
        </w:rPr>
        <w:t>ی</w:t>
      </w:r>
      <w:r w:rsidRPr="00E51F99">
        <w:rPr>
          <w:rFonts w:cs="B Badr" w:hint="eastAsia"/>
          <w:sz w:val="28"/>
          <w:szCs w:val="28"/>
          <w:rtl/>
        </w:rPr>
        <w:t>نش</w:t>
      </w:r>
      <w:r w:rsidRPr="00E51F99">
        <w:rPr>
          <w:rFonts w:cs="B Badr"/>
          <w:sz w:val="28"/>
          <w:szCs w:val="28"/>
          <w:rtl/>
        </w:rPr>
        <w:t xml:space="preserve"> انسان را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او به کمال و درجات والا</w:t>
      </w:r>
      <w:r w:rsidRPr="00E51F99">
        <w:rPr>
          <w:rFonts w:cs="B Badr" w:hint="cs"/>
          <w:sz w:val="28"/>
          <w:szCs w:val="28"/>
          <w:rtl/>
        </w:rPr>
        <w:t>ی</w:t>
      </w:r>
      <w:r w:rsidRPr="00E51F99">
        <w:rPr>
          <w:rFonts w:cs="B Badr"/>
          <w:sz w:val="28"/>
          <w:szCs w:val="28"/>
          <w:rtl/>
        </w:rPr>
        <w:t xml:space="preserve"> انسان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xml:space="preserve"> که برا</w:t>
      </w:r>
      <w:r w:rsidRPr="00E51F99">
        <w:rPr>
          <w:rFonts w:cs="B Badr" w:hint="cs"/>
          <w:sz w:val="28"/>
          <w:szCs w:val="28"/>
          <w:rtl/>
        </w:rPr>
        <w:t>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عقل به تنها</w:t>
      </w:r>
      <w:r w:rsidRPr="00E51F99">
        <w:rPr>
          <w:rFonts w:cs="B Badr" w:hint="cs"/>
          <w:sz w:val="28"/>
          <w:szCs w:val="28"/>
          <w:rtl/>
        </w:rPr>
        <w:t>یی</w:t>
      </w:r>
      <w:r w:rsidRPr="00E51F99">
        <w:rPr>
          <w:rFonts w:cs="B Badr"/>
          <w:sz w:val="28"/>
          <w:szCs w:val="28"/>
          <w:rtl/>
        </w:rPr>
        <w:t xml:space="preserve"> توانا</w:t>
      </w:r>
      <w:r w:rsidRPr="00E51F99">
        <w:rPr>
          <w:rFonts w:cs="B Badr" w:hint="cs"/>
          <w:sz w:val="28"/>
          <w:szCs w:val="28"/>
          <w:rtl/>
        </w:rPr>
        <w:t>یی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مهم را ندارد؛ از ا</w:t>
      </w:r>
      <w:r w:rsidRPr="00E51F99">
        <w:rPr>
          <w:rFonts w:cs="B Badr" w:hint="cs"/>
          <w:sz w:val="28"/>
          <w:szCs w:val="28"/>
          <w:rtl/>
        </w:rPr>
        <w:t>ی</w:t>
      </w:r>
      <w:r w:rsidRPr="00E51F99">
        <w:rPr>
          <w:rFonts w:cs="B Badr" w:hint="eastAsia"/>
          <w:sz w:val="28"/>
          <w:szCs w:val="28"/>
          <w:rtl/>
        </w:rPr>
        <w:t>ن‌رو</w:t>
      </w:r>
      <w:r w:rsidRPr="00E51F99">
        <w:rPr>
          <w:rFonts w:cs="B Badr"/>
          <w:sz w:val="28"/>
          <w:szCs w:val="28"/>
          <w:rtl/>
        </w:rPr>
        <w:t xml:space="preserve"> بر خداوند است که پ</w:t>
      </w:r>
      <w:r w:rsidRPr="00E51F99">
        <w:rPr>
          <w:rFonts w:cs="B Badr" w:hint="cs"/>
          <w:sz w:val="28"/>
          <w:szCs w:val="28"/>
          <w:rtl/>
        </w:rPr>
        <w:t>ی</w:t>
      </w:r>
      <w:r w:rsidRPr="00E51F99">
        <w:rPr>
          <w:rFonts w:cs="B Badr" w:hint="eastAsia"/>
          <w:sz w:val="28"/>
          <w:szCs w:val="28"/>
          <w:rtl/>
        </w:rPr>
        <w:t>امبران</w:t>
      </w:r>
      <w:r w:rsidRPr="00E51F99">
        <w:rPr>
          <w:rFonts w:cs="B Badr" w:hint="cs"/>
          <w:sz w:val="28"/>
          <w:szCs w:val="28"/>
          <w:rtl/>
        </w:rPr>
        <w:t>ی</w:t>
      </w:r>
      <w:r w:rsidRPr="00E51F99">
        <w:rPr>
          <w:rFonts w:cs="B Badr"/>
          <w:sz w:val="28"/>
          <w:szCs w:val="28"/>
          <w:rtl/>
        </w:rPr>
        <w:t xml:space="preserve"> را برا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منظور به سو</w:t>
      </w:r>
      <w:r w:rsidRPr="00E51F99">
        <w:rPr>
          <w:rFonts w:cs="B Badr" w:hint="cs"/>
          <w:sz w:val="28"/>
          <w:szCs w:val="28"/>
          <w:rtl/>
        </w:rPr>
        <w:t>ی</w:t>
      </w:r>
      <w:r w:rsidRPr="00E51F99">
        <w:rPr>
          <w:rFonts w:cs="B Badr"/>
          <w:sz w:val="28"/>
          <w:szCs w:val="28"/>
          <w:rtl/>
        </w:rPr>
        <w:t xml:space="preserve"> بشر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گس</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دارد تا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تکامل ر</w:t>
      </w:r>
      <w:r w:rsidRPr="00E51F99">
        <w:rPr>
          <w:rFonts w:cs="B Badr" w:hint="eastAsia"/>
          <w:sz w:val="28"/>
          <w:szCs w:val="28"/>
          <w:rtl/>
        </w:rPr>
        <w:t>ا</w:t>
      </w:r>
      <w:r w:rsidRPr="00E51F99">
        <w:rPr>
          <w:rFonts w:cs="B Badr"/>
          <w:sz w:val="28"/>
          <w:szCs w:val="28"/>
          <w:rtl/>
        </w:rPr>
        <w:t xml:space="preserve"> به انسان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دهند.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مبنا</w:t>
      </w:r>
      <w:r w:rsidRPr="00E51F99">
        <w:rPr>
          <w:rFonts w:cs="B Badr" w:hint="cs"/>
          <w:sz w:val="28"/>
          <w:szCs w:val="28"/>
          <w:rtl/>
        </w:rPr>
        <w:t>ی</w:t>
      </w:r>
      <w:r w:rsidRPr="00E51F99">
        <w:rPr>
          <w:rFonts w:cs="B Badr"/>
          <w:sz w:val="28"/>
          <w:szCs w:val="28"/>
          <w:rtl/>
        </w:rPr>
        <w:t xml:space="preserve"> لزوم بعثت در تفکر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نظر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انسان در هفت دور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تکامل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و هر دور با پ</w:t>
      </w:r>
      <w:r w:rsidRPr="00E51F99">
        <w:rPr>
          <w:rFonts w:cs="B Badr" w:hint="cs"/>
          <w:sz w:val="28"/>
          <w:szCs w:val="28"/>
          <w:rtl/>
        </w:rPr>
        <w:t>ی</w:t>
      </w:r>
      <w:r w:rsidRPr="00E51F99">
        <w:rPr>
          <w:rFonts w:cs="B Badr" w:hint="eastAsia"/>
          <w:sz w:val="28"/>
          <w:szCs w:val="28"/>
          <w:rtl/>
        </w:rPr>
        <w:t>امبر</w:t>
      </w:r>
      <w:r w:rsidRPr="00E51F99">
        <w:rPr>
          <w:rFonts w:cs="B Badr" w:hint="cs"/>
          <w:sz w:val="28"/>
          <w:szCs w:val="28"/>
          <w:rtl/>
        </w:rPr>
        <w:t>ی</w:t>
      </w:r>
      <w:r w:rsidRPr="00E51F99">
        <w:rPr>
          <w:rFonts w:cs="B Badr"/>
          <w:sz w:val="28"/>
          <w:szCs w:val="28"/>
          <w:rtl/>
        </w:rPr>
        <w:t xml:space="preserve"> اولوا العزم آغاز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نان</w:t>
      </w:r>
      <w:r w:rsidRPr="00E51F99">
        <w:rPr>
          <w:rFonts w:cs="B Badr" w:hint="cs"/>
          <w:sz w:val="28"/>
          <w:szCs w:val="28"/>
          <w:rtl/>
        </w:rPr>
        <w:t>ی</w:t>
      </w:r>
      <w:r w:rsidRPr="00E51F99">
        <w:rPr>
          <w:rFonts w:cs="B Badr"/>
          <w:sz w:val="28"/>
          <w:szCs w:val="28"/>
          <w:rtl/>
        </w:rPr>
        <w:t xml:space="preserve"> به نام وص</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صامت بودند که وظ</w:t>
      </w:r>
      <w:r w:rsidRPr="00E51F99">
        <w:rPr>
          <w:rFonts w:cs="B Badr" w:hint="cs"/>
          <w:sz w:val="28"/>
          <w:szCs w:val="28"/>
          <w:rtl/>
        </w:rPr>
        <w:t>ی</w:t>
      </w:r>
      <w:r w:rsidRPr="00E51F99">
        <w:rPr>
          <w:rFonts w:cs="B Badr" w:hint="eastAsia"/>
          <w:sz w:val="28"/>
          <w:szCs w:val="28"/>
          <w:rtl/>
        </w:rPr>
        <w:t>فه‌شان</w:t>
      </w:r>
      <w:r w:rsidRPr="00E51F99">
        <w:rPr>
          <w:rFonts w:cs="B Badr"/>
          <w:sz w:val="28"/>
          <w:szCs w:val="28"/>
          <w:rtl/>
        </w:rPr>
        <w:t xml:space="preserve"> آشکارساز</w:t>
      </w:r>
      <w:r w:rsidRPr="00E51F99">
        <w:rPr>
          <w:rFonts w:cs="B Badr" w:hint="cs"/>
          <w:sz w:val="28"/>
          <w:szCs w:val="28"/>
          <w:rtl/>
        </w:rPr>
        <w:t>ی</w:t>
      </w:r>
      <w:r w:rsidRPr="00E51F99">
        <w:rPr>
          <w:rFonts w:cs="B Badr"/>
          <w:sz w:val="28"/>
          <w:szCs w:val="28"/>
          <w:rtl/>
        </w:rPr>
        <w:t xml:space="preserve">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درون</w:t>
      </w:r>
      <w:r w:rsidRPr="00E51F99">
        <w:rPr>
          <w:rFonts w:cs="B Badr" w:hint="cs"/>
          <w:sz w:val="28"/>
          <w:szCs w:val="28"/>
          <w:rtl/>
        </w:rPr>
        <w:t>ی</w:t>
      </w:r>
      <w:r w:rsidRPr="00E51F99">
        <w:rPr>
          <w:rFonts w:cs="B Badr"/>
          <w:sz w:val="28"/>
          <w:szCs w:val="28"/>
          <w:rtl/>
        </w:rPr>
        <w:t xml:space="preserve"> و باطن</w:t>
      </w:r>
      <w:r w:rsidRPr="00E51F99">
        <w:rPr>
          <w:rFonts w:cs="B Badr" w:hint="cs"/>
          <w:sz w:val="28"/>
          <w:szCs w:val="28"/>
          <w:rtl/>
        </w:rPr>
        <w:t>یِ</w:t>
      </w:r>
      <w:r w:rsidRPr="00E51F99">
        <w:rPr>
          <w:rFonts w:cs="B Badr"/>
          <w:sz w:val="28"/>
          <w:szCs w:val="28"/>
          <w:rtl/>
        </w:rPr>
        <w:t xml:space="preserve"> مستور در کتاب و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کسان</w:t>
      </w:r>
      <w:r w:rsidRPr="00E51F99">
        <w:rPr>
          <w:rFonts w:cs="B Badr" w:hint="cs"/>
          <w:sz w:val="28"/>
          <w:szCs w:val="28"/>
          <w:rtl/>
        </w:rPr>
        <w:t>ی</w:t>
      </w:r>
      <w:r w:rsidRPr="00E51F99">
        <w:rPr>
          <w:rFonts w:cs="B Badr"/>
          <w:sz w:val="28"/>
          <w:szCs w:val="28"/>
          <w:rtl/>
        </w:rPr>
        <w:t xml:space="preserve"> که قابل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آن را </w:t>
      </w:r>
      <w:r w:rsidRPr="00E51F99">
        <w:rPr>
          <w:rFonts w:cs="B Badr" w:hint="eastAsia"/>
          <w:sz w:val="28"/>
          <w:szCs w:val="28"/>
          <w:rtl/>
        </w:rPr>
        <w:t>دارند،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در همه ادوار، ابد</w:t>
      </w:r>
      <w:r w:rsidRPr="00E51F99">
        <w:rPr>
          <w:rFonts w:cs="B Badr" w:hint="cs"/>
          <w:sz w:val="28"/>
          <w:szCs w:val="28"/>
          <w:rtl/>
        </w:rPr>
        <w:t>ی</w:t>
      </w:r>
      <w:r w:rsidRPr="00E51F99">
        <w:rPr>
          <w:rFonts w:cs="B Badr"/>
          <w:sz w:val="28"/>
          <w:szCs w:val="28"/>
          <w:rtl/>
        </w:rPr>
        <w:t xml:space="preserve"> و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ناپذ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بودند. برا</w:t>
      </w:r>
      <w:r w:rsidRPr="00E51F99">
        <w:rPr>
          <w:rFonts w:cs="B Badr" w:hint="cs"/>
          <w:sz w:val="28"/>
          <w:szCs w:val="28"/>
          <w:rtl/>
        </w:rPr>
        <w:t>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امور باطن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عقل به تنها</w:t>
      </w:r>
      <w:r w:rsidRPr="00E51F99">
        <w:rPr>
          <w:rFonts w:cs="B Badr" w:hint="cs"/>
          <w:sz w:val="28"/>
          <w:szCs w:val="28"/>
          <w:rtl/>
        </w:rPr>
        <w:t>یی</w:t>
      </w:r>
      <w:r w:rsidRPr="00E51F99">
        <w:rPr>
          <w:rFonts w:cs="B Badr"/>
          <w:sz w:val="28"/>
          <w:szCs w:val="28"/>
          <w:rtl/>
        </w:rPr>
        <w:t xml:space="preserve"> کفاف نم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 xml:space="preserve"> و به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و امامان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دلا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لزوم نبوت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حکمت: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انسان دارا</w:t>
      </w:r>
      <w:r w:rsidRPr="00E51F99">
        <w:rPr>
          <w:rFonts w:cs="B Badr" w:hint="cs"/>
          <w:sz w:val="28"/>
          <w:szCs w:val="28"/>
          <w:rtl/>
        </w:rPr>
        <w:t>ی</w:t>
      </w:r>
      <w:r w:rsidRPr="00E51F99">
        <w:rPr>
          <w:rFonts w:cs="B Badr"/>
          <w:sz w:val="28"/>
          <w:szCs w:val="28"/>
          <w:rtl/>
        </w:rPr>
        <w:t xml:space="preserve"> دو جزء جسم (جزء کث</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و روح (جزء لط</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است. تأم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کردن جسم را چهار طبع ماد</w:t>
      </w:r>
      <w:r w:rsidRPr="00E51F99">
        <w:rPr>
          <w:rFonts w:cs="B Badr" w:hint="cs"/>
          <w:sz w:val="28"/>
          <w:szCs w:val="28"/>
          <w:rtl/>
        </w:rPr>
        <w:t>ی</w:t>
      </w:r>
      <w:r w:rsidRPr="00E51F99">
        <w:rPr>
          <w:rFonts w:cs="B Badr"/>
          <w:sz w:val="28"/>
          <w:szCs w:val="28"/>
          <w:rtl/>
        </w:rPr>
        <w:t xml:space="preserve"> که عبارتند از: خاک، آب، آتش و هوا بر عهده دارند. با دم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شدن روح در کالبد، دو جزء لط</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و دو جزء کث</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مقتضا</w:t>
      </w:r>
      <w:r w:rsidRPr="00E51F99">
        <w:rPr>
          <w:rFonts w:cs="B Badr" w:hint="cs"/>
          <w:sz w:val="28"/>
          <w:szCs w:val="28"/>
          <w:rtl/>
        </w:rPr>
        <w:t>ی</w:t>
      </w:r>
      <w:r w:rsidRPr="00E51F99">
        <w:rPr>
          <w:rFonts w:cs="B Badr"/>
          <w:sz w:val="28"/>
          <w:szCs w:val="28"/>
          <w:rtl/>
        </w:rPr>
        <w:t xml:space="preserve"> حکمت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غذا</w:t>
      </w:r>
      <w:r w:rsidRPr="00E51F99">
        <w:rPr>
          <w:rFonts w:cs="B Badr" w:hint="cs"/>
          <w:sz w:val="28"/>
          <w:szCs w:val="28"/>
          <w:rtl/>
        </w:rPr>
        <w:t>ی</w:t>
      </w:r>
      <w:r w:rsidRPr="00E51F99">
        <w:rPr>
          <w:rFonts w:cs="B Badr"/>
          <w:sz w:val="28"/>
          <w:szCs w:val="28"/>
          <w:rtl/>
        </w:rPr>
        <w:t xml:space="preserve"> نفس لط</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همانند غذا</w:t>
      </w:r>
      <w:r w:rsidRPr="00E51F99">
        <w:rPr>
          <w:rFonts w:cs="B Badr" w:hint="cs"/>
          <w:sz w:val="28"/>
          <w:szCs w:val="28"/>
          <w:rtl/>
        </w:rPr>
        <w:t>ی</w:t>
      </w:r>
      <w:r w:rsidRPr="00E51F99">
        <w:rPr>
          <w:rFonts w:cs="B Badr"/>
          <w:sz w:val="28"/>
          <w:szCs w:val="28"/>
          <w:rtl/>
        </w:rPr>
        <w:t xml:space="preserve"> جسم، متشکل از دو حد باشد. دو حد روحان</w:t>
      </w:r>
      <w:r w:rsidRPr="00E51F99">
        <w:rPr>
          <w:rFonts w:cs="B Badr" w:hint="cs"/>
          <w:sz w:val="28"/>
          <w:szCs w:val="28"/>
          <w:rtl/>
        </w:rPr>
        <w:t>ی</w:t>
      </w:r>
      <w:r w:rsidRPr="00E51F99">
        <w:rPr>
          <w:rFonts w:cs="B Badr"/>
          <w:sz w:val="28"/>
          <w:szCs w:val="28"/>
          <w:rtl/>
        </w:rPr>
        <w:t xml:space="preserve"> و دو حد جسمان</w:t>
      </w:r>
      <w:r w:rsidRPr="00E51F99">
        <w:rPr>
          <w:rFonts w:cs="B Badr" w:hint="cs"/>
          <w:sz w:val="28"/>
          <w:szCs w:val="28"/>
          <w:rtl/>
        </w:rPr>
        <w:t>ی</w:t>
      </w:r>
      <w:r w:rsidRPr="00E51F99">
        <w:rPr>
          <w:rFonts w:cs="B Badr"/>
          <w:sz w:val="28"/>
          <w:szCs w:val="28"/>
          <w:rtl/>
        </w:rPr>
        <w:t xml:space="preserve"> (عقل و نفس جزئ</w:t>
      </w:r>
      <w:r w:rsidRPr="00E51F99">
        <w:rPr>
          <w:rFonts w:cs="B Badr" w:hint="cs"/>
          <w:sz w:val="28"/>
          <w:szCs w:val="28"/>
          <w:rtl/>
        </w:rPr>
        <w:t>ی</w:t>
      </w:r>
      <w:r w:rsidRPr="00E51F99">
        <w:rPr>
          <w:rFonts w:cs="B Badr"/>
          <w:sz w:val="28"/>
          <w:szCs w:val="28"/>
          <w:rtl/>
        </w:rPr>
        <w:t>)، ثمره دو حدّ روحان</w:t>
      </w:r>
      <w:r w:rsidRPr="00E51F99">
        <w:rPr>
          <w:rFonts w:cs="B Badr" w:hint="cs"/>
          <w:sz w:val="28"/>
          <w:szCs w:val="28"/>
          <w:rtl/>
        </w:rPr>
        <w:t>ی</w:t>
      </w:r>
      <w:r w:rsidRPr="00E51F99">
        <w:rPr>
          <w:rFonts w:cs="B Badr"/>
          <w:sz w:val="28"/>
          <w:szCs w:val="28"/>
          <w:rtl/>
        </w:rPr>
        <w:t xml:space="preserve"> (عقل و نفس کل</w:t>
      </w:r>
      <w:r w:rsidRPr="00E51F99">
        <w:rPr>
          <w:rFonts w:cs="B Badr" w:hint="cs"/>
          <w:sz w:val="28"/>
          <w:szCs w:val="28"/>
          <w:rtl/>
        </w:rPr>
        <w:t>ی</w:t>
      </w:r>
      <w:r w:rsidRPr="00E51F99">
        <w:rPr>
          <w:rFonts w:cs="B Badr"/>
          <w:sz w:val="28"/>
          <w:szCs w:val="28"/>
          <w:rtl/>
        </w:rPr>
        <w:t>)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دو حدّ لازم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عبارتند از: ناطق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و اساس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انسان با بهره‌بردار</w:t>
      </w:r>
      <w:r w:rsidRPr="00E51F99">
        <w:rPr>
          <w:rFonts w:cs="B Badr" w:hint="cs"/>
          <w:sz w:val="28"/>
          <w:szCs w:val="28"/>
          <w:rtl/>
        </w:rPr>
        <w:t>ی</w:t>
      </w:r>
      <w:r w:rsidRPr="00E51F99">
        <w:rPr>
          <w:rFonts w:cs="B Badr"/>
          <w:sz w:val="28"/>
          <w:szCs w:val="28"/>
          <w:rtl/>
        </w:rPr>
        <w:t xml:space="preserve"> 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چهار حدّ م</w:t>
      </w:r>
      <w:r w:rsidRPr="00E51F99">
        <w:rPr>
          <w:rFonts w:cs="B Badr" w:hint="cs"/>
          <w:sz w:val="28"/>
          <w:szCs w:val="28"/>
          <w:rtl/>
        </w:rPr>
        <w:t>ی‌</w:t>
      </w:r>
      <w:r w:rsidRPr="00E51F99">
        <w:rPr>
          <w:rFonts w:cs="B Badr" w:hint="eastAsia"/>
          <w:sz w:val="28"/>
          <w:szCs w:val="28"/>
          <w:rtl/>
        </w:rPr>
        <w:t>تواند</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و</w:t>
      </w:r>
      <w:r w:rsidRPr="00E51F99">
        <w:rPr>
          <w:rFonts w:cs="B Badr"/>
          <w:sz w:val="28"/>
          <w:szCs w:val="28"/>
          <w:rtl/>
        </w:rPr>
        <w:t xml:space="preserve"> صفت</w:t>
      </w:r>
      <w:r w:rsidRPr="00E51F99">
        <w:rPr>
          <w:rFonts w:cs="B Badr" w:hint="cs"/>
          <w:sz w:val="28"/>
          <w:szCs w:val="28"/>
          <w:rtl/>
        </w:rPr>
        <w:t>ی</w:t>
      </w:r>
      <w:r w:rsidRPr="00E51F99">
        <w:rPr>
          <w:rFonts w:cs="B Badr"/>
          <w:sz w:val="28"/>
          <w:szCs w:val="28"/>
          <w:rtl/>
        </w:rPr>
        <w:t xml:space="preserve"> به فرشته خو</w:t>
      </w:r>
      <w:r w:rsidRPr="00E51F99">
        <w:rPr>
          <w:rFonts w:cs="B Badr" w:hint="cs"/>
          <w:sz w:val="28"/>
          <w:szCs w:val="28"/>
          <w:rtl/>
        </w:rPr>
        <w:t>یی</w:t>
      </w:r>
      <w:r w:rsidRPr="00E51F99">
        <w:rPr>
          <w:rFonts w:cs="B Badr"/>
          <w:sz w:val="28"/>
          <w:szCs w:val="28"/>
          <w:rtl/>
        </w:rPr>
        <w:t xml:space="preserve"> تکامل </w:t>
      </w:r>
      <w:r w:rsidRPr="00E51F99">
        <w:rPr>
          <w:rFonts w:cs="B Badr" w:hint="cs"/>
          <w:sz w:val="28"/>
          <w:szCs w:val="28"/>
          <w:rtl/>
        </w:rPr>
        <w:t>ی</w:t>
      </w:r>
      <w:r w:rsidRPr="00E51F99">
        <w:rPr>
          <w:rFonts w:cs="B Badr" w:hint="eastAsia"/>
          <w:sz w:val="28"/>
          <w:szCs w:val="28"/>
          <w:rtl/>
        </w:rPr>
        <w:t>ابد</w:t>
      </w:r>
      <w:r w:rsidRPr="00E51F99">
        <w:rPr>
          <w:rFonts w:cs="B Badr"/>
          <w:sz w:val="28"/>
          <w:szCs w:val="28"/>
          <w:rtl/>
        </w:rPr>
        <w:t>. به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اختلاف اصل</w:t>
      </w:r>
      <w:r w:rsidRPr="00E51F99">
        <w:rPr>
          <w:rFonts w:cs="B Badr" w:hint="cs"/>
          <w:sz w:val="28"/>
          <w:szCs w:val="28"/>
          <w:rtl/>
        </w:rPr>
        <w:t>ی</w:t>
      </w:r>
      <w:r w:rsidRPr="00E51F99">
        <w:rPr>
          <w:rFonts w:cs="B Badr"/>
          <w:sz w:val="28"/>
          <w:szCs w:val="28"/>
          <w:rtl/>
        </w:rPr>
        <w:t xml:space="preserve"> مردم در جنبه جسمان</w:t>
      </w:r>
      <w:r w:rsidRPr="00E51F99">
        <w:rPr>
          <w:rFonts w:cs="B Badr" w:hint="cs"/>
          <w:sz w:val="28"/>
          <w:szCs w:val="28"/>
          <w:rtl/>
        </w:rPr>
        <w:t>ی</w:t>
      </w:r>
      <w:r w:rsidRPr="00E51F99">
        <w:rPr>
          <w:rFonts w:cs="B Badr"/>
          <w:sz w:val="28"/>
          <w:szCs w:val="28"/>
          <w:rtl/>
        </w:rPr>
        <w:t xml:space="preserve"> آنان است و جسم،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وجود</w:t>
      </w:r>
      <w:r w:rsidRPr="00E51F99">
        <w:rPr>
          <w:rFonts w:cs="B Badr" w:hint="cs"/>
          <w:sz w:val="28"/>
          <w:szCs w:val="28"/>
          <w:rtl/>
        </w:rPr>
        <w:t>ی</w:t>
      </w:r>
      <w:r w:rsidRPr="00E51F99">
        <w:rPr>
          <w:rFonts w:cs="B Badr"/>
          <w:sz w:val="28"/>
          <w:szCs w:val="28"/>
          <w:rtl/>
        </w:rPr>
        <w:t xml:space="preserve"> مردم را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 xml:space="preserve"> که با تک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بر آن نم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علوم لازم را برا</w:t>
      </w:r>
      <w:r w:rsidRPr="00E51F99">
        <w:rPr>
          <w:rFonts w:cs="B Badr" w:hint="cs"/>
          <w:sz w:val="28"/>
          <w:szCs w:val="28"/>
          <w:rtl/>
        </w:rPr>
        <w:t>ی</w:t>
      </w:r>
      <w:r w:rsidRPr="00E51F99">
        <w:rPr>
          <w:rFonts w:cs="B Badr"/>
          <w:sz w:val="28"/>
          <w:szCs w:val="28"/>
          <w:rtl/>
        </w:rPr>
        <w:t xml:space="preserve"> تعال</w:t>
      </w:r>
      <w:r w:rsidRPr="00E51F99">
        <w:rPr>
          <w:rFonts w:cs="B Badr" w:hint="cs"/>
          <w:sz w:val="28"/>
          <w:szCs w:val="28"/>
          <w:rtl/>
        </w:rPr>
        <w:t>ی</w:t>
      </w:r>
      <w:r w:rsidRPr="00E51F99">
        <w:rPr>
          <w:rFonts w:cs="B Badr"/>
          <w:sz w:val="28"/>
          <w:szCs w:val="28"/>
          <w:rtl/>
        </w:rPr>
        <w:t xml:space="preserve">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نمود، پس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کس</w:t>
      </w:r>
      <w:r w:rsidRPr="00E51F99">
        <w:rPr>
          <w:rFonts w:cs="B Badr" w:hint="cs"/>
          <w:sz w:val="28"/>
          <w:szCs w:val="28"/>
          <w:rtl/>
        </w:rPr>
        <w:t>ی</w:t>
      </w:r>
      <w:r w:rsidRPr="00E51F99">
        <w:rPr>
          <w:rFonts w:cs="B Badr"/>
          <w:sz w:val="28"/>
          <w:szCs w:val="28"/>
          <w:rtl/>
        </w:rPr>
        <w:t xml:space="preserve"> علوم لازم را به آنها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دهد تا در پرتو آن ع</w:t>
      </w:r>
      <w:r w:rsidRPr="00E51F99">
        <w:rPr>
          <w:rFonts w:cs="B Badr" w:hint="eastAsia"/>
          <w:sz w:val="28"/>
          <w:szCs w:val="28"/>
          <w:rtl/>
        </w:rPr>
        <w:t>مل</w:t>
      </w:r>
      <w:r w:rsidRPr="00E51F99">
        <w:rPr>
          <w:rFonts w:cs="B Badr"/>
          <w:sz w:val="28"/>
          <w:szCs w:val="28"/>
          <w:rtl/>
        </w:rPr>
        <w:t xml:space="preserve"> کنند.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فردِ رساننده علم، همان پ</w:t>
      </w:r>
      <w:r w:rsidRPr="00E51F99">
        <w:rPr>
          <w:rFonts w:cs="B Badr" w:hint="cs"/>
          <w:sz w:val="28"/>
          <w:szCs w:val="28"/>
          <w:rtl/>
        </w:rPr>
        <w:t>ی</w:t>
      </w:r>
      <w:r w:rsidRPr="00E51F99">
        <w:rPr>
          <w:rFonts w:cs="B Badr" w:hint="eastAsia"/>
          <w:sz w:val="28"/>
          <w:szCs w:val="28"/>
          <w:rtl/>
        </w:rPr>
        <w:t>امبرانند</w:t>
      </w:r>
      <w:r w:rsidRPr="00E51F99">
        <w:rPr>
          <w:rFonts w:cs="B Badr"/>
          <w:sz w:val="28"/>
          <w:szCs w:val="28"/>
          <w:rtl/>
        </w:rPr>
        <w:t xml:space="preserve"> که توانا</w:t>
      </w:r>
      <w:r w:rsidRPr="00E51F99">
        <w:rPr>
          <w:rFonts w:cs="B Badr" w:hint="cs"/>
          <w:sz w:val="28"/>
          <w:szCs w:val="28"/>
          <w:rtl/>
        </w:rPr>
        <w:t>یی</w:t>
      </w:r>
      <w:r w:rsidRPr="00E51F99">
        <w:rPr>
          <w:rFonts w:cs="B Badr"/>
          <w:sz w:val="28"/>
          <w:szCs w:val="28"/>
          <w:rtl/>
        </w:rPr>
        <w:t xml:space="preserve">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علم از خدا را دارا هستند.[72]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ضرورت ارتباط با عالم روحان</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نفوس</w:t>
      </w:r>
      <w:r w:rsidRPr="00E51F99">
        <w:rPr>
          <w:rFonts w:cs="B Badr"/>
          <w:sz w:val="28"/>
          <w:szCs w:val="28"/>
          <w:rtl/>
        </w:rPr>
        <w:t xml:space="preserve"> بشر</w:t>
      </w:r>
      <w:r w:rsidRPr="00E51F99">
        <w:rPr>
          <w:rFonts w:cs="B Badr" w:hint="cs"/>
          <w:sz w:val="28"/>
          <w:szCs w:val="28"/>
          <w:rtl/>
        </w:rPr>
        <w:t>ی</w:t>
      </w:r>
      <w:r w:rsidRPr="00E51F99">
        <w:rPr>
          <w:rFonts w:cs="B Badr"/>
          <w:sz w:val="28"/>
          <w:szCs w:val="28"/>
          <w:rtl/>
        </w:rPr>
        <w:t xml:space="preserve"> به فطرت خود توان و ظرف</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درک آثار نفس کل</w:t>
      </w:r>
      <w:r w:rsidRPr="00E51F99">
        <w:rPr>
          <w:rFonts w:cs="B Badr" w:hint="cs"/>
          <w:sz w:val="28"/>
          <w:szCs w:val="28"/>
          <w:rtl/>
        </w:rPr>
        <w:t>ی</w:t>
      </w:r>
      <w:r w:rsidRPr="00E51F99">
        <w:rPr>
          <w:rFonts w:cs="B Badr"/>
          <w:sz w:val="28"/>
          <w:szCs w:val="28"/>
          <w:rtl/>
        </w:rPr>
        <w:t xml:space="preserve"> را دارا بوده‌اند، اما از آن بازمانده‌اند.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نفوس برا</w:t>
      </w:r>
      <w:r w:rsidRPr="00E51F99">
        <w:rPr>
          <w:rFonts w:cs="B Badr" w:hint="cs"/>
          <w:sz w:val="28"/>
          <w:szCs w:val="28"/>
          <w:rtl/>
        </w:rPr>
        <w:t>ی</w:t>
      </w:r>
      <w:r w:rsidRPr="00E51F99">
        <w:rPr>
          <w:rFonts w:cs="B Badr"/>
          <w:sz w:val="28"/>
          <w:szCs w:val="28"/>
          <w:rtl/>
        </w:rPr>
        <w:t xml:space="preserve"> درک آن ن</w:t>
      </w:r>
      <w:r w:rsidRPr="00E51F99">
        <w:rPr>
          <w:rFonts w:cs="B Badr" w:hint="cs"/>
          <w:sz w:val="28"/>
          <w:szCs w:val="28"/>
          <w:rtl/>
        </w:rPr>
        <w:t>ی</w:t>
      </w:r>
      <w:r w:rsidRPr="00E51F99">
        <w:rPr>
          <w:rFonts w:cs="B Badr" w:hint="eastAsia"/>
          <w:sz w:val="28"/>
          <w:szCs w:val="28"/>
          <w:rtl/>
        </w:rPr>
        <w:t>ازمند</w:t>
      </w:r>
      <w:r w:rsidRPr="00E51F99">
        <w:rPr>
          <w:rFonts w:cs="B Badr"/>
          <w:sz w:val="28"/>
          <w:szCs w:val="28"/>
          <w:rtl/>
        </w:rPr>
        <w:t xml:space="preserve">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هستند.[73]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3ـ ضرورت شکوفا</w:t>
      </w:r>
      <w:r w:rsidRPr="00E51F99">
        <w:rPr>
          <w:rFonts w:cs="B Badr" w:hint="cs"/>
          <w:sz w:val="28"/>
          <w:szCs w:val="28"/>
          <w:rtl/>
        </w:rPr>
        <w:t>یی</w:t>
      </w:r>
      <w:r w:rsidRPr="00E51F99">
        <w:rPr>
          <w:rFonts w:cs="B Badr"/>
          <w:sz w:val="28"/>
          <w:szCs w:val="28"/>
          <w:rtl/>
        </w:rPr>
        <w:t xml:space="preserve"> سرشت سعادت طلبان: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هدف</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نش،</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انسان به سعادت است و انسان در آغاز آفر</w:t>
      </w:r>
      <w:r w:rsidRPr="00E51F99">
        <w:rPr>
          <w:rFonts w:cs="B Badr" w:hint="cs"/>
          <w:sz w:val="28"/>
          <w:szCs w:val="28"/>
          <w:rtl/>
        </w:rPr>
        <w:t>ی</w:t>
      </w:r>
      <w:r w:rsidRPr="00E51F99">
        <w:rPr>
          <w:rFonts w:cs="B Badr" w:hint="eastAsia"/>
          <w:sz w:val="28"/>
          <w:szCs w:val="28"/>
          <w:rtl/>
        </w:rPr>
        <w:t>نش</w:t>
      </w:r>
      <w:r w:rsidRPr="00E51F99">
        <w:rPr>
          <w:rFonts w:cs="B Badr"/>
          <w:sz w:val="28"/>
          <w:szCs w:val="28"/>
          <w:rtl/>
        </w:rPr>
        <w:t xml:space="preserve"> توان تشخ</w:t>
      </w:r>
      <w:r w:rsidRPr="00E51F99">
        <w:rPr>
          <w:rFonts w:cs="B Badr" w:hint="cs"/>
          <w:sz w:val="28"/>
          <w:szCs w:val="28"/>
          <w:rtl/>
        </w:rPr>
        <w:t>ی</w:t>
      </w:r>
      <w:r w:rsidRPr="00E51F99">
        <w:rPr>
          <w:rFonts w:cs="B Badr" w:hint="eastAsia"/>
          <w:sz w:val="28"/>
          <w:szCs w:val="28"/>
          <w:rtl/>
        </w:rPr>
        <w:t>ص</w:t>
      </w:r>
      <w:r w:rsidRPr="00E51F99">
        <w:rPr>
          <w:rFonts w:cs="B Badr"/>
          <w:sz w:val="28"/>
          <w:szCs w:val="28"/>
          <w:rtl/>
        </w:rPr>
        <w:t xml:space="preserve"> سعادت و شقاوت را نداشته است. لازمه دست</w:t>
      </w:r>
      <w:r w:rsidRPr="00E51F99">
        <w:rPr>
          <w:rFonts w:cs="B Badr" w:hint="cs"/>
          <w:sz w:val="28"/>
          <w:szCs w:val="28"/>
          <w:rtl/>
        </w:rPr>
        <w:t>ی</w:t>
      </w:r>
      <w:r w:rsidRPr="00E51F99">
        <w:rPr>
          <w:rFonts w:cs="B Badr" w:hint="eastAsia"/>
          <w:sz w:val="28"/>
          <w:szCs w:val="28"/>
          <w:rtl/>
        </w:rPr>
        <w:t>اب</w:t>
      </w:r>
      <w:r w:rsidRPr="00E51F99">
        <w:rPr>
          <w:rFonts w:cs="B Badr" w:hint="cs"/>
          <w:sz w:val="28"/>
          <w:szCs w:val="28"/>
          <w:rtl/>
        </w:rPr>
        <w:t>ی</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شناخت جز با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همان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باشند) امکان‌پذ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4ـ ضرورت مهار کردن قوا</w:t>
      </w:r>
      <w:r w:rsidRPr="00E51F99">
        <w:rPr>
          <w:rFonts w:cs="B Badr" w:hint="cs"/>
          <w:sz w:val="28"/>
          <w:szCs w:val="28"/>
          <w:rtl/>
        </w:rPr>
        <w:t>ی</w:t>
      </w:r>
      <w:r w:rsidRPr="00E51F99">
        <w:rPr>
          <w:rFonts w:cs="B Badr"/>
          <w:sz w:val="28"/>
          <w:szCs w:val="28"/>
          <w:rtl/>
        </w:rPr>
        <w:t xml:space="preserve"> نفسان</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انسان</w:t>
      </w:r>
      <w:r w:rsidRPr="00E51F99">
        <w:rPr>
          <w:rFonts w:cs="B Badr"/>
          <w:sz w:val="28"/>
          <w:szCs w:val="28"/>
          <w:rtl/>
        </w:rPr>
        <w:t xml:space="preserve">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وجود خصلت قدرت‌طلب</w:t>
      </w:r>
      <w:r w:rsidRPr="00E51F99">
        <w:rPr>
          <w:rFonts w:cs="B Badr" w:hint="cs"/>
          <w:sz w:val="28"/>
          <w:szCs w:val="28"/>
          <w:rtl/>
        </w:rPr>
        <w:t>ی</w:t>
      </w:r>
      <w:r w:rsidRPr="00E51F99">
        <w:rPr>
          <w:rFonts w:cs="B Badr"/>
          <w:sz w:val="28"/>
          <w:szCs w:val="28"/>
          <w:rtl/>
        </w:rPr>
        <w:t xml:space="preserve"> که در و</w:t>
      </w:r>
      <w:r w:rsidRPr="00E51F99">
        <w:rPr>
          <w:rFonts w:cs="B Badr" w:hint="cs"/>
          <w:sz w:val="28"/>
          <w:szCs w:val="28"/>
          <w:rtl/>
        </w:rPr>
        <w:t>ی</w:t>
      </w:r>
      <w:r w:rsidRPr="00E51F99">
        <w:rPr>
          <w:rFonts w:cs="B Badr"/>
          <w:sz w:val="28"/>
          <w:szCs w:val="28"/>
          <w:rtl/>
        </w:rPr>
        <w:t xml:space="preserve"> وجود دارد، در پ</w:t>
      </w:r>
      <w:r w:rsidRPr="00E51F99">
        <w:rPr>
          <w:rFonts w:cs="B Badr" w:hint="cs"/>
          <w:sz w:val="28"/>
          <w:szCs w:val="28"/>
          <w:rtl/>
        </w:rPr>
        <w:t>ی</w:t>
      </w:r>
      <w:r w:rsidRPr="00E51F99">
        <w:rPr>
          <w:rFonts w:cs="B Badr"/>
          <w:sz w:val="28"/>
          <w:szCs w:val="28"/>
          <w:rtl/>
        </w:rPr>
        <w:t xml:space="preserve"> تجاوز به حقوق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است. لازمه حکمت خداوند</w:t>
      </w:r>
      <w:r w:rsidRPr="00E51F99">
        <w:rPr>
          <w:rFonts w:cs="B Badr" w:hint="cs"/>
          <w:sz w:val="28"/>
          <w:szCs w:val="28"/>
          <w:rtl/>
        </w:rPr>
        <w:t>ی</w:t>
      </w:r>
      <w:r w:rsidRPr="00E51F99">
        <w:rPr>
          <w:rFonts w:cs="B Badr"/>
          <w:sz w:val="28"/>
          <w:szCs w:val="28"/>
          <w:rtl/>
        </w:rPr>
        <w:t xml:space="preserve"> است که با وضع قوان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مانع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تجاوزات و تعد</w:t>
      </w:r>
      <w:r w:rsidRPr="00E51F99">
        <w:rPr>
          <w:rFonts w:cs="B Badr" w:hint="cs"/>
          <w:sz w:val="28"/>
          <w:szCs w:val="28"/>
          <w:rtl/>
        </w:rPr>
        <w:t>ی</w:t>
      </w:r>
      <w:r w:rsidRPr="00E51F99">
        <w:rPr>
          <w:rFonts w:cs="B Badr"/>
          <w:sz w:val="28"/>
          <w:szCs w:val="28"/>
          <w:rtl/>
        </w:rPr>
        <w:t xml:space="preserve"> به حقوق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شود و اجرا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قوان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ازمند</w:t>
      </w:r>
      <w:r w:rsidRPr="00E51F99">
        <w:rPr>
          <w:rFonts w:cs="B Badr"/>
          <w:sz w:val="28"/>
          <w:szCs w:val="28"/>
          <w:rtl/>
        </w:rPr>
        <w:t xml:space="preserve"> مجر</w:t>
      </w:r>
      <w:r w:rsidRPr="00E51F99">
        <w:rPr>
          <w:rFonts w:cs="B Badr" w:hint="cs"/>
          <w:sz w:val="28"/>
          <w:szCs w:val="28"/>
          <w:rtl/>
        </w:rPr>
        <w:t>ی</w:t>
      </w:r>
      <w:r w:rsidRPr="00E51F99">
        <w:rPr>
          <w:rFonts w:cs="B Badr"/>
          <w:sz w:val="28"/>
          <w:szCs w:val="28"/>
          <w:rtl/>
        </w:rPr>
        <w:t xml:space="preserve"> که همان پ</w:t>
      </w:r>
      <w:r w:rsidRPr="00E51F99">
        <w:rPr>
          <w:rFonts w:cs="B Badr" w:hint="cs"/>
          <w:sz w:val="28"/>
          <w:szCs w:val="28"/>
          <w:rtl/>
        </w:rPr>
        <w:t>ی</w:t>
      </w:r>
      <w:r w:rsidRPr="00E51F99">
        <w:rPr>
          <w:rFonts w:cs="B Badr" w:hint="eastAsia"/>
          <w:sz w:val="28"/>
          <w:szCs w:val="28"/>
          <w:rtl/>
        </w:rPr>
        <w:t>امبرانند،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5ـ خروج عقل بالقوه به فعل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انسان</w:t>
      </w:r>
      <w:r w:rsidRPr="00E51F99">
        <w:rPr>
          <w:rFonts w:cs="B Badr"/>
          <w:sz w:val="28"/>
          <w:szCs w:val="28"/>
          <w:rtl/>
        </w:rPr>
        <w:t xml:space="preserve"> در آغاز آفر</w:t>
      </w:r>
      <w:r w:rsidRPr="00E51F99">
        <w:rPr>
          <w:rFonts w:cs="B Badr" w:hint="cs"/>
          <w:sz w:val="28"/>
          <w:szCs w:val="28"/>
          <w:rtl/>
        </w:rPr>
        <w:t>ی</w:t>
      </w:r>
      <w:r w:rsidRPr="00E51F99">
        <w:rPr>
          <w:rFonts w:cs="B Badr" w:hint="eastAsia"/>
          <w:sz w:val="28"/>
          <w:szCs w:val="28"/>
          <w:rtl/>
        </w:rPr>
        <w:t>نش</w:t>
      </w:r>
      <w:r w:rsidRPr="00E51F99">
        <w:rPr>
          <w:rFonts w:cs="B Badr"/>
          <w:sz w:val="28"/>
          <w:szCs w:val="28"/>
          <w:rtl/>
        </w:rPr>
        <w:t xml:space="preserve"> خود دارا</w:t>
      </w:r>
      <w:r w:rsidRPr="00E51F99">
        <w:rPr>
          <w:rFonts w:cs="B Badr" w:hint="cs"/>
          <w:sz w:val="28"/>
          <w:szCs w:val="28"/>
          <w:rtl/>
        </w:rPr>
        <w:t>ی</w:t>
      </w:r>
      <w:r w:rsidRPr="00E51F99">
        <w:rPr>
          <w:rFonts w:cs="B Badr"/>
          <w:sz w:val="28"/>
          <w:szCs w:val="28"/>
          <w:rtl/>
        </w:rPr>
        <w:t xml:space="preserve"> عقل بالقوه است و برا</w:t>
      </w:r>
      <w:r w:rsidRPr="00E51F99">
        <w:rPr>
          <w:rFonts w:cs="B Badr" w:hint="cs"/>
          <w:sz w:val="28"/>
          <w:szCs w:val="28"/>
          <w:rtl/>
        </w:rPr>
        <w:t>ی</w:t>
      </w:r>
      <w:r w:rsidRPr="00E51F99">
        <w:rPr>
          <w:rFonts w:cs="B Badr"/>
          <w:sz w:val="28"/>
          <w:szCs w:val="28"/>
          <w:rtl/>
        </w:rPr>
        <w:t xml:space="preserve"> خروج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حالت به فعل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ازمند</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مهم را خداوند بر دوش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گذارده‌است. [76]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6ـ ضرورت شکوفا</w:t>
      </w:r>
      <w:r w:rsidRPr="00E51F99">
        <w:rPr>
          <w:rFonts w:cs="B Badr" w:hint="cs"/>
          <w:sz w:val="28"/>
          <w:szCs w:val="28"/>
          <w:rtl/>
        </w:rPr>
        <w:t>یی</w:t>
      </w:r>
      <w:r w:rsidRPr="00E51F99">
        <w:rPr>
          <w:rFonts w:cs="B Badr"/>
          <w:sz w:val="28"/>
          <w:szCs w:val="28"/>
          <w:rtl/>
        </w:rPr>
        <w:t xml:space="preserve"> فطرت خداجو</w:t>
      </w:r>
      <w:r w:rsidRPr="00E51F99">
        <w:rPr>
          <w:rFonts w:cs="B Badr" w:hint="cs"/>
          <w:sz w:val="28"/>
          <w:szCs w:val="28"/>
          <w:rtl/>
        </w:rPr>
        <w:t>یی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خداوند</w:t>
      </w:r>
      <w:r w:rsidRPr="00E51F99">
        <w:rPr>
          <w:rFonts w:cs="B Badr"/>
          <w:sz w:val="28"/>
          <w:szCs w:val="28"/>
          <w:rtl/>
        </w:rPr>
        <w:t xml:space="preserve"> عقل بالفعل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را به سو</w:t>
      </w:r>
      <w:r w:rsidRPr="00E51F99">
        <w:rPr>
          <w:rFonts w:cs="B Badr" w:hint="cs"/>
          <w:sz w:val="28"/>
          <w:szCs w:val="28"/>
          <w:rtl/>
        </w:rPr>
        <w:t>ی</w:t>
      </w:r>
      <w:r w:rsidRPr="00E51F99">
        <w:rPr>
          <w:rFonts w:cs="B Badr"/>
          <w:sz w:val="28"/>
          <w:szCs w:val="28"/>
          <w:rtl/>
        </w:rPr>
        <w:t xml:space="preserve"> مردم فرستاد تا آنها به حس خداجو</w:t>
      </w:r>
      <w:r w:rsidRPr="00E51F99">
        <w:rPr>
          <w:rFonts w:cs="B Badr" w:hint="cs"/>
          <w:sz w:val="28"/>
          <w:szCs w:val="28"/>
          <w:rtl/>
        </w:rPr>
        <w:t>یی</w:t>
      </w:r>
      <w:r w:rsidRPr="00E51F99">
        <w:rPr>
          <w:rFonts w:cs="B Badr"/>
          <w:sz w:val="28"/>
          <w:szCs w:val="28"/>
          <w:rtl/>
        </w:rPr>
        <w:t xml:space="preserve"> پنهان در فطرتشان اقرار کنند و در همه حال متوجه خدا باشند.[77]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7ـ ضرورت تعال</w:t>
      </w:r>
      <w:r w:rsidRPr="00E51F99">
        <w:rPr>
          <w:rFonts w:cs="B Badr" w:hint="cs"/>
          <w:sz w:val="28"/>
          <w:szCs w:val="28"/>
          <w:rtl/>
        </w:rPr>
        <w:t>ی</w:t>
      </w:r>
      <w:r w:rsidRPr="00E51F99">
        <w:rPr>
          <w:rFonts w:cs="B Badr"/>
          <w:sz w:val="28"/>
          <w:szCs w:val="28"/>
          <w:rtl/>
        </w:rPr>
        <w:t xml:space="preserve"> بشر: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گوهر</w:t>
      </w:r>
      <w:r w:rsidRPr="00E51F99">
        <w:rPr>
          <w:rFonts w:cs="B Badr"/>
          <w:sz w:val="28"/>
          <w:szCs w:val="28"/>
          <w:rtl/>
        </w:rPr>
        <w:t xml:space="preserve"> وجود مردمان، ناطقِ زنده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است و با ظهور او منافع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مردم آشکار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مردم با استفاده از عقل خود، آن پ</w:t>
      </w:r>
      <w:r w:rsidRPr="00E51F99">
        <w:rPr>
          <w:rFonts w:cs="B Badr" w:hint="cs"/>
          <w:sz w:val="28"/>
          <w:szCs w:val="28"/>
          <w:rtl/>
        </w:rPr>
        <w:t>ی</w:t>
      </w:r>
      <w:r w:rsidRPr="00E51F99">
        <w:rPr>
          <w:rFonts w:cs="B Badr" w:hint="eastAsia"/>
          <w:sz w:val="28"/>
          <w:szCs w:val="28"/>
          <w:rtl/>
        </w:rPr>
        <w:t>شوا</w:t>
      </w:r>
      <w:r w:rsidRPr="00E51F99">
        <w:rPr>
          <w:rFonts w:cs="B Badr"/>
          <w:sz w:val="28"/>
          <w:szCs w:val="28"/>
          <w:rtl/>
        </w:rPr>
        <w:t xml:space="preserve"> را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و با استفاده از راهنما</w:t>
      </w:r>
      <w:r w:rsidRPr="00E51F99">
        <w:rPr>
          <w:rFonts w:cs="B Badr" w:hint="cs"/>
          <w:sz w:val="28"/>
          <w:szCs w:val="28"/>
          <w:rtl/>
        </w:rPr>
        <w:t>یی</w:t>
      </w:r>
      <w:r w:rsidRPr="00E51F99">
        <w:rPr>
          <w:rFonts w:cs="B Badr"/>
          <w:sz w:val="28"/>
          <w:szCs w:val="28"/>
          <w:rtl/>
        </w:rPr>
        <w:t xml:space="preserve"> او به منفعت کامل م</w:t>
      </w:r>
      <w:r w:rsidRPr="00E51F99">
        <w:rPr>
          <w:rFonts w:cs="B Badr" w:hint="cs"/>
          <w:sz w:val="28"/>
          <w:szCs w:val="28"/>
          <w:rtl/>
        </w:rPr>
        <w:t>ی‌</w:t>
      </w:r>
      <w:r w:rsidRPr="00E51F99">
        <w:rPr>
          <w:rFonts w:cs="B Badr" w:hint="eastAsia"/>
          <w:sz w:val="28"/>
          <w:szCs w:val="28"/>
          <w:rtl/>
        </w:rPr>
        <w:t>رسند</w:t>
      </w:r>
      <w:r w:rsidRPr="00E51F99">
        <w:rPr>
          <w:rFonts w:cs="B Badr"/>
          <w:sz w:val="28"/>
          <w:szCs w:val="28"/>
          <w:rtl/>
        </w:rPr>
        <w:t>.[78]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8ـ افاضه وجود هر ش</w:t>
      </w:r>
      <w:r w:rsidRPr="00E51F99">
        <w:rPr>
          <w:rFonts w:cs="B Badr" w:hint="cs"/>
          <w:sz w:val="28"/>
          <w:szCs w:val="28"/>
          <w:rtl/>
        </w:rPr>
        <w:t>ی</w:t>
      </w:r>
      <w:r w:rsidRPr="00E51F99">
        <w:rPr>
          <w:rFonts w:cs="B Badr" w:hint="eastAsia"/>
          <w:sz w:val="28"/>
          <w:szCs w:val="28"/>
          <w:rtl/>
        </w:rPr>
        <w:t>ء</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هدف</w:t>
      </w:r>
      <w:r w:rsidRPr="00E51F99">
        <w:rPr>
          <w:rFonts w:cs="B Badr" w:hint="cs"/>
          <w:sz w:val="28"/>
          <w:szCs w:val="28"/>
          <w:rtl/>
        </w:rPr>
        <w:t>ی</w:t>
      </w:r>
      <w:r w:rsidRPr="00E51F99">
        <w:rPr>
          <w:rFonts w:cs="B Badr"/>
          <w:sz w:val="28"/>
          <w:szCs w:val="28"/>
          <w:rtl/>
        </w:rPr>
        <w:t xml:space="preserve"> که آفر</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خداوند</w:t>
      </w:r>
      <w:r w:rsidRPr="00E51F99">
        <w:rPr>
          <w:rFonts w:cs="B Badr"/>
          <w:sz w:val="28"/>
          <w:szCs w:val="28"/>
          <w:rtl/>
        </w:rPr>
        <w:t xml:space="preserve"> انسان را موجود</w:t>
      </w:r>
      <w:r w:rsidRPr="00E51F99">
        <w:rPr>
          <w:rFonts w:cs="B Badr" w:hint="cs"/>
          <w:sz w:val="28"/>
          <w:szCs w:val="28"/>
          <w:rtl/>
        </w:rPr>
        <w:t>ی</w:t>
      </w:r>
      <w:r w:rsidRPr="00E51F99">
        <w:rPr>
          <w:rFonts w:cs="B Badr"/>
          <w:sz w:val="28"/>
          <w:szCs w:val="28"/>
          <w:rtl/>
        </w:rPr>
        <w:t xml:space="preserve"> مرکب از طب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و نفس آفر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تا توان کسب کمالات را داشته باشد. موجود</w:t>
      </w:r>
      <w:r w:rsidRPr="00E51F99">
        <w:rPr>
          <w:rFonts w:cs="B Badr" w:hint="cs"/>
          <w:sz w:val="28"/>
          <w:szCs w:val="28"/>
          <w:rtl/>
        </w:rPr>
        <w:t>ی</w:t>
      </w:r>
      <w:r w:rsidRPr="00E51F99">
        <w:rPr>
          <w:rFonts w:cs="B Badr"/>
          <w:sz w:val="28"/>
          <w:szCs w:val="28"/>
          <w:rtl/>
        </w:rPr>
        <w:t xml:space="preserve"> که بتواند عهده‌دار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درجه تعال</w:t>
      </w:r>
      <w:r w:rsidRPr="00E51F99">
        <w:rPr>
          <w:rFonts w:cs="B Badr" w:hint="cs"/>
          <w:sz w:val="28"/>
          <w:szCs w:val="28"/>
          <w:rtl/>
        </w:rPr>
        <w:t>ی</w:t>
      </w:r>
      <w:r w:rsidRPr="00E51F99">
        <w:rPr>
          <w:rFonts w:cs="B Badr"/>
          <w:sz w:val="28"/>
          <w:szCs w:val="28"/>
          <w:rtl/>
        </w:rPr>
        <w:t xml:space="preserve"> و کمال شود، پ</w:t>
      </w:r>
      <w:r w:rsidRPr="00E51F99">
        <w:rPr>
          <w:rFonts w:cs="B Badr" w:hint="cs"/>
          <w:sz w:val="28"/>
          <w:szCs w:val="28"/>
          <w:rtl/>
        </w:rPr>
        <w:t>ی</w:t>
      </w:r>
      <w:r w:rsidRPr="00E51F99">
        <w:rPr>
          <w:rFonts w:cs="B Badr" w:hint="eastAsia"/>
          <w:sz w:val="28"/>
          <w:szCs w:val="28"/>
          <w:rtl/>
        </w:rPr>
        <w:t>امبران‌اند</w:t>
      </w:r>
      <w:r w:rsidRPr="00E51F99">
        <w:rPr>
          <w:rFonts w:cs="B Badr"/>
          <w:sz w:val="28"/>
          <w:szCs w:val="28"/>
          <w:rtl/>
        </w:rPr>
        <w:t xml:space="preserve"> که نفس انسان</w:t>
      </w:r>
      <w:r w:rsidRPr="00E51F99">
        <w:rPr>
          <w:rFonts w:cs="B Badr" w:hint="cs"/>
          <w:sz w:val="28"/>
          <w:szCs w:val="28"/>
          <w:rtl/>
        </w:rPr>
        <w:t>ی</w:t>
      </w:r>
      <w:r w:rsidRPr="00E51F99">
        <w:rPr>
          <w:rFonts w:cs="B Badr"/>
          <w:sz w:val="28"/>
          <w:szCs w:val="28"/>
          <w:rtl/>
        </w:rPr>
        <w:t xml:space="preserve"> و طب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از برکت وجود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بهره م</w:t>
      </w:r>
      <w:r w:rsidRPr="00E51F99">
        <w:rPr>
          <w:rFonts w:cs="B Badr" w:hint="cs"/>
          <w:sz w:val="28"/>
          <w:szCs w:val="28"/>
          <w:rtl/>
        </w:rPr>
        <w:t>ی‌</w:t>
      </w:r>
      <w:r w:rsidRPr="00E51F99">
        <w:rPr>
          <w:rFonts w:cs="B Badr" w:hint="eastAsia"/>
          <w:sz w:val="28"/>
          <w:szCs w:val="28"/>
          <w:rtl/>
        </w:rPr>
        <w:t>برد</w:t>
      </w:r>
      <w:r w:rsidRPr="00E51F99">
        <w:rPr>
          <w:rFonts w:cs="B Badr"/>
          <w:sz w:val="28"/>
          <w:szCs w:val="28"/>
          <w:rtl/>
        </w:rPr>
        <w:t>. پس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مبعوث شوند تا راهنما</w:t>
      </w:r>
      <w:r w:rsidRPr="00E51F99">
        <w:rPr>
          <w:rFonts w:cs="B Badr" w:hint="cs"/>
          <w:sz w:val="28"/>
          <w:szCs w:val="28"/>
          <w:rtl/>
        </w:rPr>
        <w:t>ی</w:t>
      </w:r>
      <w:r w:rsidRPr="00E51F99">
        <w:rPr>
          <w:rFonts w:cs="B Badr"/>
          <w:sz w:val="28"/>
          <w:szCs w:val="28"/>
          <w:rtl/>
        </w:rPr>
        <w:t xml:space="preserve"> خرد در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تعال</w:t>
      </w:r>
      <w:r w:rsidRPr="00E51F99">
        <w:rPr>
          <w:rFonts w:cs="B Badr" w:hint="cs"/>
          <w:sz w:val="28"/>
          <w:szCs w:val="28"/>
          <w:rtl/>
        </w:rPr>
        <w:t>ی</w:t>
      </w:r>
      <w:r w:rsidRPr="00E51F99">
        <w:rPr>
          <w:rFonts w:cs="B Badr"/>
          <w:sz w:val="28"/>
          <w:szCs w:val="28"/>
          <w:rtl/>
        </w:rPr>
        <w:t xml:space="preserve"> و دست</w:t>
      </w:r>
      <w:r w:rsidRPr="00E51F99">
        <w:rPr>
          <w:rFonts w:cs="B Badr" w:hint="cs"/>
          <w:sz w:val="28"/>
          <w:szCs w:val="28"/>
          <w:rtl/>
        </w:rPr>
        <w:t>ی</w:t>
      </w:r>
      <w:r w:rsidRPr="00E51F99">
        <w:rPr>
          <w:rFonts w:cs="B Badr" w:hint="eastAsia"/>
          <w:sz w:val="28"/>
          <w:szCs w:val="28"/>
          <w:rtl/>
        </w:rPr>
        <w:t>اب</w:t>
      </w:r>
      <w:r w:rsidRPr="00E51F99">
        <w:rPr>
          <w:rFonts w:cs="B Badr" w:hint="cs"/>
          <w:sz w:val="28"/>
          <w:szCs w:val="28"/>
          <w:rtl/>
        </w:rPr>
        <w:t>ی</w:t>
      </w:r>
      <w:r w:rsidRPr="00E51F99">
        <w:rPr>
          <w:rFonts w:cs="B Badr"/>
          <w:sz w:val="28"/>
          <w:szCs w:val="28"/>
          <w:rtl/>
        </w:rPr>
        <w:t xml:space="preserve"> به هدف خلقتش بوده، عامل افاضه وجود به عالم خاک</w:t>
      </w:r>
      <w:r w:rsidRPr="00E51F99">
        <w:rPr>
          <w:rFonts w:cs="B Badr" w:hint="cs"/>
          <w:sz w:val="28"/>
          <w:szCs w:val="28"/>
          <w:rtl/>
        </w:rPr>
        <w:t>ی</w:t>
      </w:r>
      <w:r w:rsidRPr="00E51F99">
        <w:rPr>
          <w:rFonts w:cs="B Badr"/>
          <w:sz w:val="28"/>
          <w:szCs w:val="28"/>
          <w:rtl/>
        </w:rPr>
        <w:t xml:space="preserve"> شوند.[79]</w:t>
      </w:r>
    </w:p>
    <w:p w:rsidR="00E51F99" w:rsidRPr="00E51F99" w:rsidRDefault="00E51F99" w:rsidP="00E51F99">
      <w:pPr>
        <w:rPr>
          <w:rFonts w:cs="B Badr"/>
          <w:sz w:val="28"/>
          <w:szCs w:val="28"/>
          <w:rtl/>
        </w:rPr>
      </w:pPr>
      <w:r w:rsidRPr="00E51F99">
        <w:rPr>
          <w:rFonts w:cs="B Badr" w:hint="eastAsia"/>
          <w:sz w:val="28"/>
          <w:szCs w:val="28"/>
          <w:rtl/>
        </w:rPr>
        <w:t>راه‌ها</w:t>
      </w:r>
      <w:r w:rsidRPr="00E51F99">
        <w:rPr>
          <w:rFonts w:cs="B Badr" w:hint="cs"/>
          <w:sz w:val="28"/>
          <w:szCs w:val="28"/>
          <w:rtl/>
        </w:rPr>
        <w:t>ی</w:t>
      </w:r>
      <w:r w:rsidRPr="00E51F99">
        <w:rPr>
          <w:rFonts w:cs="B Badr"/>
          <w:sz w:val="28"/>
          <w:szCs w:val="28"/>
          <w:rtl/>
        </w:rPr>
        <w:t xml:space="preserve"> شناخت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از ديدگاه اسماعيليان[80]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وح</w:t>
      </w:r>
      <w:r w:rsidRPr="00E51F99">
        <w:rPr>
          <w:rFonts w:cs="B Badr" w:hint="cs"/>
          <w:sz w:val="28"/>
          <w:szCs w:val="28"/>
          <w:rtl/>
        </w:rPr>
        <w:t>ی</w:t>
      </w:r>
      <w:r w:rsidRPr="00E51F99">
        <w:rPr>
          <w:rFonts w:cs="B Badr"/>
          <w:sz w:val="28"/>
          <w:szCs w:val="28"/>
          <w:rtl/>
        </w:rPr>
        <w:t xml:space="preserve"> و معجزه دو راه شناخت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است، که توض</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sz w:val="28"/>
          <w:szCs w:val="28"/>
          <w:rtl/>
        </w:rPr>
        <w:t xml:space="preserve"> اجمال</w:t>
      </w:r>
      <w:r w:rsidRPr="00E51F99">
        <w:rPr>
          <w:rFonts w:cs="B Badr" w:hint="cs"/>
          <w:sz w:val="28"/>
          <w:szCs w:val="28"/>
          <w:rtl/>
        </w:rPr>
        <w:t>ی</w:t>
      </w:r>
      <w:r w:rsidRPr="00E51F99">
        <w:rPr>
          <w:rFonts w:cs="B Badr"/>
          <w:sz w:val="28"/>
          <w:szCs w:val="28"/>
          <w:rtl/>
        </w:rPr>
        <w:t xml:space="preserve"> از آنها ارائه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1ـ وح</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قبول رسالت را به دو صورت ممکن دانسته‌اند.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الف</w:t>
      </w:r>
      <w:r w:rsidRPr="00E51F99">
        <w:rPr>
          <w:rFonts w:cs="B Badr"/>
          <w:sz w:val="28"/>
          <w:szCs w:val="28"/>
          <w:rtl/>
        </w:rPr>
        <w:t>) سمع</w:t>
      </w:r>
      <w:r w:rsidRPr="00E51F99">
        <w:rPr>
          <w:rFonts w:cs="B Badr" w:hint="cs"/>
          <w:sz w:val="28"/>
          <w:szCs w:val="28"/>
          <w:rtl/>
        </w:rPr>
        <w:t>ی</w:t>
      </w:r>
      <w:r w:rsidRPr="00E51F99">
        <w:rPr>
          <w:rFonts w:cs="B Badr"/>
          <w:sz w:val="28"/>
          <w:szCs w:val="28"/>
          <w:rtl/>
        </w:rPr>
        <w:t>: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رسالت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کلام</w:t>
      </w:r>
      <w:r w:rsidRPr="00E51F99">
        <w:rPr>
          <w:rFonts w:cs="B Badr" w:hint="cs"/>
          <w:sz w:val="28"/>
          <w:szCs w:val="28"/>
          <w:rtl/>
        </w:rPr>
        <w:t>ی</w:t>
      </w:r>
      <w:r w:rsidRPr="00E51F99">
        <w:rPr>
          <w:rFonts w:cs="B Badr"/>
          <w:sz w:val="28"/>
          <w:szCs w:val="28"/>
          <w:rtl/>
        </w:rPr>
        <w:t xml:space="preserve"> که متکلم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آورد</w:t>
      </w:r>
      <w:r w:rsidRPr="00E51F99">
        <w:rPr>
          <w:rFonts w:cs="B Badr"/>
          <w:sz w:val="28"/>
          <w:szCs w:val="28"/>
          <w:rtl/>
        </w:rPr>
        <w:t xml:space="preserve"> به رسول القا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کلام، واسطه قبول رسالت بوده، متکلم برا</w:t>
      </w:r>
      <w:r w:rsidRPr="00E51F99">
        <w:rPr>
          <w:rFonts w:cs="B Badr" w:hint="cs"/>
          <w:sz w:val="28"/>
          <w:szCs w:val="28"/>
          <w:rtl/>
        </w:rPr>
        <w:t>ی</w:t>
      </w:r>
      <w:r w:rsidRPr="00E51F99">
        <w:rPr>
          <w:rFonts w:cs="B Badr"/>
          <w:sz w:val="28"/>
          <w:szCs w:val="28"/>
          <w:rtl/>
        </w:rPr>
        <w:t xml:space="preserve"> القا</w:t>
      </w:r>
      <w:r w:rsidRPr="00E51F99">
        <w:rPr>
          <w:rFonts w:cs="B Badr" w:hint="cs"/>
          <w:sz w:val="28"/>
          <w:szCs w:val="28"/>
          <w:rtl/>
        </w:rPr>
        <w:t>ی</w:t>
      </w:r>
      <w:r w:rsidRPr="00E51F99">
        <w:rPr>
          <w:rFonts w:cs="B Badr"/>
          <w:sz w:val="28"/>
          <w:szCs w:val="28"/>
          <w:rtl/>
        </w:rPr>
        <w:t xml:space="preserve"> آن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به ابزار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وهم</w:t>
      </w:r>
      <w:r w:rsidRPr="00E51F99">
        <w:rPr>
          <w:rFonts w:cs="B Badr" w:hint="cs"/>
          <w:sz w:val="28"/>
          <w:szCs w:val="28"/>
          <w:rtl/>
        </w:rPr>
        <w:t>ی</w:t>
      </w:r>
      <w:r w:rsidRPr="00E51F99">
        <w:rPr>
          <w:rFonts w:cs="B Badr"/>
          <w:sz w:val="28"/>
          <w:szCs w:val="28"/>
          <w:rtl/>
        </w:rPr>
        <w:t>: مراد خطورات</w:t>
      </w:r>
      <w:r w:rsidRPr="00E51F99">
        <w:rPr>
          <w:rFonts w:cs="B Badr" w:hint="cs"/>
          <w:sz w:val="28"/>
          <w:szCs w:val="28"/>
          <w:rtl/>
        </w:rPr>
        <w:t>ی</w:t>
      </w:r>
      <w:r w:rsidRPr="00E51F99">
        <w:rPr>
          <w:rFonts w:cs="B Badr"/>
          <w:sz w:val="28"/>
          <w:szCs w:val="28"/>
          <w:rtl/>
        </w:rPr>
        <w:t xml:space="preserve"> است که در عقل رسول به وجود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و</w:t>
      </w:r>
      <w:r w:rsidRPr="00E51F99">
        <w:rPr>
          <w:rFonts w:cs="B Badr" w:hint="cs"/>
          <w:sz w:val="28"/>
          <w:szCs w:val="28"/>
          <w:rtl/>
        </w:rPr>
        <w:t>ی</w:t>
      </w:r>
      <w:r w:rsidRPr="00E51F99">
        <w:rPr>
          <w:rFonts w:cs="B Badr"/>
          <w:sz w:val="28"/>
          <w:szCs w:val="28"/>
          <w:rtl/>
        </w:rPr>
        <w:t xml:space="preserve"> آن خطورات را در قالب لفظ به مردم ارائه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قبول سمع</w:t>
      </w:r>
      <w:r w:rsidRPr="00E51F99">
        <w:rPr>
          <w:rFonts w:cs="B Badr" w:hint="cs"/>
          <w:sz w:val="28"/>
          <w:szCs w:val="28"/>
          <w:rtl/>
        </w:rPr>
        <w:t>ی</w:t>
      </w:r>
      <w:r w:rsidRPr="00E51F99">
        <w:rPr>
          <w:rFonts w:cs="B Badr"/>
          <w:sz w:val="28"/>
          <w:szCs w:val="28"/>
          <w:rtl/>
        </w:rPr>
        <w:t xml:space="preserve"> به دلا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مردود است. آن دلا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عبارت است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کلام سمع</w:t>
      </w:r>
      <w:r w:rsidRPr="00E51F99">
        <w:rPr>
          <w:rFonts w:cs="B Badr" w:hint="cs"/>
          <w:sz w:val="28"/>
          <w:szCs w:val="28"/>
          <w:rtl/>
        </w:rPr>
        <w:t>ی</w:t>
      </w:r>
      <w:r w:rsidRPr="00E51F99">
        <w:rPr>
          <w:rFonts w:cs="B Badr"/>
          <w:sz w:val="28"/>
          <w:szCs w:val="28"/>
          <w:rtl/>
        </w:rPr>
        <w:t xml:space="preserve"> با مددجو</w:t>
      </w:r>
      <w:r w:rsidRPr="00E51F99">
        <w:rPr>
          <w:rFonts w:cs="B Badr" w:hint="cs"/>
          <w:sz w:val="28"/>
          <w:szCs w:val="28"/>
          <w:rtl/>
        </w:rPr>
        <w:t>یی</w:t>
      </w:r>
      <w:r w:rsidRPr="00E51F99">
        <w:rPr>
          <w:rFonts w:cs="B Badr"/>
          <w:sz w:val="28"/>
          <w:szCs w:val="28"/>
          <w:rtl/>
        </w:rPr>
        <w:t xml:space="preserve"> از ابزار</w:t>
      </w:r>
      <w:r w:rsidRPr="00E51F99">
        <w:rPr>
          <w:rFonts w:cs="B Badr" w:hint="cs"/>
          <w:sz w:val="28"/>
          <w:szCs w:val="28"/>
          <w:rtl/>
        </w:rPr>
        <w:t>ی</w:t>
      </w:r>
      <w:r w:rsidRPr="00E51F99">
        <w:rPr>
          <w:rFonts w:cs="B Badr"/>
          <w:sz w:val="28"/>
          <w:szCs w:val="28"/>
          <w:rtl/>
        </w:rPr>
        <w:t xml:space="preserve"> است که در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متکلم است؛ به نحو</w:t>
      </w:r>
      <w:r w:rsidRPr="00E51F99">
        <w:rPr>
          <w:rFonts w:cs="B Badr" w:hint="cs"/>
          <w:sz w:val="28"/>
          <w:szCs w:val="28"/>
          <w:rtl/>
        </w:rPr>
        <w:t>ی</w:t>
      </w:r>
      <w:r w:rsidRPr="00E51F99">
        <w:rPr>
          <w:rFonts w:cs="B Badr"/>
          <w:sz w:val="28"/>
          <w:szCs w:val="28"/>
          <w:rtl/>
        </w:rPr>
        <w:t xml:space="preserve"> که بدون آن ابزار، فرد توان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کلام را نخواهد داشت.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سخن مستلزم آن است که متکلم وح</w:t>
      </w:r>
      <w:r w:rsidRPr="00E51F99">
        <w:rPr>
          <w:rFonts w:cs="B Badr" w:hint="cs"/>
          <w:sz w:val="28"/>
          <w:szCs w:val="28"/>
          <w:rtl/>
        </w:rPr>
        <w:t>ی</w:t>
      </w:r>
      <w:r w:rsidRPr="00E51F99">
        <w:rPr>
          <w:rFonts w:cs="B Badr"/>
          <w:sz w:val="28"/>
          <w:szCs w:val="28"/>
          <w:rtl/>
        </w:rPr>
        <w:t xml:space="preserve"> و رسالت، موجود</w:t>
      </w:r>
      <w:r w:rsidRPr="00E51F99">
        <w:rPr>
          <w:rFonts w:cs="B Badr" w:hint="cs"/>
          <w:sz w:val="28"/>
          <w:szCs w:val="28"/>
          <w:rtl/>
        </w:rPr>
        <w:t>ی</w:t>
      </w:r>
      <w:r w:rsidRPr="00E51F99">
        <w:rPr>
          <w:rFonts w:cs="B Badr"/>
          <w:sz w:val="28"/>
          <w:szCs w:val="28"/>
          <w:rtl/>
        </w:rPr>
        <w:t xml:space="preserve"> چون بشر باشد؛ حال آن‌که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معتقدند که القا</w:t>
      </w:r>
      <w:r w:rsidRPr="00E51F99">
        <w:rPr>
          <w:rFonts w:cs="B Badr" w:hint="cs"/>
          <w:sz w:val="28"/>
          <w:szCs w:val="28"/>
          <w:rtl/>
        </w:rPr>
        <w:t>ی</w:t>
      </w:r>
      <w:r w:rsidRPr="00E51F99">
        <w:rPr>
          <w:rFonts w:cs="B Badr"/>
          <w:sz w:val="28"/>
          <w:szCs w:val="28"/>
          <w:rtl/>
        </w:rPr>
        <w:t xml:space="preserve"> رسالت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منبع</w:t>
      </w:r>
      <w:r w:rsidRPr="00E51F99">
        <w:rPr>
          <w:rFonts w:cs="B Badr" w:hint="cs"/>
          <w:sz w:val="28"/>
          <w:szCs w:val="28"/>
          <w:rtl/>
        </w:rPr>
        <w:t>ی</w:t>
      </w:r>
      <w:r w:rsidRPr="00E51F99">
        <w:rPr>
          <w:rFonts w:cs="B Badr"/>
          <w:sz w:val="28"/>
          <w:szCs w:val="28"/>
          <w:rtl/>
        </w:rPr>
        <w:t xml:space="preserve"> ملکو</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و فراتر از بشر صورت 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ابزار لازم برا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کلام سمع</w:t>
      </w:r>
      <w:r w:rsidRPr="00E51F99">
        <w:rPr>
          <w:rFonts w:cs="B Badr" w:hint="cs"/>
          <w:sz w:val="28"/>
          <w:szCs w:val="28"/>
          <w:rtl/>
        </w:rPr>
        <w:t>ی</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منبع</w:t>
      </w:r>
      <w:r w:rsidRPr="00E51F99">
        <w:rPr>
          <w:rFonts w:cs="B Badr" w:hint="cs"/>
          <w:sz w:val="28"/>
          <w:szCs w:val="28"/>
          <w:rtl/>
        </w:rPr>
        <w:t>ی</w:t>
      </w:r>
      <w:r w:rsidRPr="00E51F99">
        <w:rPr>
          <w:rFonts w:cs="B Badr"/>
          <w:sz w:val="28"/>
          <w:szCs w:val="28"/>
          <w:rtl/>
        </w:rPr>
        <w:t xml:space="preserve"> به متکلّم اعطا شود. شخص اعطاکننده هم،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به مُعط</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دارد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لازمه‌اش</w:t>
      </w:r>
      <w:r w:rsidRPr="00E51F99">
        <w:rPr>
          <w:rFonts w:cs="B Badr"/>
          <w:sz w:val="28"/>
          <w:szCs w:val="28"/>
          <w:rtl/>
        </w:rPr>
        <w:t xml:space="preserve"> </w:t>
      </w:r>
      <w:r w:rsidRPr="00E51F99">
        <w:rPr>
          <w:rFonts w:cs="B Badr" w:hint="cs"/>
          <w:sz w:val="28"/>
          <w:szCs w:val="28"/>
          <w:rtl/>
        </w:rPr>
        <w:t>تسلسل</w:t>
      </w:r>
      <w:r w:rsidRPr="00E51F99">
        <w:rPr>
          <w:rFonts w:cs="B Badr"/>
          <w:sz w:val="28"/>
          <w:szCs w:val="28"/>
          <w:rtl/>
        </w:rPr>
        <w:t xml:space="preserve"> </w:t>
      </w:r>
      <w:r w:rsidRPr="00E51F99">
        <w:rPr>
          <w:rFonts w:cs="B Badr" w:hint="cs"/>
          <w:sz w:val="28"/>
          <w:szCs w:val="28"/>
          <w:rtl/>
        </w:rPr>
        <w:t>باطل</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 xml:space="preserve">. </w:t>
      </w:r>
      <w:r w:rsidRPr="00E51F99">
        <w:rPr>
          <w:rFonts w:cs="B Badr" w:hint="cs"/>
          <w:sz w:val="28"/>
          <w:szCs w:val="28"/>
          <w:rtl/>
        </w:rPr>
        <w:t>پس</w:t>
      </w:r>
      <w:r w:rsidRPr="00E51F99">
        <w:rPr>
          <w:rFonts w:cs="B Badr"/>
          <w:sz w:val="28"/>
          <w:szCs w:val="28"/>
          <w:rtl/>
        </w:rPr>
        <w:t xml:space="preserve"> </w:t>
      </w:r>
      <w:r w:rsidRPr="00E51F99">
        <w:rPr>
          <w:rFonts w:cs="B Badr" w:hint="cs"/>
          <w:sz w:val="28"/>
          <w:szCs w:val="28"/>
          <w:rtl/>
        </w:rPr>
        <w:t>قبول</w:t>
      </w:r>
      <w:r w:rsidRPr="00E51F99">
        <w:rPr>
          <w:rFonts w:cs="B Badr"/>
          <w:sz w:val="28"/>
          <w:szCs w:val="28"/>
          <w:rtl/>
        </w:rPr>
        <w:t xml:space="preserve"> </w:t>
      </w:r>
      <w:r w:rsidRPr="00E51F99">
        <w:rPr>
          <w:rFonts w:cs="B Badr" w:hint="cs"/>
          <w:sz w:val="28"/>
          <w:szCs w:val="28"/>
          <w:rtl/>
        </w:rPr>
        <w:t>رسالت</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نحو</w:t>
      </w:r>
      <w:r w:rsidRPr="00E51F99">
        <w:rPr>
          <w:rFonts w:cs="B Badr"/>
          <w:sz w:val="28"/>
          <w:szCs w:val="28"/>
          <w:rtl/>
        </w:rPr>
        <w:t xml:space="preserve"> </w:t>
      </w:r>
      <w:r w:rsidRPr="00E51F99">
        <w:rPr>
          <w:rFonts w:cs="B Badr" w:hint="cs"/>
          <w:sz w:val="28"/>
          <w:szCs w:val="28"/>
          <w:rtl/>
        </w:rPr>
        <w:t>سمعی</w:t>
      </w:r>
      <w:r w:rsidRPr="00E51F99">
        <w:rPr>
          <w:rFonts w:cs="B Badr"/>
          <w:sz w:val="28"/>
          <w:szCs w:val="28"/>
          <w:rtl/>
        </w:rPr>
        <w:t xml:space="preserve"> باطل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علم کلام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قبول رسالت وهم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امر پذ</w:t>
      </w:r>
      <w:r w:rsidRPr="00E51F99">
        <w:rPr>
          <w:rFonts w:cs="B Badr" w:hint="cs"/>
          <w:sz w:val="28"/>
          <w:szCs w:val="28"/>
          <w:rtl/>
        </w:rPr>
        <w:t>ی</w:t>
      </w:r>
      <w:r w:rsidRPr="00E51F99">
        <w:rPr>
          <w:rFonts w:cs="B Badr" w:hint="eastAsia"/>
          <w:sz w:val="28"/>
          <w:szCs w:val="28"/>
          <w:rtl/>
        </w:rPr>
        <w:t>رفتن</w:t>
      </w:r>
      <w:r w:rsidRPr="00E51F99">
        <w:rPr>
          <w:rFonts w:cs="B Badr" w:hint="cs"/>
          <w:sz w:val="28"/>
          <w:szCs w:val="28"/>
          <w:rtl/>
        </w:rPr>
        <w:t>ی</w:t>
      </w:r>
      <w:r w:rsidRPr="00E51F99">
        <w:rPr>
          <w:rFonts w:cs="B Badr"/>
          <w:sz w:val="28"/>
          <w:szCs w:val="28"/>
          <w:rtl/>
        </w:rPr>
        <w:t xml:space="preserve"> است؛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آن‌چه به نب</w:t>
      </w:r>
      <w:r w:rsidRPr="00E51F99">
        <w:rPr>
          <w:rFonts w:cs="B Badr" w:hint="cs"/>
          <w:sz w:val="28"/>
          <w:szCs w:val="28"/>
          <w:rtl/>
        </w:rPr>
        <w:t>یّ</w:t>
      </w:r>
      <w:r w:rsidRPr="00E51F99">
        <w:rPr>
          <w:rFonts w:cs="B Badr"/>
          <w:sz w:val="28"/>
          <w:szCs w:val="28"/>
          <w:rtl/>
        </w:rPr>
        <w:t xml:space="preserve"> وح</w:t>
      </w:r>
      <w:r w:rsidRPr="00E51F99">
        <w:rPr>
          <w:rFonts w:cs="B Badr" w:hint="cs"/>
          <w:sz w:val="28"/>
          <w:szCs w:val="28"/>
          <w:rtl/>
        </w:rPr>
        <w:t>ی</w:t>
      </w:r>
      <w:r w:rsidRPr="00E51F99">
        <w:rPr>
          <w:rFonts w:cs="B Badr"/>
          <w:sz w:val="28"/>
          <w:szCs w:val="28"/>
          <w:rtl/>
        </w:rPr>
        <w:t xml:space="preserve"> شده‌است به ذهن او خطور نموده‌است و او آن خطورات را در مراتب فروتر به صورت لغت به امّتش منتقل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منظر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وح</w:t>
      </w:r>
      <w:r w:rsidRPr="00E51F99">
        <w:rPr>
          <w:rFonts w:cs="B Badr" w:hint="cs"/>
          <w:sz w:val="28"/>
          <w:szCs w:val="28"/>
          <w:rtl/>
        </w:rPr>
        <w:t>ی</w:t>
      </w:r>
      <w:r w:rsidRPr="00E51F99">
        <w:rPr>
          <w:rFonts w:cs="B Badr"/>
          <w:sz w:val="28"/>
          <w:szCs w:val="28"/>
          <w:rtl/>
        </w:rPr>
        <w:t xml:space="preserve"> سه مرتبه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وح</w:t>
      </w:r>
      <w:r w:rsidRPr="00E51F99">
        <w:rPr>
          <w:rFonts w:cs="B Badr" w:hint="cs"/>
          <w:sz w:val="28"/>
          <w:szCs w:val="28"/>
          <w:rtl/>
        </w:rPr>
        <w:t>ی</w:t>
      </w:r>
      <w:r w:rsidRPr="00E51F99">
        <w:rPr>
          <w:rFonts w:cs="B Badr"/>
          <w:sz w:val="28"/>
          <w:szCs w:val="28"/>
          <w:rtl/>
        </w:rPr>
        <w:t xml:space="preserve"> 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به ناطقان. 2ـ وح</w:t>
      </w:r>
      <w:r w:rsidRPr="00E51F99">
        <w:rPr>
          <w:rFonts w:cs="B Badr" w:hint="cs"/>
          <w:sz w:val="28"/>
          <w:szCs w:val="28"/>
          <w:rtl/>
        </w:rPr>
        <w:t>ی</w:t>
      </w:r>
      <w:r w:rsidRPr="00E51F99">
        <w:rPr>
          <w:rFonts w:cs="B Badr"/>
          <w:sz w:val="28"/>
          <w:szCs w:val="28"/>
          <w:rtl/>
        </w:rPr>
        <w:t xml:space="preserve"> از «فراسو</w:t>
      </w:r>
      <w:r w:rsidRPr="00E51F99">
        <w:rPr>
          <w:rFonts w:cs="B Badr" w:hint="cs"/>
          <w:sz w:val="28"/>
          <w:szCs w:val="28"/>
          <w:rtl/>
        </w:rPr>
        <w:t>ی</w:t>
      </w:r>
      <w:r w:rsidRPr="00E51F99">
        <w:rPr>
          <w:rFonts w:cs="B Badr"/>
          <w:sz w:val="28"/>
          <w:szCs w:val="28"/>
          <w:rtl/>
        </w:rPr>
        <w:t xml:space="preserve"> حجاب» به اساس. 3ـ وح</w:t>
      </w:r>
      <w:r w:rsidRPr="00E51F99">
        <w:rPr>
          <w:rFonts w:cs="B Badr" w:hint="cs"/>
          <w:sz w:val="28"/>
          <w:szCs w:val="28"/>
          <w:rtl/>
        </w:rPr>
        <w:t>ی</w:t>
      </w:r>
      <w:r w:rsidRPr="00E51F99">
        <w:rPr>
          <w:rFonts w:cs="B Badr"/>
          <w:sz w:val="28"/>
          <w:szCs w:val="28"/>
          <w:rtl/>
        </w:rPr>
        <w:t xml:space="preserve"> خدا به بندگان به واسطه رسولان.[81]</w:t>
      </w:r>
    </w:p>
    <w:p w:rsidR="00E51F99" w:rsidRPr="00E51F99" w:rsidRDefault="00E51F99" w:rsidP="00E51F99">
      <w:pPr>
        <w:rPr>
          <w:rFonts w:cs="B Badr"/>
          <w:sz w:val="28"/>
          <w:szCs w:val="28"/>
          <w:rtl/>
        </w:rPr>
      </w:pPr>
      <w:r w:rsidRPr="00E51F99">
        <w:rPr>
          <w:rFonts w:cs="B Badr"/>
          <w:sz w:val="28"/>
          <w:szCs w:val="28"/>
          <w:rtl/>
        </w:rPr>
        <w:t>2ـ معجزه: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متکلمان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معتقدند که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اظهار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و اثبات پ</w:t>
      </w:r>
      <w:r w:rsidRPr="00E51F99">
        <w:rPr>
          <w:rFonts w:cs="B Badr" w:hint="cs"/>
          <w:sz w:val="28"/>
          <w:szCs w:val="28"/>
          <w:rtl/>
        </w:rPr>
        <w:t>ی</w:t>
      </w:r>
      <w:r w:rsidRPr="00E51F99">
        <w:rPr>
          <w:rFonts w:cs="B Badr" w:hint="eastAsia"/>
          <w:sz w:val="28"/>
          <w:szCs w:val="28"/>
          <w:rtl/>
        </w:rPr>
        <w:t>امبر</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و ابطال دعاو</w:t>
      </w:r>
      <w:r w:rsidRPr="00E51F99">
        <w:rPr>
          <w:rFonts w:cs="B Badr" w:hint="cs"/>
          <w:sz w:val="28"/>
          <w:szCs w:val="28"/>
          <w:rtl/>
        </w:rPr>
        <w:t>ی</w:t>
      </w:r>
      <w:r w:rsidRPr="00E51F99">
        <w:rPr>
          <w:rFonts w:cs="B Badr"/>
          <w:sz w:val="28"/>
          <w:szCs w:val="28"/>
          <w:rtl/>
        </w:rPr>
        <w:t xml:space="preserve"> مدع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دروغ</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نبوت، ن</w:t>
      </w:r>
      <w:r w:rsidRPr="00E51F99">
        <w:rPr>
          <w:rFonts w:cs="B Badr" w:hint="cs"/>
          <w:sz w:val="28"/>
          <w:szCs w:val="28"/>
          <w:rtl/>
        </w:rPr>
        <w:t>ی</w:t>
      </w:r>
      <w:r w:rsidRPr="00E51F99">
        <w:rPr>
          <w:rFonts w:cs="B Badr" w:hint="eastAsia"/>
          <w:sz w:val="28"/>
          <w:szCs w:val="28"/>
          <w:rtl/>
        </w:rPr>
        <w:t>ازمند</w:t>
      </w:r>
      <w:r w:rsidRPr="00E51F99">
        <w:rPr>
          <w:rFonts w:cs="B Badr"/>
          <w:sz w:val="28"/>
          <w:szCs w:val="28"/>
          <w:rtl/>
        </w:rPr>
        <w:t xml:space="preserve"> معجزه هستند. معجزه امر</w:t>
      </w:r>
      <w:r w:rsidRPr="00E51F99">
        <w:rPr>
          <w:rFonts w:cs="B Badr" w:hint="cs"/>
          <w:sz w:val="28"/>
          <w:szCs w:val="28"/>
          <w:rtl/>
        </w:rPr>
        <w:t>ی</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است و هر پ</w:t>
      </w:r>
      <w:r w:rsidRPr="00E51F99">
        <w:rPr>
          <w:rFonts w:cs="B Badr" w:hint="cs"/>
          <w:sz w:val="28"/>
          <w:szCs w:val="28"/>
          <w:rtl/>
        </w:rPr>
        <w:t>ی</w:t>
      </w:r>
      <w:r w:rsidRPr="00E51F99">
        <w:rPr>
          <w:rFonts w:cs="B Badr" w:hint="eastAsia"/>
          <w:sz w:val="28"/>
          <w:szCs w:val="28"/>
          <w:rtl/>
        </w:rPr>
        <w:t>امبر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با بهره‌جستن از ف</w:t>
      </w:r>
      <w:r w:rsidRPr="00E51F99">
        <w:rPr>
          <w:rFonts w:cs="B Badr" w:hint="cs"/>
          <w:sz w:val="28"/>
          <w:szCs w:val="28"/>
          <w:rtl/>
        </w:rPr>
        <w:t>ی</w:t>
      </w:r>
      <w:r w:rsidRPr="00E51F99">
        <w:rPr>
          <w:rFonts w:cs="B Badr" w:hint="eastAsia"/>
          <w:sz w:val="28"/>
          <w:szCs w:val="28"/>
          <w:rtl/>
        </w:rPr>
        <w:t>ض</w:t>
      </w:r>
      <w:r w:rsidRPr="00E51F99">
        <w:rPr>
          <w:rFonts w:cs="B Badr"/>
          <w:sz w:val="28"/>
          <w:szCs w:val="28"/>
          <w:rtl/>
        </w:rPr>
        <w:t xml:space="preserve"> اله</w:t>
      </w:r>
      <w:r w:rsidRPr="00E51F99">
        <w:rPr>
          <w:rFonts w:cs="B Badr" w:hint="cs"/>
          <w:sz w:val="28"/>
          <w:szCs w:val="28"/>
          <w:rtl/>
        </w:rPr>
        <w:t>ی</w:t>
      </w:r>
      <w:r w:rsidRPr="00E51F99">
        <w:rPr>
          <w:rFonts w:cs="B Badr"/>
          <w:sz w:val="28"/>
          <w:szCs w:val="28"/>
          <w:rtl/>
        </w:rPr>
        <w:t xml:space="preserve"> و مقام ربوب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حق‌تعال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توان تصرف در امور جسمان</w:t>
      </w:r>
      <w:r w:rsidRPr="00E51F99">
        <w:rPr>
          <w:rFonts w:cs="B Badr" w:hint="cs"/>
          <w:sz w:val="28"/>
          <w:szCs w:val="28"/>
          <w:rtl/>
        </w:rPr>
        <w:t>ی</w:t>
      </w:r>
      <w:r w:rsidRPr="00E51F99">
        <w:rPr>
          <w:rFonts w:cs="B Badr"/>
          <w:sz w:val="28"/>
          <w:szCs w:val="28"/>
          <w:rtl/>
        </w:rPr>
        <w:t xml:space="preserve"> و روحان</w:t>
      </w:r>
      <w:r w:rsidRPr="00E51F99">
        <w:rPr>
          <w:rFonts w:cs="B Badr" w:hint="cs"/>
          <w:sz w:val="28"/>
          <w:szCs w:val="28"/>
          <w:rtl/>
        </w:rPr>
        <w:t>ی</w:t>
      </w:r>
      <w:r w:rsidRPr="00E51F99">
        <w:rPr>
          <w:rFonts w:cs="B Badr"/>
          <w:sz w:val="28"/>
          <w:szCs w:val="28"/>
          <w:rtl/>
        </w:rPr>
        <w:t xml:space="preserve"> (معجزه) بهره‌مند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تفکر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معجزه بر سه قسم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1ـ خرق عادت؛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انجام امور</w:t>
      </w:r>
      <w:r w:rsidRPr="00E51F99">
        <w:rPr>
          <w:rFonts w:cs="B Badr" w:hint="cs"/>
          <w:sz w:val="28"/>
          <w:szCs w:val="28"/>
          <w:rtl/>
        </w:rPr>
        <w:t>ی</w:t>
      </w:r>
      <w:r w:rsidRPr="00E51F99">
        <w:rPr>
          <w:rFonts w:cs="B Badr"/>
          <w:sz w:val="28"/>
          <w:szCs w:val="28"/>
          <w:rtl/>
        </w:rPr>
        <w:t xml:space="preserve"> که بر خلاف قوان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طب</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جهان هست</w:t>
      </w:r>
      <w:r w:rsidRPr="00E51F99">
        <w:rPr>
          <w:rFonts w:cs="B Badr" w:hint="cs"/>
          <w:sz w:val="28"/>
          <w:szCs w:val="28"/>
          <w:rtl/>
        </w:rPr>
        <w:t>ی</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اظهار کلام</w:t>
      </w:r>
      <w:r w:rsidRPr="00E51F99">
        <w:rPr>
          <w:rFonts w:cs="B Badr" w:hint="cs"/>
          <w:sz w:val="28"/>
          <w:szCs w:val="28"/>
          <w:rtl/>
        </w:rPr>
        <w:t>ی</w:t>
      </w:r>
      <w:r w:rsidRPr="00E51F99">
        <w:rPr>
          <w:rFonts w:cs="B Badr"/>
          <w:sz w:val="28"/>
          <w:szCs w:val="28"/>
          <w:rtl/>
        </w:rPr>
        <w:t xml:space="preserve"> که منبع ملکوت</w:t>
      </w:r>
      <w:r w:rsidRPr="00E51F99">
        <w:rPr>
          <w:rFonts w:cs="B Badr" w:hint="cs"/>
          <w:sz w:val="28"/>
          <w:szCs w:val="28"/>
          <w:rtl/>
        </w:rPr>
        <w:t>ی</w:t>
      </w:r>
      <w:r w:rsidRPr="00E51F99">
        <w:rPr>
          <w:rFonts w:cs="B Badr"/>
          <w:sz w:val="28"/>
          <w:szCs w:val="28"/>
          <w:rtl/>
        </w:rPr>
        <w:t xml:space="preserve"> و وح</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داشته باشد، به نحو</w:t>
      </w:r>
      <w:r w:rsidRPr="00E51F99">
        <w:rPr>
          <w:rFonts w:cs="B Badr" w:hint="cs"/>
          <w:sz w:val="28"/>
          <w:szCs w:val="28"/>
          <w:rtl/>
        </w:rPr>
        <w:t>ی</w:t>
      </w:r>
      <w:r w:rsidRPr="00E51F99">
        <w:rPr>
          <w:rFonts w:cs="B Badr"/>
          <w:sz w:val="28"/>
          <w:szCs w:val="28"/>
          <w:rtl/>
        </w:rPr>
        <w:t xml:space="preserve"> که در دوره فترت (مدت زمان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ظهور دو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پرده از رو</w:t>
      </w:r>
      <w:r w:rsidRPr="00E51F99">
        <w:rPr>
          <w:rFonts w:cs="B Badr" w:hint="cs"/>
          <w:sz w:val="28"/>
          <w:szCs w:val="28"/>
          <w:rtl/>
        </w:rPr>
        <w:t>ی</w:t>
      </w:r>
      <w:r w:rsidRPr="00E51F99">
        <w:rPr>
          <w:rFonts w:cs="B Badr" w:hint="eastAsia"/>
          <w:sz w:val="28"/>
          <w:szCs w:val="28"/>
          <w:rtl/>
        </w:rPr>
        <w:t>دادها</w:t>
      </w:r>
      <w:r w:rsidRPr="00E51F99">
        <w:rPr>
          <w:rFonts w:cs="B Badr" w:hint="cs"/>
          <w:sz w:val="28"/>
          <w:szCs w:val="28"/>
          <w:rtl/>
        </w:rPr>
        <w:t>ی</w:t>
      </w:r>
      <w:r w:rsidRPr="00E51F99">
        <w:rPr>
          <w:rFonts w:cs="B Badr"/>
          <w:sz w:val="28"/>
          <w:szCs w:val="28"/>
          <w:rtl/>
        </w:rPr>
        <w:t xml:space="preserve"> گذشته برا</w:t>
      </w:r>
      <w:r w:rsidRPr="00E51F99">
        <w:rPr>
          <w:rFonts w:cs="B Badr" w:hint="cs"/>
          <w:sz w:val="28"/>
          <w:szCs w:val="28"/>
          <w:rtl/>
        </w:rPr>
        <w:t>ی</w:t>
      </w:r>
      <w:r w:rsidRPr="00E51F99">
        <w:rPr>
          <w:rFonts w:cs="B Badr"/>
          <w:sz w:val="28"/>
          <w:szCs w:val="28"/>
          <w:rtl/>
        </w:rPr>
        <w:t xml:space="preserve"> امت بعد برداشته و در دوره آن نب</w:t>
      </w:r>
      <w:r w:rsidRPr="00E51F99">
        <w:rPr>
          <w:rFonts w:cs="B Badr" w:hint="cs"/>
          <w:sz w:val="28"/>
          <w:szCs w:val="28"/>
          <w:rtl/>
        </w:rPr>
        <w:t>ی</w:t>
      </w:r>
      <w:r w:rsidRPr="00E51F99">
        <w:rPr>
          <w:rFonts w:cs="B Badr"/>
          <w:sz w:val="28"/>
          <w:szCs w:val="28"/>
          <w:rtl/>
        </w:rPr>
        <w:t xml:space="preserve">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ناطق)، ه</w:t>
      </w:r>
      <w:r w:rsidRPr="00E51F99">
        <w:rPr>
          <w:rFonts w:cs="B Badr" w:hint="cs"/>
          <w:sz w:val="28"/>
          <w:szCs w:val="28"/>
          <w:rtl/>
        </w:rPr>
        <w:t>ی</w:t>
      </w:r>
      <w:r w:rsidRPr="00E51F99">
        <w:rPr>
          <w:rFonts w:cs="B Badr" w:hint="eastAsia"/>
          <w:sz w:val="28"/>
          <w:szCs w:val="28"/>
          <w:rtl/>
        </w:rPr>
        <w:t>چ‌کس</w:t>
      </w:r>
      <w:r w:rsidRPr="00E51F99">
        <w:rPr>
          <w:rFonts w:cs="B Badr"/>
          <w:sz w:val="28"/>
          <w:szCs w:val="28"/>
          <w:rtl/>
        </w:rPr>
        <w:t xml:space="preserve"> توان ارائه کلام</w:t>
      </w:r>
      <w:r w:rsidRPr="00E51F99">
        <w:rPr>
          <w:rFonts w:cs="B Badr" w:hint="cs"/>
          <w:sz w:val="28"/>
          <w:szCs w:val="28"/>
          <w:rtl/>
        </w:rPr>
        <w:t>ی</w:t>
      </w:r>
      <w:r w:rsidRPr="00E51F99">
        <w:rPr>
          <w:rFonts w:cs="B Badr"/>
          <w:sz w:val="28"/>
          <w:szCs w:val="28"/>
          <w:rtl/>
        </w:rPr>
        <w:t xml:space="preserve"> شب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کلام او را نداشته باشد.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3ـ همه فضا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موجود در انسان‌ها در او جمع شده باشد، تا بدان جا که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فضل و کمال</w:t>
      </w:r>
      <w:r w:rsidRPr="00E51F99">
        <w:rPr>
          <w:rFonts w:cs="B Badr" w:hint="cs"/>
          <w:sz w:val="28"/>
          <w:szCs w:val="28"/>
          <w:rtl/>
        </w:rPr>
        <w:t>ی</w:t>
      </w:r>
      <w:r w:rsidRPr="00E51F99">
        <w:rPr>
          <w:rFonts w:cs="B Badr"/>
          <w:sz w:val="28"/>
          <w:szCs w:val="28"/>
          <w:rtl/>
        </w:rPr>
        <w:t xml:space="preserve"> از فضل نب</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ناطق، برتر نباشد. [82]</w:t>
      </w:r>
    </w:p>
    <w:p w:rsidR="00E51F99" w:rsidRPr="00E51F99" w:rsidRDefault="00E51F99" w:rsidP="00E51F99">
      <w:pPr>
        <w:rPr>
          <w:rFonts w:cs="B Badr"/>
          <w:sz w:val="28"/>
          <w:szCs w:val="28"/>
          <w:rtl/>
        </w:rPr>
      </w:pPr>
      <w:r w:rsidRPr="00E51F99">
        <w:rPr>
          <w:rFonts w:cs="B Badr" w:hint="eastAsia"/>
          <w:sz w:val="28"/>
          <w:szCs w:val="28"/>
          <w:rtl/>
        </w:rPr>
        <w:t>تعر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ناطق و سلسله ناطقان از ديدگاه اسماعيليان[83]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واژه «ناطق» را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xml:space="preserve"> که از بالاتر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مرتبه نبوت بهرمندند. در اصطلاح آنان، ناطق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 در دوره خود بوده، مردم را به خداپرست</w:t>
      </w:r>
      <w:r w:rsidRPr="00E51F99">
        <w:rPr>
          <w:rFonts w:cs="B Badr" w:hint="cs"/>
          <w:sz w:val="28"/>
          <w:szCs w:val="28"/>
          <w:rtl/>
        </w:rPr>
        <w:t>ی</w:t>
      </w:r>
      <w:r w:rsidRPr="00E51F99">
        <w:rPr>
          <w:rFonts w:cs="B Badr"/>
          <w:sz w:val="28"/>
          <w:szCs w:val="28"/>
          <w:rtl/>
        </w:rPr>
        <w:t xml:space="preserve"> دعوت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او از کمال ب</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بهره برده‌است. افعال صالح او سبب پ</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و تبع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مردم از او است. ناطق در دور خود عامل افاضه وجود به موجودات مُلک</w:t>
      </w:r>
      <w:r w:rsidRPr="00E51F99">
        <w:rPr>
          <w:rFonts w:cs="B Badr" w:hint="cs"/>
          <w:sz w:val="28"/>
          <w:szCs w:val="28"/>
          <w:rtl/>
        </w:rPr>
        <w:t>ی</w:t>
      </w:r>
      <w:r w:rsidRPr="00E51F99">
        <w:rPr>
          <w:rFonts w:cs="B Badr"/>
          <w:sz w:val="28"/>
          <w:szCs w:val="28"/>
          <w:rtl/>
        </w:rPr>
        <w:t xml:space="preserve"> است. شناخت ناطقان ضرور</w:t>
      </w:r>
      <w:r w:rsidRPr="00E51F99">
        <w:rPr>
          <w:rFonts w:cs="B Badr" w:hint="cs"/>
          <w:sz w:val="28"/>
          <w:szCs w:val="28"/>
          <w:rtl/>
        </w:rPr>
        <w:t>ی</w:t>
      </w:r>
      <w:r w:rsidRPr="00E51F99">
        <w:rPr>
          <w:rFonts w:cs="B Badr"/>
          <w:sz w:val="28"/>
          <w:szCs w:val="28"/>
          <w:rtl/>
        </w:rPr>
        <w:t xml:space="preserve"> است؛ چرا که شناخت ائمه به شناخت ناطق و مرتبه او بستگ</w:t>
      </w:r>
      <w:r w:rsidRPr="00E51F99">
        <w:rPr>
          <w:rFonts w:cs="B Badr" w:hint="cs"/>
          <w:sz w:val="28"/>
          <w:szCs w:val="28"/>
          <w:rtl/>
        </w:rPr>
        <w:t>ی</w:t>
      </w:r>
      <w:r w:rsidRPr="00E51F99">
        <w:rPr>
          <w:rFonts w:cs="B Badr"/>
          <w:sz w:val="28"/>
          <w:szCs w:val="28"/>
          <w:rtl/>
        </w:rPr>
        <w:t xml:space="preserve">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تفکر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به دو حد استوار است: قرآن و اساس.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اساس</w:t>
      </w:r>
      <w:r w:rsidRPr="00E51F99">
        <w:rPr>
          <w:rFonts w:cs="B Badr"/>
          <w:sz w:val="28"/>
          <w:szCs w:val="28"/>
          <w:rtl/>
        </w:rPr>
        <w:t xml:space="preserve"> از چند جزء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شده است و اصل وجودِ اساس از ناطق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اگر چه در ظاهر متفاوتند، اما از ش</w:t>
      </w:r>
      <w:r w:rsidRPr="00E51F99">
        <w:rPr>
          <w:rFonts w:cs="B Badr" w:hint="cs"/>
          <w:sz w:val="28"/>
          <w:szCs w:val="28"/>
          <w:rtl/>
        </w:rPr>
        <w:t>ی</w:t>
      </w:r>
      <w:r w:rsidRPr="00E51F99">
        <w:rPr>
          <w:rFonts w:cs="B Badr" w:hint="eastAsia"/>
          <w:sz w:val="28"/>
          <w:szCs w:val="28"/>
          <w:rtl/>
        </w:rPr>
        <w:t>ء</w:t>
      </w:r>
      <w:r w:rsidRPr="00E51F99">
        <w:rPr>
          <w:rFonts w:cs="B Badr"/>
          <w:sz w:val="28"/>
          <w:szCs w:val="28"/>
          <w:rtl/>
        </w:rPr>
        <w:t xml:space="preserve"> واحد</w:t>
      </w:r>
      <w:r w:rsidRPr="00E51F99">
        <w:rPr>
          <w:rFonts w:cs="B Badr" w:hint="cs"/>
          <w:sz w:val="28"/>
          <w:szCs w:val="28"/>
          <w:rtl/>
        </w:rPr>
        <w:t>ی</w:t>
      </w:r>
      <w:r w:rsidRPr="00E51F99">
        <w:rPr>
          <w:rFonts w:cs="B Badr"/>
          <w:sz w:val="28"/>
          <w:szCs w:val="28"/>
          <w:rtl/>
        </w:rPr>
        <w:t xml:space="preserve"> به‌وجود آمده‌اند. ناطق، ذات و فعلش تام است و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او است که اش</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امورِ بالقوه به فعل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رسند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ناطق و صاحب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است، در حال</w:t>
      </w:r>
      <w:r w:rsidRPr="00E51F99">
        <w:rPr>
          <w:rFonts w:cs="B Badr" w:hint="cs"/>
          <w:sz w:val="28"/>
          <w:szCs w:val="28"/>
          <w:rtl/>
        </w:rPr>
        <w:t>ی</w:t>
      </w:r>
      <w:r w:rsidRPr="00E51F99">
        <w:rPr>
          <w:rFonts w:cs="B Badr"/>
          <w:sz w:val="28"/>
          <w:szCs w:val="28"/>
          <w:rtl/>
        </w:rPr>
        <w:t xml:space="preserve"> که امام، صامت و اساس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است. به عبارت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صاحب تنز</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و امام صاحب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ناطق،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و صامت همان امام است.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هفت ناطق و هفت صامت معتقدند. به نظر آنان ش</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سا</w:t>
      </w:r>
      <w:r w:rsidRPr="00E51F99">
        <w:rPr>
          <w:rFonts w:cs="B Badr" w:hint="eastAsia"/>
          <w:sz w:val="28"/>
          <w:szCs w:val="28"/>
          <w:rtl/>
        </w:rPr>
        <w:t>م،</w:t>
      </w:r>
      <w:r w:rsidRPr="00E51F99">
        <w:rPr>
          <w:rFonts w:cs="B Badr"/>
          <w:sz w:val="28"/>
          <w:szCs w:val="28"/>
          <w:rtl/>
        </w:rPr>
        <w:t xml:space="preserve"> اسحاق، هارون، شمعون، عل</w:t>
      </w:r>
      <w:r w:rsidRPr="00E51F99">
        <w:rPr>
          <w:rFonts w:cs="B Badr" w:hint="cs"/>
          <w:sz w:val="28"/>
          <w:szCs w:val="28"/>
          <w:rtl/>
        </w:rPr>
        <w:t>ی</w:t>
      </w:r>
      <w:r w:rsidRPr="00E51F99">
        <w:rPr>
          <w:rFonts w:cs="B Badr"/>
          <w:sz w:val="28"/>
          <w:szCs w:val="28"/>
          <w:rtl/>
        </w:rPr>
        <w:t xml:space="preserve"> و مهد</w:t>
      </w:r>
      <w:r w:rsidRPr="00E51F99">
        <w:rPr>
          <w:rFonts w:cs="B Badr" w:hint="cs"/>
          <w:sz w:val="28"/>
          <w:szCs w:val="28"/>
          <w:rtl/>
        </w:rPr>
        <w:t>ی</w:t>
      </w:r>
      <w:r w:rsidRPr="00E51F99">
        <w:rPr>
          <w:rFonts w:cs="B Badr"/>
          <w:sz w:val="28"/>
          <w:szCs w:val="28"/>
          <w:rtl/>
        </w:rPr>
        <w:t xml:space="preserve"> از ائمه صامت هستند.</w:t>
      </w:r>
    </w:p>
    <w:p w:rsidR="00E51F99" w:rsidRPr="00E51F99" w:rsidRDefault="00E51F99" w:rsidP="00E51F99">
      <w:pPr>
        <w:rPr>
          <w:rFonts w:cs="B Badr"/>
          <w:sz w:val="28"/>
          <w:szCs w:val="28"/>
          <w:rtl/>
        </w:rPr>
      </w:pPr>
      <w:r w:rsidRPr="00E51F99">
        <w:rPr>
          <w:rFonts w:cs="B Badr" w:hint="eastAsia"/>
          <w:sz w:val="28"/>
          <w:szCs w:val="28"/>
          <w:rtl/>
        </w:rPr>
        <w:t>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ناطق و شر</w:t>
      </w:r>
      <w:r w:rsidRPr="00E51F99">
        <w:rPr>
          <w:rFonts w:cs="B Badr" w:hint="cs"/>
          <w:sz w:val="28"/>
          <w:szCs w:val="28"/>
          <w:rtl/>
        </w:rPr>
        <w:t>ی</w:t>
      </w:r>
      <w:r w:rsidRPr="00E51F99">
        <w:rPr>
          <w:rFonts w:cs="B Badr" w:hint="eastAsia"/>
          <w:sz w:val="28"/>
          <w:szCs w:val="28"/>
          <w:rtl/>
        </w:rPr>
        <w:t>عت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مسئله دو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وجود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ناطق دارا</w:t>
      </w:r>
      <w:r w:rsidRPr="00E51F99">
        <w:rPr>
          <w:rFonts w:cs="B Badr" w:hint="cs"/>
          <w:sz w:val="28"/>
          <w:szCs w:val="28"/>
          <w:rtl/>
        </w:rPr>
        <w:t>ی</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و عز</w:t>
      </w:r>
      <w:r w:rsidRPr="00E51F99">
        <w:rPr>
          <w:rFonts w:cs="B Badr" w:hint="cs"/>
          <w:sz w:val="28"/>
          <w:szCs w:val="28"/>
          <w:rtl/>
        </w:rPr>
        <w:t>ی</w:t>
      </w:r>
      <w:r w:rsidRPr="00E51F99">
        <w:rPr>
          <w:rFonts w:cs="B Badr" w:hint="eastAsia"/>
          <w:sz w:val="28"/>
          <w:szCs w:val="28"/>
          <w:rtl/>
        </w:rPr>
        <w:t>مت</w:t>
      </w:r>
      <w:r w:rsidRPr="00E51F99">
        <w:rPr>
          <w:rFonts w:cs="B Badr"/>
          <w:sz w:val="28"/>
          <w:szCs w:val="28"/>
          <w:rtl/>
        </w:rPr>
        <w:t xml:space="preserve"> نبوده است.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ناطق دارا</w:t>
      </w:r>
      <w:r w:rsidRPr="00E51F99">
        <w:rPr>
          <w:rFonts w:cs="B Badr" w:hint="cs"/>
          <w:sz w:val="28"/>
          <w:szCs w:val="28"/>
          <w:rtl/>
        </w:rPr>
        <w:t>ی</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بوده است.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ابوحاتم راز</w:t>
      </w:r>
      <w:r w:rsidRPr="00E51F99">
        <w:rPr>
          <w:rFonts w:cs="B Badr" w:hint="cs"/>
          <w:sz w:val="28"/>
          <w:szCs w:val="28"/>
          <w:rtl/>
        </w:rPr>
        <w:t>ی</w:t>
      </w:r>
      <w:r w:rsidRPr="00E51F99">
        <w:rPr>
          <w:rFonts w:cs="B Badr"/>
          <w:sz w:val="28"/>
          <w:szCs w:val="28"/>
          <w:rtl/>
        </w:rPr>
        <w:t>)[84]</w:t>
      </w:r>
    </w:p>
    <w:p w:rsidR="00E51F99" w:rsidRPr="00E51F99" w:rsidRDefault="00E51F99" w:rsidP="00E51F99">
      <w:pPr>
        <w:rPr>
          <w:rFonts w:cs="B Badr"/>
          <w:sz w:val="28"/>
          <w:szCs w:val="28"/>
          <w:rtl/>
        </w:rPr>
      </w:pPr>
      <w:r w:rsidRPr="00E51F99">
        <w:rPr>
          <w:rFonts w:cs="B Badr" w:hint="eastAsia"/>
          <w:sz w:val="28"/>
          <w:szCs w:val="28"/>
          <w:rtl/>
        </w:rPr>
        <w:t>سلسله</w:t>
      </w:r>
      <w:r w:rsidRPr="00E51F99">
        <w:rPr>
          <w:rFonts w:cs="B Badr"/>
          <w:sz w:val="28"/>
          <w:szCs w:val="28"/>
          <w:rtl/>
        </w:rPr>
        <w:t xml:space="preserve"> ادوار</w:t>
      </w:r>
      <w:r w:rsidRPr="00E51F99">
        <w:rPr>
          <w:rFonts w:cs="B Badr" w:hint="cs"/>
          <w:sz w:val="28"/>
          <w:szCs w:val="28"/>
          <w:rtl/>
        </w:rPr>
        <w:t>ی</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مقدس و دور ناطقان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تعر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دور: دور عبارت است از مدت زمان قر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به هزار سال که در آن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ناطق ظهور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هفت امام بعد از او به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تب</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او و اسرار آن م</w:t>
      </w:r>
      <w:r w:rsidRPr="00E51F99">
        <w:rPr>
          <w:rFonts w:cs="B Badr" w:hint="cs"/>
          <w:sz w:val="28"/>
          <w:szCs w:val="28"/>
          <w:rtl/>
        </w:rPr>
        <w:t>ی‌</w:t>
      </w:r>
      <w:r w:rsidRPr="00E51F99">
        <w:rPr>
          <w:rFonts w:cs="B Badr" w:hint="eastAsia"/>
          <w:sz w:val="28"/>
          <w:szCs w:val="28"/>
          <w:rtl/>
        </w:rPr>
        <w:t>پردازند</w:t>
      </w:r>
      <w:r w:rsidRPr="00E51F99">
        <w:rPr>
          <w:rFonts w:cs="B Badr"/>
          <w:sz w:val="28"/>
          <w:szCs w:val="28"/>
          <w:rtl/>
        </w:rPr>
        <w:t>. مدبّرات هفت‌گانه متحرک در فلک، اصحاب هفت‌گانه‌ا</w:t>
      </w:r>
      <w:r w:rsidRPr="00E51F99">
        <w:rPr>
          <w:rFonts w:cs="B Badr" w:hint="cs"/>
          <w:sz w:val="28"/>
          <w:szCs w:val="28"/>
          <w:rtl/>
        </w:rPr>
        <w:t>ی</w:t>
      </w:r>
      <w:r w:rsidRPr="00E51F99">
        <w:rPr>
          <w:rFonts w:cs="B Badr"/>
          <w:sz w:val="28"/>
          <w:szCs w:val="28"/>
          <w:rtl/>
        </w:rPr>
        <w:t xml:space="preserve"> هستند که امور عالم را تدب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اصحاب دور هفت </w:t>
      </w:r>
      <w:r w:rsidRPr="00E51F99">
        <w:rPr>
          <w:rFonts w:cs="B Badr" w:hint="eastAsia"/>
          <w:sz w:val="28"/>
          <w:szCs w:val="28"/>
          <w:rtl/>
        </w:rPr>
        <w:t>نفرند</w:t>
      </w:r>
      <w:r w:rsidRPr="00E51F99">
        <w:rPr>
          <w:rFonts w:cs="B Badr"/>
          <w:sz w:val="28"/>
          <w:szCs w:val="28"/>
          <w:rtl/>
        </w:rPr>
        <w:t xml:space="preserve"> که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 آدم و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 قائم است که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اسلام به آمدن آن بشارت داده است. دور هفتم دورالانوار است؛ چرا که ارتباط مردم با صاحب الانوار به نحو حق</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و بالفعل است، برخلاف دورها</w:t>
      </w:r>
      <w:r w:rsidRPr="00E51F99">
        <w:rPr>
          <w:rFonts w:cs="B Badr" w:hint="cs"/>
          <w:sz w:val="28"/>
          <w:szCs w:val="28"/>
          <w:rtl/>
        </w:rPr>
        <w:t>ی</w:t>
      </w:r>
      <w:r w:rsidRPr="00E51F99">
        <w:rPr>
          <w:rFonts w:cs="B Badr"/>
          <w:sz w:val="28"/>
          <w:szCs w:val="28"/>
          <w:rtl/>
        </w:rPr>
        <w:t xml:space="preserve"> قبل</w:t>
      </w:r>
      <w:r w:rsidRPr="00E51F99">
        <w:rPr>
          <w:rFonts w:cs="B Badr" w:hint="cs"/>
          <w:sz w:val="28"/>
          <w:szCs w:val="28"/>
          <w:rtl/>
        </w:rPr>
        <w:t>ی</w:t>
      </w:r>
      <w:r w:rsidRPr="00E51F99">
        <w:rPr>
          <w:rFonts w:cs="B Badr"/>
          <w:sz w:val="28"/>
          <w:szCs w:val="28"/>
          <w:rtl/>
        </w:rPr>
        <w:t xml:space="preserve"> که بالقوه بود. دارنده دور هفتم شر</w:t>
      </w:r>
      <w:r w:rsidRPr="00E51F99">
        <w:rPr>
          <w:rFonts w:cs="B Badr" w:hint="cs"/>
          <w:sz w:val="28"/>
          <w:szCs w:val="28"/>
          <w:rtl/>
        </w:rPr>
        <w:t>ی</w:t>
      </w:r>
      <w:r w:rsidRPr="00E51F99">
        <w:rPr>
          <w:rFonts w:cs="B Badr" w:hint="eastAsia"/>
          <w:sz w:val="28"/>
          <w:szCs w:val="28"/>
          <w:rtl/>
        </w:rPr>
        <w:t>عت</w:t>
      </w:r>
      <w:r w:rsidRPr="00E51F99">
        <w:rPr>
          <w:rFonts w:cs="B Badr" w:hint="cs"/>
          <w:sz w:val="28"/>
          <w:szCs w:val="28"/>
          <w:rtl/>
        </w:rPr>
        <w:t>ی</w:t>
      </w:r>
      <w:r w:rsidRPr="00E51F99">
        <w:rPr>
          <w:rFonts w:cs="B Badr"/>
          <w:sz w:val="28"/>
          <w:szCs w:val="28"/>
          <w:rtl/>
        </w:rPr>
        <w:t xml:space="preserve"> ارائه نم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پنج تن از ا</w:t>
      </w:r>
      <w:r w:rsidRPr="00E51F99">
        <w:rPr>
          <w:rFonts w:cs="B Badr" w:hint="eastAsia"/>
          <w:sz w:val="28"/>
          <w:szCs w:val="28"/>
          <w:rtl/>
        </w:rPr>
        <w:t>صحاب</w:t>
      </w:r>
      <w:r w:rsidRPr="00E51F99">
        <w:rPr>
          <w:rFonts w:cs="B Badr"/>
          <w:sz w:val="28"/>
          <w:szCs w:val="28"/>
          <w:rtl/>
        </w:rPr>
        <w:t xml:space="preserve"> دور،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ناسخ بودن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قبل</w:t>
      </w:r>
      <w:r w:rsidRPr="00E51F99">
        <w:rPr>
          <w:rFonts w:cs="B Badr" w:hint="cs"/>
          <w:sz w:val="28"/>
          <w:szCs w:val="28"/>
          <w:rtl/>
        </w:rPr>
        <w:t>ی</w:t>
      </w:r>
      <w:r w:rsidRPr="00E51F99">
        <w:rPr>
          <w:rFonts w:cs="B Badr"/>
          <w:sz w:val="28"/>
          <w:szCs w:val="28"/>
          <w:rtl/>
        </w:rPr>
        <w:t xml:space="preserve"> و آوردن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اولوالعزم خوانده شدند.[85]</w:t>
      </w:r>
    </w:p>
    <w:p w:rsidR="00E51F99" w:rsidRPr="00E51F99" w:rsidRDefault="00E51F99" w:rsidP="00E51F99">
      <w:pPr>
        <w:rPr>
          <w:rFonts w:cs="B Badr"/>
          <w:sz w:val="28"/>
          <w:szCs w:val="28"/>
          <w:rtl/>
        </w:rPr>
      </w:pPr>
      <w:r w:rsidRPr="00E51F99">
        <w:rPr>
          <w:rFonts w:cs="B Badr" w:hint="eastAsia"/>
          <w:sz w:val="28"/>
          <w:szCs w:val="28"/>
          <w:rtl/>
        </w:rPr>
        <w:t>اقسام</w:t>
      </w:r>
      <w:r w:rsidRPr="00E51F99">
        <w:rPr>
          <w:rFonts w:cs="B Badr"/>
          <w:sz w:val="28"/>
          <w:szCs w:val="28"/>
          <w:rtl/>
        </w:rPr>
        <w:t xml:space="preserve"> دور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الف</w:t>
      </w:r>
      <w:r w:rsidRPr="00E51F99">
        <w:rPr>
          <w:rFonts w:cs="B Badr"/>
          <w:sz w:val="28"/>
          <w:szCs w:val="28"/>
          <w:rtl/>
        </w:rPr>
        <w:t>) دور کب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مجموعه ادوار هفت</w:t>
      </w:r>
      <w:r w:rsidRPr="00E51F99">
        <w:rPr>
          <w:rFonts w:ascii="Cambria" w:hAnsi="Cambria" w:cs="Cambria" w:hint="cs"/>
          <w:sz w:val="28"/>
          <w:szCs w:val="28"/>
          <w:rtl/>
        </w:rPr>
        <w:t>­</w:t>
      </w:r>
      <w:r w:rsidRPr="00E51F99">
        <w:rPr>
          <w:rFonts w:cs="B Badr" w:hint="cs"/>
          <w:sz w:val="28"/>
          <w:szCs w:val="28"/>
          <w:rtl/>
        </w:rPr>
        <w:t>گانه</w:t>
      </w:r>
      <w:r w:rsidRPr="00E51F99">
        <w:rPr>
          <w:rFonts w:cs="B Badr"/>
          <w:sz w:val="28"/>
          <w:szCs w:val="28"/>
          <w:rtl/>
        </w:rPr>
        <w:t xml:space="preserve">  </w:t>
      </w:r>
      <w:r w:rsidRPr="00E51F99">
        <w:rPr>
          <w:rFonts w:cs="B Badr" w:hint="cs"/>
          <w:sz w:val="28"/>
          <w:szCs w:val="28"/>
          <w:rtl/>
        </w:rPr>
        <w:t>عالم</w:t>
      </w:r>
      <w:r w:rsidRPr="00E51F99">
        <w:rPr>
          <w:rFonts w:cs="B Badr"/>
          <w:sz w:val="28"/>
          <w:szCs w:val="28"/>
          <w:rtl/>
        </w:rPr>
        <w:t xml:space="preserve"> </w:t>
      </w:r>
      <w:r w:rsidRPr="00E51F99">
        <w:rPr>
          <w:rFonts w:cs="B Badr" w:hint="cs"/>
          <w:sz w:val="28"/>
          <w:szCs w:val="28"/>
          <w:rtl/>
        </w:rPr>
        <w:t>که</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آدم</w:t>
      </w:r>
      <w:r w:rsidRPr="00E51F99">
        <w:rPr>
          <w:rFonts w:cs="B Badr"/>
          <w:sz w:val="28"/>
          <w:szCs w:val="28"/>
          <w:rtl/>
        </w:rPr>
        <w:t xml:space="preserve"> </w:t>
      </w:r>
      <w:r w:rsidRPr="00E51F99">
        <w:rPr>
          <w:rFonts w:cs="B Badr" w:hint="cs"/>
          <w:sz w:val="28"/>
          <w:szCs w:val="28"/>
          <w:rtl/>
        </w:rPr>
        <w:t>آغاز</w:t>
      </w:r>
      <w:r w:rsidRPr="00E51F99">
        <w:rPr>
          <w:rFonts w:cs="B Badr"/>
          <w:sz w:val="28"/>
          <w:szCs w:val="28"/>
          <w:rtl/>
        </w:rPr>
        <w:t xml:space="preserve"> </w:t>
      </w:r>
      <w:r w:rsidRPr="00E51F99">
        <w:rPr>
          <w:rFonts w:cs="B Badr" w:hint="cs"/>
          <w:sz w:val="28"/>
          <w:szCs w:val="28"/>
          <w:rtl/>
        </w:rPr>
        <w:t>شده</w:t>
      </w:r>
      <w:r w:rsidRPr="00E51F99">
        <w:rPr>
          <w:rFonts w:cs="B Badr"/>
          <w:sz w:val="28"/>
          <w:szCs w:val="28"/>
          <w:rtl/>
        </w:rPr>
        <w:t xml:space="preserve"> </w:t>
      </w:r>
      <w:r w:rsidRPr="00E51F99">
        <w:rPr>
          <w:rFonts w:cs="B Badr" w:hint="cs"/>
          <w:sz w:val="28"/>
          <w:szCs w:val="28"/>
          <w:rtl/>
        </w:rPr>
        <w:t>تا</w:t>
      </w:r>
      <w:r w:rsidRPr="00E51F99">
        <w:rPr>
          <w:rFonts w:cs="B Badr"/>
          <w:sz w:val="28"/>
          <w:szCs w:val="28"/>
          <w:rtl/>
        </w:rPr>
        <w:t xml:space="preserve"> </w:t>
      </w:r>
      <w:r w:rsidRPr="00E51F99">
        <w:rPr>
          <w:rFonts w:cs="B Badr" w:hint="cs"/>
          <w:sz w:val="28"/>
          <w:szCs w:val="28"/>
          <w:rtl/>
        </w:rPr>
        <w:t>دور</w:t>
      </w:r>
      <w:r w:rsidRPr="00E51F99">
        <w:rPr>
          <w:rFonts w:cs="B Badr"/>
          <w:sz w:val="28"/>
          <w:szCs w:val="28"/>
          <w:rtl/>
        </w:rPr>
        <w:t xml:space="preserve"> </w:t>
      </w:r>
      <w:r w:rsidRPr="00E51F99">
        <w:rPr>
          <w:rFonts w:cs="B Badr" w:hint="cs"/>
          <w:sz w:val="28"/>
          <w:szCs w:val="28"/>
          <w:rtl/>
        </w:rPr>
        <w:t>قائم</w:t>
      </w:r>
      <w:r w:rsidRPr="00E51F99">
        <w:rPr>
          <w:rFonts w:cs="B Badr"/>
          <w:sz w:val="28"/>
          <w:szCs w:val="28"/>
          <w:rtl/>
        </w:rPr>
        <w:t xml:space="preserve"> (</w:t>
      </w:r>
      <w:r w:rsidRPr="00E51F99">
        <w:rPr>
          <w:rFonts w:cs="B Badr" w:hint="cs"/>
          <w:sz w:val="28"/>
          <w:szCs w:val="28"/>
          <w:rtl/>
        </w:rPr>
        <w:t>عجل</w:t>
      </w:r>
      <w:r w:rsidRPr="00E51F99">
        <w:rPr>
          <w:rFonts w:cs="B Badr"/>
          <w:sz w:val="28"/>
          <w:szCs w:val="28"/>
          <w:rtl/>
        </w:rPr>
        <w:t xml:space="preserve"> </w:t>
      </w:r>
      <w:r w:rsidRPr="00E51F99">
        <w:rPr>
          <w:rFonts w:cs="B Badr" w:hint="cs"/>
          <w:sz w:val="28"/>
          <w:szCs w:val="28"/>
          <w:rtl/>
        </w:rPr>
        <w:t>الله</w:t>
      </w:r>
      <w:r w:rsidRPr="00E51F99">
        <w:rPr>
          <w:rFonts w:cs="B Badr"/>
          <w:sz w:val="28"/>
          <w:szCs w:val="28"/>
          <w:rtl/>
        </w:rPr>
        <w:t xml:space="preserve"> </w:t>
      </w:r>
      <w:r w:rsidRPr="00E51F99">
        <w:rPr>
          <w:rFonts w:cs="B Badr" w:hint="cs"/>
          <w:sz w:val="28"/>
          <w:szCs w:val="28"/>
          <w:rtl/>
        </w:rPr>
        <w:t>تعالی</w:t>
      </w:r>
      <w:r w:rsidRPr="00E51F99">
        <w:rPr>
          <w:rFonts w:cs="B Badr"/>
          <w:sz w:val="28"/>
          <w:szCs w:val="28"/>
          <w:rtl/>
        </w:rPr>
        <w:t xml:space="preserve"> فرجه الشر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ادامه خواهد داشت.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دور صغ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مدت زمان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ناطق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مدت، هفت امام مستقر[86] به راهنما</w:t>
      </w:r>
      <w:r w:rsidRPr="00E51F99">
        <w:rPr>
          <w:rFonts w:cs="B Badr" w:hint="cs"/>
          <w:sz w:val="28"/>
          <w:szCs w:val="28"/>
          <w:rtl/>
        </w:rPr>
        <w:t>یی</w:t>
      </w:r>
      <w:r w:rsidRPr="00E51F99">
        <w:rPr>
          <w:rFonts w:cs="B Badr"/>
          <w:sz w:val="28"/>
          <w:szCs w:val="28"/>
          <w:rtl/>
        </w:rPr>
        <w:t xml:space="preserve"> مردم همت م</w:t>
      </w:r>
      <w:r w:rsidRPr="00E51F99">
        <w:rPr>
          <w:rFonts w:cs="B Badr" w:hint="cs"/>
          <w:sz w:val="28"/>
          <w:szCs w:val="28"/>
          <w:rtl/>
        </w:rPr>
        <w:t>ی‌</w:t>
      </w:r>
      <w:r w:rsidRPr="00E51F99">
        <w:rPr>
          <w:rFonts w:cs="B Badr" w:hint="eastAsia"/>
          <w:sz w:val="28"/>
          <w:szCs w:val="28"/>
          <w:rtl/>
        </w:rPr>
        <w:t>گمارند</w:t>
      </w:r>
      <w:r w:rsidRPr="00E51F99">
        <w:rPr>
          <w:rFonts w:cs="B Badr"/>
          <w:sz w:val="28"/>
          <w:szCs w:val="28"/>
          <w:rtl/>
        </w:rPr>
        <w:t>.[87]</w:t>
      </w:r>
    </w:p>
    <w:p w:rsidR="00E51F99" w:rsidRPr="00E51F99" w:rsidRDefault="00E51F99" w:rsidP="00E51F99">
      <w:pPr>
        <w:rPr>
          <w:rFonts w:cs="B Badr"/>
          <w:sz w:val="28"/>
          <w:szCs w:val="28"/>
          <w:rtl/>
        </w:rPr>
      </w:pPr>
      <w:r w:rsidRPr="00E51F99">
        <w:rPr>
          <w:rFonts w:cs="B Badr" w:hint="eastAsia"/>
          <w:sz w:val="28"/>
          <w:szCs w:val="28"/>
          <w:rtl/>
        </w:rPr>
        <w:t>ک</w:t>
      </w:r>
      <w:r w:rsidRPr="00E51F99">
        <w:rPr>
          <w:rFonts w:cs="B Badr" w:hint="cs"/>
          <w:sz w:val="28"/>
          <w:szCs w:val="28"/>
          <w:rtl/>
        </w:rPr>
        <w:t>ی</w:t>
      </w:r>
      <w:r w:rsidRPr="00E51F99">
        <w:rPr>
          <w:rFonts w:cs="B Badr" w:hint="eastAsia"/>
          <w:sz w:val="28"/>
          <w:szCs w:val="28"/>
          <w:rtl/>
        </w:rPr>
        <w:t>ف</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دعوت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اساس</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بر نظام فلک</w:t>
      </w:r>
      <w:r w:rsidRPr="00E51F99">
        <w:rPr>
          <w:rFonts w:cs="B Badr" w:hint="cs"/>
          <w:sz w:val="28"/>
          <w:szCs w:val="28"/>
          <w:rtl/>
        </w:rPr>
        <w:t>ی</w:t>
      </w:r>
      <w:r w:rsidRPr="00E51F99">
        <w:rPr>
          <w:rFonts w:cs="B Badr"/>
          <w:sz w:val="28"/>
          <w:szCs w:val="28"/>
          <w:rtl/>
        </w:rPr>
        <w:t xml:space="preserve"> و ادوار آن استوار است. هر سال به دوازده ماه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عالم مُلک به دوازده جز</w:t>
      </w:r>
      <w:r w:rsidRPr="00E51F99">
        <w:rPr>
          <w:rFonts w:cs="B Badr" w:hint="cs"/>
          <w:sz w:val="28"/>
          <w:szCs w:val="28"/>
          <w:rtl/>
        </w:rPr>
        <w:t>ی</w:t>
      </w:r>
      <w:r w:rsidRPr="00E51F99">
        <w:rPr>
          <w:rFonts w:cs="B Badr" w:hint="eastAsia"/>
          <w:sz w:val="28"/>
          <w:szCs w:val="28"/>
          <w:rtl/>
        </w:rPr>
        <w:t>ره</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در هر جز</w:t>
      </w:r>
      <w:r w:rsidRPr="00E51F99">
        <w:rPr>
          <w:rFonts w:cs="B Badr" w:hint="cs"/>
          <w:sz w:val="28"/>
          <w:szCs w:val="28"/>
          <w:rtl/>
        </w:rPr>
        <w:t>ی</w:t>
      </w:r>
      <w:r w:rsidRPr="00E51F99">
        <w:rPr>
          <w:rFonts w:cs="B Badr" w:hint="eastAsia"/>
          <w:sz w:val="28"/>
          <w:szCs w:val="28"/>
          <w:rtl/>
        </w:rPr>
        <w:t>ره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دارد که بر اساس توض</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«فرهاد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حجت (باب): بالاتر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شخص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سازمان که به عنوان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کل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در کنار امام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xml:space="preserve"> و در دوره ستر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تنها کانال ارتباط</w:t>
      </w:r>
      <w:r w:rsidRPr="00E51F99">
        <w:rPr>
          <w:rFonts w:cs="B Badr" w:hint="cs"/>
          <w:sz w:val="28"/>
          <w:szCs w:val="28"/>
          <w:rtl/>
        </w:rPr>
        <w:t>ی</w:t>
      </w:r>
      <w:r w:rsidRPr="00E51F99">
        <w:rPr>
          <w:rFonts w:cs="B Badr"/>
          <w:sz w:val="28"/>
          <w:szCs w:val="28"/>
          <w:rtl/>
        </w:rPr>
        <w:t xml:space="preserve"> مردم با امام،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بوده از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ژه‌ا</w:t>
      </w:r>
      <w:r w:rsidRPr="00E51F99">
        <w:rPr>
          <w:rFonts w:cs="B Badr" w:hint="cs"/>
          <w:sz w:val="28"/>
          <w:szCs w:val="28"/>
          <w:rtl/>
        </w:rPr>
        <w:t>ی</w:t>
      </w:r>
      <w:r w:rsidRPr="00E51F99">
        <w:rPr>
          <w:rFonts w:cs="B Badr"/>
          <w:sz w:val="28"/>
          <w:szCs w:val="28"/>
          <w:rtl/>
        </w:rPr>
        <w:t xml:space="preserve"> برخوردار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داع</w:t>
      </w:r>
      <w:r w:rsidRPr="00E51F99">
        <w:rPr>
          <w:rFonts w:cs="B Badr" w:hint="cs"/>
          <w:sz w:val="28"/>
          <w:szCs w:val="28"/>
          <w:rtl/>
        </w:rPr>
        <w:t>ی</w:t>
      </w:r>
      <w:r w:rsidRPr="00E51F99">
        <w:rPr>
          <w:rFonts w:cs="B Badr"/>
          <w:sz w:val="28"/>
          <w:szCs w:val="28"/>
          <w:rtl/>
        </w:rPr>
        <w:t xml:space="preserve"> الدعات: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حجت در توز</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انتصاب آنها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3ـ داع</w:t>
      </w:r>
      <w:r w:rsidRPr="00E51F99">
        <w:rPr>
          <w:rFonts w:cs="B Badr" w:hint="cs"/>
          <w:sz w:val="28"/>
          <w:szCs w:val="28"/>
          <w:rtl/>
        </w:rPr>
        <w:t>ی</w:t>
      </w:r>
      <w:r w:rsidRPr="00E51F99">
        <w:rPr>
          <w:rFonts w:cs="B Badr"/>
          <w:sz w:val="28"/>
          <w:szCs w:val="28"/>
          <w:rtl/>
        </w:rPr>
        <w:t xml:space="preserve"> بلاغ</w:t>
      </w:r>
      <w:r w:rsidRPr="00E51F99">
        <w:rPr>
          <w:rFonts w:cs="B Badr" w:hint="cs"/>
          <w:sz w:val="28"/>
          <w:szCs w:val="28"/>
          <w:rtl/>
        </w:rPr>
        <w:t>ی</w:t>
      </w:r>
      <w:r w:rsidRPr="00E51F99">
        <w:rPr>
          <w:rFonts w:cs="B Badr"/>
          <w:sz w:val="28"/>
          <w:szCs w:val="28"/>
          <w:rtl/>
        </w:rPr>
        <w:t>: به عنوان منش</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الدعات در امر نگارش فرام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می‌</w:t>
      </w:r>
      <w:r w:rsidRPr="00E51F99">
        <w:rPr>
          <w:rFonts w:cs="B Badr" w:hint="eastAsia"/>
          <w:sz w:val="28"/>
          <w:szCs w:val="28"/>
          <w:rtl/>
        </w:rPr>
        <w:t>باشد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4ـ داع</w:t>
      </w:r>
      <w:r w:rsidRPr="00E51F99">
        <w:rPr>
          <w:rFonts w:cs="B Badr" w:hint="cs"/>
          <w:sz w:val="28"/>
          <w:szCs w:val="28"/>
          <w:rtl/>
        </w:rPr>
        <w:t>ی</w:t>
      </w:r>
      <w:r w:rsidRPr="00E51F99">
        <w:rPr>
          <w:rFonts w:cs="B Badr"/>
          <w:sz w:val="28"/>
          <w:szCs w:val="28"/>
          <w:rtl/>
        </w:rPr>
        <w:t xml:space="preserve"> مطلق: عامل اصل</w:t>
      </w:r>
      <w:r w:rsidRPr="00E51F99">
        <w:rPr>
          <w:rFonts w:cs="B Badr" w:hint="cs"/>
          <w:sz w:val="28"/>
          <w:szCs w:val="28"/>
          <w:rtl/>
        </w:rPr>
        <w:t>ی</w:t>
      </w:r>
      <w:r w:rsidRPr="00E51F99">
        <w:rPr>
          <w:rFonts w:cs="B Badr"/>
          <w:sz w:val="28"/>
          <w:szCs w:val="28"/>
          <w:rtl/>
        </w:rPr>
        <w:t xml:space="preserve"> امر دعوت در هر منطقه از مناطق دوازده‌گانه.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5ـ  داع</w:t>
      </w:r>
      <w:r w:rsidRPr="00E51F99">
        <w:rPr>
          <w:rFonts w:cs="B Badr" w:hint="cs"/>
          <w:sz w:val="28"/>
          <w:szCs w:val="28"/>
          <w:rtl/>
        </w:rPr>
        <w:t>ی</w:t>
      </w:r>
      <w:r w:rsidRPr="00E51F99">
        <w:rPr>
          <w:rFonts w:cs="B Badr"/>
          <w:sz w:val="28"/>
          <w:szCs w:val="28"/>
          <w:rtl/>
        </w:rPr>
        <w:t xml:space="preserve"> مأذون: کار و</w:t>
      </w:r>
      <w:r w:rsidRPr="00E51F99">
        <w:rPr>
          <w:rFonts w:cs="B Badr" w:hint="cs"/>
          <w:sz w:val="28"/>
          <w:szCs w:val="28"/>
          <w:rtl/>
        </w:rPr>
        <w:t>ی</w:t>
      </w:r>
      <w:r w:rsidRPr="00E51F99">
        <w:rPr>
          <w:rFonts w:cs="B Badr"/>
          <w:sz w:val="28"/>
          <w:szCs w:val="28"/>
          <w:rtl/>
        </w:rPr>
        <w:t xml:space="preserve"> نقل و انتقال در محدوده جز</w:t>
      </w:r>
      <w:r w:rsidRPr="00E51F99">
        <w:rPr>
          <w:rFonts w:cs="B Badr" w:hint="cs"/>
          <w:sz w:val="28"/>
          <w:szCs w:val="28"/>
          <w:rtl/>
        </w:rPr>
        <w:t>ی</w:t>
      </w:r>
      <w:r w:rsidRPr="00E51F99">
        <w:rPr>
          <w:rFonts w:cs="B Badr" w:hint="eastAsia"/>
          <w:sz w:val="28"/>
          <w:szCs w:val="28"/>
          <w:rtl/>
        </w:rPr>
        <w:t>ره</w:t>
      </w:r>
      <w:r w:rsidRPr="00E51F99">
        <w:rPr>
          <w:rFonts w:cs="B Badr"/>
          <w:sz w:val="28"/>
          <w:szCs w:val="28"/>
          <w:rtl/>
        </w:rPr>
        <w:t xml:space="preserve"> و رساندن اخبار به داع</w:t>
      </w:r>
      <w:r w:rsidRPr="00E51F99">
        <w:rPr>
          <w:rFonts w:cs="B Badr" w:hint="cs"/>
          <w:sz w:val="28"/>
          <w:szCs w:val="28"/>
          <w:rtl/>
        </w:rPr>
        <w:t>ی</w:t>
      </w:r>
      <w:r w:rsidRPr="00E51F99">
        <w:rPr>
          <w:rFonts w:cs="B Badr"/>
          <w:sz w:val="28"/>
          <w:szCs w:val="28"/>
          <w:rtl/>
        </w:rPr>
        <w:t xml:space="preserve"> مطلق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6ـ داع</w:t>
      </w:r>
      <w:r w:rsidRPr="00E51F99">
        <w:rPr>
          <w:rFonts w:cs="B Badr" w:hint="cs"/>
          <w:sz w:val="28"/>
          <w:szCs w:val="28"/>
          <w:rtl/>
        </w:rPr>
        <w:t>ی</w:t>
      </w:r>
      <w:r w:rsidRPr="00E51F99">
        <w:rPr>
          <w:rFonts w:cs="B Badr"/>
          <w:sz w:val="28"/>
          <w:szCs w:val="28"/>
          <w:rtl/>
        </w:rPr>
        <w:t xml:space="preserve"> محصور: به مبلغان مهم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هر شهر و روستا گفته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7ـ داع</w:t>
      </w:r>
      <w:r w:rsidRPr="00E51F99">
        <w:rPr>
          <w:rFonts w:cs="B Badr" w:hint="cs"/>
          <w:sz w:val="28"/>
          <w:szCs w:val="28"/>
          <w:rtl/>
        </w:rPr>
        <w:t>ی</w:t>
      </w:r>
      <w:r w:rsidRPr="00E51F99">
        <w:rPr>
          <w:rFonts w:cs="B Badr"/>
          <w:sz w:val="28"/>
          <w:szCs w:val="28"/>
          <w:rtl/>
        </w:rPr>
        <w:t xml:space="preserve"> چپ و راست: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منش</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مطلق در سفر و حضر بودند و اوضاع و احوال منطقه را بررس</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کسان</w:t>
      </w:r>
      <w:r w:rsidRPr="00E51F99">
        <w:rPr>
          <w:rFonts w:cs="B Badr" w:hint="cs"/>
          <w:sz w:val="28"/>
          <w:szCs w:val="28"/>
          <w:rtl/>
        </w:rPr>
        <w:t>ی</w:t>
      </w:r>
      <w:r w:rsidRPr="00E51F99">
        <w:rPr>
          <w:rFonts w:cs="B Badr"/>
          <w:sz w:val="28"/>
          <w:szCs w:val="28"/>
          <w:rtl/>
        </w:rPr>
        <w:t xml:space="preserve"> که مدت</w:t>
      </w:r>
      <w:r w:rsidRPr="00E51F99">
        <w:rPr>
          <w:rFonts w:cs="B Badr" w:hint="cs"/>
          <w:sz w:val="28"/>
          <w:szCs w:val="28"/>
          <w:rtl/>
        </w:rPr>
        <w:t>ی</w:t>
      </w:r>
      <w:r w:rsidRPr="00E51F99">
        <w:rPr>
          <w:rFonts w:cs="B Badr"/>
          <w:sz w:val="28"/>
          <w:szCs w:val="28"/>
          <w:rtl/>
        </w:rPr>
        <w:t xml:space="preserve"> را در نزد داع</w:t>
      </w:r>
      <w:r w:rsidRPr="00E51F99">
        <w:rPr>
          <w:rFonts w:cs="B Badr" w:hint="cs"/>
          <w:sz w:val="28"/>
          <w:szCs w:val="28"/>
          <w:rtl/>
        </w:rPr>
        <w:t>ی</w:t>
      </w:r>
      <w:r w:rsidRPr="00E51F99">
        <w:rPr>
          <w:rFonts w:cs="B Badr"/>
          <w:sz w:val="28"/>
          <w:szCs w:val="28"/>
          <w:rtl/>
        </w:rPr>
        <w:t xml:space="preserve"> محصور و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تلمّذ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نموده‌اند «مکالب» گفته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و به کسان</w:t>
      </w:r>
      <w:r w:rsidRPr="00E51F99">
        <w:rPr>
          <w:rFonts w:cs="B Badr" w:hint="cs"/>
          <w:sz w:val="28"/>
          <w:szCs w:val="28"/>
          <w:rtl/>
        </w:rPr>
        <w:t>ی</w:t>
      </w:r>
      <w:r w:rsidRPr="00E51F99">
        <w:rPr>
          <w:rFonts w:cs="B Badr"/>
          <w:sz w:val="28"/>
          <w:szCs w:val="28"/>
          <w:rtl/>
        </w:rPr>
        <w:t xml:space="preserve"> که تازه به </w:t>
      </w:r>
      <w:r w:rsidRPr="00E51F99">
        <w:rPr>
          <w:rFonts w:cs="B Badr" w:hint="cs"/>
          <w:sz w:val="28"/>
          <w:szCs w:val="28"/>
          <w:rtl/>
        </w:rPr>
        <w:t>ی</w:t>
      </w:r>
      <w:r w:rsidRPr="00E51F99">
        <w:rPr>
          <w:rFonts w:cs="B Badr" w:hint="eastAsia"/>
          <w:sz w:val="28"/>
          <w:szCs w:val="28"/>
          <w:rtl/>
        </w:rPr>
        <w:t>ادگ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پرداختند</w:t>
      </w:r>
      <w:r w:rsidRPr="00E51F99">
        <w:rPr>
          <w:rFonts w:cs="B Badr"/>
          <w:sz w:val="28"/>
          <w:szCs w:val="28"/>
          <w:rtl/>
        </w:rPr>
        <w:t xml:space="preserve"> «مکاسب»، و «مستج</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به کسان</w:t>
      </w:r>
      <w:r w:rsidRPr="00E51F99">
        <w:rPr>
          <w:rFonts w:cs="B Badr" w:hint="cs"/>
          <w:sz w:val="28"/>
          <w:szCs w:val="28"/>
          <w:rtl/>
        </w:rPr>
        <w:t>ی</w:t>
      </w:r>
      <w:r w:rsidRPr="00E51F99">
        <w:rPr>
          <w:rFonts w:cs="B Badr"/>
          <w:sz w:val="28"/>
          <w:szCs w:val="28"/>
          <w:rtl/>
        </w:rPr>
        <w:t xml:space="preserve"> که تازه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شده‌اند گفته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كس</w:t>
      </w:r>
      <w:r w:rsidRPr="00E51F99">
        <w:rPr>
          <w:rFonts w:cs="B Badr" w:hint="cs"/>
          <w:sz w:val="28"/>
          <w:szCs w:val="28"/>
          <w:rtl/>
        </w:rPr>
        <w:t>ی‌</w:t>
      </w:r>
      <w:r w:rsidRPr="00E51F99">
        <w:rPr>
          <w:rFonts w:cs="B Badr" w:hint="eastAsia"/>
          <w:sz w:val="28"/>
          <w:szCs w:val="28"/>
          <w:rtl/>
        </w:rPr>
        <w:t>كه</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راه و سلسه مراتب موجود در آن بهره </w:t>
      </w:r>
      <w:r w:rsidRPr="00E51F99">
        <w:rPr>
          <w:rFonts w:cs="B Badr" w:hint="eastAsia"/>
          <w:sz w:val="28"/>
          <w:szCs w:val="28"/>
          <w:rtl/>
        </w:rPr>
        <w:t>کامل</w:t>
      </w:r>
      <w:r w:rsidRPr="00E51F99">
        <w:rPr>
          <w:rFonts w:cs="B Badr"/>
          <w:sz w:val="28"/>
          <w:szCs w:val="28"/>
          <w:rtl/>
        </w:rPr>
        <w:t xml:space="preserve"> ببرد سعادتمند خواهد بود.[88]</w:t>
      </w:r>
    </w:p>
    <w:p w:rsidR="00E51F99" w:rsidRPr="00E51F99" w:rsidRDefault="00E51F99" w:rsidP="00E51F99">
      <w:pPr>
        <w:rPr>
          <w:rFonts w:cs="B Badr"/>
          <w:sz w:val="28"/>
          <w:szCs w:val="28"/>
          <w:rtl/>
        </w:rPr>
      </w:pPr>
      <w:r w:rsidRPr="00E51F99">
        <w:rPr>
          <w:rFonts w:cs="B Badr" w:hint="eastAsia"/>
          <w:sz w:val="28"/>
          <w:szCs w:val="28"/>
          <w:rtl/>
        </w:rPr>
        <w:lastRenderedPageBreak/>
        <w:t>ضرورت</w:t>
      </w:r>
      <w:r w:rsidRPr="00E51F99">
        <w:rPr>
          <w:rFonts w:cs="B Badr"/>
          <w:sz w:val="28"/>
          <w:szCs w:val="28"/>
          <w:rtl/>
        </w:rPr>
        <w:t xml:space="preserve"> تعدد رسولان (ناطقان)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اش</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طب</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به اشکال مختلف آفر</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شده‌اند. لازمه اختلاف در اش</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اختلاف در انواع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اختلاف، منشأ قبول ح</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مختلف از ش</w:t>
      </w:r>
      <w:r w:rsidRPr="00E51F99">
        <w:rPr>
          <w:rFonts w:cs="B Badr" w:hint="cs"/>
          <w:sz w:val="28"/>
          <w:szCs w:val="28"/>
          <w:rtl/>
        </w:rPr>
        <w:t>ی</w:t>
      </w:r>
      <w:r w:rsidRPr="00E51F99">
        <w:rPr>
          <w:rFonts w:cs="B Badr" w:hint="eastAsia"/>
          <w:sz w:val="28"/>
          <w:szCs w:val="28"/>
          <w:rtl/>
        </w:rPr>
        <w:t>ء</w:t>
      </w:r>
      <w:r w:rsidRPr="00E51F99">
        <w:rPr>
          <w:rFonts w:cs="B Badr"/>
          <w:sz w:val="28"/>
          <w:szCs w:val="28"/>
          <w:rtl/>
        </w:rPr>
        <w:t xml:space="preserve"> واحد است. اوضاع متفاوت از نظر اختلاف موجود در نفسشان،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وجود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روحان</w:t>
      </w:r>
      <w:r w:rsidRPr="00E51F99">
        <w:rPr>
          <w:rFonts w:cs="B Badr" w:hint="cs"/>
          <w:sz w:val="28"/>
          <w:szCs w:val="28"/>
          <w:rtl/>
        </w:rPr>
        <w:t>ی</w:t>
      </w:r>
      <w:r w:rsidRPr="00E51F99">
        <w:rPr>
          <w:rFonts w:cs="B Badr"/>
          <w:sz w:val="28"/>
          <w:szCs w:val="28"/>
          <w:rtl/>
        </w:rPr>
        <w:t xml:space="preserve"> که گواه اثبات حدود باشد،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پس اختلاف اوضاع (انواع)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 وحدان</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خدا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 شناخت آن بر همه مؤمنان واجب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پس رسول واحد، بر اساس حکم عقل نم</w:t>
      </w:r>
      <w:r w:rsidRPr="00E51F99">
        <w:rPr>
          <w:rFonts w:cs="B Badr" w:hint="cs"/>
          <w:sz w:val="28"/>
          <w:szCs w:val="28"/>
          <w:rtl/>
        </w:rPr>
        <w:t>ی‌</w:t>
      </w:r>
      <w:r w:rsidRPr="00E51F99">
        <w:rPr>
          <w:rFonts w:cs="B Badr" w:hint="eastAsia"/>
          <w:sz w:val="28"/>
          <w:szCs w:val="28"/>
          <w:rtl/>
        </w:rPr>
        <w:t>تواند</w:t>
      </w:r>
      <w:r w:rsidRPr="00E51F99">
        <w:rPr>
          <w:rFonts w:cs="B Badr"/>
          <w:sz w:val="28"/>
          <w:szCs w:val="28"/>
          <w:rtl/>
        </w:rPr>
        <w:t xml:space="preserve"> دعوت را بر حل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حرمت در ش</w:t>
      </w:r>
      <w:r w:rsidRPr="00E51F99">
        <w:rPr>
          <w:rFonts w:cs="B Badr" w:hint="cs"/>
          <w:sz w:val="28"/>
          <w:szCs w:val="28"/>
          <w:rtl/>
        </w:rPr>
        <w:t>ی</w:t>
      </w:r>
      <w:r w:rsidRPr="00E51F99">
        <w:rPr>
          <w:rFonts w:cs="B Badr" w:hint="eastAsia"/>
          <w:sz w:val="28"/>
          <w:szCs w:val="28"/>
          <w:rtl/>
        </w:rPr>
        <w:t>ء</w:t>
      </w:r>
      <w:r w:rsidRPr="00E51F99">
        <w:rPr>
          <w:rFonts w:cs="B Badr"/>
          <w:sz w:val="28"/>
          <w:szCs w:val="28"/>
          <w:rtl/>
        </w:rPr>
        <w:t xml:space="preserve"> واحد استوار کند. پس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به چند رسول است تا با درک اوضاع مختلف زمان و متناسب با آن اوضاع هدا</w:t>
      </w:r>
      <w:r w:rsidRPr="00E51F99">
        <w:rPr>
          <w:rFonts w:cs="B Badr" w:hint="cs"/>
          <w:sz w:val="28"/>
          <w:szCs w:val="28"/>
          <w:rtl/>
        </w:rPr>
        <w:t>ی</w:t>
      </w:r>
      <w:r w:rsidRPr="00E51F99">
        <w:rPr>
          <w:rFonts w:cs="B Badr" w:hint="eastAsia"/>
          <w:sz w:val="28"/>
          <w:szCs w:val="28"/>
          <w:rtl/>
        </w:rPr>
        <w:t>ت‌گر</w:t>
      </w:r>
      <w:r w:rsidRPr="00E51F99">
        <w:rPr>
          <w:rFonts w:cs="B Badr"/>
          <w:sz w:val="28"/>
          <w:szCs w:val="28"/>
          <w:rtl/>
        </w:rPr>
        <w:t xml:space="preserve"> جامعه با</w:t>
      </w:r>
      <w:r w:rsidRPr="00E51F99">
        <w:rPr>
          <w:rFonts w:cs="B Badr" w:hint="eastAsia"/>
          <w:sz w:val="28"/>
          <w:szCs w:val="28"/>
          <w:rtl/>
        </w:rPr>
        <w:t>شد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علاوه</w:t>
      </w:r>
      <w:r w:rsidRPr="00E51F99">
        <w:rPr>
          <w:rFonts w:cs="B Badr"/>
          <w:sz w:val="28"/>
          <w:szCs w:val="28"/>
          <w:rtl/>
        </w:rPr>
        <w:t xml:space="preserve"> بر آن چه گفته ‌شد، در سلسله مراتب انب</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تفاوت رتب</w:t>
      </w:r>
      <w:r w:rsidRPr="00E51F99">
        <w:rPr>
          <w:rFonts w:cs="B Badr" w:hint="cs"/>
          <w:sz w:val="28"/>
          <w:szCs w:val="28"/>
          <w:rtl/>
        </w:rPr>
        <w:t>ی</w:t>
      </w:r>
      <w:r w:rsidRPr="00E51F99">
        <w:rPr>
          <w:rFonts w:cs="B Badr"/>
          <w:sz w:val="28"/>
          <w:szCs w:val="28"/>
          <w:rtl/>
        </w:rPr>
        <w:t xml:space="preserve"> وجود دارد؛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در گذر زمان، معنو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خواه</w:t>
      </w:r>
      <w:r w:rsidRPr="00E51F99">
        <w:rPr>
          <w:rFonts w:cs="B Badr" w:hint="cs"/>
          <w:sz w:val="28"/>
          <w:szCs w:val="28"/>
          <w:rtl/>
        </w:rPr>
        <w:t>ی</w:t>
      </w:r>
      <w:r w:rsidRPr="00E51F99">
        <w:rPr>
          <w:rFonts w:cs="B Badr"/>
          <w:sz w:val="28"/>
          <w:szCs w:val="28"/>
          <w:rtl/>
        </w:rPr>
        <w:t xml:space="preserve"> مردم رشد نموده، به مسا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معنو</w:t>
      </w:r>
      <w:r w:rsidRPr="00E51F99">
        <w:rPr>
          <w:rFonts w:cs="B Badr" w:hint="cs"/>
          <w:sz w:val="28"/>
          <w:szCs w:val="28"/>
          <w:rtl/>
        </w:rPr>
        <w:t>ی</w:t>
      </w:r>
      <w:r w:rsidRPr="00E51F99">
        <w:rPr>
          <w:rFonts w:cs="B Badr"/>
          <w:sz w:val="28"/>
          <w:szCs w:val="28"/>
          <w:rtl/>
        </w:rPr>
        <w:t xml:space="preserve"> عال</w:t>
      </w:r>
      <w:r w:rsidRPr="00E51F99">
        <w:rPr>
          <w:rFonts w:cs="B Badr" w:hint="cs"/>
          <w:sz w:val="28"/>
          <w:szCs w:val="28"/>
          <w:rtl/>
        </w:rPr>
        <w:t>ی‌</w:t>
      </w:r>
      <w:r w:rsidRPr="00E51F99">
        <w:rPr>
          <w:rFonts w:cs="B Badr" w:hint="eastAsia"/>
          <w:sz w:val="28"/>
          <w:szCs w:val="28"/>
          <w:rtl/>
        </w:rPr>
        <w:t>تر</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ازمندند</w:t>
      </w:r>
      <w:r w:rsidRPr="00E51F99">
        <w:rPr>
          <w:rFonts w:cs="B Badr"/>
          <w:sz w:val="28"/>
          <w:szCs w:val="28"/>
          <w:rtl/>
        </w:rPr>
        <w:t>. پس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رسول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ارسال شود تا رهاورد تازه‌ا</w:t>
      </w:r>
      <w:r w:rsidRPr="00E51F99">
        <w:rPr>
          <w:rFonts w:cs="B Badr" w:hint="cs"/>
          <w:sz w:val="28"/>
          <w:szCs w:val="28"/>
          <w:rtl/>
        </w:rPr>
        <w:t>ی</w:t>
      </w:r>
      <w:r w:rsidRPr="00E51F99">
        <w:rPr>
          <w:rFonts w:cs="B Badr"/>
          <w:sz w:val="28"/>
          <w:szCs w:val="28"/>
          <w:rtl/>
        </w:rPr>
        <w:t xml:space="preserve"> متناسب با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زمان ارائه دهد.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گذر زمان و اختلاف </w:t>
      </w:r>
      <w:r w:rsidRPr="00E51F99">
        <w:rPr>
          <w:rFonts w:cs="B Badr" w:hint="eastAsia"/>
          <w:sz w:val="28"/>
          <w:szCs w:val="28"/>
          <w:rtl/>
        </w:rPr>
        <w:t>اوضاع،</w:t>
      </w:r>
      <w:r w:rsidRPr="00E51F99">
        <w:rPr>
          <w:rFonts w:cs="B Badr"/>
          <w:sz w:val="28"/>
          <w:szCs w:val="28"/>
          <w:rtl/>
        </w:rPr>
        <w:t xml:space="preserve"> دل</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بر ارسال رسول افضل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مهمّ با ارسال رسولان متعدد تأم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خواهد شد.[89] البته لازمه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سخن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که دو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(ناطق) در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زمان مبعوث شود.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معتقدند که دو ناطق در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زمان به بعثت نم</w:t>
      </w:r>
      <w:r w:rsidRPr="00E51F99">
        <w:rPr>
          <w:rFonts w:cs="B Badr" w:hint="cs"/>
          <w:sz w:val="28"/>
          <w:szCs w:val="28"/>
          <w:rtl/>
        </w:rPr>
        <w:t>ی‌</w:t>
      </w:r>
      <w:r w:rsidRPr="00E51F99">
        <w:rPr>
          <w:rFonts w:cs="B Badr" w:hint="eastAsia"/>
          <w:sz w:val="28"/>
          <w:szCs w:val="28"/>
          <w:rtl/>
        </w:rPr>
        <w:t>رسند</w:t>
      </w:r>
      <w:r w:rsidRPr="00E51F99">
        <w:rPr>
          <w:rFonts w:cs="B Badr"/>
          <w:sz w:val="28"/>
          <w:szCs w:val="28"/>
          <w:rtl/>
        </w:rPr>
        <w:t>. مَثَل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در جامعه، مَثَل قلب در بد</w:t>
      </w:r>
      <w:r w:rsidRPr="00E51F99">
        <w:rPr>
          <w:rFonts w:cs="B Badr" w:hint="eastAsia"/>
          <w:sz w:val="28"/>
          <w:szCs w:val="28"/>
          <w:rtl/>
        </w:rPr>
        <w:t>ن</w:t>
      </w:r>
      <w:r w:rsidRPr="00E51F99">
        <w:rPr>
          <w:rFonts w:cs="B Badr"/>
          <w:sz w:val="28"/>
          <w:szCs w:val="28"/>
          <w:rtl/>
        </w:rPr>
        <w:t xml:space="preserve"> انسان است. وجود دو قلب ناقص باعث نابود</w:t>
      </w:r>
      <w:r w:rsidRPr="00E51F99">
        <w:rPr>
          <w:rFonts w:cs="B Badr" w:hint="cs"/>
          <w:sz w:val="28"/>
          <w:szCs w:val="28"/>
          <w:rtl/>
        </w:rPr>
        <w:t>ی</w:t>
      </w:r>
      <w:r w:rsidRPr="00E51F99">
        <w:rPr>
          <w:rFonts w:cs="B Badr"/>
          <w:sz w:val="28"/>
          <w:szCs w:val="28"/>
          <w:rtl/>
        </w:rPr>
        <w:t xml:space="preserve"> بدن است. وجود دو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هم سبب اضمحلال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خواهد بود.[90]</w:t>
      </w:r>
    </w:p>
    <w:p w:rsidR="00E51F99" w:rsidRPr="00E51F99" w:rsidRDefault="00E51F99" w:rsidP="00E51F99">
      <w:pPr>
        <w:rPr>
          <w:rFonts w:cs="B Badr"/>
          <w:sz w:val="28"/>
          <w:szCs w:val="28"/>
          <w:rtl/>
        </w:rPr>
      </w:pPr>
      <w:r w:rsidRPr="00E51F99">
        <w:rPr>
          <w:rFonts w:cs="B Badr" w:hint="eastAsia"/>
          <w:sz w:val="28"/>
          <w:szCs w:val="28"/>
          <w:rtl/>
        </w:rPr>
        <w:t>وراثت</w:t>
      </w:r>
      <w:r w:rsidRPr="00E51F99">
        <w:rPr>
          <w:rFonts w:cs="B Badr"/>
          <w:sz w:val="28"/>
          <w:szCs w:val="28"/>
          <w:rtl/>
        </w:rPr>
        <w:t xml:space="preserve"> در نبوت ناطقان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اعتقاد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نبوت در نسل واحد</w:t>
      </w:r>
      <w:r w:rsidRPr="00E51F99">
        <w:rPr>
          <w:rFonts w:cs="B Badr" w:hint="cs"/>
          <w:sz w:val="28"/>
          <w:szCs w:val="28"/>
          <w:rtl/>
        </w:rPr>
        <w:t>ی</w:t>
      </w:r>
      <w:r w:rsidRPr="00E51F99">
        <w:rPr>
          <w:rFonts w:cs="B Badr"/>
          <w:sz w:val="28"/>
          <w:szCs w:val="28"/>
          <w:rtl/>
        </w:rPr>
        <w:t xml:space="preserve"> استقرار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 و به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منتقل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ادعا</w:t>
      </w:r>
      <w:r w:rsidRPr="00E51F99">
        <w:rPr>
          <w:rFonts w:cs="B Badr" w:hint="cs"/>
          <w:sz w:val="28"/>
          <w:szCs w:val="28"/>
          <w:rtl/>
        </w:rPr>
        <w:t>ی</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استدلالات</w:t>
      </w:r>
      <w:r w:rsidRPr="00E51F99">
        <w:rPr>
          <w:rFonts w:cs="B Badr" w:hint="cs"/>
          <w:sz w:val="28"/>
          <w:szCs w:val="28"/>
          <w:rtl/>
        </w:rPr>
        <w:t>ی</w:t>
      </w:r>
      <w:r w:rsidRPr="00E51F99">
        <w:rPr>
          <w:rFonts w:cs="B Badr"/>
          <w:sz w:val="28"/>
          <w:szCs w:val="28"/>
          <w:rtl/>
        </w:rPr>
        <w:t xml:space="preserve"> ذکر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«إِنَّ اللَّهَ اصْطَفى‏ آدَمَ وَ نُوحاً وَ آلَ إِبْراهيمَ وَ آلَ عِمْرانَ عَلَى الْعالَمينَ. ذُرِّيَّةً بَعْضُها مِنْ بَعْضٍ وَ اللَّهُ سَميعٌ عَليمٌ؛[91] خداوند، آدم و نوح و آل ابراهيم و آل عمران را بر جهانيان برترى داد. آنها فرزندان و (دود</w:t>
      </w:r>
      <w:r w:rsidRPr="00E51F99">
        <w:rPr>
          <w:rFonts w:cs="B Badr" w:hint="eastAsia"/>
          <w:sz w:val="28"/>
          <w:szCs w:val="28"/>
          <w:rtl/>
        </w:rPr>
        <w:t>مانى</w:t>
      </w:r>
      <w:r w:rsidRPr="00E51F99">
        <w:rPr>
          <w:rFonts w:cs="B Badr"/>
          <w:sz w:val="28"/>
          <w:szCs w:val="28"/>
          <w:rtl/>
        </w:rPr>
        <w:t>) بودند كه (از نظر پاكى و تقوا و فضيلت،) بعضى از بعض ديگر گرفته شده بودند و خداوند، شنوا و دانا است (و از كوشش‌هاى آنها در مسير رسالت خود، آگاه مى‏باشد).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2ـ همان‌گونه که نوع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انواع به تناسل، به نوع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منتقل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نسل ناطق ح</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تواند</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 را به موجود</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که از سلسله ناطقان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منتقل کند.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3ـ نبوت حق</w:t>
      </w:r>
      <w:r w:rsidRPr="00E51F99">
        <w:rPr>
          <w:rFonts w:cs="B Badr" w:hint="cs"/>
          <w:sz w:val="28"/>
          <w:szCs w:val="28"/>
          <w:rtl/>
        </w:rPr>
        <w:t>ی</w:t>
      </w:r>
      <w:r w:rsidRPr="00E51F99">
        <w:rPr>
          <w:rFonts w:cs="B Badr" w:hint="eastAsia"/>
          <w:sz w:val="28"/>
          <w:szCs w:val="28"/>
          <w:rtl/>
        </w:rPr>
        <w:t>قت</w:t>
      </w:r>
      <w:r w:rsidRPr="00E51F99">
        <w:rPr>
          <w:rFonts w:cs="B Badr" w:hint="cs"/>
          <w:sz w:val="28"/>
          <w:szCs w:val="28"/>
          <w:rtl/>
        </w:rPr>
        <w:t>ی</w:t>
      </w:r>
      <w:r w:rsidRPr="00E51F99">
        <w:rPr>
          <w:rFonts w:cs="B Badr"/>
          <w:sz w:val="28"/>
          <w:szCs w:val="28"/>
          <w:rtl/>
        </w:rPr>
        <w:t xml:space="preserve"> روح</w:t>
      </w:r>
      <w:r w:rsidRPr="00E51F99">
        <w:rPr>
          <w:rFonts w:cs="B Badr" w:hint="cs"/>
          <w:sz w:val="28"/>
          <w:szCs w:val="28"/>
          <w:rtl/>
        </w:rPr>
        <w:t>ی</w:t>
      </w:r>
      <w:r w:rsidRPr="00E51F99">
        <w:rPr>
          <w:rFonts w:cs="B Badr"/>
          <w:sz w:val="28"/>
          <w:szCs w:val="28"/>
          <w:rtl/>
        </w:rPr>
        <w:t xml:space="preserve"> است که با عالم عقل و نفس مرتبط است و در عالم عقل و نفس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4ـ انتقال نبوت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نسل به نسل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موجب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رفتن الفت نسبت به گذشتگان است.[92]</w:t>
      </w: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معاد</w:t>
      </w:r>
    </w:p>
    <w:p w:rsidR="00E51F99" w:rsidRPr="00E51F99" w:rsidRDefault="00E51F99" w:rsidP="00E51F99">
      <w:pPr>
        <w:rPr>
          <w:rFonts w:cs="B Badr"/>
          <w:sz w:val="28"/>
          <w:szCs w:val="28"/>
          <w:rtl/>
        </w:rPr>
      </w:pPr>
      <w:r w:rsidRPr="00E51F99">
        <w:rPr>
          <w:rFonts w:cs="B Badr" w:hint="eastAsia"/>
          <w:sz w:val="28"/>
          <w:szCs w:val="28"/>
          <w:rtl/>
        </w:rPr>
        <w:t>مقدمه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بحث معاد شد</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از نوافلاطون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پذ</w:t>
      </w:r>
      <w:r w:rsidRPr="00E51F99">
        <w:rPr>
          <w:rFonts w:cs="B Badr" w:hint="cs"/>
          <w:sz w:val="28"/>
          <w:szCs w:val="28"/>
          <w:rtl/>
        </w:rPr>
        <w:t>ی</w:t>
      </w:r>
      <w:r w:rsidRPr="00E51F99">
        <w:rPr>
          <w:rFonts w:cs="B Badr" w:hint="eastAsia"/>
          <w:sz w:val="28"/>
          <w:szCs w:val="28"/>
          <w:rtl/>
        </w:rPr>
        <w:t>رفته‌اند</w:t>
      </w:r>
      <w:r w:rsidRPr="00E51F99">
        <w:rPr>
          <w:rFonts w:cs="B Badr"/>
          <w:sz w:val="28"/>
          <w:szCs w:val="28"/>
          <w:rtl/>
        </w:rPr>
        <w:t>. در کتاب تاسوعات (ان</w:t>
      </w:r>
      <w:r w:rsidRPr="00E51F99">
        <w:rPr>
          <w:rFonts w:cs="B Badr" w:hint="cs"/>
          <w:sz w:val="28"/>
          <w:szCs w:val="28"/>
          <w:rtl/>
        </w:rPr>
        <w:t>ی</w:t>
      </w:r>
      <w:r w:rsidRPr="00E51F99">
        <w:rPr>
          <w:rFonts w:cs="B Badr" w:hint="eastAsia"/>
          <w:sz w:val="28"/>
          <w:szCs w:val="28"/>
          <w:rtl/>
        </w:rPr>
        <w:t>ادهاى</w:t>
      </w:r>
      <w:r w:rsidRPr="00E51F99">
        <w:rPr>
          <w:rFonts w:cs="B Badr"/>
          <w:sz w:val="28"/>
          <w:szCs w:val="28"/>
          <w:rtl/>
        </w:rPr>
        <w:t>)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[93] کتاب چهارم، تماماً به مسئله نفس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روح پرداخته شده‌است.[94] موضوعات بخش‌هاى مختلف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کتاب[95] عبارتند از: درباره ماه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روح،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دشوارى‌ها</w:t>
      </w:r>
      <w:r w:rsidRPr="00E51F99">
        <w:rPr>
          <w:rFonts w:cs="B Badr" w:hint="cs"/>
          <w:sz w:val="28"/>
          <w:szCs w:val="28"/>
          <w:rtl/>
        </w:rPr>
        <w:t>ی</w:t>
      </w:r>
      <w:r w:rsidRPr="00E51F99">
        <w:rPr>
          <w:rFonts w:cs="B Badr"/>
          <w:sz w:val="28"/>
          <w:szCs w:val="28"/>
          <w:rtl/>
        </w:rPr>
        <w:t xml:space="preserve"> نفس، درب</w:t>
      </w:r>
      <w:r w:rsidRPr="00E51F99">
        <w:rPr>
          <w:rFonts w:cs="B Badr" w:hint="eastAsia"/>
          <w:sz w:val="28"/>
          <w:szCs w:val="28"/>
          <w:rtl/>
        </w:rPr>
        <w:t>اره</w:t>
      </w:r>
      <w:r w:rsidRPr="00E51F99">
        <w:rPr>
          <w:rFonts w:cs="B Badr"/>
          <w:sz w:val="28"/>
          <w:szCs w:val="28"/>
          <w:rtl/>
        </w:rPr>
        <w:t xml:space="preserve"> جاودانگ</w:t>
      </w:r>
      <w:r w:rsidRPr="00E51F99">
        <w:rPr>
          <w:rFonts w:cs="B Badr" w:hint="cs"/>
          <w:sz w:val="28"/>
          <w:szCs w:val="28"/>
          <w:rtl/>
        </w:rPr>
        <w:t>ی</w:t>
      </w:r>
      <w:r w:rsidRPr="00E51F99">
        <w:rPr>
          <w:rFonts w:cs="B Badr"/>
          <w:sz w:val="28"/>
          <w:szCs w:val="28"/>
          <w:rtl/>
        </w:rPr>
        <w:t xml:space="preserve"> روح، درباره سقوط روح در بدن‌ها و آ</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همه روح‌ها </w:t>
      </w:r>
      <w:r w:rsidRPr="00E51F99">
        <w:rPr>
          <w:rFonts w:cs="B Badr" w:hint="cs"/>
          <w:sz w:val="28"/>
          <w:szCs w:val="28"/>
          <w:rtl/>
        </w:rPr>
        <w:t>ی</w:t>
      </w:r>
      <w:r w:rsidRPr="00E51F99">
        <w:rPr>
          <w:rFonts w:cs="B Badr" w:hint="eastAsia"/>
          <w:sz w:val="28"/>
          <w:szCs w:val="28"/>
          <w:rtl/>
        </w:rPr>
        <w:t>کى</w:t>
      </w:r>
      <w:r w:rsidRPr="00E51F99">
        <w:rPr>
          <w:rFonts w:cs="B Badr"/>
          <w:sz w:val="28"/>
          <w:szCs w:val="28"/>
          <w:rtl/>
        </w:rPr>
        <w:t xml:space="preserve">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نفس</w:t>
      </w:r>
      <w:r w:rsidRPr="00E51F99">
        <w:rPr>
          <w:rFonts w:cs="B Badr"/>
          <w:sz w:val="28"/>
          <w:szCs w:val="28"/>
          <w:rtl/>
        </w:rPr>
        <w:t xml:space="preserve"> نزد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برجسته‌تر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مظهر جهان معقول (فرامحسوس) است. نفوس عالم بالا از درد و رنج فارغ هستند و بر جهان حکمفرما. آنها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از زمانند و احت</w:t>
      </w:r>
      <w:r w:rsidRPr="00E51F99">
        <w:rPr>
          <w:rFonts w:cs="B Badr" w:hint="cs"/>
          <w:sz w:val="28"/>
          <w:szCs w:val="28"/>
          <w:rtl/>
        </w:rPr>
        <w:t>ی</w:t>
      </w:r>
      <w:r w:rsidRPr="00E51F99">
        <w:rPr>
          <w:rFonts w:cs="B Badr" w:hint="eastAsia"/>
          <w:sz w:val="28"/>
          <w:szCs w:val="28"/>
          <w:rtl/>
        </w:rPr>
        <w:t>اج</w:t>
      </w:r>
      <w:r w:rsidRPr="00E51F99">
        <w:rPr>
          <w:rFonts w:cs="B Badr"/>
          <w:sz w:val="28"/>
          <w:szCs w:val="28"/>
          <w:rtl/>
        </w:rPr>
        <w:t xml:space="preserve"> به دانستن چ</w:t>
      </w:r>
      <w:r w:rsidRPr="00E51F99">
        <w:rPr>
          <w:rFonts w:cs="B Badr" w:hint="cs"/>
          <w:sz w:val="28"/>
          <w:szCs w:val="28"/>
          <w:rtl/>
        </w:rPr>
        <w:t>ی</w:t>
      </w:r>
      <w:r w:rsidRPr="00E51F99">
        <w:rPr>
          <w:rFonts w:cs="B Badr" w:hint="eastAsia"/>
          <w:sz w:val="28"/>
          <w:szCs w:val="28"/>
          <w:rtl/>
        </w:rPr>
        <w:t>زى</w:t>
      </w:r>
      <w:r w:rsidRPr="00E51F99">
        <w:rPr>
          <w:rFonts w:cs="B Badr"/>
          <w:sz w:val="28"/>
          <w:szCs w:val="28"/>
          <w:rtl/>
        </w:rPr>
        <w:t xml:space="preserve"> ندارند.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روح‌ها به ضرورت، کثرت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و با طب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در مى‌آم</w:t>
      </w:r>
      <w:r w:rsidRPr="00E51F99">
        <w:rPr>
          <w:rFonts w:cs="B Badr" w:hint="cs"/>
          <w:sz w:val="28"/>
          <w:szCs w:val="28"/>
          <w:rtl/>
        </w:rPr>
        <w:t>ی</w:t>
      </w:r>
      <w:r w:rsidRPr="00E51F99">
        <w:rPr>
          <w:rFonts w:cs="B Badr" w:hint="eastAsia"/>
          <w:sz w:val="28"/>
          <w:szCs w:val="28"/>
          <w:rtl/>
        </w:rPr>
        <w:t>زند</w:t>
      </w:r>
      <w:r w:rsidRPr="00E51F99">
        <w:rPr>
          <w:rFonts w:cs="B Badr"/>
          <w:sz w:val="28"/>
          <w:szCs w:val="28"/>
          <w:rtl/>
        </w:rPr>
        <w:t>. آنان مى آ</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که پرستار جه</w:t>
      </w:r>
      <w:r w:rsidRPr="00E51F99">
        <w:rPr>
          <w:rFonts w:cs="B Badr" w:hint="eastAsia"/>
          <w:sz w:val="28"/>
          <w:szCs w:val="28"/>
          <w:rtl/>
        </w:rPr>
        <w:t>ان</w:t>
      </w:r>
      <w:r w:rsidRPr="00E51F99">
        <w:rPr>
          <w:rFonts w:cs="B Badr"/>
          <w:sz w:val="28"/>
          <w:szCs w:val="28"/>
          <w:rtl/>
        </w:rPr>
        <w:t xml:space="preserve"> محسوس باشند، ولى نکبت جهان محسوس آن‌ها را گرفته، خود را فراموش مى‌کنند. بد</w:t>
      </w:r>
      <w:r w:rsidRPr="00E51F99">
        <w:rPr>
          <w:rFonts w:cs="B Badr" w:hint="cs"/>
          <w:sz w:val="28"/>
          <w:szCs w:val="28"/>
          <w:rtl/>
        </w:rPr>
        <w:t>ی</w:t>
      </w:r>
      <w:r w:rsidRPr="00E51F99">
        <w:rPr>
          <w:rFonts w:cs="B Badr" w:hint="eastAsia"/>
          <w:sz w:val="28"/>
          <w:szCs w:val="28"/>
          <w:rtl/>
        </w:rPr>
        <w:t>ن‌سان</w:t>
      </w:r>
      <w:r w:rsidRPr="00E51F99">
        <w:rPr>
          <w:rFonts w:cs="B Badr"/>
          <w:sz w:val="28"/>
          <w:szCs w:val="28"/>
          <w:rtl/>
        </w:rPr>
        <w:t xml:space="preserve"> روح دچار دوگانگى مى‌شود و وقتى از تن آزاد شود، روز آزادى و جشن او است. او به جهان ز</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آمده بود و در وقت مردن از تن خارج شده، به جا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اصلى خود باز مى‌گردد. در نگاه فلوط</w:t>
      </w:r>
      <w:r w:rsidRPr="00E51F99">
        <w:rPr>
          <w:rFonts w:cs="B Badr" w:hint="cs"/>
          <w:sz w:val="28"/>
          <w:szCs w:val="28"/>
          <w:rtl/>
        </w:rPr>
        <w:t>ی</w:t>
      </w:r>
      <w:r w:rsidRPr="00E51F99">
        <w:rPr>
          <w:rFonts w:cs="B Badr"/>
          <w:sz w:val="28"/>
          <w:szCs w:val="28"/>
          <w:rtl/>
        </w:rPr>
        <w:t>ن روح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زنده است. او نام</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است و فنا ناپذ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 نگاه خود به مسئله روح و تن به شدّت منکر معاد جسمانى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اگر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باشد، روح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تن خواهد بود. او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تناسخ ارواح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بعضى روح‌ها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جهان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آلوده شده و در وقت مردن</w:t>
      </w:r>
      <w:r w:rsidRPr="00E51F99">
        <w:rPr>
          <w:rFonts w:cs="B Badr" w:hint="eastAsia"/>
          <w:sz w:val="28"/>
          <w:szCs w:val="28"/>
          <w:rtl/>
        </w:rPr>
        <w:t>،</w:t>
      </w:r>
      <w:r w:rsidRPr="00E51F99">
        <w:rPr>
          <w:rFonts w:cs="B Badr"/>
          <w:sz w:val="28"/>
          <w:szCs w:val="28"/>
          <w:rtl/>
        </w:rPr>
        <w:t xml:space="preserve"> به فکر بازگشت به جهان معقول ن</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 xml:space="preserve"> بلکه دنبال جسمى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گشته تا در آن‌ها جاى 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xml:space="preserve"> و گاه آن‌چنان زشت س</w:t>
      </w:r>
      <w:r w:rsidRPr="00E51F99">
        <w:rPr>
          <w:rFonts w:cs="B Badr" w:hint="cs"/>
          <w:sz w:val="28"/>
          <w:szCs w:val="28"/>
          <w:rtl/>
        </w:rPr>
        <w:t>ی</w:t>
      </w:r>
      <w:r w:rsidRPr="00E51F99">
        <w:rPr>
          <w:rFonts w:cs="B Badr" w:hint="eastAsia"/>
          <w:sz w:val="28"/>
          <w:szCs w:val="28"/>
          <w:rtl/>
        </w:rPr>
        <w:t>رت</w:t>
      </w:r>
      <w:r w:rsidRPr="00E51F99">
        <w:rPr>
          <w:rFonts w:cs="B Badr"/>
          <w:sz w:val="28"/>
          <w:szCs w:val="28"/>
          <w:rtl/>
        </w:rPr>
        <w:t xml:space="preserve"> گشته که در ماده غرق شده، از نفس و جهان معقول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آمده، جزء ماده و عالم ز</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محسوس مى‌گردند؛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فقط روح‌ها و نفوس خوب در ستارگان جاى مى‌</w:t>
      </w:r>
      <w:r w:rsidRPr="00E51F99">
        <w:rPr>
          <w:rFonts w:cs="B Badr" w:hint="eastAsia"/>
          <w:sz w:val="28"/>
          <w:szCs w:val="28"/>
          <w:rtl/>
        </w:rPr>
        <w:t>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xml:space="preserve"> و به آسمان‌ها مى‌روند.[96]</w:t>
      </w:r>
    </w:p>
    <w:p w:rsidR="00E51F99" w:rsidRPr="00E51F99" w:rsidRDefault="00E51F99" w:rsidP="00E51F99">
      <w:pPr>
        <w:rPr>
          <w:rFonts w:cs="B Badr"/>
          <w:sz w:val="28"/>
          <w:szCs w:val="28"/>
          <w:rtl/>
        </w:rPr>
      </w:pPr>
      <w:r w:rsidRPr="00E51F99">
        <w:rPr>
          <w:rFonts w:cs="B Badr" w:hint="eastAsia"/>
          <w:sz w:val="28"/>
          <w:szCs w:val="28"/>
          <w:rtl/>
        </w:rPr>
        <w:lastRenderedPageBreak/>
        <w:t>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معاد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اصل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اخذ کرده و با بعضى از مباحث آن مخالفت کردند و اند</w:t>
      </w:r>
      <w:r w:rsidRPr="00E51F99">
        <w:rPr>
          <w:rFonts w:cs="B Badr" w:hint="cs"/>
          <w:sz w:val="28"/>
          <w:szCs w:val="28"/>
          <w:rtl/>
        </w:rPr>
        <w:t>ی</w:t>
      </w:r>
      <w:r w:rsidRPr="00E51F99">
        <w:rPr>
          <w:rFonts w:cs="B Badr" w:hint="eastAsia"/>
          <w:sz w:val="28"/>
          <w:szCs w:val="28"/>
          <w:rtl/>
        </w:rPr>
        <w:t>شه‌اى</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براى خود بنا نهادند. در نگاه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نفس جز</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xml:space="preserve"> (نفس انسان‌ها) از اجزاء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آثار[97] نفس کلى[98] است. نفس ناطقه در ابتداى راه، بالقوه محض است و سپس با کسب از معلم ر</w:t>
      </w:r>
      <w:r w:rsidRPr="00E51F99">
        <w:rPr>
          <w:rFonts w:cs="B Badr" w:hint="eastAsia"/>
          <w:sz w:val="28"/>
          <w:szCs w:val="28"/>
          <w:rtl/>
        </w:rPr>
        <w:t>وحانى</w:t>
      </w:r>
      <w:r w:rsidRPr="00E51F99">
        <w:rPr>
          <w:rFonts w:cs="B Badr"/>
          <w:sz w:val="28"/>
          <w:szCs w:val="28"/>
          <w:rtl/>
        </w:rPr>
        <w:t xml:space="preserve"> که همانا انب</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و اول</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الهى هستند، استعداد استفاده از ن</w:t>
      </w:r>
      <w:r w:rsidRPr="00E51F99">
        <w:rPr>
          <w:rFonts w:cs="B Badr" w:hint="cs"/>
          <w:sz w:val="28"/>
          <w:szCs w:val="28"/>
          <w:rtl/>
        </w:rPr>
        <w:t>ی</w:t>
      </w:r>
      <w:r w:rsidRPr="00E51F99">
        <w:rPr>
          <w:rFonts w:cs="B Badr" w:hint="eastAsia"/>
          <w:sz w:val="28"/>
          <w:szCs w:val="28"/>
          <w:rtl/>
        </w:rPr>
        <w:t>روى</w:t>
      </w:r>
      <w:r w:rsidRPr="00E51F99">
        <w:rPr>
          <w:rFonts w:cs="B Badr"/>
          <w:sz w:val="28"/>
          <w:szCs w:val="28"/>
          <w:rtl/>
        </w:rPr>
        <w:t xml:space="preserve"> معنوى را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است که علوم توح</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معاد را در نفس انسانِ مستعد منقّش ساخته، او را براى حضور در عالم بالا آمده مى‌سازد. نفس انسان در ارتقاء به غا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چند مرحله را طى مى‌کن</w:t>
      </w:r>
      <w:r w:rsidRPr="00E51F99">
        <w:rPr>
          <w:rFonts w:cs="B Badr" w:hint="eastAsia"/>
          <w:sz w:val="28"/>
          <w:szCs w:val="28"/>
          <w:rtl/>
        </w:rPr>
        <w:t>د</w:t>
      </w:r>
      <w:r w:rsidRPr="00E51F99">
        <w:rPr>
          <w:rFonts w:cs="B Badr"/>
          <w:sz w:val="28"/>
          <w:szCs w:val="28"/>
          <w:rtl/>
        </w:rPr>
        <w:t>. او بعد از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نامى و مقدارى رشد بدن، قدرت بر موازنه، مقابله و استدلال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و اگر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مرحله به تفکر در امور عالم بپردازد، به وجود ابداعى و انبعاثى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رهنمون شده و نور عقل در ذات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نفس شعله‌ور مى‌گردد. در ا</w:t>
      </w:r>
      <w:r w:rsidRPr="00E51F99">
        <w:rPr>
          <w:rFonts w:cs="B Badr" w:hint="cs"/>
          <w:sz w:val="28"/>
          <w:szCs w:val="28"/>
          <w:rtl/>
        </w:rPr>
        <w:t>ی</w:t>
      </w:r>
      <w:r w:rsidRPr="00E51F99">
        <w:rPr>
          <w:rFonts w:cs="B Badr" w:hint="eastAsia"/>
          <w:sz w:val="28"/>
          <w:szCs w:val="28"/>
          <w:rtl/>
        </w:rPr>
        <w:t>ن‌هنگام</w:t>
      </w:r>
      <w:r w:rsidRPr="00E51F99">
        <w:rPr>
          <w:rFonts w:cs="B Badr"/>
          <w:sz w:val="28"/>
          <w:szCs w:val="28"/>
          <w:rtl/>
        </w:rPr>
        <w:t xml:space="preserve"> با عقل مفارق ـ از عقول عال</w:t>
      </w:r>
      <w:r w:rsidRPr="00E51F99">
        <w:rPr>
          <w:rFonts w:cs="B Badr" w:hint="eastAsia"/>
          <w:sz w:val="28"/>
          <w:szCs w:val="28"/>
          <w:rtl/>
        </w:rPr>
        <w:t>م</w:t>
      </w:r>
      <w:r w:rsidRPr="00E51F99">
        <w:rPr>
          <w:rFonts w:cs="B Badr"/>
          <w:sz w:val="28"/>
          <w:szCs w:val="28"/>
          <w:rtl/>
        </w:rPr>
        <w:t xml:space="preserve"> معقول و فرا محسوس ـ ارتباط برقرار کرده و ابواب حکمت براى او گشوده مى‌شود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مرحله صعود نفس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جهان است و منتظر مى‌ماند تا از بدن مفارقت کرده به جا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اصلى خود بازگردد. نفس به خاطر علتش که باقى است،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باقى مانده و فناناپذ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است؛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نفس ناطقه به خاطر خصلتى که خداوند به او داده و از آثار عقول است، مثل عقول، باقى است و فنا در آن راه ندارد.[99]</w:t>
      </w:r>
    </w:p>
    <w:p w:rsidR="00E51F99" w:rsidRPr="00E51F99" w:rsidRDefault="00E51F99" w:rsidP="00E51F99">
      <w:pPr>
        <w:rPr>
          <w:rFonts w:cs="B Badr"/>
          <w:sz w:val="28"/>
          <w:szCs w:val="28"/>
          <w:rtl/>
        </w:rPr>
      </w:pPr>
      <w:r w:rsidRPr="00E51F99">
        <w:rPr>
          <w:rFonts w:cs="B Badr" w:hint="eastAsia"/>
          <w:sz w:val="28"/>
          <w:szCs w:val="28"/>
          <w:rtl/>
        </w:rPr>
        <w:t>اصول</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معاد: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معاد روحان</w:t>
      </w:r>
      <w:r w:rsidRPr="00E51F99">
        <w:rPr>
          <w:rFonts w:cs="B Badr" w:hint="cs"/>
          <w:sz w:val="28"/>
          <w:szCs w:val="28"/>
          <w:rtl/>
        </w:rPr>
        <w:t>ی</w:t>
      </w:r>
      <w:r w:rsidRPr="00E51F99">
        <w:rPr>
          <w:rFonts w:cs="B Badr"/>
          <w:sz w:val="28"/>
          <w:szCs w:val="28"/>
          <w:rtl/>
        </w:rPr>
        <w:t xml:space="preserve"> است نه جسمان</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تناسخ باطل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«تناسخ»</w:t>
      </w:r>
      <w:r w:rsidRPr="00E51F99">
        <w:rPr>
          <w:rFonts w:cs="B Badr"/>
          <w:sz w:val="28"/>
          <w:szCs w:val="28"/>
          <w:rtl/>
        </w:rPr>
        <w:t xml:space="preserve"> عبارت است از بازگشت روح به اين دنيا، پس از جدا شدن از بدن به اين صورت که به بدن ديگرى در اين دنيا تعلق بگيرد؛ مثلا به يک جنينى که آمادگى دميده شدن روح در او هست، تعلق بگيرد، تناسخ براى خود انواعى دارد که در جاى خود، آمده‌است.[100]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گاهى</w:t>
      </w:r>
      <w:r w:rsidRPr="00E51F99">
        <w:rPr>
          <w:rFonts w:cs="B Badr"/>
          <w:sz w:val="28"/>
          <w:szCs w:val="28"/>
          <w:rtl/>
        </w:rPr>
        <w:t xml:space="preserve"> به اسماعيليه نسبت داده مى‌شود که به تناسخ عقيده دارند. ولى اين نسبت، درست نيست و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آثار خود آن را رد کرده‌اند.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داعى</w:t>
      </w:r>
      <w:r w:rsidRPr="00E51F99">
        <w:rPr>
          <w:rFonts w:cs="B Badr"/>
          <w:sz w:val="28"/>
          <w:szCs w:val="28"/>
          <w:rtl/>
        </w:rPr>
        <w:t xml:space="preserve"> کرمانى مى‌گويد: کسانى هستند که اعتقاد به جزا و کيفر دارند، و آن‌را در اين دنيا مى‌دانند، مانند محمد بن زکريا و غُلاة و پيروان تناسخ، اينان اعتقاد دارند که اين ارواح پيش از خود اين اشخاص، وجود داشته‌اند، آن‌ها هم‌چنين اعتقاد دارند که اين ارواح، جوهرهاي</w:t>
      </w:r>
      <w:r w:rsidRPr="00E51F99">
        <w:rPr>
          <w:rFonts w:cs="B Badr" w:hint="eastAsia"/>
          <w:sz w:val="28"/>
          <w:szCs w:val="28"/>
          <w:rtl/>
        </w:rPr>
        <w:t>ى</w:t>
      </w:r>
      <w:r w:rsidRPr="00E51F99">
        <w:rPr>
          <w:rFonts w:cs="B Badr"/>
          <w:sz w:val="28"/>
          <w:szCs w:val="28"/>
          <w:rtl/>
        </w:rPr>
        <w:t xml:space="preserve"> هستند که ميان بدن‌هاى مختلف در گردشند، تا اين‌که به صفاى کامل برسند و به جهان ارواح باز گردند، (ول</w:t>
      </w:r>
      <w:r w:rsidRPr="00E51F99">
        <w:rPr>
          <w:rFonts w:cs="B Badr" w:hint="cs"/>
          <w:sz w:val="28"/>
          <w:szCs w:val="28"/>
          <w:rtl/>
        </w:rPr>
        <w:t>ی</w:t>
      </w:r>
      <w:r w:rsidRPr="00E51F99">
        <w:rPr>
          <w:rFonts w:cs="B Badr"/>
          <w:sz w:val="28"/>
          <w:szCs w:val="28"/>
          <w:rtl/>
        </w:rPr>
        <w:t>) ما در کتاب‌هاى خود، مانند «رياض» و «ميزان العقول»، نادرست بودن سخن آنها را آورده‌ايم، و کتاب «مقاييس» را به ويژه در ردّ غُلاة و مانند آنها نگاشته‌ايم.[101]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مصطفى</w:t>
      </w:r>
      <w:r w:rsidRPr="00E51F99">
        <w:rPr>
          <w:rFonts w:cs="B Badr"/>
          <w:sz w:val="28"/>
          <w:szCs w:val="28"/>
          <w:rtl/>
        </w:rPr>
        <w:t xml:space="preserve"> غالب، يکى از نويسندگان اسماعيليه آورده‌است: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بيشتر</w:t>
      </w:r>
      <w:r w:rsidRPr="00E51F99">
        <w:rPr>
          <w:rFonts w:cs="B Badr"/>
          <w:sz w:val="28"/>
          <w:szCs w:val="28"/>
          <w:rtl/>
        </w:rPr>
        <w:t xml:space="preserve"> کسانى که در گذشته و حال درباره عقايد اسماعيليه چيزى نوشته‌اند، آن‌ها را پيرو تناسخ شمرده‌اند؛ يعنى اين‌که عقيده دارند، روح پس از مرگ به بدن انسان ديگرى يا حيوان يا گياه ديگرى منتقل مى‌شود، چنان که بوداييان و نصيريان مى‌گويند، ولى ما پس از مطالعه دقيق کتاب‌هاى پنهان و آشکار اسماعيليه به اين نتيجه رسيده‌ايم که آنان اصلا اعتقادى به تناسخ ندارند، بلکه معتقدند، پس از مرگ، عنصر خاکى انسان؛ يعنى بدن او با دگرگونى به همانندهاى خود تبديل مى‌شود؛ يعنى به خاک مبدل مى‌گردد. عنصر روحى او (روح) به ملأاعلى مى‌رود. پ</w:t>
      </w:r>
      <w:r w:rsidRPr="00E51F99">
        <w:rPr>
          <w:rFonts w:cs="B Badr" w:hint="eastAsia"/>
          <w:sz w:val="28"/>
          <w:szCs w:val="28"/>
          <w:rtl/>
        </w:rPr>
        <w:t>س</w:t>
      </w:r>
      <w:r w:rsidRPr="00E51F99">
        <w:rPr>
          <w:rFonts w:cs="B Badr"/>
          <w:sz w:val="28"/>
          <w:szCs w:val="28"/>
          <w:rtl/>
        </w:rPr>
        <w:t xml:space="preserve"> اگر انسانى در زندگى خود مؤمن بوده، در شمار صالحان محشور مى‌گردد و پادشاه و فرمانروا مى‌شود، و اگر بدکار و نافرمان بوده، با شياطين و ديوسيرتان محشور مى‌گردد که دشمنان امام هستند.[102]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حساب يکى از شاخه‌هاى قيامت و برانگيخته شدن است و کارى است از خود نفس، و در نفس (روح انسان) انجام مى‌گيرد. ثواب عبارت است از لذت‌ها و شادى‌ها؛ و عقاب عبارت است از شکنجه‌ها و اندوه‌ها، و برخى از آن‌ها در دنيا روى مى‌دهد و برخى در آخرت پيش مى‌آيد.</w:t>
      </w:r>
    </w:p>
    <w:p w:rsidR="00E51F99" w:rsidRPr="00E51F99" w:rsidRDefault="00E51F99" w:rsidP="00E51F99">
      <w:pPr>
        <w:rPr>
          <w:rFonts w:cs="B Badr"/>
          <w:sz w:val="28"/>
          <w:szCs w:val="28"/>
          <w:rtl/>
        </w:rPr>
      </w:pPr>
      <w:r w:rsidRPr="00E51F99">
        <w:rPr>
          <w:rFonts w:cs="B Badr"/>
          <w:sz w:val="28"/>
          <w:szCs w:val="28"/>
          <w:rtl/>
        </w:rPr>
        <w:t xml:space="preserve">    بهشت، جاودانى است و همه لذّت‌ها در آن جمع است، و دگرگونى و تغيير و فساد در آن راه ندارد و احوال و جابجا</w:t>
      </w:r>
      <w:r w:rsidRPr="00E51F99">
        <w:rPr>
          <w:rFonts w:cs="B Badr" w:hint="cs"/>
          <w:sz w:val="28"/>
          <w:szCs w:val="28"/>
          <w:rtl/>
        </w:rPr>
        <w:t>ی</w:t>
      </w:r>
      <w:r w:rsidRPr="00E51F99">
        <w:rPr>
          <w:rFonts w:cs="B Badr" w:hint="eastAsia"/>
          <w:sz w:val="28"/>
          <w:szCs w:val="28"/>
          <w:rtl/>
        </w:rPr>
        <w:t>ى‌ها</w:t>
      </w:r>
      <w:r w:rsidRPr="00E51F99">
        <w:rPr>
          <w:rFonts w:cs="B Badr"/>
          <w:sz w:val="28"/>
          <w:szCs w:val="28"/>
          <w:rtl/>
        </w:rPr>
        <w:t xml:space="preserve"> در آن نيست. [103]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در عقايد اسماعيليه جايگاه بسيار مهمى دارد، و براى آن، درجات و مقاماتى، قائل شده‌اند و براى امامان خود اختيارات و ويژگ</w:t>
      </w:r>
      <w:r w:rsidRPr="00E51F99">
        <w:rPr>
          <w:rFonts w:cs="B Badr" w:hint="cs"/>
          <w:sz w:val="28"/>
          <w:szCs w:val="28"/>
          <w:rtl/>
        </w:rPr>
        <w:t>ی‌</w:t>
      </w:r>
      <w:r w:rsidRPr="00E51F99">
        <w:rPr>
          <w:rFonts w:cs="B Badr" w:hint="eastAsia"/>
          <w:sz w:val="28"/>
          <w:szCs w:val="28"/>
          <w:rtl/>
        </w:rPr>
        <w:t>هايى</w:t>
      </w:r>
      <w:r w:rsidRPr="00E51F99">
        <w:rPr>
          <w:rFonts w:cs="B Badr"/>
          <w:sz w:val="28"/>
          <w:szCs w:val="28"/>
          <w:rtl/>
        </w:rPr>
        <w:t xml:space="preserve"> را در نظر گرفته‌اند. امامت در نگاه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دو مقام بحث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امامت مطلقه و امامت خاصه.</w:t>
      </w:r>
    </w:p>
    <w:p w:rsidR="00E51F99" w:rsidRPr="00E51F99" w:rsidRDefault="00E51F99" w:rsidP="00E51F99">
      <w:pPr>
        <w:rPr>
          <w:rFonts w:cs="B Badr"/>
          <w:sz w:val="28"/>
          <w:szCs w:val="28"/>
          <w:rtl/>
        </w:rPr>
      </w:pPr>
      <w:r w:rsidRPr="00E51F99">
        <w:rPr>
          <w:rFonts w:cs="B Badr" w:hint="eastAsia"/>
          <w:sz w:val="28"/>
          <w:szCs w:val="28"/>
          <w:rtl/>
        </w:rPr>
        <w:t>الف</w:t>
      </w:r>
      <w:r w:rsidRPr="00E51F99">
        <w:rPr>
          <w:rFonts w:cs="B Badr"/>
          <w:sz w:val="28"/>
          <w:szCs w:val="28"/>
          <w:rtl/>
        </w:rPr>
        <w:t>) امامت مطلقه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مطلقه دارا</w:t>
      </w:r>
      <w:r w:rsidRPr="00E51F99">
        <w:rPr>
          <w:rFonts w:cs="B Badr" w:hint="cs"/>
          <w:sz w:val="28"/>
          <w:szCs w:val="28"/>
          <w:rtl/>
        </w:rPr>
        <w:t>ی</w:t>
      </w:r>
      <w:r w:rsidRPr="00E51F99">
        <w:rPr>
          <w:rFonts w:cs="B Badr"/>
          <w:sz w:val="28"/>
          <w:szCs w:val="28"/>
          <w:rtl/>
        </w:rPr>
        <w:t xml:space="preserve"> مراتب پنج گانه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امام مق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او كس</w:t>
      </w:r>
      <w:r w:rsidRPr="00E51F99">
        <w:rPr>
          <w:rFonts w:cs="B Badr" w:hint="cs"/>
          <w:sz w:val="28"/>
          <w:szCs w:val="28"/>
          <w:rtl/>
        </w:rPr>
        <w:t>ی</w:t>
      </w:r>
      <w:r w:rsidRPr="00E51F99">
        <w:rPr>
          <w:rFonts w:cs="B Badr"/>
          <w:sz w:val="28"/>
          <w:szCs w:val="28"/>
          <w:rtl/>
        </w:rPr>
        <w:t xml:space="preserve"> است كه رسول ناطق را بر انگ</w:t>
      </w:r>
      <w:r w:rsidRPr="00E51F99">
        <w:rPr>
          <w:rFonts w:cs="B Badr" w:hint="cs"/>
          <w:sz w:val="28"/>
          <w:szCs w:val="28"/>
          <w:rtl/>
        </w:rPr>
        <w:t>ی</w:t>
      </w:r>
      <w:r w:rsidRPr="00E51F99">
        <w:rPr>
          <w:rFonts w:cs="B Badr" w:hint="eastAsia"/>
          <w:sz w:val="28"/>
          <w:szCs w:val="28"/>
          <w:rtl/>
        </w:rPr>
        <w:t>خته،</w:t>
      </w:r>
      <w:r w:rsidRPr="00E51F99">
        <w:rPr>
          <w:rFonts w:cs="B Badr"/>
          <w:sz w:val="28"/>
          <w:szCs w:val="28"/>
          <w:rtl/>
        </w:rPr>
        <w:t xml:space="preserve"> او را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ترب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نموده و به مراتب رسالت نطق م</w:t>
      </w:r>
      <w:r w:rsidRPr="00E51F99">
        <w:rPr>
          <w:rFonts w:cs="B Badr" w:hint="cs"/>
          <w:sz w:val="28"/>
          <w:szCs w:val="28"/>
          <w:rtl/>
        </w:rPr>
        <w:t>ی‌</w:t>
      </w:r>
      <w:r w:rsidRPr="00E51F99">
        <w:rPr>
          <w:rFonts w:cs="B Badr" w:hint="eastAsia"/>
          <w:sz w:val="28"/>
          <w:szCs w:val="28"/>
          <w:rtl/>
        </w:rPr>
        <w:t>رساند</w:t>
      </w:r>
      <w:r w:rsidRPr="00E51F99">
        <w:rPr>
          <w:rFonts w:cs="B Badr"/>
          <w:sz w:val="28"/>
          <w:szCs w:val="28"/>
          <w:rtl/>
        </w:rPr>
        <w:t xml:space="preserve"> و او را به امدادات کمک م</w:t>
      </w:r>
      <w:r w:rsidRPr="00E51F99">
        <w:rPr>
          <w:rFonts w:cs="B Badr" w:hint="cs"/>
          <w:sz w:val="28"/>
          <w:szCs w:val="28"/>
          <w:rtl/>
        </w:rPr>
        <w:t>ی‌</w:t>
      </w:r>
      <w:r w:rsidRPr="00E51F99">
        <w:rPr>
          <w:rFonts w:cs="B Badr" w:hint="eastAsia"/>
          <w:sz w:val="28"/>
          <w:szCs w:val="28"/>
          <w:rtl/>
        </w:rPr>
        <w:t>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امام مق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را «رب الوقت» و «امام عصر»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نامند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عال</w:t>
      </w:r>
      <w:r w:rsidRPr="00E51F99">
        <w:rPr>
          <w:rFonts w:cs="B Badr" w:hint="cs"/>
          <w:sz w:val="28"/>
          <w:szCs w:val="28"/>
          <w:rtl/>
        </w:rPr>
        <w:t>ی‌</w:t>
      </w:r>
      <w:r w:rsidRPr="00E51F99">
        <w:rPr>
          <w:rFonts w:cs="B Badr" w:hint="eastAsia"/>
          <w:sz w:val="28"/>
          <w:szCs w:val="28"/>
          <w:rtl/>
        </w:rPr>
        <w:t>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رف</w:t>
      </w:r>
      <w:r w:rsidRPr="00E51F99">
        <w:rPr>
          <w:rFonts w:cs="B Badr" w:hint="cs"/>
          <w:sz w:val="28"/>
          <w:szCs w:val="28"/>
          <w:rtl/>
        </w:rPr>
        <w:t>ی</w:t>
      </w:r>
      <w:r w:rsidRPr="00E51F99">
        <w:rPr>
          <w:rFonts w:cs="B Badr" w:hint="eastAsia"/>
          <w:sz w:val="28"/>
          <w:szCs w:val="28"/>
          <w:rtl/>
        </w:rPr>
        <w:t>ع‌تر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دق</w:t>
      </w:r>
      <w:r w:rsidRPr="00E51F99">
        <w:rPr>
          <w:rFonts w:cs="B Badr" w:hint="cs"/>
          <w:sz w:val="28"/>
          <w:szCs w:val="28"/>
          <w:rtl/>
        </w:rPr>
        <w:t>ی</w:t>
      </w:r>
      <w:r w:rsidRPr="00E51F99">
        <w:rPr>
          <w:rFonts w:cs="B Badr" w:hint="eastAsia"/>
          <w:sz w:val="28"/>
          <w:szCs w:val="28"/>
          <w:rtl/>
        </w:rPr>
        <w:t>ق‌تر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درجه امامت است.</w:t>
      </w:r>
    </w:p>
    <w:p w:rsidR="00E51F99" w:rsidRPr="00E51F99" w:rsidRDefault="00E51F99" w:rsidP="00E51F99">
      <w:pPr>
        <w:rPr>
          <w:rFonts w:cs="B Badr"/>
          <w:sz w:val="28"/>
          <w:szCs w:val="28"/>
          <w:rtl/>
        </w:rPr>
      </w:pPr>
      <w:r w:rsidRPr="00E51F99">
        <w:rPr>
          <w:rFonts w:cs="B Badr"/>
          <w:sz w:val="28"/>
          <w:szCs w:val="28"/>
          <w:rtl/>
        </w:rPr>
        <w:t xml:space="preserve">    امام اساس: او کس</w:t>
      </w:r>
      <w:r w:rsidRPr="00E51F99">
        <w:rPr>
          <w:rFonts w:cs="B Badr" w:hint="cs"/>
          <w:sz w:val="28"/>
          <w:szCs w:val="28"/>
          <w:rtl/>
        </w:rPr>
        <w:t>ی</w:t>
      </w:r>
      <w:r w:rsidRPr="00E51F99">
        <w:rPr>
          <w:rFonts w:cs="B Badr"/>
          <w:sz w:val="28"/>
          <w:szCs w:val="28"/>
          <w:rtl/>
        </w:rPr>
        <w:t xml:space="preserve"> است که با ناطق در تمام مراحل ح</w:t>
      </w:r>
      <w:r w:rsidRPr="00E51F99">
        <w:rPr>
          <w:rFonts w:cs="B Badr" w:hint="cs"/>
          <w:sz w:val="28"/>
          <w:szCs w:val="28"/>
          <w:rtl/>
        </w:rPr>
        <w:t>ی</w:t>
      </w:r>
      <w:r w:rsidRPr="00E51F99">
        <w:rPr>
          <w:rFonts w:cs="B Badr" w:hint="eastAsia"/>
          <w:sz w:val="28"/>
          <w:szCs w:val="28"/>
          <w:rtl/>
        </w:rPr>
        <w:t>اتش</w:t>
      </w:r>
      <w:r w:rsidRPr="00E51F99">
        <w:rPr>
          <w:rFonts w:cs="B Badr"/>
          <w:sz w:val="28"/>
          <w:szCs w:val="28"/>
          <w:rtl/>
        </w:rPr>
        <w:t xml:space="preserve"> همراه</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دست راست (</w:t>
      </w:r>
      <w:r w:rsidRPr="00E51F99">
        <w:rPr>
          <w:rFonts w:cs="B Badr" w:hint="cs"/>
          <w:sz w:val="28"/>
          <w:szCs w:val="28"/>
          <w:rtl/>
        </w:rPr>
        <w:t>ی</w:t>
      </w:r>
      <w:r w:rsidRPr="00E51F99">
        <w:rPr>
          <w:rFonts w:cs="B Badr" w:hint="eastAsia"/>
          <w:sz w:val="28"/>
          <w:szCs w:val="28"/>
          <w:rtl/>
        </w:rPr>
        <w:t>اور</w:t>
      </w:r>
      <w:r w:rsidRPr="00E51F99">
        <w:rPr>
          <w:rFonts w:cs="B Badr"/>
          <w:sz w:val="28"/>
          <w:szCs w:val="28"/>
          <w:rtl/>
        </w:rPr>
        <w:t>) و ام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راز او است. او برپاکننده اعمال رسالت کبر</w:t>
      </w:r>
      <w:r w:rsidRPr="00E51F99">
        <w:rPr>
          <w:rFonts w:cs="B Badr" w:hint="cs"/>
          <w:sz w:val="28"/>
          <w:szCs w:val="28"/>
          <w:rtl/>
        </w:rPr>
        <w:t>ی</w:t>
      </w:r>
      <w:r w:rsidRPr="00E51F99">
        <w:rPr>
          <w:rFonts w:cs="B Badr"/>
          <w:sz w:val="28"/>
          <w:szCs w:val="28"/>
          <w:rtl/>
        </w:rPr>
        <w:t xml:space="preserve"> و اجرا کننده اوامر عل</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است و سلسله امامان مستقر در ادوار زمان</w:t>
      </w:r>
      <w:r w:rsidRPr="00E51F99">
        <w:rPr>
          <w:rFonts w:cs="B Badr" w:hint="cs"/>
          <w:sz w:val="28"/>
          <w:szCs w:val="28"/>
          <w:rtl/>
        </w:rPr>
        <w:t>ی</w:t>
      </w:r>
      <w:r w:rsidRPr="00E51F99">
        <w:rPr>
          <w:rFonts w:cs="B Badr"/>
          <w:sz w:val="28"/>
          <w:szCs w:val="28"/>
          <w:rtl/>
        </w:rPr>
        <w:t xml:space="preserve"> از او تداوم م</w:t>
      </w:r>
      <w:r w:rsidRPr="00E51F99">
        <w:rPr>
          <w:rFonts w:cs="B Badr" w:hint="cs"/>
          <w:sz w:val="28"/>
          <w:szCs w:val="28"/>
          <w:rtl/>
        </w:rPr>
        <w:t>ی‌ی</w:t>
      </w:r>
      <w:r w:rsidRPr="00E51F99">
        <w:rPr>
          <w:rFonts w:cs="B Badr" w:hint="eastAsia"/>
          <w:sz w:val="28"/>
          <w:szCs w:val="28"/>
          <w:rtl/>
        </w:rPr>
        <w:t>ابد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امام متم: او امام</w:t>
      </w:r>
      <w:r w:rsidRPr="00E51F99">
        <w:rPr>
          <w:rFonts w:cs="B Badr" w:hint="cs"/>
          <w:sz w:val="28"/>
          <w:szCs w:val="28"/>
          <w:rtl/>
        </w:rPr>
        <w:t>ی</w:t>
      </w:r>
      <w:r w:rsidRPr="00E51F99">
        <w:rPr>
          <w:rFonts w:cs="B Badr"/>
          <w:sz w:val="28"/>
          <w:szCs w:val="28"/>
          <w:rtl/>
        </w:rPr>
        <w:t xml:space="preserve"> است که انجام رسالت در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دور را تمام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منظور از دور، اصل</w:t>
      </w:r>
      <w:r w:rsidRPr="00E51F99">
        <w:rPr>
          <w:rFonts w:cs="B Badr" w:hint="cs"/>
          <w:sz w:val="28"/>
          <w:szCs w:val="28"/>
          <w:rtl/>
        </w:rPr>
        <w:t>ی</w:t>
      </w:r>
      <w:r w:rsidRPr="00E51F99">
        <w:rPr>
          <w:rFonts w:cs="B Badr"/>
          <w:sz w:val="28"/>
          <w:szCs w:val="28"/>
          <w:rtl/>
        </w:rPr>
        <w:t xml:space="preserve"> است که امامان هفت‌گانه به آن قائمند. امام متم، امام هفتم است و تمام کننده رسالت دور است و قوت و توانا</w:t>
      </w:r>
      <w:r w:rsidRPr="00E51F99">
        <w:rPr>
          <w:rFonts w:cs="B Badr" w:hint="cs"/>
          <w:sz w:val="28"/>
          <w:szCs w:val="28"/>
          <w:rtl/>
        </w:rPr>
        <w:t>یی</w:t>
      </w:r>
      <w:r w:rsidRPr="00E51F99">
        <w:rPr>
          <w:rFonts w:cs="B Badr"/>
          <w:sz w:val="28"/>
          <w:szCs w:val="28"/>
          <w:rtl/>
        </w:rPr>
        <w:t xml:space="preserve"> او معادل قوت مجموع امامان شش‌گانه‌ا</w:t>
      </w:r>
      <w:r w:rsidRPr="00E51F99">
        <w:rPr>
          <w:rFonts w:cs="B Badr" w:hint="cs"/>
          <w:sz w:val="28"/>
          <w:szCs w:val="28"/>
          <w:rtl/>
        </w:rPr>
        <w:t>ی</w:t>
      </w:r>
      <w:r w:rsidRPr="00E51F99">
        <w:rPr>
          <w:rFonts w:cs="B Badr"/>
          <w:sz w:val="28"/>
          <w:szCs w:val="28"/>
          <w:rtl/>
        </w:rPr>
        <w:t xml:space="preserve"> است که قبل از او در دور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ـ امام مستقر: او كس</w:t>
      </w:r>
      <w:r w:rsidRPr="00E51F99">
        <w:rPr>
          <w:rFonts w:cs="B Badr" w:hint="cs"/>
          <w:sz w:val="28"/>
          <w:szCs w:val="28"/>
          <w:rtl/>
        </w:rPr>
        <w:t>ی</w:t>
      </w:r>
      <w:r w:rsidRPr="00E51F99">
        <w:rPr>
          <w:rFonts w:cs="B Badr"/>
          <w:sz w:val="28"/>
          <w:szCs w:val="28"/>
          <w:rtl/>
        </w:rPr>
        <w:t xml:space="preserve"> است كه صلاح</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به ارث گذاشتن امامت برا</w:t>
      </w:r>
      <w:r w:rsidRPr="00E51F99">
        <w:rPr>
          <w:rFonts w:cs="B Badr" w:hint="cs"/>
          <w:sz w:val="28"/>
          <w:szCs w:val="28"/>
          <w:rtl/>
        </w:rPr>
        <w:t>ی</w:t>
      </w:r>
      <w:r w:rsidRPr="00E51F99">
        <w:rPr>
          <w:rFonts w:cs="B Badr"/>
          <w:sz w:val="28"/>
          <w:szCs w:val="28"/>
          <w:rtl/>
        </w:rPr>
        <w:t xml:space="preserve"> فرزند خود را دارد، همان‌طور که صاحب نص بر امام بعد از خود است. امام مستقر را «امام جوهر»، «امام متسلمِ (پذ</w:t>
      </w:r>
      <w:r w:rsidRPr="00E51F99">
        <w:rPr>
          <w:rFonts w:cs="B Badr" w:hint="cs"/>
          <w:sz w:val="28"/>
          <w:szCs w:val="28"/>
          <w:rtl/>
        </w:rPr>
        <w:t>ی</w:t>
      </w:r>
      <w:r w:rsidRPr="00E51F99">
        <w:rPr>
          <w:rFonts w:cs="B Badr" w:hint="eastAsia"/>
          <w:sz w:val="28"/>
          <w:szCs w:val="28"/>
          <w:rtl/>
        </w:rPr>
        <w:t>رنده</w:t>
      </w:r>
      <w:r w:rsidRPr="00E51F99">
        <w:rPr>
          <w:rFonts w:cs="B Badr"/>
          <w:sz w:val="28"/>
          <w:szCs w:val="28"/>
          <w:rtl/>
        </w:rPr>
        <w:t>) شئونِ امامت بعد از ناطق به طور مستق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«امام قائم به کش</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بار امامت به طور اص</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نامند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ـ امام مستودع: او کس</w:t>
      </w:r>
      <w:r w:rsidRPr="00E51F99">
        <w:rPr>
          <w:rFonts w:cs="B Badr" w:hint="cs"/>
          <w:sz w:val="28"/>
          <w:szCs w:val="28"/>
          <w:rtl/>
        </w:rPr>
        <w:t>ی</w:t>
      </w:r>
      <w:r w:rsidRPr="00E51F99">
        <w:rPr>
          <w:rFonts w:cs="B Badr"/>
          <w:sz w:val="28"/>
          <w:szCs w:val="28"/>
          <w:rtl/>
        </w:rPr>
        <w:t xml:space="preserve"> است که شؤون امامت در ظروف و ادوار استثنا</w:t>
      </w:r>
      <w:r w:rsidRPr="00E51F99">
        <w:rPr>
          <w:rFonts w:cs="B Badr" w:hint="cs"/>
          <w:sz w:val="28"/>
          <w:szCs w:val="28"/>
          <w:rtl/>
        </w:rPr>
        <w:t>یی</w:t>
      </w:r>
      <w:r w:rsidRPr="00E51F99">
        <w:rPr>
          <w:rFonts w:cs="B Badr"/>
          <w:sz w:val="28"/>
          <w:szCs w:val="28"/>
          <w:rtl/>
        </w:rPr>
        <w:t xml:space="preserve"> را م</w:t>
      </w:r>
      <w:r w:rsidRPr="00E51F99">
        <w:rPr>
          <w:rFonts w:cs="B Badr" w:hint="cs"/>
          <w:sz w:val="28"/>
          <w:szCs w:val="28"/>
          <w:rtl/>
        </w:rPr>
        <w:t>ی‌</w:t>
      </w:r>
      <w:r w:rsidRPr="00E51F99">
        <w:rPr>
          <w:rFonts w:cs="B Badr" w:hint="eastAsia"/>
          <w:sz w:val="28"/>
          <w:szCs w:val="28"/>
          <w:rtl/>
        </w:rPr>
        <w:t>پذ</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و او کس</w:t>
      </w:r>
      <w:r w:rsidRPr="00E51F99">
        <w:rPr>
          <w:rFonts w:cs="B Badr" w:hint="cs"/>
          <w:sz w:val="28"/>
          <w:szCs w:val="28"/>
          <w:rtl/>
        </w:rPr>
        <w:t>ی</w:t>
      </w:r>
      <w:r w:rsidRPr="00E51F99">
        <w:rPr>
          <w:rFonts w:cs="B Badr"/>
          <w:sz w:val="28"/>
          <w:szCs w:val="28"/>
          <w:rtl/>
        </w:rPr>
        <w:t xml:space="preserve"> است که به ن</w:t>
      </w:r>
      <w:r w:rsidRPr="00E51F99">
        <w:rPr>
          <w:rFonts w:cs="B Badr" w:hint="cs"/>
          <w:sz w:val="28"/>
          <w:szCs w:val="28"/>
          <w:rtl/>
        </w:rPr>
        <w:t>ی</w:t>
      </w:r>
      <w:r w:rsidRPr="00E51F99">
        <w:rPr>
          <w:rFonts w:cs="B Badr" w:hint="eastAsia"/>
          <w:sz w:val="28"/>
          <w:szCs w:val="28"/>
          <w:rtl/>
        </w:rPr>
        <w:t>ابت</w:t>
      </w:r>
      <w:r w:rsidRPr="00E51F99">
        <w:rPr>
          <w:rFonts w:cs="B Badr"/>
          <w:sz w:val="28"/>
          <w:szCs w:val="28"/>
          <w:rtl/>
        </w:rPr>
        <w:t xml:space="preserve"> از امام مستقر به انجام امور امامت او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كند. روشن است که او حق به ارث گذاشتن امامت برا</w:t>
      </w:r>
      <w:r w:rsidRPr="00E51F99">
        <w:rPr>
          <w:rFonts w:cs="B Badr" w:hint="cs"/>
          <w:sz w:val="28"/>
          <w:szCs w:val="28"/>
          <w:rtl/>
        </w:rPr>
        <w:t>ی</w:t>
      </w:r>
      <w:r w:rsidRPr="00E51F99">
        <w:rPr>
          <w:rFonts w:cs="B Badr"/>
          <w:sz w:val="28"/>
          <w:szCs w:val="28"/>
          <w:rtl/>
        </w:rPr>
        <w:t xml:space="preserve"> احد</w:t>
      </w:r>
      <w:r w:rsidRPr="00E51F99">
        <w:rPr>
          <w:rFonts w:cs="B Badr" w:hint="cs"/>
          <w:sz w:val="28"/>
          <w:szCs w:val="28"/>
          <w:rtl/>
        </w:rPr>
        <w:t>ی</w:t>
      </w:r>
      <w:r w:rsidRPr="00E51F99">
        <w:rPr>
          <w:rFonts w:cs="B Badr"/>
          <w:sz w:val="28"/>
          <w:szCs w:val="28"/>
          <w:rtl/>
        </w:rPr>
        <w:t xml:space="preserve"> از فرزندان خود را ندارد. و</w:t>
      </w:r>
      <w:r w:rsidRPr="00E51F99">
        <w:rPr>
          <w:rFonts w:cs="B Badr" w:hint="cs"/>
          <w:sz w:val="28"/>
          <w:szCs w:val="28"/>
          <w:rtl/>
        </w:rPr>
        <w:t>ی</w:t>
      </w:r>
      <w:r w:rsidRPr="00E51F99">
        <w:rPr>
          <w:rFonts w:cs="B Badr"/>
          <w:sz w:val="28"/>
          <w:szCs w:val="28"/>
          <w:rtl/>
        </w:rPr>
        <w:t xml:space="preserve"> را «نا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.[104]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امام مستور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اين‌گونه</w:t>
      </w:r>
      <w:r w:rsidRPr="00E51F99">
        <w:rPr>
          <w:rFonts w:cs="B Badr"/>
          <w:sz w:val="28"/>
          <w:szCs w:val="28"/>
          <w:rtl/>
        </w:rPr>
        <w:t xml:space="preserve"> امام در دوره‌اى عهده‌دار امامت است و در زمانى كه حقايق در باطن، نهفته است، بايد امامى باشد تا آن را آشكار كند. از نظر اسماعيليان، دوره ستر از زمان «محمد بن اسماعيل» آغاز شده است كه وى مدينه را ترک كرد و به ميان معتقدان خود در مشرق رفت. دوره كشف دو</w:t>
      </w:r>
      <w:r w:rsidRPr="00E51F99">
        <w:rPr>
          <w:rFonts w:cs="B Badr" w:hint="eastAsia"/>
          <w:sz w:val="28"/>
          <w:szCs w:val="28"/>
          <w:rtl/>
        </w:rPr>
        <w:t>رانى</w:t>
      </w:r>
      <w:r w:rsidRPr="00E51F99">
        <w:rPr>
          <w:rFonts w:cs="B Badr"/>
          <w:sz w:val="28"/>
          <w:szCs w:val="28"/>
          <w:rtl/>
        </w:rPr>
        <w:t xml:space="preserve"> است كه دسترسى به حقايق باطن از طريق تأويل، امكان پذير است. امامِ اين دوره كسى است كه به بيان معانى باطنى تمام احكام دينى در ميان معتقدان خود مى‌پردازد.[105]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عج</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آن است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سلسله امامان را از حضرت آدم (عل</w:t>
      </w:r>
      <w:r w:rsidRPr="00E51F99">
        <w:rPr>
          <w:rFonts w:cs="B Badr" w:hint="cs"/>
          <w:sz w:val="28"/>
          <w:szCs w:val="28"/>
          <w:rtl/>
        </w:rPr>
        <w:t>ی</w:t>
      </w:r>
      <w:r w:rsidRPr="00E51F99">
        <w:rPr>
          <w:rFonts w:cs="B Badr"/>
          <w:sz w:val="28"/>
          <w:szCs w:val="28"/>
          <w:rtl/>
        </w:rPr>
        <w:t xml:space="preserve"> نب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و آله و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شروع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نه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دل</w:t>
      </w:r>
      <w:r w:rsidRPr="00E51F99">
        <w:rPr>
          <w:rFonts w:cs="B Badr" w:hint="cs"/>
          <w:sz w:val="28"/>
          <w:szCs w:val="28"/>
          <w:rtl/>
        </w:rPr>
        <w:t>ی</w:t>
      </w:r>
      <w:r w:rsidRPr="00E51F99">
        <w:rPr>
          <w:rFonts w:cs="B Badr" w:hint="eastAsia"/>
          <w:sz w:val="28"/>
          <w:szCs w:val="28"/>
          <w:rtl/>
        </w:rPr>
        <w:t>لشان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اگر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شروع کنند، امامت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پد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نوظهور</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اصل و اساس</w:t>
      </w:r>
      <w:r w:rsidRPr="00E51F99">
        <w:rPr>
          <w:rFonts w:cs="B Badr" w:hint="cs"/>
          <w:sz w:val="28"/>
          <w:szCs w:val="28"/>
          <w:rtl/>
        </w:rPr>
        <w:t>ی</w:t>
      </w:r>
      <w:r w:rsidRPr="00E51F99">
        <w:rPr>
          <w:rFonts w:cs="B Badr"/>
          <w:sz w:val="28"/>
          <w:szCs w:val="28"/>
          <w:rtl/>
        </w:rPr>
        <w:t xml:space="preserve"> ندارد.[106]</w:t>
      </w: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امامت خاصه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خاصه دارا</w:t>
      </w:r>
      <w:r w:rsidRPr="00E51F99">
        <w:rPr>
          <w:rFonts w:cs="B Badr" w:hint="cs"/>
          <w:sz w:val="28"/>
          <w:szCs w:val="28"/>
          <w:rtl/>
        </w:rPr>
        <w:t>ی</w:t>
      </w:r>
      <w:r w:rsidRPr="00E51F99">
        <w:rPr>
          <w:rFonts w:cs="B Badr"/>
          <w:sz w:val="28"/>
          <w:szCs w:val="28"/>
          <w:rtl/>
        </w:rPr>
        <w:t xml:space="preserve"> خصوص</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صاحب وص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افضل عالم بعد از نب</w:t>
      </w:r>
      <w:r w:rsidRPr="00E51F99">
        <w:rPr>
          <w:rFonts w:cs="B Badr" w:hint="cs"/>
          <w:sz w:val="28"/>
          <w:szCs w:val="28"/>
          <w:rtl/>
        </w:rPr>
        <w:t>ی</w:t>
      </w:r>
      <w:r w:rsidRPr="00E51F99">
        <w:rPr>
          <w:rFonts w:cs="B Badr"/>
          <w:sz w:val="28"/>
          <w:szCs w:val="28"/>
          <w:rtl/>
        </w:rPr>
        <w:t xml:space="preserve"> در دور است.</w:t>
      </w:r>
    </w:p>
    <w:p w:rsidR="00E51F99" w:rsidRPr="00E51F99" w:rsidRDefault="00E51F99" w:rsidP="00E51F99">
      <w:pPr>
        <w:rPr>
          <w:rFonts w:cs="B Badr"/>
          <w:sz w:val="28"/>
          <w:szCs w:val="28"/>
          <w:rtl/>
        </w:rPr>
      </w:pPr>
      <w:r w:rsidRPr="00E51F99">
        <w:rPr>
          <w:rFonts w:cs="B Badr"/>
          <w:sz w:val="28"/>
          <w:szCs w:val="28"/>
          <w:rtl/>
        </w:rPr>
        <w:t xml:space="preserve">    امامت در خاندان رسول خدا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و از نسل عل</w:t>
      </w:r>
      <w:r w:rsidRPr="00E51F99">
        <w:rPr>
          <w:rFonts w:cs="B Badr" w:hint="cs"/>
          <w:sz w:val="28"/>
          <w:szCs w:val="28"/>
          <w:rtl/>
        </w:rPr>
        <w:t>ی</w:t>
      </w:r>
      <w:r w:rsidRPr="00E51F99">
        <w:rPr>
          <w:rFonts w:cs="B Badr"/>
          <w:sz w:val="28"/>
          <w:szCs w:val="28"/>
          <w:rtl/>
        </w:rPr>
        <w:t xml:space="preserve"> و فاطمه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است.</w:t>
      </w:r>
    </w:p>
    <w:p w:rsidR="00E51F99" w:rsidRPr="00E51F99" w:rsidRDefault="00E51F99" w:rsidP="00E51F99">
      <w:pPr>
        <w:rPr>
          <w:rFonts w:cs="B Badr"/>
          <w:sz w:val="28"/>
          <w:szCs w:val="28"/>
          <w:rtl/>
        </w:rPr>
      </w:pPr>
      <w:r w:rsidRPr="00E51F99">
        <w:rPr>
          <w:rFonts w:cs="B Badr"/>
          <w:sz w:val="28"/>
          <w:szCs w:val="28"/>
          <w:rtl/>
        </w:rPr>
        <w:t xml:space="preserve">    امامت وارث نبوت و وصا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است.</w:t>
      </w:r>
    </w:p>
    <w:p w:rsidR="00E51F99" w:rsidRPr="00E51F99" w:rsidRDefault="00E51F99" w:rsidP="00E51F99">
      <w:pPr>
        <w:rPr>
          <w:rFonts w:cs="B Badr"/>
          <w:sz w:val="28"/>
          <w:szCs w:val="28"/>
          <w:rtl/>
        </w:rPr>
      </w:pPr>
      <w:r w:rsidRPr="00E51F99">
        <w:rPr>
          <w:rFonts w:cs="B Badr"/>
          <w:sz w:val="28"/>
          <w:szCs w:val="28"/>
          <w:rtl/>
        </w:rPr>
        <w:t xml:space="preserve">    وصا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بعد از مرگ وص</w:t>
      </w:r>
      <w:r w:rsidRPr="00E51F99">
        <w:rPr>
          <w:rFonts w:cs="B Badr" w:hint="cs"/>
          <w:sz w:val="28"/>
          <w:szCs w:val="28"/>
          <w:rtl/>
        </w:rPr>
        <w:t>ی</w:t>
      </w:r>
      <w:r w:rsidRPr="00E51F99">
        <w:rPr>
          <w:rFonts w:cs="B Badr"/>
          <w:sz w:val="28"/>
          <w:szCs w:val="28"/>
          <w:rtl/>
        </w:rPr>
        <w:t xml:space="preserve"> قطع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وص</w:t>
      </w:r>
      <w:r w:rsidRPr="00E51F99">
        <w:rPr>
          <w:rFonts w:cs="B Badr" w:hint="cs"/>
          <w:sz w:val="28"/>
          <w:szCs w:val="28"/>
          <w:rtl/>
        </w:rPr>
        <w:t>ی</w:t>
      </w:r>
      <w:r w:rsidRPr="00E51F99">
        <w:rPr>
          <w:rFonts w:cs="B Badr"/>
          <w:sz w:val="28"/>
          <w:szCs w:val="28"/>
          <w:rtl/>
        </w:rPr>
        <w:t xml:space="preserve"> دوم</w:t>
      </w:r>
      <w:r w:rsidRPr="00E51F99">
        <w:rPr>
          <w:rFonts w:cs="B Badr" w:hint="cs"/>
          <w:sz w:val="28"/>
          <w:szCs w:val="28"/>
          <w:rtl/>
        </w:rPr>
        <w:t>ی</w:t>
      </w:r>
      <w:r w:rsidRPr="00E51F99">
        <w:rPr>
          <w:rFonts w:cs="B Badr"/>
          <w:sz w:val="28"/>
          <w:szCs w:val="28"/>
          <w:rtl/>
        </w:rPr>
        <w:t xml:space="preserve"> بعد از او محال است.</w:t>
      </w:r>
    </w:p>
    <w:p w:rsidR="00E51F99" w:rsidRPr="00E51F99" w:rsidRDefault="00E51F99" w:rsidP="00E51F99">
      <w:pPr>
        <w:rPr>
          <w:rFonts w:cs="B Badr"/>
          <w:sz w:val="28"/>
          <w:szCs w:val="28"/>
          <w:rtl/>
        </w:rPr>
      </w:pPr>
      <w:r w:rsidRPr="00E51F99">
        <w:rPr>
          <w:rFonts w:cs="B Badr"/>
          <w:sz w:val="28"/>
          <w:szCs w:val="28"/>
          <w:rtl/>
        </w:rPr>
        <w:t xml:space="preserve">    امامت در عالم استمرار م</w:t>
      </w:r>
      <w:r w:rsidRPr="00E51F99">
        <w:rPr>
          <w:rFonts w:cs="B Badr" w:hint="cs"/>
          <w:sz w:val="28"/>
          <w:szCs w:val="28"/>
          <w:rtl/>
        </w:rPr>
        <w:t>ی‌ی</w:t>
      </w:r>
      <w:r w:rsidRPr="00E51F99">
        <w:rPr>
          <w:rFonts w:cs="B Badr" w:hint="eastAsia"/>
          <w:sz w:val="28"/>
          <w:szCs w:val="28"/>
          <w:rtl/>
        </w:rPr>
        <w:t>ابد،</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نبوت و وصا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گونه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امام از امت به هبچ‌وجه و سبب</w:t>
      </w:r>
      <w:r w:rsidRPr="00E51F99">
        <w:rPr>
          <w:rFonts w:cs="B Badr" w:hint="cs"/>
          <w:sz w:val="28"/>
          <w:szCs w:val="28"/>
          <w:rtl/>
        </w:rPr>
        <w:t>ی</w:t>
      </w:r>
      <w:r w:rsidRPr="00E51F99">
        <w:rPr>
          <w:rFonts w:cs="B Badr"/>
          <w:sz w:val="28"/>
          <w:szCs w:val="28"/>
          <w:rtl/>
        </w:rPr>
        <w:t xml:space="preserve"> جا</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اگر در زمان</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به وقوع پ</w:t>
      </w:r>
      <w:r w:rsidRPr="00E51F99">
        <w:rPr>
          <w:rFonts w:cs="B Badr" w:hint="cs"/>
          <w:sz w:val="28"/>
          <w:szCs w:val="28"/>
          <w:rtl/>
        </w:rPr>
        <w:t>ی</w:t>
      </w:r>
      <w:r w:rsidRPr="00E51F99">
        <w:rPr>
          <w:rFonts w:cs="B Badr" w:hint="eastAsia"/>
          <w:sz w:val="28"/>
          <w:szCs w:val="28"/>
          <w:rtl/>
        </w:rPr>
        <w:t>وست،</w:t>
      </w:r>
      <w:r w:rsidRPr="00E51F99">
        <w:rPr>
          <w:rFonts w:cs="B Badr"/>
          <w:sz w:val="28"/>
          <w:szCs w:val="28"/>
          <w:rtl/>
        </w:rPr>
        <w:t xml:space="preserve"> خواص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انش</w:t>
      </w:r>
      <w:r w:rsidRPr="00E51F99">
        <w:rPr>
          <w:rFonts w:cs="B Badr"/>
          <w:sz w:val="28"/>
          <w:szCs w:val="28"/>
          <w:rtl/>
        </w:rPr>
        <w:t xml:space="preserve"> به او متصل و جا</w:t>
      </w:r>
      <w:r w:rsidRPr="00E51F99">
        <w:rPr>
          <w:rFonts w:cs="B Badr" w:hint="cs"/>
          <w:sz w:val="28"/>
          <w:szCs w:val="28"/>
          <w:rtl/>
        </w:rPr>
        <w:t>ی</w:t>
      </w:r>
      <w:r w:rsidRPr="00E51F99">
        <w:rPr>
          <w:rFonts w:cs="B Badr" w:hint="eastAsia"/>
          <w:sz w:val="28"/>
          <w:szCs w:val="28"/>
          <w:rtl/>
        </w:rPr>
        <w:t>گاهش</w:t>
      </w:r>
      <w:r w:rsidRPr="00E51F99">
        <w:rPr>
          <w:rFonts w:cs="B Badr"/>
          <w:sz w:val="28"/>
          <w:szCs w:val="28"/>
          <w:rtl/>
        </w:rPr>
        <w:t xml:space="preserve"> را م</w:t>
      </w:r>
      <w:r w:rsidRPr="00E51F99">
        <w:rPr>
          <w:rFonts w:cs="B Badr" w:hint="cs"/>
          <w:sz w:val="28"/>
          <w:szCs w:val="28"/>
          <w:rtl/>
        </w:rPr>
        <w:t>ی‌</w:t>
      </w:r>
      <w:r w:rsidRPr="00E51F99">
        <w:rPr>
          <w:rFonts w:cs="B Badr" w:hint="eastAsia"/>
          <w:sz w:val="28"/>
          <w:szCs w:val="28"/>
          <w:rtl/>
        </w:rPr>
        <w:t>شناسند</w:t>
      </w:r>
      <w:r w:rsidRPr="00E51F99">
        <w:rPr>
          <w:rFonts w:cs="B Badr"/>
          <w:sz w:val="28"/>
          <w:szCs w:val="28"/>
          <w:rtl/>
        </w:rPr>
        <w:t xml:space="preserve"> و هرکس را که ن</w:t>
      </w:r>
      <w:r w:rsidRPr="00E51F99">
        <w:rPr>
          <w:rFonts w:cs="B Badr" w:hint="cs"/>
          <w:sz w:val="28"/>
          <w:szCs w:val="28"/>
          <w:rtl/>
        </w:rPr>
        <w:t>ی</w:t>
      </w:r>
      <w:r w:rsidRPr="00E51F99">
        <w:rPr>
          <w:rFonts w:cs="B Badr" w:hint="eastAsia"/>
          <w:sz w:val="28"/>
          <w:szCs w:val="28"/>
          <w:rtl/>
        </w:rPr>
        <w:t>تش</w:t>
      </w:r>
      <w:r w:rsidRPr="00E51F99">
        <w:rPr>
          <w:rFonts w:cs="B Badr"/>
          <w:sz w:val="28"/>
          <w:szCs w:val="28"/>
          <w:rtl/>
        </w:rPr>
        <w:t xml:space="preserve"> خالص باشد به محل استقرار امام راهنما</w:t>
      </w:r>
      <w:r w:rsidRPr="00E51F99">
        <w:rPr>
          <w:rFonts w:cs="B Badr" w:hint="cs"/>
          <w:sz w:val="28"/>
          <w:szCs w:val="28"/>
          <w:rtl/>
        </w:rPr>
        <w:t>یی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lastRenderedPageBreak/>
        <w:t xml:space="preserve">    رسول خدا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برا</w:t>
      </w:r>
      <w:r w:rsidRPr="00E51F99">
        <w:rPr>
          <w:rFonts w:cs="B Badr" w:hint="cs"/>
          <w:sz w:val="28"/>
          <w:szCs w:val="28"/>
          <w:rtl/>
        </w:rPr>
        <w:t>ی</w:t>
      </w:r>
      <w:r w:rsidRPr="00E51F99">
        <w:rPr>
          <w:rFonts w:cs="B Badr"/>
          <w:sz w:val="28"/>
          <w:szCs w:val="28"/>
          <w:rtl/>
        </w:rPr>
        <w:t xml:space="preserve"> بعد از خود به ام</w:t>
      </w:r>
      <w:r w:rsidRPr="00E51F99">
        <w:rPr>
          <w:rFonts w:cs="B Badr" w:hint="cs"/>
          <w:sz w:val="28"/>
          <w:szCs w:val="28"/>
          <w:rtl/>
        </w:rPr>
        <w:t>ی</w:t>
      </w:r>
      <w:r w:rsidRPr="00E51F99">
        <w:rPr>
          <w:rFonts w:cs="B Badr" w:hint="eastAsia"/>
          <w:sz w:val="28"/>
          <w:szCs w:val="28"/>
          <w:rtl/>
        </w:rPr>
        <w:t>رالمؤمن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نمود.</w:t>
      </w:r>
    </w:p>
    <w:p w:rsidR="00E51F99" w:rsidRPr="00E51F99" w:rsidRDefault="00E51F99" w:rsidP="00E51F99">
      <w:pPr>
        <w:rPr>
          <w:rFonts w:cs="B Badr"/>
          <w:sz w:val="28"/>
          <w:szCs w:val="28"/>
          <w:rtl/>
        </w:rPr>
      </w:pPr>
      <w:r w:rsidRPr="00E51F99">
        <w:rPr>
          <w:rFonts w:cs="B Badr"/>
          <w:sz w:val="28"/>
          <w:szCs w:val="28"/>
          <w:rtl/>
        </w:rPr>
        <w:t xml:space="preserve">    عدم عمل به وص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رسول خدا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از جانب ام</w:t>
      </w:r>
      <w:r w:rsidRPr="00E51F99">
        <w:rPr>
          <w:rFonts w:cs="B Badr" w:hint="cs"/>
          <w:sz w:val="28"/>
          <w:szCs w:val="28"/>
          <w:rtl/>
        </w:rPr>
        <w:t>ی</w:t>
      </w:r>
      <w:r w:rsidRPr="00E51F99">
        <w:rPr>
          <w:rFonts w:cs="B Badr" w:hint="eastAsia"/>
          <w:sz w:val="28"/>
          <w:szCs w:val="28"/>
          <w:rtl/>
        </w:rPr>
        <w:t>رالمؤمن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 رو</w:t>
      </w:r>
      <w:r w:rsidRPr="00E51F99">
        <w:rPr>
          <w:rFonts w:cs="B Badr" w:hint="cs"/>
          <w:sz w:val="28"/>
          <w:szCs w:val="28"/>
          <w:rtl/>
        </w:rPr>
        <w:t>ی</w:t>
      </w:r>
      <w:r w:rsidRPr="00E51F99">
        <w:rPr>
          <w:rFonts w:cs="B Badr"/>
          <w:sz w:val="28"/>
          <w:szCs w:val="28"/>
          <w:rtl/>
        </w:rPr>
        <w:t xml:space="preserve"> عجز و کوتاه</w:t>
      </w:r>
      <w:r w:rsidRPr="00E51F99">
        <w:rPr>
          <w:rFonts w:cs="B Badr" w:hint="cs"/>
          <w:sz w:val="28"/>
          <w:szCs w:val="28"/>
          <w:rtl/>
        </w:rPr>
        <w:t>ی</w:t>
      </w:r>
      <w:r w:rsidRPr="00E51F99">
        <w:rPr>
          <w:rFonts w:cs="B Badr"/>
          <w:sz w:val="28"/>
          <w:szCs w:val="28"/>
          <w:rtl/>
        </w:rPr>
        <w:t xml:space="preserve"> نبود؛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که رسول خدا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او را از حوادث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و غلبه عده‌ا</w:t>
      </w:r>
      <w:r w:rsidRPr="00E51F99">
        <w:rPr>
          <w:rFonts w:cs="B Badr" w:hint="cs"/>
          <w:sz w:val="28"/>
          <w:szCs w:val="28"/>
          <w:rtl/>
        </w:rPr>
        <w:t>ی</w:t>
      </w:r>
      <w:r w:rsidRPr="00E51F99">
        <w:rPr>
          <w:rFonts w:cs="B Badr"/>
          <w:sz w:val="28"/>
          <w:szCs w:val="28"/>
          <w:rtl/>
        </w:rPr>
        <w:t xml:space="preserve"> خاص آگاه کرده‌بود.</w:t>
      </w:r>
    </w:p>
    <w:p w:rsidR="00E51F99" w:rsidRPr="00E51F99" w:rsidRDefault="00E51F99" w:rsidP="00E51F99">
      <w:pPr>
        <w:rPr>
          <w:rFonts w:cs="B Badr"/>
          <w:sz w:val="28"/>
          <w:szCs w:val="28"/>
          <w:rtl/>
        </w:rPr>
      </w:pPr>
      <w:r w:rsidRPr="00E51F99">
        <w:rPr>
          <w:rFonts w:cs="B Badr"/>
          <w:sz w:val="28"/>
          <w:szCs w:val="28"/>
          <w:rtl/>
        </w:rPr>
        <w:t xml:space="preserve">    امامتِ مفضول (کس</w:t>
      </w:r>
      <w:r w:rsidRPr="00E51F99">
        <w:rPr>
          <w:rFonts w:cs="B Badr" w:hint="cs"/>
          <w:sz w:val="28"/>
          <w:szCs w:val="28"/>
          <w:rtl/>
        </w:rPr>
        <w:t>ی</w:t>
      </w:r>
      <w:r w:rsidRPr="00E51F99">
        <w:rPr>
          <w:rFonts w:cs="B Badr"/>
          <w:sz w:val="28"/>
          <w:szCs w:val="28"/>
          <w:rtl/>
        </w:rPr>
        <w:t xml:space="preserve"> که درجه فضلش پا</w:t>
      </w:r>
      <w:r w:rsidRPr="00E51F99">
        <w:rPr>
          <w:rFonts w:cs="B Badr" w:hint="cs"/>
          <w:sz w:val="28"/>
          <w:szCs w:val="28"/>
          <w:rtl/>
        </w:rPr>
        <w:t>یی</w:t>
      </w:r>
      <w:r w:rsidRPr="00E51F99">
        <w:rPr>
          <w:rFonts w:cs="B Badr" w:hint="eastAsia"/>
          <w:sz w:val="28"/>
          <w:szCs w:val="28"/>
          <w:rtl/>
        </w:rPr>
        <w:t>ن‌تر</w:t>
      </w:r>
      <w:r w:rsidRPr="00E51F99">
        <w:rPr>
          <w:rFonts w:cs="B Badr"/>
          <w:sz w:val="28"/>
          <w:szCs w:val="28"/>
          <w:rtl/>
        </w:rPr>
        <w:t xml:space="preserve"> است)، فاسد و امامت مشرکِ نقض کننده، باطل است.</w:t>
      </w:r>
    </w:p>
    <w:p w:rsidR="00E51F99" w:rsidRPr="00E51F99" w:rsidRDefault="00E51F99" w:rsidP="00E51F99">
      <w:pPr>
        <w:rPr>
          <w:rFonts w:cs="B Badr"/>
          <w:sz w:val="28"/>
          <w:szCs w:val="28"/>
          <w:rtl/>
        </w:rPr>
      </w:pPr>
      <w:r w:rsidRPr="00E51F99">
        <w:rPr>
          <w:rFonts w:cs="B Badr"/>
          <w:sz w:val="28"/>
          <w:szCs w:val="28"/>
          <w:rtl/>
        </w:rPr>
        <w:t xml:space="preserve">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امت برا</w:t>
      </w:r>
      <w:r w:rsidRPr="00E51F99">
        <w:rPr>
          <w:rFonts w:cs="B Badr" w:hint="cs"/>
          <w:sz w:val="28"/>
          <w:szCs w:val="28"/>
          <w:rtl/>
        </w:rPr>
        <w:t>ی</w:t>
      </w:r>
      <w:r w:rsidRPr="00E51F99">
        <w:rPr>
          <w:rFonts w:cs="B Badr"/>
          <w:sz w:val="28"/>
          <w:szCs w:val="28"/>
          <w:rtl/>
        </w:rPr>
        <w:t xml:space="preserve"> انتخاب امام جا</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هرکس که امام را از جا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و منزلتش کنار بزند و با او دشمن</w:t>
      </w:r>
      <w:r w:rsidRPr="00E51F99">
        <w:rPr>
          <w:rFonts w:cs="B Badr" w:hint="cs"/>
          <w:sz w:val="28"/>
          <w:szCs w:val="28"/>
          <w:rtl/>
        </w:rPr>
        <w:t>ی</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«طاغوت»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از حجت اله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وص</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امام خال</w:t>
      </w:r>
      <w:r w:rsidRPr="00E51F99">
        <w:rPr>
          <w:rFonts w:cs="B Badr" w:hint="cs"/>
          <w:sz w:val="28"/>
          <w:szCs w:val="28"/>
          <w:rtl/>
        </w:rPr>
        <w:t>ی</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ماند</w:t>
      </w:r>
      <w:r w:rsidRPr="00E51F99">
        <w:rPr>
          <w:rFonts w:cs="B Badr"/>
          <w:sz w:val="28"/>
          <w:szCs w:val="28"/>
          <w:rtl/>
        </w:rPr>
        <w:t>.[107]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سلسله</w:t>
      </w:r>
      <w:r w:rsidRPr="00E51F99">
        <w:rPr>
          <w:rFonts w:cs="B Badr"/>
          <w:sz w:val="28"/>
          <w:szCs w:val="28"/>
          <w:rtl/>
        </w:rPr>
        <w:t xml:space="preserve"> امامان فرقه اسماعيل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اسماعيليه،</w:t>
      </w:r>
      <w:r w:rsidRPr="00E51F99">
        <w:rPr>
          <w:rFonts w:cs="B Badr"/>
          <w:sz w:val="28"/>
          <w:szCs w:val="28"/>
          <w:rtl/>
        </w:rPr>
        <w:t xml:space="preserve"> آغاز امامت را از هبوط حضرت آدم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زمين گرفته‌اند، نه از اسماعيل بن جعفر صادق (عليه السلام) و معتقدند که از آغاز خلقت تا به امروز، جريان امامت ادامه داشته‌است. آنان براى اين سلسله، ادوار و اکوارى قائل شده‌اند که هر دور آن از يک امام مق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رسول ناطق و يا اساس او، و هفت امام که با هفتمين امام، دوره کامل مى‌شود،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در برخى شرايط و حالت‌هاى استثنايى، تعداد امامان، از هفت فراتر مى‌رود، که تنها مربوط به امامان مستودع است نه امامان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نيز يا کوتاه است يا بلند، دوره کوتاه ميان هر ناطق و ناطق بعدى است که در آن هفت امام قرار دارند، و دوره بلند از زمان آدم (عليه السلام) آغاز مى شود و تا امام «قائم منتظر» ادامه مى‌يابد که هفتمين دوره است و هم زمان با آن شش ناطق، کامل مى شوند.</w:t>
      </w:r>
    </w:p>
    <w:p w:rsidR="00E51F99" w:rsidRPr="00E51F99" w:rsidRDefault="00E51F99" w:rsidP="00E51F99">
      <w:pPr>
        <w:rPr>
          <w:rFonts w:cs="B Badr"/>
          <w:sz w:val="28"/>
          <w:szCs w:val="28"/>
          <w:rtl/>
        </w:rPr>
      </w:pPr>
      <w:r w:rsidRPr="00E51F99">
        <w:rPr>
          <w:rFonts w:cs="B Badr" w:hint="eastAsia"/>
          <w:sz w:val="28"/>
          <w:szCs w:val="28"/>
          <w:rtl/>
        </w:rPr>
        <w:t>دوره‌ها</w:t>
      </w:r>
      <w:r w:rsidRPr="00E51F99">
        <w:rPr>
          <w:rFonts w:cs="B Badr"/>
          <w:sz w:val="28"/>
          <w:szCs w:val="28"/>
          <w:rtl/>
        </w:rPr>
        <w:t xml:space="preserve"> و مدت آن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اول: از زمان هبوط آدم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ابتدا</w:t>
      </w:r>
      <w:r w:rsidRPr="00E51F99">
        <w:rPr>
          <w:rFonts w:cs="B Badr" w:hint="cs"/>
          <w:sz w:val="28"/>
          <w:szCs w:val="28"/>
          <w:rtl/>
        </w:rPr>
        <w:t>ی</w:t>
      </w:r>
      <w:r w:rsidRPr="00E51F99">
        <w:rPr>
          <w:rFonts w:cs="B Badr"/>
          <w:sz w:val="28"/>
          <w:szCs w:val="28"/>
          <w:rtl/>
        </w:rPr>
        <w:t xml:space="preserve"> طوفان نوح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و مدت آن 2080 سال و 4 ماه و 15 روز بوده‌است.[108]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دوم: از زمان طوفان در سال 2242، تا ولادت إبراهيم خليل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و مدّت آن 972 سال و 6 ماه و 15 روز به طول انجام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.[109]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سوم: از زمان ولادت إبراهيم خل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زمان ظهور موسى کل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و مدت آن 1150 سال و 7 ماه و 18 روز بوده است.[110]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چهارم: از زمان ظهور موسى کل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زمان ظهور زکر</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است.[111]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پنجم: از زمان ولادت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sz w:val="28"/>
          <w:szCs w:val="28"/>
          <w:rtl/>
        </w:rPr>
        <w:t xml:space="preserve"> مس</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زمان ظهور حضرت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است، و مدت آن 670 سال و 16 روز بوده است.[112]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دوره</w:t>
      </w:r>
      <w:r w:rsidRPr="00E51F99">
        <w:rPr>
          <w:rFonts w:cs="B Badr"/>
          <w:sz w:val="28"/>
          <w:szCs w:val="28"/>
          <w:rtl/>
        </w:rPr>
        <w:t xml:space="preserve"> ششم: از تاريخ هجرت حضرت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شروع، و به ظهور قائم منتظر منته</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شود و تع</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مدت آن ممکن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.[113]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کتاب‌ها</w:t>
      </w:r>
      <w:r w:rsidRPr="00E51F99">
        <w:rPr>
          <w:rFonts w:cs="B Badr" w:hint="cs"/>
          <w:sz w:val="28"/>
          <w:szCs w:val="28"/>
          <w:rtl/>
        </w:rPr>
        <w:t>ی</w:t>
      </w:r>
      <w:r w:rsidRPr="00E51F99">
        <w:rPr>
          <w:rFonts w:cs="B Badr"/>
          <w:sz w:val="28"/>
          <w:szCs w:val="28"/>
          <w:rtl/>
        </w:rPr>
        <w:t xml:space="preserve"> خود به سلسله امامان اسماعيلى با ذکر نام افراد در هر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دوره‌ها اشاره نموده‌اند؛ به عنوان نمونه: عارف تامر در كتاب «الإمامة فى الإسلام» و کتاب «الشجرة االاسماعيلية الامامية» به ذکر جز</w:t>
      </w:r>
      <w:r w:rsidRPr="00E51F99">
        <w:rPr>
          <w:rFonts w:cs="B Badr" w:hint="cs"/>
          <w:sz w:val="28"/>
          <w:szCs w:val="28"/>
          <w:rtl/>
        </w:rPr>
        <w:t>یی</w:t>
      </w:r>
      <w:r w:rsidRPr="00E51F99">
        <w:rPr>
          <w:rFonts w:cs="B Badr" w:hint="eastAsia"/>
          <w:sz w:val="28"/>
          <w:szCs w:val="28"/>
          <w:rtl/>
        </w:rPr>
        <w:t>ات</w:t>
      </w:r>
      <w:r w:rsidRPr="00E51F99">
        <w:rPr>
          <w:rFonts w:cs="B Badr"/>
          <w:sz w:val="28"/>
          <w:szCs w:val="28"/>
          <w:rtl/>
        </w:rPr>
        <w:t xml:space="preserve"> سلسله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پر</w:t>
      </w:r>
      <w:r w:rsidRPr="00E51F99">
        <w:rPr>
          <w:rFonts w:cs="B Badr" w:hint="eastAsia"/>
          <w:sz w:val="28"/>
          <w:szCs w:val="28"/>
          <w:rtl/>
        </w:rPr>
        <w:t>داخته‌است</w:t>
      </w:r>
      <w:r w:rsidRPr="00E51F99">
        <w:rPr>
          <w:rFonts w:cs="B Badr"/>
          <w:sz w:val="28"/>
          <w:szCs w:val="28"/>
          <w:rtl/>
        </w:rPr>
        <w:t>.[114]</w:t>
      </w:r>
    </w:p>
    <w:p w:rsidR="00E51F99" w:rsidRPr="00E51F99" w:rsidRDefault="00E51F99" w:rsidP="00E51F99">
      <w:pPr>
        <w:rPr>
          <w:rFonts w:cs="B Badr"/>
          <w:sz w:val="28"/>
          <w:szCs w:val="28"/>
          <w:rtl/>
        </w:rPr>
      </w:pPr>
      <w:r w:rsidRPr="00E51F99">
        <w:rPr>
          <w:rFonts w:cs="B Badr" w:hint="eastAsia"/>
          <w:sz w:val="28"/>
          <w:szCs w:val="28"/>
          <w:rtl/>
        </w:rPr>
        <w:t>سلسله</w:t>
      </w:r>
      <w:r w:rsidRPr="00E51F99">
        <w:rPr>
          <w:rFonts w:cs="B Badr"/>
          <w:sz w:val="28"/>
          <w:szCs w:val="28"/>
          <w:rtl/>
        </w:rPr>
        <w:t xml:space="preserve">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دوره ششم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دوره ششم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 عمران (امام مق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م 571- 634 (رسول ناطق)، علي بن أبي طالب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(اساس الدور و امام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أبو طالب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(امام مق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حسين بن علي‏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(امام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علي بن الحسين زين العابدين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(امام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محمد بن علي الباقر (امام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جعفر بن محمد الصادق (امام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 إسماعيل بن جعفر (امام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 محمد بن إسماعيل‏ (امام متم و مستقر).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عمران و أبوطالب، إمام مقيم در عهد رسول ناطق؛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اند، و إمام محمد بن إسماعيل إمام هفتم متم است. نکته قابل توجه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 آن است که نام إمام حسن بن علي مجتب</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محمد بن الحنفية، و موسى بن جعفر الكاظم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ذکر نشده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آنان نزد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عنوان امام مستودع شناخته م</w:t>
      </w:r>
      <w:r w:rsidRPr="00E51F99">
        <w:rPr>
          <w:rFonts w:cs="B Badr" w:hint="cs"/>
          <w:sz w:val="28"/>
          <w:szCs w:val="28"/>
          <w:rtl/>
        </w:rPr>
        <w:t>ی</w:t>
      </w:r>
      <w:r w:rsidRPr="00E51F99">
        <w:rPr>
          <w:rFonts w:cs="B Badr"/>
          <w:sz w:val="28"/>
          <w:szCs w:val="28"/>
          <w:rtl/>
        </w:rPr>
        <w:t xml:space="preserve"> شوند.[115]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آن</w:t>
      </w:r>
      <w:r w:rsidRPr="00E51F99">
        <w:rPr>
          <w:rFonts w:cs="B Badr"/>
          <w:sz w:val="28"/>
          <w:szCs w:val="28"/>
          <w:rtl/>
        </w:rPr>
        <w:t xml:space="preserve"> چه که از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عصر حاضر مطرح است، همه مربوط به دوره ششم است که در ادامه به آنها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مشترک، مستور و ظاهر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r w:rsidRPr="00E51F99">
        <w:rPr>
          <w:rFonts w:cs="B Badr" w:hint="eastAsia"/>
          <w:sz w:val="28"/>
          <w:szCs w:val="28"/>
          <w:rtl/>
        </w:rPr>
        <w:lastRenderedPageBreak/>
        <w:t>امامان</w:t>
      </w:r>
      <w:r w:rsidRPr="00E51F99">
        <w:rPr>
          <w:rFonts w:cs="B Badr"/>
          <w:sz w:val="28"/>
          <w:szCs w:val="28"/>
          <w:rtl/>
        </w:rPr>
        <w:t xml:space="preserve"> مشترک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مذهب</w:t>
      </w:r>
      <w:r w:rsidRPr="00E51F99">
        <w:rPr>
          <w:rFonts w:cs="B Badr"/>
          <w:sz w:val="28"/>
          <w:szCs w:val="28"/>
          <w:rtl/>
        </w:rPr>
        <w:t xml:space="preserve"> اسماعيلى از روز اوّل، به سان ديگر مذاهب، داراى فرق مختلف نبود، ولى بعدها به سه فرقه اصلى تقسيم شد كه عبارتند از: 1. مستعليه؛ 2. نزاريه مؤمنيه؛ 3. نزاريه قاسميه (معروف به آغاخانيه). همه اين سه فرقه، امامان ياد شده در زير را، به امامت پذيرفته‌اند و آنان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الصادق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(110- 145 ه).</w:t>
      </w:r>
    </w:p>
    <w:p w:rsidR="00E51F99" w:rsidRPr="00E51F99" w:rsidRDefault="00E51F99" w:rsidP="00E51F99">
      <w:pPr>
        <w:rPr>
          <w:rFonts w:cs="B Badr"/>
          <w:sz w:val="28"/>
          <w:szCs w:val="28"/>
          <w:rtl/>
        </w:rPr>
      </w:pPr>
      <w:r w:rsidRPr="00E51F99">
        <w:rPr>
          <w:rFonts w:cs="B Badr"/>
          <w:sz w:val="28"/>
          <w:szCs w:val="28"/>
          <w:rtl/>
        </w:rPr>
        <w:t xml:space="preserve">    محمد بن إسماع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(132- 193 ه).</w:t>
      </w:r>
    </w:p>
    <w:p w:rsidR="00E51F99" w:rsidRPr="00E51F99" w:rsidRDefault="00E51F99" w:rsidP="00E51F99">
      <w:pPr>
        <w:rPr>
          <w:rFonts w:cs="B Badr"/>
          <w:sz w:val="28"/>
          <w:szCs w:val="28"/>
          <w:rtl/>
        </w:rPr>
      </w:pPr>
      <w:r w:rsidRPr="00E51F99">
        <w:rPr>
          <w:rFonts w:cs="B Badr"/>
          <w:sz w:val="28"/>
          <w:szCs w:val="28"/>
          <w:rtl/>
        </w:rPr>
        <w:t xml:space="preserve">    عبداللَّه بن محمد الرض</w:t>
      </w:r>
      <w:r w:rsidRPr="00E51F99">
        <w:rPr>
          <w:rFonts w:cs="B Badr" w:hint="cs"/>
          <w:sz w:val="28"/>
          <w:szCs w:val="28"/>
          <w:rtl/>
        </w:rPr>
        <w:t>ی</w:t>
      </w:r>
      <w:r w:rsidRPr="00E51F99">
        <w:rPr>
          <w:rFonts w:cs="B Badr"/>
          <w:sz w:val="28"/>
          <w:szCs w:val="28"/>
          <w:rtl/>
        </w:rPr>
        <w:t xml:space="preserve"> (179- 212 ه).</w:t>
      </w:r>
    </w:p>
    <w:p w:rsidR="00E51F99" w:rsidRPr="00E51F99" w:rsidRDefault="00E51F99" w:rsidP="00E51F99">
      <w:pPr>
        <w:rPr>
          <w:rFonts w:cs="B Badr"/>
          <w:sz w:val="28"/>
          <w:szCs w:val="28"/>
          <w:rtl/>
        </w:rPr>
      </w:pPr>
      <w:r w:rsidRPr="00E51F99">
        <w:rPr>
          <w:rFonts w:cs="B Badr"/>
          <w:sz w:val="28"/>
          <w:szCs w:val="28"/>
          <w:rtl/>
        </w:rPr>
        <w:t xml:space="preserve">    أحمد بن عبد‌اللَّه الوف</w:t>
      </w:r>
      <w:r w:rsidRPr="00E51F99">
        <w:rPr>
          <w:rFonts w:cs="B Badr" w:hint="cs"/>
          <w:sz w:val="28"/>
          <w:szCs w:val="28"/>
          <w:rtl/>
        </w:rPr>
        <w:t>ی</w:t>
      </w:r>
      <w:r w:rsidRPr="00E51F99">
        <w:rPr>
          <w:rFonts w:cs="B Badr"/>
          <w:sz w:val="28"/>
          <w:szCs w:val="28"/>
          <w:rtl/>
        </w:rPr>
        <w:t xml:space="preserve"> (198- 265 ه).</w:t>
      </w:r>
    </w:p>
    <w:p w:rsidR="00E51F99" w:rsidRPr="00E51F99" w:rsidRDefault="00E51F99" w:rsidP="00E51F99">
      <w:pPr>
        <w:rPr>
          <w:rFonts w:cs="B Badr"/>
          <w:sz w:val="28"/>
          <w:szCs w:val="28"/>
          <w:rtl/>
        </w:rPr>
      </w:pPr>
      <w:r w:rsidRPr="00E51F99">
        <w:rPr>
          <w:rFonts w:cs="B Badr"/>
          <w:sz w:val="28"/>
          <w:szCs w:val="28"/>
          <w:rtl/>
        </w:rPr>
        <w:t xml:space="preserve">    الحس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احمد التق</w:t>
      </w:r>
      <w:r w:rsidRPr="00E51F99">
        <w:rPr>
          <w:rFonts w:cs="B Badr" w:hint="cs"/>
          <w:sz w:val="28"/>
          <w:szCs w:val="28"/>
          <w:rtl/>
        </w:rPr>
        <w:t>ی</w:t>
      </w:r>
      <w:r w:rsidRPr="00E51F99">
        <w:rPr>
          <w:rFonts w:cs="B Badr"/>
          <w:sz w:val="28"/>
          <w:szCs w:val="28"/>
          <w:rtl/>
        </w:rPr>
        <w:t xml:space="preserve"> (219- 289 ه).</w:t>
      </w:r>
    </w:p>
    <w:p w:rsidR="00E51F99" w:rsidRPr="00E51F99" w:rsidRDefault="00E51F99" w:rsidP="00E51F99">
      <w:pPr>
        <w:rPr>
          <w:rFonts w:cs="B Badr"/>
          <w:sz w:val="28"/>
          <w:szCs w:val="28"/>
          <w:rtl/>
        </w:rPr>
      </w:pP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(260 </w:t>
      </w:r>
      <w:r w:rsidRPr="00E51F99">
        <w:rPr>
          <w:rFonts w:ascii="Times New Roman" w:hAnsi="Times New Roman" w:cs="Times New Roman" w:hint="cs"/>
          <w:sz w:val="28"/>
          <w:szCs w:val="28"/>
          <w:rtl/>
        </w:rPr>
        <w:t>–</w:t>
      </w:r>
      <w:r w:rsidRPr="00E51F99">
        <w:rPr>
          <w:rFonts w:cs="B Badr"/>
          <w:sz w:val="28"/>
          <w:szCs w:val="28"/>
          <w:rtl/>
        </w:rPr>
        <w:t xml:space="preserve"> 322 </w:t>
      </w:r>
      <w:r w:rsidRPr="00E51F99">
        <w:rPr>
          <w:rFonts w:cs="B Badr" w:hint="cs"/>
          <w:sz w:val="28"/>
          <w:szCs w:val="28"/>
          <w:rtl/>
        </w:rPr>
        <w:t>ه</w:t>
      </w:r>
      <w:r w:rsidRPr="00E51F99">
        <w:rPr>
          <w:rFonts w:cs="B Badr"/>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مؤسس</w:t>
      </w:r>
      <w:r w:rsidRPr="00E51F99">
        <w:rPr>
          <w:rFonts w:cs="B Badr"/>
          <w:sz w:val="28"/>
          <w:szCs w:val="28"/>
          <w:rtl/>
        </w:rPr>
        <w:t xml:space="preserve"> دولت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مغرب).</w:t>
      </w:r>
    </w:p>
    <w:p w:rsidR="00E51F99" w:rsidRPr="00E51F99" w:rsidRDefault="00E51F99" w:rsidP="00E51F99">
      <w:pPr>
        <w:rPr>
          <w:rFonts w:cs="B Badr"/>
          <w:sz w:val="28"/>
          <w:szCs w:val="28"/>
          <w:rtl/>
        </w:rPr>
      </w:pPr>
      <w:r w:rsidRPr="00E51F99">
        <w:rPr>
          <w:rFonts w:cs="B Badr"/>
          <w:sz w:val="28"/>
          <w:szCs w:val="28"/>
          <w:rtl/>
        </w:rPr>
        <w:t xml:space="preserve">    القائم بأمر اللَّه (280 </w:t>
      </w:r>
      <w:r w:rsidRPr="00E51F99">
        <w:rPr>
          <w:rFonts w:ascii="Times New Roman" w:hAnsi="Times New Roman" w:cs="Times New Roman" w:hint="cs"/>
          <w:sz w:val="28"/>
          <w:szCs w:val="28"/>
          <w:rtl/>
        </w:rPr>
        <w:t>–</w:t>
      </w:r>
      <w:r w:rsidRPr="00E51F99">
        <w:rPr>
          <w:rFonts w:cs="B Badr"/>
          <w:sz w:val="28"/>
          <w:szCs w:val="28"/>
          <w:rtl/>
        </w:rPr>
        <w:t xml:space="preserve"> 334 </w:t>
      </w:r>
      <w:r w:rsidRPr="00E51F99">
        <w:rPr>
          <w:rFonts w:cs="B Badr" w:hint="cs"/>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الإمام المنصور باللَّه (303 </w:t>
      </w:r>
      <w:r w:rsidRPr="00E51F99">
        <w:rPr>
          <w:rFonts w:ascii="Times New Roman" w:hAnsi="Times New Roman" w:cs="Times New Roman" w:hint="cs"/>
          <w:sz w:val="28"/>
          <w:szCs w:val="28"/>
          <w:rtl/>
        </w:rPr>
        <w:t>–</w:t>
      </w:r>
      <w:r w:rsidRPr="00E51F99">
        <w:rPr>
          <w:rFonts w:cs="B Badr"/>
          <w:sz w:val="28"/>
          <w:szCs w:val="28"/>
          <w:rtl/>
        </w:rPr>
        <w:t xml:space="preserve"> 346 </w:t>
      </w:r>
      <w:r w:rsidRPr="00E51F99">
        <w:rPr>
          <w:rFonts w:cs="B Badr" w:hint="cs"/>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المعزّ لد</w:t>
      </w:r>
      <w:r w:rsidRPr="00E51F99">
        <w:rPr>
          <w:rFonts w:cs="B Badr" w:hint="cs"/>
          <w:sz w:val="28"/>
          <w:szCs w:val="28"/>
          <w:rtl/>
        </w:rPr>
        <w:t>ی</w:t>
      </w:r>
      <w:r w:rsidRPr="00E51F99">
        <w:rPr>
          <w:rFonts w:cs="B Badr" w:hint="eastAsia"/>
          <w:sz w:val="28"/>
          <w:szCs w:val="28"/>
          <w:rtl/>
        </w:rPr>
        <w:t>ن‌اللَّه</w:t>
      </w:r>
      <w:r w:rsidRPr="00E51F99">
        <w:rPr>
          <w:rFonts w:cs="B Badr"/>
          <w:sz w:val="28"/>
          <w:szCs w:val="28"/>
          <w:rtl/>
        </w:rPr>
        <w:t xml:space="preserve"> (مؤسس حکومت فاطم</w:t>
      </w:r>
      <w:r w:rsidRPr="00E51F99">
        <w:rPr>
          <w:rFonts w:cs="B Badr" w:hint="cs"/>
          <w:sz w:val="28"/>
          <w:szCs w:val="28"/>
          <w:rtl/>
        </w:rPr>
        <w:t>ی</w:t>
      </w:r>
      <w:r w:rsidRPr="00E51F99">
        <w:rPr>
          <w:rFonts w:cs="B Badr"/>
          <w:sz w:val="28"/>
          <w:szCs w:val="28"/>
          <w:rtl/>
        </w:rPr>
        <w:t xml:space="preserve"> در مصر) (319 </w:t>
      </w:r>
      <w:r w:rsidRPr="00E51F99">
        <w:rPr>
          <w:rFonts w:ascii="Times New Roman" w:hAnsi="Times New Roman" w:cs="Times New Roman" w:hint="cs"/>
          <w:sz w:val="28"/>
          <w:szCs w:val="28"/>
          <w:rtl/>
        </w:rPr>
        <w:t>–</w:t>
      </w:r>
      <w:r w:rsidRPr="00E51F99">
        <w:rPr>
          <w:rFonts w:cs="B Badr"/>
          <w:sz w:val="28"/>
          <w:szCs w:val="28"/>
          <w:rtl/>
        </w:rPr>
        <w:t xml:space="preserve"> 365 </w:t>
      </w:r>
      <w:r w:rsidRPr="00E51F99">
        <w:rPr>
          <w:rFonts w:cs="B Badr" w:hint="cs"/>
          <w:sz w:val="28"/>
          <w:szCs w:val="28"/>
          <w:rtl/>
        </w:rPr>
        <w:t>ه</w:t>
      </w:r>
      <w:r w:rsidRPr="00E51F99">
        <w:rPr>
          <w:rFonts w:cs="B Badr"/>
          <w:sz w:val="28"/>
          <w:szCs w:val="28"/>
          <w:rtl/>
        </w:rPr>
        <w:t>)</w:t>
      </w:r>
      <w:r w:rsidRPr="00E51F99">
        <w:rPr>
          <w:rFonts w:cs="B Badr" w:hint="cs"/>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العز</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باللَّه (344 </w:t>
      </w:r>
      <w:r w:rsidRPr="00E51F99">
        <w:rPr>
          <w:rFonts w:ascii="Times New Roman" w:hAnsi="Times New Roman" w:cs="Times New Roman" w:hint="cs"/>
          <w:sz w:val="28"/>
          <w:szCs w:val="28"/>
          <w:rtl/>
        </w:rPr>
        <w:t>–</w:t>
      </w:r>
      <w:r w:rsidRPr="00E51F99">
        <w:rPr>
          <w:rFonts w:cs="B Badr"/>
          <w:sz w:val="28"/>
          <w:szCs w:val="28"/>
          <w:rtl/>
        </w:rPr>
        <w:t xml:space="preserve"> 386 </w:t>
      </w:r>
      <w:r w:rsidRPr="00E51F99">
        <w:rPr>
          <w:rFonts w:cs="B Badr" w:hint="cs"/>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الحاكم بأمر اللَّه (375 </w:t>
      </w:r>
      <w:r w:rsidRPr="00E51F99">
        <w:rPr>
          <w:rFonts w:ascii="Times New Roman" w:hAnsi="Times New Roman" w:cs="Times New Roman" w:hint="cs"/>
          <w:sz w:val="28"/>
          <w:szCs w:val="28"/>
          <w:rtl/>
        </w:rPr>
        <w:t>–</w:t>
      </w:r>
      <w:r w:rsidRPr="00E51F99">
        <w:rPr>
          <w:rFonts w:cs="B Badr"/>
          <w:sz w:val="28"/>
          <w:szCs w:val="28"/>
          <w:rtl/>
        </w:rPr>
        <w:t xml:space="preserve"> 411 </w:t>
      </w:r>
      <w:r w:rsidRPr="00E51F99">
        <w:rPr>
          <w:rFonts w:cs="B Badr" w:hint="cs"/>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الظاهر لإعزاز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عل</w:t>
      </w:r>
      <w:r w:rsidRPr="00E51F99">
        <w:rPr>
          <w:rFonts w:cs="B Badr" w:hint="cs"/>
          <w:sz w:val="28"/>
          <w:szCs w:val="28"/>
          <w:rtl/>
        </w:rPr>
        <w:t>ی</w:t>
      </w:r>
      <w:r w:rsidRPr="00E51F99">
        <w:rPr>
          <w:rFonts w:cs="B Badr"/>
          <w:sz w:val="28"/>
          <w:szCs w:val="28"/>
          <w:rtl/>
        </w:rPr>
        <w:t xml:space="preserve"> بن منصور (395 </w:t>
      </w:r>
      <w:r w:rsidRPr="00E51F99">
        <w:rPr>
          <w:rFonts w:ascii="Times New Roman" w:hAnsi="Times New Roman" w:cs="Times New Roman" w:hint="cs"/>
          <w:sz w:val="28"/>
          <w:szCs w:val="28"/>
          <w:rtl/>
        </w:rPr>
        <w:t>–</w:t>
      </w:r>
      <w:r w:rsidRPr="00E51F99">
        <w:rPr>
          <w:rFonts w:cs="B Badr"/>
          <w:sz w:val="28"/>
          <w:szCs w:val="28"/>
          <w:rtl/>
        </w:rPr>
        <w:t xml:space="preserve"> 427 </w:t>
      </w:r>
      <w:r w:rsidRPr="00E51F99">
        <w:rPr>
          <w:rFonts w:cs="B Badr" w:hint="cs"/>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المستنصر باللَّه (420- 487 ه).[116]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مستور و ظاهر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بعض</w:t>
      </w:r>
      <w:r w:rsidRPr="00E51F99">
        <w:rPr>
          <w:rFonts w:cs="B Badr" w:hint="cs"/>
          <w:sz w:val="28"/>
          <w:szCs w:val="28"/>
          <w:rtl/>
        </w:rPr>
        <w:t>ی</w:t>
      </w:r>
      <w:r w:rsidRPr="00E51F99">
        <w:rPr>
          <w:rFonts w:cs="B Badr"/>
          <w:sz w:val="28"/>
          <w:szCs w:val="28"/>
          <w:rtl/>
        </w:rPr>
        <w:t xml:space="preserve">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مستور و پنهان بودند و دعوت خود را پنهانى انجام مى‌دادند تا گرفتار نشوند، و بعض</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ظاهر و آشكار بودند و به خاطر قدرتى كه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كردند، پرده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را پاره نمودند و آشكارا به امامت خود دعوت مى‌نمودند.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مستور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الصادق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(110- 145 ه) تا الحس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احمد التق</w:t>
      </w:r>
      <w:r w:rsidRPr="00E51F99">
        <w:rPr>
          <w:rFonts w:cs="B Badr" w:hint="cs"/>
          <w:sz w:val="28"/>
          <w:szCs w:val="28"/>
          <w:rtl/>
        </w:rPr>
        <w:t>ی</w:t>
      </w:r>
      <w:r w:rsidRPr="00E51F99">
        <w:rPr>
          <w:rFonts w:cs="B Badr"/>
          <w:sz w:val="28"/>
          <w:szCs w:val="28"/>
          <w:rtl/>
        </w:rPr>
        <w:t xml:space="preserve"> (219- 289 ه) است.[117] امامان ظاهر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(260 </w:t>
      </w:r>
      <w:r w:rsidRPr="00E51F99">
        <w:rPr>
          <w:rFonts w:ascii="Times New Roman" w:hAnsi="Times New Roman" w:cs="Times New Roman" w:hint="cs"/>
          <w:sz w:val="28"/>
          <w:szCs w:val="28"/>
          <w:rtl/>
        </w:rPr>
        <w:t>–</w:t>
      </w:r>
      <w:r w:rsidRPr="00E51F99">
        <w:rPr>
          <w:rFonts w:cs="B Badr"/>
          <w:sz w:val="28"/>
          <w:szCs w:val="28"/>
          <w:rtl/>
        </w:rPr>
        <w:t xml:space="preserve"> 322 </w:t>
      </w:r>
      <w:r w:rsidRPr="00E51F99">
        <w:rPr>
          <w:rFonts w:cs="B Badr" w:hint="cs"/>
          <w:sz w:val="28"/>
          <w:szCs w:val="28"/>
          <w:rtl/>
        </w:rPr>
        <w:t>ه</w:t>
      </w:r>
      <w:r w:rsidRPr="00E51F99">
        <w:rPr>
          <w:rFonts w:cs="B Badr"/>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مؤسس</w:t>
      </w:r>
      <w:r w:rsidRPr="00E51F99">
        <w:rPr>
          <w:rFonts w:cs="B Badr"/>
          <w:sz w:val="28"/>
          <w:szCs w:val="28"/>
          <w:rtl/>
        </w:rPr>
        <w:t xml:space="preserve"> </w:t>
      </w:r>
      <w:r w:rsidRPr="00E51F99">
        <w:rPr>
          <w:rFonts w:cs="B Badr" w:hint="cs"/>
          <w:sz w:val="28"/>
          <w:szCs w:val="28"/>
          <w:rtl/>
        </w:rPr>
        <w:t>دولت</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مغرب) شروع شده تا المستنصر باللَّه (420- 487 ه) ادامه م</w:t>
      </w:r>
      <w:r w:rsidRPr="00E51F99">
        <w:rPr>
          <w:rFonts w:cs="B Badr" w:hint="cs"/>
          <w:sz w:val="28"/>
          <w:szCs w:val="28"/>
          <w:rtl/>
        </w:rPr>
        <w:t>ی‌ی</w:t>
      </w:r>
      <w:r w:rsidRPr="00E51F99">
        <w:rPr>
          <w:rFonts w:cs="B Badr" w:hint="eastAsia"/>
          <w:sz w:val="28"/>
          <w:szCs w:val="28"/>
          <w:rtl/>
        </w:rPr>
        <w:t>ابد</w:t>
      </w:r>
      <w:r w:rsidRPr="00E51F99">
        <w:rPr>
          <w:rFonts w:cs="B Badr"/>
          <w:sz w:val="28"/>
          <w:szCs w:val="28"/>
          <w:rtl/>
        </w:rPr>
        <w:t>.[118]</w:t>
      </w: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مستعل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بعد از مرگ المستنصربالله (امام س</w:t>
      </w:r>
      <w:r w:rsidRPr="00E51F99">
        <w:rPr>
          <w:rFonts w:cs="B Badr" w:hint="cs"/>
          <w:sz w:val="28"/>
          <w:szCs w:val="28"/>
          <w:rtl/>
        </w:rPr>
        <w:t>ی</w:t>
      </w:r>
      <w:r w:rsidRPr="00E51F99">
        <w:rPr>
          <w:rFonts w:cs="B Badr" w:hint="eastAsia"/>
          <w:sz w:val="28"/>
          <w:szCs w:val="28"/>
          <w:rtl/>
        </w:rPr>
        <w:t>زدهم</w:t>
      </w:r>
      <w:r w:rsidRPr="00E51F99">
        <w:rPr>
          <w:rFonts w:cs="B Badr"/>
          <w:sz w:val="28"/>
          <w:szCs w:val="28"/>
          <w:rtl/>
        </w:rPr>
        <w:t>) به دو فرقه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شدند.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«احمد مستعل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فرزند مستنصر را امام خود قرار دادند، امّا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بعد از مستنصر به مستعل</w:t>
      </w:r>
      <w:r w:rsidRPr="00E51F99">
        <w:rPr>
          <w:rFonts w:cs="B Badr" w:hint="cs"/>
          <w:sz w:val="28"/>
          <w:szCs w:val="28"/>
          <w:rtl/>
        </w:rPr>
        <w:t>ی</w:t>
      </w:r>
      <w:r w:rsidRPr="00E51F99">
        <w:rPr>
          <w:rFonts w:cs="B Badr"/>
          <w:sz w:val="28"/>
          <w:szCs w:val="28"/>
          <w:rtl/>
        </w:rPr>
        <w:t xml:space="preserve"> پشت کرده و به امامت «نزار بن معد»؛ فرزند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مستنصر قائل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طبق</w:t>
      </w:r>
      <w:r w:rsidRPr="00E51F99">
        <w:rPr>
          <w:rFonts w:cs="B Badr"/>
          <w:sz w:val="28"/>
          <w:szCs w:val="28"/>
          <w:rtl/>
        </w:rPr>
        <w:t xml:space="preserve"> نظر «عارف تامر»، فرقه مستعليه معتقد است: امام قائم به أمر، بعد از مستنصر، اين سه نفر ياد شده در زيرند كه بعد از آنها دوران ستر و پنهانى ائمه آغاز مى‌شود و آن سه نفر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احمد المستعل</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الآمر بأحکام اللَّه.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الطيّب بن الآمر «المستور».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عارف</w:t>
      </w:r>
      <w:r w:rsidRPr="00E51F99">
        <w:rPr>
          <w:rFonts w:cs="B Badr"/>
          <w:sz w:val="28"/>
          <w:szCs w:val="28"/>
          <w:rtl/>
        </w:rPr>
        <w:t xml:space="preserve"> تامر مى‌گويد: امامت مستعليه با غيبت «الطيب»، متوقف مى‌شود و آنان در انتظار بازگشت او هستند؛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بعد از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دوره «ستر» شروع شده و امام ظاهر وجود ندارد و به جا</w:t>
      </w:r>
      <w:r w:rsidRPr="00E51F99">
        <w:rPr>
          <w:rFonts w:cs="B Badr" w:hint="cs"/>
          <w:sz w:val="28"/>
          <w:szCs w:val="28"/>
          <w:rtl/>
        </w:rPr>
        <w:t>ی</w:t>
      </w:r>
      <w:r w:rsidRPr="00E51F99">
        <w:rPr>
          <w:rFonts w:cs="B Badr"/>
          <w:sz w:val="28"/>
          <w:szCs w:val="28"/>
          <w:rtl/>
        </w:rPr>
        <w:t xml:space="preserve"> آن، «داعى مطلق»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کارها</w:t>
      </w:r>
      <w:r w:rsidRPr="00E51F99">
        <w:rPr>
          <w:rFonts w:cs="B Badr" w:hint="cs"/>
          <w:sz w:val="28"/>
          <w:szCs w:val="28"/>
          <w:rtl/>
        </w:rPr>
        <w:t>ی</w:t>
      </w:r>
      <w:r w:rsidRPr="00E51F99">
        <w:rPr>
          <w:rFonts w:cs="B Badr"/>
          <w:sz w:val="28"/>
          <w:szCs w:val="28"/>
          <w:rtl/>
        </w:rPr>
        <w:t xml:space="preserve"> امام را به عهده م</w:t>
      </w:r>
      <w:r w:rsidRPr="00E51F99">
        <w:rPr>
          <w:rFonts w:cs="B Badr" w:hint="cs"/>
          <w:sz w:val="28"/>
          <w:szCs w:val="28"/>
          <w:rtl/>
        </w:rPr>
        <w:t>ی‌</w:t>
      </w:r>
      <w:r w:rsidRPr="00E51F99">
        <w:rPr>
          <w:rFonts w:cs="B Badr" w:hint="eastAsia"/>
          <w:sz w:val="28"/>
          <w:szCs w:val="28"/>
          <w:rtl/>
        </w:rPr>
        <w:t>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.[119]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w:t>
      </w:r>
      <w:r w:rsidRPr="00E51F99">
        <w:rPr>
          <w:rFonts w:cs="B Badr"/>
          <w:sz w:val="28"/>
          <w:szCs w:val="28"/>
          <w:rtl/>
        </w:rPr>
        <w:t xml:space="preserve"> بنابر نظر «ابن خلکان» امامت در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وسيله «الحافظ لدين الله» ادامه پيدا مى‌كند: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w:t>
      </w:r>
      <w:r w:rsidRPr="00E51F99">
        <w:rPr>
          <w:rFonts w:cs="B Badr"/>
          <w:sz w:val="28"/>
          <w:szCs w:val="28"/>
          <w:rtl/>
        </w:rPr>
        <w:t xml:space="preserve"> اوّل: المستعل</w:t>
      </w:r>
      <w:r w:rsidRPr="00E51F99">
        <w:rPr>
          <w:rFonts w:cs="B Badr" w:hint="cs"/>
          <w:sz w:val="28"/>
          <w:szCs w:val="28"/>
          <w:rtl/>
        </w:rPr>
        <w:t>ی</w:t>
      </w:r>
      <w:r w:rsidRPr="00E51F99">
        <w:rPr>
          <w:rFonts w:cs="B Badr"/>
          <w:sz w:val="28"/>
          <w:szCs w:val="28"/>
          <w:rtl/>
        </w:rPr>
        <w:t xml:space="preserve"> باللَّه (467- 495 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w:t>
      </w:r>
      <w:r w:rsidRPr="00E51F99">
        <w:rPr>
          <w:rFonts w:cs="B Badr"/>
          <w:sz w:val="28"/>
          <w:szCs w:val="28"/>
          <w:rtl/>
        </w:rPr>
        <w:t xml:space="preserve"> دوم: الآمر بأحكام اللَّه (490- 524 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w:t>
      </w:r>
      <w:r w:rsidRPr="00E51F99">
        <w:rPr>
          <w:rFonts w:cs="B Badr"/>
          <w:sz w:val="28"/>
          <w:szCs w:val="28"/>
          <w:rtl/>
        </w:rPr>
        <w:t xml:space="preserve"> سوم: الحافظ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(467- 544 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w:t>
      </w:r>
      <w:r w:rsidRPr="00E51F99">
        <w:rPr>
          <w:rFonts w:cs="B Badr"/>
          <w:sz w:val="28"/>
          <w:szCs w:val="28"/>
          <w:rtl/>
        </w:rPr>
        <w:t xml:space="preserve"> چهارم: الظافر بأمر اللَّه (527- 549 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w:t>
      </w:r>
      <w:r w:rsidRPr="00E51F99">
        <w:rPr>
          <w:rFonts w:cs="B Badr"/>
          <w:sz w:val="28"/>
          <w:szCs w:val="28"/>
          <w:rtl/>
        </w:rPr>
        <w:t xml:space="preserve"> پنجم: الفائز بنصر اللَّه (544- 555 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w:t>
      </w:r>
      <w:r w:rsidRPr="00E51F99">
        <w:rPr>
          <w:rFonts w:cs="B Badr"/>
          <w:sz w:val="28"/>
          <w:szCs w:val="28"/>
          <w:rtl/>
        </w:rPr>
        <w:t xml:space="preserve"> ششم: العاضد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(546- 567 ه).[120]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دوران عاضد، دعوت اسماعيليه، دوباره به حالت پنهانى و زير زمينى بازگشت و به جاى امامان آشكار، به نظام داعيان بازگشتند، كه داعيان، آشكار و امامان، پنهان بودند.[121]</w:t>
      </w: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بعد از وفات المستنصر، به امامت «نزار بن معد» معتقد باقى ماندند و هرگز برادرش مستعلى را، به امامت نپذيرفتند، و سرانجام (بعد از امام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به دو گروه به نام‌هاى «مؤمنيه» و «قاسميه» (آغاخان) تقسيم شدند. نزاريه مؤمنيه قائل به امامت مؤمن شاه (</w:t>
      </w:r>
      <w:r w:rsidRPr="00E51F99">
        <w:rPr>
          <w:rFonts w:cs="B Badr" w:hint="eastAsia"/>
          <w:sz w:val="28"/>
          <w:szCs w:val="28"/>
          <w:rtl/>
        </w:rPr>
        <w:t>فرزند</w:t>
      </w:r>
      <w:r w:rsidRPr="00E51F99">
        <w:rPr>
          <w:rFonts w:cs="B Badr"/>
          <w:sz w:val="28"/>
          <w:szCs w:val="28"/>
          <w:rtl/>
        </w:rPr>
        <w:t xml:space="preserve"> بزرگ‌تر امام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شدند. نزاريه قاسميه آغاخانيه، قائل به امامت قاسم شاه (فرزند کوچک‌تر امام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شدند.[122] هر کدام از دو گروه به امامان</w:t>
      </w:r>
      <w:r w:rsidRPr="00E51F99">
        <w:rPr>
          <w:rFonts w:cs="B Badr" w:hint="cs"/>
          <w:sz w:val="28"/>
          <w:szCs w:val="28"/>
          <w:rtl/>
        </w:rPr>
        <w:t>ی</w:t>
      </w:r>
      <w:r w:rsidRPr="00E51F99">
        <w:rPr>
          <w:rFonts w:cs="B Badr"/>
          <w:sz w:val="28"/>
          <w:szCs w:val="28"/>
          <w:rtl/>
        </w:rPr>
        <w:t xml:space="preserve"> معتقدند که در ادامه به آنها اشاره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فرقه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نزار بن معد المستنصر بالله.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الحسن بن نزار.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محمد بن الحسن.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حسن بن محمد «جلال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محمد بن الحسن «علاء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 محمود بن محمد «ركن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 محمد بن محمود «شمس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8- مؤمن بن محمد (مؤمن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 محمد بن مؤمن.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 رضي الدين بن محمد.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 طاهر بن رضي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 رضي الدين الثاني بن طاهر.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 طاهر بن رضي الدين الثاني (طاهر شاه الحس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الدکن</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 حيدر بن طاهر.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 صدر الدين بن حيدر.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 معين الدين بن صدر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 عطية اللَّه بن معين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 عزيز بن عطية اللَّه.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 معين الدين الثاني بن عزيز.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 محمد بن معين الدين الثاني.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 حيدر بن محمد.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 محمد بن حيدر (الأمير الباقر).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محمد</w:t>
      </w:r>
      <w:r w:rsidRPr="00E51F99">
        <w:rPr>
          <w:rFonts w:cs="B Badr"/>
          <w:sz w:val="28"/>
          <w:szCs w:val="28"/>
          <w:rtl/>
        </w:rPr>
        <w:t xml:space="preserve"> بن ح</w:t>
      </w:r>
      <w:r w:rsidRPr="00E51F99">
        <w:rPr>
          <w:rFonts w:cs="B Badr" w:hint="cs"/>
          <w:sz w:val="28"/>
          <w:szCs w:val="28"/>
          <w:rtl/>
        </w:rPr>
        <w:t>ی</w:t>
      </w:r>
      <w:r w:rsidRPr="00E51F99">
        <w:rPr>
          <w:rFonts w:cs="B Badr" w:hint="eastAsia"/>
          <w:sz w:val="28"/>
          <w:szCs w:val="28"/>
          <w:rtl/>
        </w:rPr>
        <w:t>در</w:t>
      </w:r>
      <w:r w:rsidRPr="00E51F99">
        <w:rPr>
          <w:rFonts w:cs="B Badr"/>
          <w:sz w:val="28"/>
          <w:szCs w:val="28"/>
          <w:rtl/>
        </w:rPr>
        <w:t xml:space="preserve"> که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دوم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از امامان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 در سال 1179 هـ در اورنگ آباد هند متولد شد و به محمد الباقر لقب گرفت و در سال 1210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رخت بربست.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تحت فرمان نما</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که به سو</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فرستاده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بودند. امامت در عهد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از </w:t>
      </w:r>
      <w:r w:rsidRPr="00E51F99">
        <w:rPr>
          <w:rFonts w:cs="B Badr" w:hint="eastAsia"/>
          <w:sz w:val="28"/>
          <w:szCs w:val="28"/>
          <w:rtl/>
        </w:rPr>
        <w:t>فرقه</w:t>
      </w:r>
      <w:r w:rsidRPr="00E51F99">
        <w:rPr>
          <w:rFonts w:cs="B Badr"/>
          <w:sz w:val="28"/>
          <w:szCs w:val="28"/>
          <w:rtl/>
        </w:rPr>
        <w:t xml:space="preserve">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متوقف شد. از آن پس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تنها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فرقه به نام‌ «قاسميه» (آغاخانيه) باق</w:t>
      </w:r>
      <w:r w:rsidRPr="00E51F99">
        <w:rPr>
          <w:rFonts w:cs="B Badr" w:hint="cs"/>
          <w:sz w:val="28"/>
          <w:szCs w:val="28"/>
          <w:rtl/>
        </w:rPr>
        <w:t>ی</w:t>
      </w:r>
      <w:r w:rsidRPr="00E51F99">
        <w:rPr>
          <w:rFonts w:cs="B Badr"/>
          <w:sz w:val="28"/>
          <w:szCs w:val="28"/>
          <w:rtl/>
        </w:rPr>
        <w:t xml:space="preserve"> ماند و امامت را ادامه داد.[123]</w:t>
      </w: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فرقه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قاسميه (آغاخانيه):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نزار بن معد المستنصر بالله.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هادي.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مهتدي.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 قاهر.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حسن على ذكره السلام.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 أعلى‏ محمد.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 جلال الدين حسن.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 علاء الدين محمد.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 ركن الدين خورشاه.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 شمس الدين محمد.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 قاسم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 اسلام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 محمد بن اسلام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 المستنصر باللَّه الثاني.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 عبد السلام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 غريب ميرزا.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 أبو الذر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 شاه مراد ميرزا.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 ذو الفقار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 نور الدين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 خليل اللَّه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 شاه نزار علي الثان</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 شاه السيد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 حسن علي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25- قاسم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 أبو الحسن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 خليل اللَّه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 حسن علي.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 علي شاه.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 سلطان محمد شاه‏ (آغاخان الثالث)</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 كريم خان (آغاخان الرابع).</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تعداد امامان نزد نزاريه مؤمنيه بعد از مستنصر، به 22 امام و نزد آغاخانيه (قاسم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به 31 امام م</w:t>
      </w:r>
      <w:r w:rsidRPr="00E51F99">
        <w:rPr>
          <w:rFonts w:cs="B Badr" w:hint="cs"/>
          <w:sz w:val="28"/>
          <w:szCs w:val="28"/>
          <w:rtl/>
        </w:rPr>
        <w:t>ی</w:t>
      </w:r>
      <w:r w:rsidRPr="00E51F99">
        <w:rPr>
          <w:rFonts w:cs="B Badr"/>
          <w:sz w:val="28"/>
          <w:szCs w:val="28"/>
          <w:rtl/>
        </w:rPr>
        <w:t xml:space="preserve"> رسد.[124]</w:t>
      </w:r>
    </w:p>
    <w:p w:rsidR="00E51F99" w:rsidRPr="00E51F99" w:rsidRDefault="00E51F99" w:rsidP="00E51F99">
      <w:pPr>
        <w:rPr>
          <w:rFonts w:cs="B Badr"/>
          <w:sz w:val="28"/>
          <w:szCs w:val="28"/>
          <w:rtl/>
        </w:rPr>
      </w:pPr>
      <w:r w:rsidRPr="00E51F99">
        <w:rPr>
          <w:rFonts w:cs="B Badr" w:hint="eastAsia"/>
          <w:sz w:val="28"/>
          <w:szCs w:val="28"/>
          <w:rtl/>
        </w:rPr>
        <w:t>امامان</w:t>
      </w:r>
      <w:r w:rsidRPr="00E51F99">
        <w:rPr>
          <w:rFonts w:cs="B Badr"/>
          <w:sz w:val="28"/>
          <w:szCs w:val="28"/>
          <w:rtl/>
        </w:rPr>
        <w:t xml:space="preserve"> مشترک دو فرقه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بررس</w:t>
      </w:r>
      <w:r w:rsidRPr="00E51F99">
        <w:rPr>
          <w:rFonts w:cs="B Badr" w:hint="cs"/>
          <w:sz w:val="28"/>
          <w:szCs w:val="28"/>
          <w:rtl/>
        </w:rPr>
        <w:t>ی</w:t>
      </w:r>
      <w:r w:rsidRPr="00E51F99">
        <w:rPr>
          <w:rFonts w:cs="B Badr"/>
          <w:sz w:val="28"/>
          <w:szCs w:val="28"/>
          <w:rtl/>
        </w:rPr>
        <w:t xml:space="preserve"> فهرست اسام</w:t>
      </w:r>
      <w:r w:rsidRPr="00E51F99">
        <w:rPr>
          <w:rFonts w:cs="B Badr" w:hint="cs"/>
          <w:sz w:val="28"/>
          <w:szCs w:val="28"/>
          <w:rtl/>
        </w:rPr>
        <w:t>ی</w:t>
      </w:r>
      <w:r w:rsidRPr="00E51F99">
        <w:rPr>
          <w:rFonts w:cs="B Badr"/>
          <w:sz w:val="28"/>
          <w:szCs w:val="28"/>
          <w:rtl/>
        </w:rPr>
        <w:t xml:space="preserve"> امامان فرقه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«آغاخان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روشن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دو گروه، پنج امام مشترک دارند که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المصطفى باللَّه نزار بن معد المستنصر.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 الإمام جلال الدين حسن بن أعلى محمد.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الإمام علاء الدين بن الإمام جلال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الإمام ركن الدين خورشاه بن الإمام علاء الدين.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الإمام شمس الدين بن ركن الدين.[125]</w:t>
      </w: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باره لازم است نخست روا</w:t>
      </w:r>
      <w:r w:rsidRPr="00E51F99">
        <w:rPr>
          <w:rFonts w:cs="B Badr" w:hint="cs"/>
          <w:sz w:val="28"/>
          <w:szCs w:val="28"/>
          <w:rtl/>
        </w:rPr>
        <w:t>ی</w:t>
      </w:r>
      <w:r w:rsidRPr="00E51F99">
        <w:rPr>
          <w:rFonts w:cs="B Badr" w:hint="eastAsia"/>
          <w:sz w:val="28"/>
          <w:szCs w:val="28"/>
          <w:rtl/>
        </w:rPr>
        <w:t>ات</w:t>
      </w:r>
      <w:r w:rsidRPr="00E51F99">
        <w:rPr>
          <w:rFonts w:cs="B Badr" w:hint="cs"/>
          <w:sz w:val="28"/>
          <w:szCs w:val="28"/>
          <w:rtl/>
        </w:rPr>
        <w:t>ی</w:t>
      </w:r>
      <w:r w:rsidRPr="00E51F99">
        <w:rPr>
          <w:rFonts w:cs="B Badr"/>
          <w:sz w:val="28"/>
          <w:szCs w:val="28"/>
          <w:rtl/>
        </w:rPr>
        <w:t xml:space="preserve"> را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مورد رس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نموده، سپس به بررس</w:t>
      </w:r>
      <w:r w:rsidRPr="00E51F99">
        <w:rPr>
          <w:rFonts w:cs="B Badr" w:hint="cs"/>
          <w:sz w:val="28"/>
          <w:szCs w:val="28"/>
          <w:rtl/>
        </w:rPr>
        <w:t>ی</w:t>
      </w:r>
      <w:r w:rsidRPr="00E51F99">
        <w:rPr>
          <w:rFonts w:cs="B Badr"/>
          <w:sz w:val="28"/>
          <w:szCs w:val="28"/>
          <w:rtl/>
        </w:rPr>
        <w:t xml:space="preserve"> آن پرداخته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روى الكليني و المفيد و الطوسي عن أبي هاشم داود بن القاسم الجعفري قال : كنت عند أبي الحسن العسكري[126] وقت وفاة ابنه أبي جعفر و قد كان أشار إليه و دل عليه، و اني لأفكر في نفسي و أقول هذه قصة أبي إبراهيم و قصة إسماعيل، فاقبل إلي أبو الحسن و قال: نعم يا أ</w:t>
      </w:r>
      <w:r w:rsidRPr="00E51F99">
        <w:rPr>
          <w:rFonts w:cs="B Badr" w:hint="eastAsia"/>
          <w:sz w:val="28"/>
          <w:szCs w:val="28"/>
          <w:rtl/>
        </w:rPr>
        <w:t>با</w:t>
      </w:r>
      <w:r w:rsidRPr="00E51F99">
        <w:rPr>
          <w:rFonts w:cs="B Badr"/>
          <w:sz w:val="28"/>
          <w:szCs w:val="28"/>
          <w:rtl/>
        </w:rPr>
        <w:t xml:space="preserve"> هاشم بدا لله في أبي جعفر و صير مكانه أبا محمد كما بدا له في إسماعيل بعد ما دل عليه أبو عبدالله و نصبه، و هو كما حدثتك نفسك و أنكره المبطلون</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أبو</w:t>
      </w:r>
      <w:r w:rsidRPr="00E51F99">
        <w:rPr>
          <w:rFonts w:cs="B Badr"/>
          <w:sz w:val="28"/>
          <w:szCs w:val="28"/>
          <w:rtl/>
        </w:rPr>
        <w:t xml:space="preserve"> </w:t>
      </w:r>
      <w:r w:rsidRPr="00E51F99">
        <w:rPr>
          <w:rFonts w:cs="B Badr" w:hint="cs"/>
          <w:sz w:val="28"/>
          <w:szCs w:val="28"/>
          <w:rtl/>
        </w:rPr>
        <w:t>محمد</w:t>
      </w:r>
      <w:r w:rsidRPr="00E51F99">
        <w:rPr>
          <w:rFonts w:cs="B Badr"/>
          <w:sz w:val="28"/>
          <w:szCs w:val="28"/>
          <w:rtl/>
        </w:rPr>
        <w:t xml:space="preserve"> </w:t>
      </w:r>
      <w:r w:rsidRPr="00E51F99">
        <w:rPr>
          <w:rFonts w:cs="B Badr" w:hint="cs"/>
          <w:sz w:val="28"/>
          <w:szCs w:val="28"/>
          <w:rtl/>
        </w:rPr>
        <w:t>ابني</w:t>
      </w:r>
      <w:r w:rsidRPr="00E51F99">
        <w:rPr>
          <w:rFonts w:cs="B Badr"/>
          <w:sz w:val="28"/>
          <w:szCs w:val="28"/>
          <w:rtl/>
        </w:rPr>
        <w:t xml:space="preserve"> </w:t>
      </w:r>
      <w:r w:rsidRPr="00E51F99">
        <w:rPr>
          <w:rFonts w:cs="B Badr" w:hint="cs"/>
          <w:sz w:val="28"/>
          <w:szCs w:val="28"/>
          <w:rtl/>
        </w:rPr>
        <w:t>الخلف</w:t>
      </w:r>
      <w:r w:rsidRPr="00E51F99">
        <w:rPr>
          <w:rFonts w:cs="B Badr"/>
          <w:sz w:val="28"/>
          <w:szCs w:val="28"/>
          <w:rtl/>
        </w:rPr>
        <w:t xml:space="preserve"> </w:t>
      </w:r>
      <w:r w:rsidRPr="00E51F99">
        <w:rPr>
          <w:rFonts w:cs="B Badr" w:hint="cs"/>
          <w:sz w:val="28"/>
          <w:szCs w:val="28"/>
          <w:rtl/>
        </w:rPr>
        <w:t>من</w:t>
      </w:r>
      <w:r w:rsidRPr="00E51F99">
        <w:rPr>
          <w:rFonts w:cs="B Badr"/>
          <w:sz w:val="28"/>
          <w:szCs w:val="28"/>
          <w:rtl/>
        </w:rPr>
        <w:t xml:space="preserve"> </w:t>
      </w:r>
      <w:r w:rsidRPr="00E51F99">
        <w:rPr>
          <w:rFonts w:cs="B Badr" w:hint="cs"/>
          <w:sz w:val="28"/>
          <w:szCs w:val="28"/>
          <w:rtl/>
        </w:rPr>
        <w:t>بعدي</w:t>
      </w:r>
      <w:r w:rsidRPr="00E51F99">
        <w:rPr>
          <w:rFonts w:cs="B Badr"/>
          <w:sz w:val="28"/>
          <w:szCs w:val="28"/>
          <w:rtl/>
        </w:rPr>
        <w:t xml:space="preserve"> </w:t>
      </w:r>
      <w:r w:rsidRPr="00E51F99">
        <w:rPr>
          <w:rFonts w:cs="B Badr" w:hint="cs"/>
          <w:sz w:val="28"/>
          <w:szCs w:val="28"/>
          <w:rtl/>
        </w:rPr>
        <w:t>عنده</w:t>
      </w:r>
      <w:r w:rsidRPr="00E51F99">
        <w:rPr>
          <w:rFonts w:cs="B Badr"/>
          <w:sz w:val="28"/>
          <w:szCs w:val="28"/>
          <w:rtl/>
        </w:rPr>
        <w:t xml:space="preserve"> </w:t>
      </w:r>
      <w:r w:rsidRPr="00E51F99">
        <w:rPr>
          <w:rFonts w:cs="B Badr" w:hint="cs"/>
          <w:sz w:val="28"/>
          <w:szCs w:val="28"/>
          <w:rtl/>
        </w:rPr>
        <w:t>ما</w:t>
      </w:r>
      <w:r w:rsidRPr="00E51F99">
        <w:rPr>
          <w:rFonts w:cs="B Badr"/>
          <w:sz w:val="28"/>
          <w:szCs w:val="28"/>
          <w:rtl/>
        </w:rPr>
        <w:t xml:space="preserve"> </w:t>
      </w:r>
      <w:r w:rsidRPr="00E51F99">
        <w:rPr>
          <w:rFonts w:cs="B Badr" w:hint="cs"/>
          <w:sz w:val="28"/>
          <w:szCs w:val="28"/>
          <w:rtl/>
        </w:rPr>
        <w:t>تحتاجون</w:t>
      </w:r>
      <w:r w:rsidRPr="00E51F99">
        <w:rPr>
          <w:rFonts w:cs="B Badr"/>
          <w:sz w:val="28"/>
          <w:szCs w:val="28"/>
          <w:rtl/>
        </w:rPr>
        <w:t xml:space="preserve"> </w:t>
      </w:r>
      <w:r w:rsidRPr="00E51F99">
        <w:rPr>
          <w:rFonts w:cs="B Badr" w:hint="cs"/>
          <w:sz w:val="28"/>
          <w:szCs w:val="28"/>
          <w:rtl/>
        </w:rPr>
        <w:t>إليه،</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معه</w:t>
      </w:r>
      <w:r w:rsidRPr="00E51F99">
        <w:rPr>
          <w:rFonts w:cs="B Badr"/>
          <w:sz w:val="28"/>
          <w:szCs w:val="28"/>
          <w:rtl/>
        </w:rPr>
        <w:t xml:space="preserve"> </w:t>
      </w:r>
      <w:r w:rsidRPr="00E51F99">
        <w:rPr>
          <w:rFonts w:cs="B Badr" w:hint="cs"/>
          <w:sz w:val="28"/>
          <w:szCs w:val="28"/>
          <w:rtl/>
        </w:rPr>
        <w:t>آلة</w:t>
      </w:r>
      <w:r w:rsidRPr="00E51F99">
        <w:rPr>
          <w:rFonts w:cs="B Badr"/>
          <w:sz w:val="28"/>
          <w:szCs w:val="28"/>
          <w:rtl/>
        </w:rPr>
        <w:t xml:space="preserve"> </w:t>
      </w:r>
      <w:r w:rsidRPr="00E51F99">
        <w:rPr>
          <w:rFonts w:cs="B Badr" w:hint="cs"/>
          <w:sz w:val="28"/>
          <w:szCs w:val="28"/>
          <w:rtl/>
        </w:rPr>
        <w:t>الإمامة</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الحمد</w:t>
      </w:r>
      <w:r w:rsidRPr="00E51F99">
        <w:rPr>
          <w:rFonts w:cs="B Badr"/>
          <w:sz w:val="28"/>
          <w:szCs w:val="28"/>
          <w:rtl/>
        </w:rPr>
        <w:t xml:space="preserve"> </w:t>
      </w:r>
      <w:r w:rsidRPr="00E51F99">
        <w:rPr>
          <w:rFonts w:cs="B Badr" w:hint="cs"/>
          <w:sz w:val="28"/>
          <w:szCs w:val="28"/>
          <w:rtl/>
        </w:rPr>
        <w:t>لله</w:t>
      </w:r>
      <w:r w:rsidRPr="00E51F99">
        <w:rPr>
          <w:rFonts w:cs="B Badr"/>
          <w:sz w:val="28"/>
          <w:szCs w:val="28"/>
          <w:rtl/>
        </w:rPr>
        <w:t xml:space="preserve"> !!</w:t>
      </w:r>
    </w:p>
    <w:p w:rsidR="00E51F99" w:rsidRPr="00E51F99" w:rsidRDefault="00E51F99" w:rsidP="00E51F99">
      <w:pPr>
        <w:rPr>
          <w:rFonts w:cs="B Badr"/>
          <w:sz w:val="28"/>
          <w:szCs w:val="28"/>
          <w:rtl/>
        </w:rPr>
      </w:pPr>
      <w:r w:rsidRPr="00E51F99">
        <w:rPr>
          <w:rFonts w:cs="B Badr"/>
          <w:sz w:val="28"/>
          <w:szCs w:val="28"/>
          <w:rtl/>
        </w:rPr>
        <w:t xml:space="preserve">    عن مسمع كردين قال: دخلت على أبي عبدالله و عنده إسماعيل، قال: و نحن إذ ذاك نأتم به بعد أبيه</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الرواية</w:t>
      </w:r>
      <w:r w:rsidRPr="00E51F99">
        <w:rPr>
          <w:rFonts w:cs="B Badr"/>
          <w:sz w:val="28"/>
          <w:szCs w:val="28"/>
          <w:rtl/>
        </w:rPr>
        <w:t xml:space="preserve"> !![127]</w:t>
      </w:r>
    </w:p>
    <w:p w:rsidR="00E51F99" w:rsidRPr="00E51F99" w:rsidRDefault="00E51F99" w:rsidP="00E51F99">
      <w:pPr>
        <w:rPr>
          <w:rFonts w:cs="B Badr"/>
          <w:sz w:val="28"/>
          <w:szCs w:val="28"/>
          <w:rtl/>
        </w:rPr>
      </w:pPr>
      <w:r w:rsidRPr="00E51F99">
        <w:rPr>
          <w:rFonts w:cs="B Badr"/>
          <w:sz w:val="28"/>
          <w:szCs w:val="28"/>
          <w:rtl/>
        </w:rPr>
        <w:t xml:space="preserve">    ذكر الوليد بن صبيح أن أباه قد أوصى إليه و قال: كان بيني و بين رجل يقال له: عبد الجليل صداقة في قدم، فقال لي: إن أبا عبدالله أوصى إلى إسماعيل في حياته قبل موته بثلاث سنين</w:t>
      </w:r>
      <w:r w:rsidRPr="00E51F99">
        <w:rPr>
          <w:rFonts w:ascii="Times New Roman" w:hAnsi="Times New Roman" w:cs="Times New Roman" w:hint="cs"/>
          <w:sz w:val="28"/>
          <w:szCs w:val="28"/>
          <w:rtl/>
        </w:rPr>
        <w:t>…</w:t>
      </w:r>
      <w:r w:rsidRPr="00E51F99">
        <w:rPr>
          <w:rFonts w:cs="B Badr"/>
          <w:sz w:val="28"/>
          <w:szCs w:val="28"/>
          <w:rtl/>
        </w:rPr>
        <w:t xml:space="preserve"> !![128]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بررس</w:t>
      </w:r>
      <w:r w:rsidRPr="00E51F99">
        <w:rPr>
          <w:rFonts w:cs="B Badr" w:hint="cs"/>
          <w:sz w:val="28"/>
          <w:szCs w:val="28"/>
          <w:rtl/>
        </w:rPr>
        <w:t>ی</w:t>
      </w:r>
      <w:r w:rsidRPr="00E51F99">
        <w:rPr>
          <w:rFonts w:cs="B Badr"/>
          <w:sz w:val="28"/>
          <w:szCs w:val="28"/>
          <w:rtl/>
        </w:rPr>
        <w:t xml:space="preserve"> و نقد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امّا</w:t>
      </w:r>
      <w:r w:rsidRPr="00E51F99">
        <w:rPr>
          <w:rFonts w:cs="B Badr"/>
          <w:sz w:val="28"/>
          <w:szCs w:val="28"/>
          <w:rtl/>
        </w:rPr>
        <w:t xml:space="preserve"> در مورد روا</w:t>
      </w:r>
      <w:r w:rsidRPr="00E51F99">
        <w:rPr>
          <w:rFonts w:cs="B Badr" w:hint="cs"/>
          <w:sz w:val="28"/>
          <w:szCs w:val="28"/>
          <w:rtl/>
        </w:rPr>
        <w:t>ی</w:t>
      </w:r>
      <w:r w:rsidRPr="00E51F99">
        <w:rPr>
          <w:rFonts w:cs="B Badr" w:hint="eastAsia"/>
          <w:sz w:val="28"/>
          <w:szCs w:val="28"/>
          <w:rtl/>
        </w:rPr>
        <w:t>ات</w:t>
      </w:r>
      <w:r w:rsidRPr="00E51F99">
        <w:rPr>
          <w:rFonts w:cs="B Badr" w:hint="cs"/>
          <w:sz w:val="28"/>
          <w:szCs w:val="28"/>
          <w:rtl/>
        </w:rPr>
        <w:t>ی</w:t>
      </w:r>
      <w:r w:rsidRPr="00E51F99">
        <w:rPr>
          <w:rFonts w:cs="B Badr"/>
          <w:sz w:val="28"/>
          <w:szCs w:val="28"/>
          <w:rtl/>
        </w:rPr>
        <w:t xml:space="preserve"> که در ابتدا به آنها اشاره شده،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گفت: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اول با اختلافات</w:t>
      </w:r>
      <w:r w:rsidRPr="00E51F99">
        <w:rPr>
          <w:rFonts w:cs="B Badr" w:hint="cs"/>
          <w:sz w:val="28"/>
          <w:szCs w:val="28"/>
          <w:rtl/>
        </w:rPr>
        <w:t>ی</w:t>
      </w:r>
      <w:r w:rsidRPr="00E51F99">
        <w:rPr>
          <w:rFonts w:cs="B Badr"/>
          <w:sz w:val="28"/>
          <w:szCs w:val="28"/>
          <w:rtl/>
        </w:rPr>
        <w:t xml:space="preserve"> در تعاب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در منابع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متعدّد</w:t>
      </w:r>
      <w:r w:rsidRPr="00E51F99">
        <w:rPr>
          <w:rFonts w:cs="B Badr" w:hint="cs"/>
          <w:sz w:val="28"/>
          <w:szCs w:val="28"/>
          <w:rtl/>
        </w:rPr>
        <w:t>ی</w:t>
      </w:r>
      <w:r w:rsidRPr="00E51F99">
        <w:rPr>
          <w:rFonts w:cs="B Badr"/>
          <w:sz w:val="28"/>
          <w:szCs w:val="28"/>
          <w:rtl/>
        </w:rPr>
        <w:t xml:space="preserve"> مشاهده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کتاب‌ها</w:t>
      </w:r>
      <w:r w:rsidRPr="00E51F99">
        <w:rPr>
          <w:rFonts w:cs="B Badr" w:hint="cs"/>
          <w:sz w:val="28"/>
          <w:szCs w:val="28"/>
          <w:rtl/>
        </w:rPr>
        <w:t>ی</w:t>
      </w:r>
      <w:r w:rsidRPr="00E51F99">
        <w:rPr>
          <w:rFonts w:cs="B Badr"/>
          <w:sz w:val="28"/>
          <w:szCs w:val="28"/>
          <w:rtl/>
        </w:rPr>
        <w:t xml:space="preserve"> کاف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[129] ارشاد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[130] غ</w:t>
      </w:r>
      <w:r w:rsidRPr="00E51F99">
        <w:rPr>
          <w:rFonts w:cs="B Badr" w:hint="cs"/>
          <w:sz w:val="28"/>
          <w:szCs w:val="28"/>
          <w:rtl/>
        </w:rPr>
        <w:t>ی</w:t>
      </w:r>
      <w:r w:rsidRPr="00E51F99">
        <w:rPr>
          <w:rFonts w:cs="B Badr" w:hint="eastAsia"/>
          <w:sz w:val="28"/>
          <w:szCs w:val="28"/>
          <w:rtl/>
        </w:rPr>
        <w:t>بة</w:t>
      </w:r>
      <w:r w:rsidRPr="00E51F99">
        <w:rPr>
          <w:rFonts w:cs="B Badr"/>
          <w:sz w:val="28"/>
          <w:szCs w:val="28"/>
          <w:rtl/>
        </w:rPr>
        <w:t xml:space="preserve">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[131] کشف الغمة،[132] و بحار الانوار[133] از آن جمله م</w:t>
      </w:r>
      <w:r w:rsidRPr="00E51F99">
        <w:rPr>
          <w:rFonts w:cs="B Badr" w:hint="cs"/>
          <w:sz w:val="28"/>
          <w:szCs w:val="28"/>
          <w:rtl/>
        </w:rPr>
        <w:t>ی</w:t>
      </w:r>
      <w:r w:rsidRPr="00E51F99">
        <w:rPr>
          <w:rFonts w:cs="B Badr"/>
          <w:sz w:val="28"/>
          <w:szCs w:val="28"/>
          <w:rtl/>
        </w:rPr>
        <w:t xml:space="preserve"> باشند.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براساس</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اباهاشم جعفر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هنگام وفات ابوجعفر[134] که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فرزندان امام هاد</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برادر بزرگ‌تر امام حسن عسکر</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بود، در آن مکان حضور داشتند.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توجه به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ابوجعفر، از امام </w:t>
      </w:r>
      <w:r w:rsidRPr="00E51F99">
        <w:rPr>
          <w:rFonts w:cs="B Badr" w:hint="cs"/>
          <w:sz w:val="28"/>
          <w:szCs w:val="28"/>
          <w:rtl/>
        </w:rPr>
        <w:t>ی</w:t>
      </w:r>
      <w:r w:rsidRPr="00E51F99">
        <w:rPr>
          <w:rFonts w:cs="B Badr" w:hint="eastAsia"/>
          <w:sz w:val="28"/>
          <w:szCs w:val="28"/>
          <w:rtl/>
        </w:rPr>
        <w:t>ازدهم</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بزرگ‌تر بود،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تصور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که امام بعد</w:t>
      </w:r>
      <w:r w:rsidRPr="00E51F99">
        <w:rPr>
          <w:rFonts w:cs="B Badr" w:hint="cs"/>
          <w:sz w:val="28"/>
          <w:szCs w:val="28"/>
          <w:rtl/>
        </w:rPr>
        <w:t>ی</w:t>
      </w:r>
      <w:r w:rsidRPr="00E51F99">
        <w:rPr>
          <w:rFonts w:cs="B Badr"/>
          <w:sz w:val="28"/>
          <w:szCs w:val="28"/>
          <w:rtl/>
        </w:rPr>
        <w:t xml:space="preserve"> او است و شا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هم به همان دلا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که در مورد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وجود داشت، امام هاد</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حفظ جان امام حسن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گونه‌ا</w:t>
      </w:r>
      <w:r w:rsidRPr="00E51F99">
        <w:rPr>
          <w:rFonts w:cs="B Badr" w:hint="cs"/>
          <w:sz w:val="28"/>
          <w:szCs w:val="28"/>
          <w:rtl/>
        </w:rPr>
        <w:t>ی</w:t>
      </w:r>
      <w:r w:rsidRPr="00E51F99">
        <w:rPr>
          <w:rFonts w:cs="B Badr"/>
          <w:sz w:val="28"/>
          <w:szCs w:val="28"/>
          <w:rtl/>
        </w:rPr>
        <w:t xml:space="preserve"> رفتار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w:t>
      </w:r>
      <w:r w:rsidRPr="00E51F99">
        <w:rPr>
          <w:rFonts w:cs="B Badr" w:hint="eastAsia"/>
          <w:sz w:val="28"/>
          <w:szCs w:val="28"/>
          <w:rtl/>
        </w:rPr>
        <w:t>که</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ۀ</w:t>
      </w:r>
      <w:r w:rsidRPr="00E51F99">
        <w:rPr>
          <w:rFonts w:cs="B Badr"/>
          <w:sz w:val="28"/>
          <w:szCs w:val="28"/>
          <w:rtl/>
        </w:rPr>
        <w:t xml:space="preserve">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باور</w:t>
      </w:r>
      <w:r w:rsidRPr="00E51F99">
        <w:rPr>
          <w:rFonts w:cs="B Badr" w:hint="cs"/>
          <w:sz w:val="28"/>
          <w:szCs w:val="28"/>
          <w:rtl/>
        </w:rPr>
        <w:t>ی</w:t>
      </w:r>
      <w:r w:rsidRPr="00E51F99">
        <w:rPr>
          <w:rFonts w:cs="B Badr"/>
          <w:sz w:val="28"/>
          <w:szCs w:val="28"/>
          <w:rtl/>
        </w:rPr>
        <w:t xml:space="preserve"> در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نرود. با توجه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باور عموم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راو</w:t>
      </w:r>
      <w:r w:rsidRPr="00E51F99">
        <w:rPr>
          <w:rFonts w:cs="B Badr" w:hint="cs"/>
          <w:sz w:val="28"/>
          <w:szCs w:val="28"/>
          <w:rtl/>
        </w:rPr>
        <w:t>ی</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(ابوهاشم) به فکر فرو رفته و وضع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موجود را با زمان وفات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زمان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امام ششم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مقا</w:t>
      </w:r>
      <w:r w:rsidRPr="00E51F99">
        <w:rPr>
          <w:rFonts w:cs="B Badr" w:hint="cs"/>
          <w:sz w:val="28"/>
          <w:szCs w:val="28"/>
          <w:rtl/>
        </w:rPr>
        <w:t>ی</w:t>
      </w:r>
      <w:r w:rsidRPr="00E51F99">
        <w:rPr>
          <w:rFonts w:cs="B Badr" w:hint="eastAsia"/>
          <w:sz w:val="28"/>
          <w:szCs w:val="28"/>
          <w:rtl/>
        </w:rPr>
        <w:t>سه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سپس، بدون آن که سخن</w:t>
      </w:r>
      <w:r w:rsidRPr="00E51F99">
        <w:rPr>
          <w:rFonts w:cs="B Badr" w:hint="cs"/>
          <w:sz w:val="28"/>
          <w:szCs w:val="28"/>
          <w:rtl/>
        </w:rPr>
        <w:t>ی</w:t>
      </w:r>
      <w:r w:rsidRPr="00E51F99">
        <w:rPr>
          <w:rFonts w:cs="B Badr"/>
          <w:sz w:val="28"/>
          <w:szCs w:val="28"/>
          <w:rtl/>
        </w:rPr>
        <w:t xml:space="preserve"> بر زبان آورد از جانب امام هاد</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w:t>
      </w:r>
      <w:r w:rsidRPr="00E51F99">
        <w:rPr>
          <w:rFonts w:cs="B Badr" w:hint="eastAsia"/>
          <w:sz w:val="28"/>
          <w:szCs w:val="28"/>
          <w:rtl/>
        </w:rPr>
        <w:t>سلام</w:t>
      </w:r>
      <w:r w:rsidRPr="00E51F99">
        <w:rPr>
          <w:rFonts w:cs="B Badr"/>
          <w:sz w:val="28"/>
          <w:szCs w:val="28"/>
          <w:rtl/>
        </w:rPr>
        <w:t>)  مورد خطاب قرار م</w:t>
      </w:r>
      <w:r w:rsidRPr="00E51F99">
        <w:rPr>
          <w:rFonts w:cs="B Badr" w:hint="cs"/>
          <w:sz w:val="28"/>
          <w:szCs w:val="28"/>
          <w:rtl/>
        </w:rPr>
        <w:t>ی‌</w:t>
      </w:r>
      <w:r w:rsidRPr="00E51F99">
        <w:rPr>
          <w:rFonts w:cs="B Badr" w:hint="eastAsia"/>
          <w:sz w:val="28"/>
          <w:szCs w:val="28"/>
          <w:rtl/>
        </w:rPr>
        <w:t>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که آر</w:t>
      </w:r>
      <w:r w:rsidRPr="00E51F99">
        <w:rPr>
          <w:rFonts w:cs="B Badr" w:hint="cs"/>
          <w:sz w:val="28"/>
          <w:szCs w:val="28"/>
          <w:rtl/>
        </w:rPr>
        <w:t>ی</w:t>
      </w:r>
      <w:r w:rsidRPr="00E51F99">
        <w:rPr>
          <w:rFonts w:cs="B Badr"/>
          <w:sz w:val="28"/>
          <w:szCs w:val="28"/>
          <w:rtl/>
        </w:rPr>
        <w:t>! آن‌چه به ذهنت آمده 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بوده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وضع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کاملاً با هم مشابه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آن‌چه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وجود دارد و موجب شده تا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آن به نفع خود بهره‌بردار</w:t>
      </w:r>
      <w:r w:rsidRPr="00E51F99">
        <w:rPr>
          <w:rFonts w:cs="B Badr" w:hint="cs"/>
          <w:sz w:val="28"/>
          <w:szCs w:val="28"/>
          <w:rtl/>
        </w:rPr>
        <w:t>ی</w:t>
      </w:r>
      <w:r w:rsidRPr="00E51F99">
        <w:rPr>
          <w:rFonts w:cs="B Badr"/>
          <w:sz w:val="28"/>
          <w:szCs w:val="28"/>
          <w:rtl/>
        </w:rPr>
        <w:t xml:space="preserve"> کنند، آن است که در ضمن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شده که: «كَمَا بَدَا لَهُ فِي إِسْمَاعِيلَ بَعْدَ مَا دَلَّ عَلَيْهِ أَبُو عَبْدِ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نَصَبَه‏»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عبارت برداشت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جانب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مقام امامت نصب شده‌است.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استدلال از چند جهت قابل خدشه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 استناد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فرع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امامت امام هاد</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که با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سازگار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2-1. آن‌چه به سادگ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برداشت نمود،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نتوانست به مقام امامت نائل شده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 در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قرار گرفته و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 وفات او، ه</w:t>
      </w:r>
      <w:r w:rsidRPr="00E51F99">
        <w:rPr>
          <w:rFonts w:cs="B Badr" w:hint="cs"/>
          <w:sz w:val="28"/>
          <w:szCs w:val="28"/>
          <w:rtl/>
        </w:rPr>
        <w:t>ی</w:t>
      </w:r>
      <w:r w:rsidRPr="00E51F99">
        <w:rPr>
          <w:rFonts w:cs="B Badr" w:hint="eastAsia"/>
          <w:sz w:val="28"/>
          <w:szCs w:val="28"/>
          <w:rtl/>
        </w:rPr>
        <w:t>چ‌گاه</w:t>
      </w:r>
      <w:r w:rsidRPr="00E51F99">
        <w:rPr>
          <w:rFonts w:cs="B Badr"/>
          <w:sz w:val="28"/>
          <w:szCs w:val="28"/>
          <w:rtl/>
        </w:rPr>
        <w:t xml:space="preserve"> صورت عمل</w:t>
      </w:r>
      <w:r w:rsidRPr="00E51F99">
        <w:rPr>
          <w:rFonts w:cs="B Badr" w:hint="cs"/>
          <w:sz w:val="28"/>
          <w:szCs w:val="28"/>
          <w:rtl/>
        </w:rPr>
        <w:t>ی</w:t>
      </w:r>
      <w:r w:rsidRPr="00E51F99">
        <w:rPr>
          <w:rFonts w:cs="B Badr"/>
          <w:sz w:val="28"/>
          <w:szCs w:val="28"/>
          <w:rtl/>
        </w:rPr>
        <w:t xml:space="preserve"> به خود نگرفت، هر چند که باور عموم</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احتم</w:t>
      </w:r>
      <w:r w:rsidRPr="00E51F99">
        <w:rPr>
          <w:rFonts w:cs="B Badr" w:hint="eastAsia"/>
          <w:sz w:val="28"/>
          <w:szCs w:val="28"/>
          <w:rtl/>
        </w:rPr>
        <w:t>ال</w:t>
      </w:r>
      <w:r w:rsidRPr="00E51F99">
        <w:rPr>
          <w:rFonts w:cs="B Badr"/>
          <w:sz w:val="28"/>
          <w:szCs w:val="28"/>
          <w:rtl/>
        </w:rPr>
        <w:t xml:space="preserve"> آن را م</w:t>
      </w:r>
      <w:r w:rsidRPr="00E51F99">
        <w:rPr>
          <w:rFonts w:cs="B Badr" w:hint="cs"/>
          <w:sz w:val="28"/>
          <w:szCs w:val="28"/>
          <w:rtl/>
        </w:rPr>
        <w:t>ی‌</w:t>
      </w:r>
      <w:r w:rsidRPr="00E51F99">
        <w:rPr>
          <w:rFonts w:cs="B Badr" w:hint="eastAsia"/>
          <w:sz w:val="28"/>
          <w:szCs w:val="28"/>
          <w:rtl/>
        </w:rPr>
        <w:t>داد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منابع</w:t>
      </w:r>
      <w:r w:rsidRPr="00E51F99">
        <w:rPr>
          <w:rFonts w:cs="B Badr" w:hint="cs"/>
          <w:sz w:val="28"/>
          <w:szCs w:val="28"/>
          <w:rtl/>
        </w:rPr>
        <w:t>ی</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نقل کرده و در دسترس ما است، کتاب کاف</w:t>
      </w:r>
      <w:r w:rsidRPr="00E51F99">
        <w:rPr>
          <w:rFonts w:cs="B Badr" w:hint="cs"/>
          <w:sz w:val="28"/>
          <w:szCs w:val="28"/>
          <w:rtl/>
        </w:rPr>
        <w:t>ی</w:t>
      </w:r>
      <w:r w:rsidRPr="00E51F99">
        <w:rPr>
          <w:rFonts w:cs="B Badr"/>
          <w:sz w:val="28"/>
          <w:szCs w:val="28"/>
          <w:rtl/>
        </w:rPr>
        <w:t xml:space="preserve"> از لحاظ زمان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تر</w:t>
      </w:r>
      <w:r w:rsidRPr="00E51F99">
        <w:rPr>
          <w:rFonts w:cs="B Badr"/>
          <w:sz w:val="28"/>
          <w:szCs w:val="28"/>
          <w:rtl/>
        </w:rPr>
        <w:t xml:space="preserve"> از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کتب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عبارت</w:t>
      </w:r>
      <w:r w:rsidRPr="00E51F99">
        <w:rPr>
          <w:rFonts w:cs="B Badr" w:hint="cs"/>
          <w:sz w:val="28"/>
          <w:szCs w:val="28"/>
          <w:rtl/>
        </w:rPr>
        <w:t>ی</w:t>
      </w:r>
      <w:r w:rsidRPr="00E51F99">
        <w:rPr>
          <w:rFonts w:cs="B Badr"/>
          <w:sz w:val="28"/>
          <w:szCs w:val="28"/>
          <w:rtl/>
        </w:rPr>
        <w:t xml:space="preserve"> را به کار گرفته که  واژ</w:t>
      </w:r>
      <w:r w:rsidRPr="00E51F99">
        <w:rPr>
          <w:rFonts w:cs="B Badr" w:hint="cs"/>
          <w:sz w:val="28"/>
          <w:szCs w:val="28"/>
          <w:rtl/>
        </w:rPr>
        <w:t>ۀ</w:t>
      </w:r>
      <w:r w:rsidRPr="00E51F99">
        <w:rPr>
          <w:rFonts w:cs="B Badr"/>
          <w:sz w:val="28"/>
          <w:szCs w:val="28"/>
          <w:rtl/>
        </w:rPr>
        <w:t xml:space="preserve"> «نصب» در آن مشاهده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تا مورد استدلال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قرار 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نکته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مهم است که به اع</w:t>
      </w:r>
      <w:r w:rsidRPr="00E51F99">
        <w:rPr>
          <w:rFonts w:cs="B Badr" w:hint="eastAsia"/>
          <w:sz w:val="28"/>
          <w:szCs w:val="28"/>
          <w:rtl/>
        </w:rPr>
        <w:t>تقاد</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شمندان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مؤلف کتاب کاف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دقت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sz w:val="28"/>
          <w:szCs w:val="28"/>
          <w:rtl/>
        </w:rPr>
        <w:t xml:space="preserve"> در حفظ متون اصل</w:t>
      </w:r>
      <w:r w:rsidRPr="00E51F99">
        <w:rPr>
          <w:rFonts w:cs="B Badr" w:hint="cs"/>
          <w:sz w:val="28"/>
          <w:szCs w:val="28"/>
          <w:rtl/>
        </w:rPr>
        <w:t>ی</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داشته است.[135]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توجه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نقل، ممکن است که در اصل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سخن</w:t>
      </w:r>
      <w:r w:rsidRPr="00E51F99">
        <w:rPr>
          <w:rFonts w:cs="B Badr" w:hint="cs"/>
          <w:sz w:val="28"/>
          <w:szCs w:val="28"/>
          <w:rtl/>
        </w:rPr>
        <w:t>ی</w:t>
      </w:r>
      <w:r w:rsidRPr="00E51F99">
        <w:rPr>
          <w:rFonts w:cs="B Badr"/>
          <w:sz w:val="28"/>
          <w:szCs w:val="28"/>
          <w:rtl/>
        </w:rPr>
        <w:t xml:space="preserve"> از نصب نبوده، اما راو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بعد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نقل به معنا کرده[136] و با توجه به باور عموم</w:t>
      </w:r>
      <w:r w:rsidRPr="00E51F99">
        <w:rPr>
          <w:rFonts w:cs="B Badr" w:hint="cs"/>
          <w:sz w:val="28"/>
          <w:szCs w:val="28"/>
          <w:rtl/>
        </w:rPr>
        <w:t>ی</w:t>
      </w:r>
      <w:r w:rsidRPr="00E51F99">
        <w:rPr>
          <w:rFonts w:cs="B Badr"/>
          <w:sz w:val="28"/>
          <w:szCs w:val="28"/>
          <w:rtl/>
        </w:rPr>
        <w:t xml:space="preserve"> که بدان اشاره شد، عبارت دال بر نصب (و لو ظاهر</w:t>
      </w:r>
      <w:r w:rsidRPr="00E51F99">
        <w:rPr>
          <w:rFonts w:cs="B Badr" w:hint="cs"/>
          <w:sz w:val="28"/>
          <w:szCs w:val="28"/>
          <w:rtl/>
        </w:rPr>
        <w:t>ی</w:t>
      </w:r>
      <w:r w:rsidRPr="00E51F99">
        <w:rPr>
          <w:rFonts w:cs="B Badr"/>
          <w:sz w:val="28"/>
          <w:szCs w:val="28"/>
          <w:rtl/>
        </w:rPr>
        <w:t xml:space="preserve"> و موقت) را در آن گنجانده باشند، بدون آن که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موضوع</w:t>
      </w:r>
      <w:r w:rsidRPr="00E51F99">
        <w:rPr>
          <w:rFonts w:cs="B Badr" w:hint="cs"/>
          <w:sz w:val="28"/>
          <w:szCs w:val="28"/>
          <w:rtl/>
        </w:rPr>
        <w:t>ی</w:t>
      </w:r>
      <w:r w:rsidRPr="00E51F99">
        <w:rPr>
          <w:rFonts w:cs="B Badr"/>
          <w:sz w:val="28"/>
          <w:szCs w:val="28"/>
          <w:rtl/>
        </w:rPr>
        <w:t xml:space="preserve"> را مورد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قرار دهند؛ چون مطمئن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مؤلفان اشاره شده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 مرام و مکتب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نبوده‌اند.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آن چه از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دوم برداشت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تنها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پنداشتند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امام بعد</w:t>
      </w:r>
      <w:r w:rsidRPr="00E51F99">
        <w:rPr>
          <w:rFonts w:cs="B Badr" w:hint="cs"/>
          <w:sz w:val="28"/>
          <w:szCs w:val="28"/>
          <w:rtl/>
        </w:rPr>
        <w:t>ی</w:t>
      </w:r>
      <w:r w:rsidRPr="00E51F99">
        <w:rPr>
          <w:rFonts w:cs="B Badr"/>
          <w:sz w:val="28"/>
          <w:szCs w:val="28"/>
          <w:rtl/>
        </w:rPr>
        <w:t xml:space="preserve"> است و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از آن، 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قابل استفاده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همان‌گونه که اشاره شد، ما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وجود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باور</w:t>
      </w:r>
      <w:r w:rsidRPr="00E51F99">
        <w:rPr>
          <w:rFonts w:cs="B Badr" w:hint="cs"/>
          <w:sz w:val="28"/>
          <w:szCs w:val="28"/>
          <w:rtl/>
        </w:rPr>
        <w:t>ی</w:t>
      </w:r>
      <w:r w:rsidRPr="00E51F99">
        <w:rPr>
          <w:rFonts w:cs="B Badr"/>
          <w:sz w:val="28"/>
          <w:szCs w:val="28"/>
          <w:rtl/>
        </w:rPr>
        <w:t xml:space="preserve"> را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آن زمان انکار نم</w:t>
      </w:r>
      <w:r w:rsidRPr="00E51F99">
        <w:rPr>
          <w:rFonts w:cs="B Badr" w:hint="cs"/>
          <w:sz w:val="28"/>
          <w:szCs w:val="28"/>
          <w:rtl/>
        </w:rPr>
        <w:t>ی‌</w:t>
      </w:r>
      <w:r w:rsidRPr="00E51F99">
        <w:rPr>
          <w:rFonts w:cs="B Badr" w:hint="eastAsia"/>
          <w:sz w:val="28"/>
          <w:szCs w:val="28"/>
          <w:rtl/>
        </w:rPr>
        <w:t>کن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در سوم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شخص</w:t>
      </w:r>
      <w:r w:rsidRPr="00E51F99">
        <w:rPr>
          <w:rFonts w:cs="B Badr" w:hint="cs"/>
          <w:sz w:val="28"/>
          <w:szCs w:val="28"/>
          <w:rtl/>
        </w:rPr>
        <w:t>ی</w:t>
      </w:r>
      <w:r w:rsidRPr="00E51F99">
        <w:rPr>
          <w:rFonts w:cs="B Badr"/>
          <w:sz w:val="28"/>
          <w:szCs w:val="28"/>
          <w:rtl/>
        </w:rPr>
        <w:t xml:space="preserve"> به نام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بن صب</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به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عرضه م</w:t>
      </w:r>
      <w:r w:rsidRPr="00E51F99">
        <w:rPr>
          <w:rFonts w:cs="B Badr" w:hint="cs"/>
          <w:sz w:val="28"/>
          <w:szCs w:val="28"/>
          <w:rtl/>
        </w:rPr>
        <w:t>ی‌</w:t>
      </w:r>
      <w:r w:rsidRPr="00E51F99">
        <w:rPr>
          <w:rFonts w:cs="B Badr" w:hint="eastAsia"/>
          <w:sz w:val="28"/>
          <w:szCs w:val="28"/>
          <w:rtl/>
        </w:rPr>
        <w:t>دارد</w:t>
      </w:r>
      <w:r w:rsidRPr="00E51F99">
        <w:rPr>
          <w:rFonts w:cs="B Badr"/>
          <w:sz w:val="28"/>
          <w:szCs w:val="28"/>
          <w:rtl/>
        </w:rPr>
        <w:t xml:space="preserve"> که من از دوست قد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عبدالجل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شن</w:t>
      </w:r>
      <w:r w:rsidRPr="00E51F99">
        <w:rPr>
          <w:rFonts w:cs="B Badr" w:hint="cs"/>
          <w:sz w:val="28"/>
          <w:szCs w:val="28"/>
          <w:rtl/>
        </w:rPr>
        <w:t>ی</w:t>
      </w:r>
      <w:r w:rsidRPr="00E51F99">
        <w:rPr>
          <w:rFonts w:cs="B Badr" w:hint="eastAsia"/>
          <w:sz w:val="28"/>
          <w:szCs w:val="28"/>
          <w:rtl/>
        </w:rPr>
        <w:t>دم</w:t>
      </w:r>
      <w:r w:rsidRPr="00E51F99">
        <w:rPr>
          <w:rFonts w:cs="B Badr"/>
          <w:sz w:val="28"/>
          <w:szCs w:val="28"/>
          <w:rtl/>
        </w:rPr>
        <w:t xml:space="preserve"> که شما سه سال قبل از مرگ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او را وص</w:t>
      </w:r>
      <w:r w:rsidRPr="00E51F99">
        <w:rPr>
          <w:rFonts w:cs="B Badr" w:hint="cs"/>
          <w:sz w:val="28"/>
          <w:szCs w:val="28"/>
          <w:rtl/>
        </w:rPr>
        <w:t>ی</w:t>
      </w:r>
      <w:r w:rsidRPr="00E51F99">
        <w:rPr>
          <w:rFonts w:cs="B Badr"/>
          <w:sz w:val="28"/>
          <w:szCs w:val="28"/>
          <w:rtl/>
        </w:rPr>
        <w:t xml:space="preserve"> خود قرار داده 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امام ششم،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وص</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را به شدت و با سوگند، انکار کرده و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دارند</w:t>
      </w:r>
      <w:r w:rsidRPr="00E51F99">
        <w:rPr>
          <w:rFonts w:cs="B Badr"/>
          <w:sz w:val="28"/>
          <w:szCs w:val="28"/>
          <w:rtl/>
        </w:rPr>
        <w:t xml:space="preserve"> که اگر وص</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هم کرده باشم، وص</w:t>
      </w:r>
      <w:r w:rsidRPr="00E51F99">
        <w:rPr>
          <w:rFonts w:cs="B Badr" w:hint="cs"/>
          <w:sz w:val="28"/>
          <w:szCs w:val="28"/>
          <w:rtl/>
        </w:rPr>
        <w:t>ی</w:t>
      </w:r>
      <w:r w:rsidRPr="00E51F99">
        <w:rPr>
          <w:rFonts w:cs="B Badr"/>
          <w:sz w:val="28"/>
          <w:szCs w:val="28"/>
          <w:rtl/>
        </w:rPr>
        <w:t xml:space="preserve"> من، فرزند د</w:t>
      </w:r>
      <w:r w:rsidRPr="00E51F99">
        <w:rPr>
          <w:rFonts w:cs="B Badr" w:hint="cs"/>
          <w:sz w:val="28"/>
          <w:szCs w:val="28"/>
          <w:rtl/>
        </w:rPr>
        <w:t>ی</w:t>
      </w:r>
      <w:r w:rsidRPr="00E51F99">
        <w:rPr>
          <w:rFonts w:cs="B Badr" w:hint="eastAsia"/>
          <w:sz w:val="28"/>
          <w:szCs w:val="28"/>
          <w:rtl/>
        </w:rPr>
        <w:t>گرم</w:t>
      </w:r>
      <w:r w:rsidRPr="00E51F99">
        <w:rPr>
          <w:rFonts w:cs="B Badr"/>
          <w:sz w:val="28"/>
          <w:szCs w:val="28"/>
          <w:rtl/>
        </w:rPr>
        <w:t xml:space="preserve"> موس</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است.[137] به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ابتدا</w:t>
      </w:r>
      <w:r w:rsidRPr="00E51F99">
        <w:rPr>
          <w:rFonts w:cs="B Badr" w:hint="cs"/>
          <w:sz w:val="28"/>
          <w:szCs w:val="28"/>
          <w:rtl/>
        </w:rPr>
        <w:t>ی</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برا</w:t>
      </w:r>
      <w:r w:rsidRPr="00E51F99">
        <w:rPr>
          <w:rFonts w:cs="B Badr" w:hint="cs"/>
          <w:sz w:val="28"/>
          <w:szCs w:val="28"/>
          <w:rtl/>
        </w:rPr>
        <w:t>ی</w:t>
      </w:r>
      <w:r w:rsidRPr="00E51F99">
        <w:rPr>
          <w:rFonts w:cs="B Badr"/>
          <w:sz w:val="28"/>
          <w:szCs w:val="28"/>
          <w:rtl/>
        </w:rPr>
        <w:t xml:space="preserve"> منظور خود اخذ نموده و انتها</w:t>
      </w:r>
      <w:r w:rsidRPr="00E51F99">
        <w:rPr>
          <w:rFonts w:cs="B Badr" w:hint="cs"/>
          <w:sz w:val="28"/>
          <w:szCs w:val="28"/>
          <w:rtl/>
        </w:rPr>
        <w:t>ی</w:t>
      </w:r>
      <w:r w:rsidRPr="00E51F99">
        <w:rPr>
          <w:rFonts w:cs="B Badr"/>
          <w:sz w:val="28"/>
          <w:szCs w:val="28"/>
          <w:rtl/>
        </w:rPr>
        <w:t xml:space="preserve"> آن را رها نمودند، آ</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اثبات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متن موجود در کتاب فرق الش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نوبخت</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موضوع</w:t>
      </w:r>
      <w:r w:rsidRPr="00E51F99">
        <w:rPr>
          <w:rFonts w:cs="B Badr" w:hint="cs"/>
          <w:sz w:val="28"/>
          <w:szCs w:val="28"/>
          <w:rtl/>
        </w:rPr>
        <w:t>ی</w:t>
      </w:r>
      <w:r w:rsidRPr="00E51F99">
        <w:rPr>
          <w:rFonts w:cs="B Badr"/>
          <w:sz w:val="28"/>
          <w:szCs w:val="28"/>
          <w:rtl/>
        </w:rPr>
        <w:t xml:space="preserve"> فراتر از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اشاره نکرده و با استفاده از دو عبارت موجود در آن،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«أشار» و «رجعوا»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گفت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متن، ب</w:t>
      </w:r>
      <w:r w:rsidRPr="00E51F99">
        <w:rPr>
          <w:rFonts w:cs="B Badr" w:hint="cs"/>
          <w:sz w:val="28"/>
          <w:szCs w:val="28"/>
          <w:rtl/>
        </w:rPr>
        <w:t>ی</w:t>
      </w:r>
      <w:r w:rsidRPr="00E51F99">
        <w:rPr>
          <w:rFonts w:cs="B Badr" w:hint="eastAsia"/>
          <w:sz w:val="28"/>
          <w:szCs w:val="28"/>
          <w:rtl/>
        </w:rPr>
        <w:t>انگر</w:t>
      </w:r>
      <w:r w:rsidRPr="00E51F99">
        <w:rPr>
          <w:rFonts w:cs="B Badr"/>
          <w:sz w:val="28"/>
          <w:szCs w:val="28"/>
          <w:rtl/>
        </w:rPr>
        <w:t xml:space="preserve"> باور</w:t>
      </w:r>
      <w:r w:rsidRPr="00E51F99">
        <w:rPr>
          <w:rFonts w:cs="B Badr" w:hint="cs"/>
          <w:sz w:val="28"/>
          <w:szCs w:val="28"/>
          <w:rtl/>
        </w:rPr>
        <w:t>ی</w:t>
      </w:r>
      <w:r w:rsidRPr="00E51F99">
        <w:rPr>
          <w:rFonts w:cs="B Badr"/>
          <w:sz w:val="28"/>
          <w:szCs w:val="28"/>
          <w:rtl/>
        </w:rPr>
        <w:t xml:space="preserve"> است که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ارتباط با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وجود داشته اس</w:t>
      </w:r>
      <w:r w:rsidRPr="00E51F99">
        <w:rPr>
          <w:rFonts w:cs="B Badr" w:hint="eastAsia"/>
          <w:sz w:val="28"/>
          <w:szCs w:val="28"/>
          <w:rtl/>
        </w:rPr>
        <w:t>ت</w:t>
      </w:r>
      <w:r w:rsidRPr="00E51F99">
        <w:rPr>
          <w:rFonts w:cs="B Badr"/>
          <w:sz w:val="28"/>
          <w:szCs w:val="28"/>
          <w:rtl/>
        </w:rPr>
        <w:t xml:space="preserve"> که بعد از وفات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غالب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باور دست برداشتند.</w:t>
      </w:r>
    </w:p>
    <w:p w:rsidR="00E51F99" w:rsidRPr="00E51F99" w:rsidRDefault="00E51F99" w:rsidP="00E51F99">
      <w:pPr>
        <w:rPr>
          <w:rFonts w:cs="B Badr"/>
          <w:sz w:val="28"/>
          <w:szCs w:val="28"/>
          <w:rtl/>
        </w:rPr>
      </w:pPr>
      <w:r w:rsidRPr="00E51F99">
        <w:rPr>
          <w:rFonts w:cs="B Badr"/>
          <w:sz w:val="28"/>
          <w:szCs w:val="28"/>
          <w:rtl/>
        </w:rPr>
        <w:lastRenderedPageBreak/>
        <w:t xml:space="preserve">    در منابع معتبر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ۀ</w:t>
      </w:r>
      <w:r w:rsidRPr="00E51F99">
        <w:rPr>
          <w:rFonts w:cs="B Badr"/>
          <w:sz w:val="28"/>
          <w:szCs w:val="28"/>
          <w:rtl/>
        </w:rPr>
        <w:t xml:space="preserve"> اثناعشر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مبن</w:t>
      </w:r>
      <w:r w:rsidRPr="00E51F99">
        <w:rPr>
          <w:rFonts w:cs="B Badr" w:hint="cs"/>
          <w:sz w:val="28"/>
          <w:szCs w:val="28"/>
          <w:rtl/>
        </w:rPr>
        <w:t>ی</w:t>
      </w:r>
      <w:r w:rsidRPr="00E51F99">
        <w:rPr>
          <w:rFonts w:cs="B Badr"/>
          <w:sz w:val="28"/>
          <w:szCs w:val="28"/>
          <w:rtl/>
        </w:rPr>
        <w:t xml:space="preserve"> بر زنده ماندن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بعد از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وجود ندارد.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تداوم</w:t>
      </w:r>
      <w:r w:rsidRPr="00E51F99">
        <w:rPr>
          <w:rFonts w:cs="B Badr"/>
          <w:sz w:val="28"/>
          <w:szCs w:val="28"/>
          <w:rtl/>
        </w:rPr>
        <w:t xml:space="preserve"> امامت در فرزندان محمد بن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اعتقاد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پس از وفات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سه نفر از ذرار</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او شدند که به آنها «ائمه مستور» اطلاق شده‌است. در منابع، نام ائمه مستور به اختلاف آمده‌است، اما در آثار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ذکر شده است: عبدالله بن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ملقب به الرض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w:t>
      </w:r>
      <w:r w:rsidRPr="00E51F99">
        <w:rPr>
          <w:rFonts w:cs="B Badr" w:hint="eastAsia"/>
          <w:sz w:val="28"/>
          <w:szCs w:val="28"/>
          <w:rtl/>
        </w:rPr>
        <w:t>مد</w:t>
      </w:r>
      <w:r w:rsidRPr="00E51F99">
        <w:rPr>
          <w:rFonts w:cs="B Badr"/>
          <w:sz w:val="28"/>
          <w:szCs w:val="28"/>
          <w:rtl/>
        </w:rPr>
        <w:t xml:space="preserve"> بن عبدالله،[138]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احمد؛[139] و پس از او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(ملقب به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شد. در دوره ستر، امامت دارا</w:t>
      </w:r>
      <w:r w:rsidRPr="00E51F99">
        <w:rPr>
          <w:rFonts w:cs="B Badr" w:hint="cs"/>
          <w:sz w:val="28"/>
          <w:szCs w:val="28"/>
          <w:rtl/>
        </w:rPr>
        <w:t>ی</w:t>
      </w:r>
      <w:r w:rsidRPr="00E51F99">
        <w:rPr>
          <w:rFonts w:cs="B Badr"/>
          <w:sz w:val="28"/>
          <w:szCs w:val="28"/>
          <w:rtl/>
        </w:rPr>
        <w:t xml:space="preserve"> مقامات و درجات</w:t>
      </w:r>
      <w:r w:rsidRPr="00E51F99">
        <w:rPr>
          <w:rFonts w:cs="B Badr" w:hint="cs"/>
          <w:sz w:val="28"/>
          <w:szCs w:val="28"/>
          <w:rtl/>
        </w:rPr>
        <w:t>ی</w:t>
      </w:r>
      <w:r w:rsidRPr="00E51F99">
        <w:rPr>
          <w:rFonts w:cs="B Badr"/>
          <w:sz w:val="28"/>
          <w:szCs w:val="28"/>
          <w:rtl/>
        </w:rPr>
        <w:t xml:space="preserve"> بوده‌است[140]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اثبات امامت آنان داشتند.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اعتقاد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امامت در تمام</w:t>
      </w:r>
      <w:r w:rsidRPr="00E51F99">
        <w:rPr>
          <w:rFonts w:cs="B Badr" w:hint="cs"/>
          <w:sz w:val="28"/>
          <w:szCs w:val="28"/>
          <w:rtl/>
        </w:rPr>
        <w:t>ی</w:t>
      </w:r>
      <w:r w:rsidRPr="00E51F99">
        <w:rPr>
          <w:rFonts w:cs="B Badr"/>
          <w:sz w:val="28"/>
          <w:szCs w:val="28"/>
          <w:rtl/>
        </w:rPr>
        <w:t xml:space="preserve"> ادوارش از ابتدا تا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مستمرالوجود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امام وارث نب</w:t>
      </w:r>
      <w:r w:rsidRPr="00E51F99">
        <w:rPr>
          <w:rFonts w:cs="B Badr" w:hint="cs"/>
          <w:sz w:val="28"/>
          <w:szCs w:val="28"/>
          <w:rtl/>
        </w:rPr>
        <w:t>ی</w:t>
      </w:r>
      <w:r w:rsidRPr="00E51F99">
        <w:rPr>
          <w:rFonts w:cs="B Badr"/>
          <w:sz w:val="28"/>
          <w:szCs w:val="28"/>
          <w:rtl/>
        </w:rPr>
        <w:t xml:space="preserve"> است و از سو</w:t>
      </w:r>
      <w:r w:rsidRPr="00E51F99">
        <w:rPr>
          <w:rFonts w:cs="B Badr" w:hint="cs"/>
          <w:sz w:val="28"/>
          <w:szCs w:val="28"/>
          <w:rtl/>
        </w:rPr>
        <w:t>ی</w:t>
      </w:r>
      <w:r w:rsidRPr="00E51F99">
        <w:rPr>
          <w:rFonts w:cs="B Badr"/>
          <w:sz w:val="28"/>
          <w:szCs w:val="28"/>
          <w:rtl/>
        </w:rPr>
        <w:t xml:space="preserve"> نب</w:t>
      </w:r>
      <w:r w:rsidRPr="00E51F99">
        <w:rPr>
          <w:rFonts w:cs="B Badr" w:hint="cs"/>
          <w:sz w:val="28"/>
          <w:szCs w:val="28"/>
          <w:rtl/>
        </w:rPr>
        <w:t>ی</w:t>
      </w:r>
      <w:r w:rsidRPr="00E51F99">
        <w:rPr>
          <w:rFonts w:cs="B Badr"/>
          <w:sz w:val="28"/>
          <w:szCs w:val="28"/>
          <w:rtl/>
        </w:rPr>
        <w:t xml:space="preserve"> مشخص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امام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موروث</w:t>
      </w:r>
      <w:r w:rsidRPr="00E51F99">
        <w:rPr>
          <w:rFonts w:cs="B Badr" w:hint="cs"/>
          <w:sz w:val="28"/>
          <w:szCs w:val="28"/>
          <w:rtl/>
        </w:rPr>
        <w:t>ی</w:t>
      </w:r>
      <w:r w:rsidRPr="00E51F99">
        <w:rPr>
          <w:rFonts w:cs="B Badr"/>
          <w:sz w:val="28"/>
          <w:szCs w:val="28"/>
          <w:rtl/>
        </w:rPr>
        <w:t xml:space="preserve"> است. بر طبق اصل دور، امام، معلم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است، پس همواره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حالت مستمر است تا زمان</w:t>
      </w:r>
      <w:r w:rsidRPr="00E51F99">
        <w:rPr>
          <w:rFonts w:cs="B Badr" w:hint="cs"/>
          <w:sz w:val="28"/>
          <w:szCs w:val="28"/>
          <w:rtl/>
        </w:rPr>
        <w:t>ی</w:t>
      </w:r>
      <w:r w:rsidRPr="00E51F99">
        <w:rPr>
          <w:rFonts w:cs="B Badr"/>
          <w:sz w:val="28"/>
          <w:szCs w:val="28"/>
          <w:rtl/>
        </w:rPr>
        <w:t xml:space="preserve"> که حکمت اله</w:t>
      </w:r>
      <w:r w:rsidRPr="00E51F99">
        <w:rPr>
          <w:rFonts w:cs="B Badr" w:hint="cs"/>
          <w:sz w:val="28"/>
          <w:szCs w:val="28"/>
          <w:rtl/>
        </w:rPr>
        <w:t>ی</w:t>
      </w:r>
      <w:r w:rsidRPr="00E51F99">
        <w:rPr>
          <w:rFonts w:cs="B Badr"/>
          <w:sz w:val="28"/>
          <w:szCs w:val="28"/>
          <w:rtl/>
        </w:rPr>
        <w:t xml:space="preserve">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دو</w:t>
      </w:r>
      <w:r w:rsidRPr="00E51F99">
        <w:rPr>
          <w:rFonts w:cs="B Badr" w:hint="eastAsia"/>
          <w:sz w:val="28"/>
          <w:szCs w:val="28"/>
          <w:rtl/>
        </w:rPr>
        <w:t>م،</w:t>
      </w:r>
      <w:r w:rsidRPr="00E51F99">
        <w:rPr>
          <w:rFonts w:cs="B Badr"/>
          <w:sz w:val="28"/>
          <w:szCs w:val="28"/>
          <w:rtl/>
        </w:rPr>
        <w:t xml:space="preserve"> اجازه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بدهد؛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 امامت تا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استمرار دارد. [141]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 طبق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امامت را پس از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فرزندان او و سپس در شخص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جمله موضوعات</w:t>
      </w:r>
      <w:r w:rsidRPr="00E51F99">
        <w:rPr>
          <w:rFonts w:cs="B Badr" w:hint="cs"/>
          <w:sz w:val="28"/>
          <w:szCs w:val="28"/>
          <w:rtl/>
        </w:rPr>
        <w:t>ی</w:t>
      </w:r>
      <w:r w:rsidRPr="00E51F99">
        <w:rPr>
          <w:rFonts w:cs="B Badr"/>
          <w:sz w:val="28"/>
          <w:szCs w:val="28"/>
          <w:rtl/>
        </w:rPr>
        <w:t xml:space="preserve"> است که از همان سده نخست هجر</w:t>
      </w:r>
      <w:r w:rsidRPr="00E51F99">
        <w:rPr>
          <w:rFonts w:cs="B Badr" w:hint="cs"/>
          <w:sz w:val="28"/>
          <w:szCs w:val="28"/>
          <w:rtl/>
        </w:rPr>
        <w:t>ی</w:t>
      </w:r>
      <w:r w:rsidRPr="00E51F99">
        <w:rPr>
          <w:rFonts w:cs="B Badr"/>
          <w:sz w:val="28"/>
          <w:szCs w:val="28"/>
          <w:rtl/>
        </w:rPr>
        <w:t xml:space="preserve"> مورد توجه مسلمانان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قرار داشته‌است.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درباره مهد</w:t>
      </w:r>
      <w:r w:rsidRPr="00E51F99">
        <w:rPr>
          <w:rFonts w:cs="B Badr" w:hint="cs"/>
          <w:sz w:val="28"/>
          <w:szCs w:val="28"/>
          <w:rtl/>
        </w:rPr>
        <w:t>ی</w:t>
      </w:r>
      <w:r w:rsidRPr="00E51F99">
        <w:rPr>
          <w:rFonts w:cs="B Badr"/>
          <w:sz w:val="28"/>
          <w:szCs w:val="28"/>
          <w:rtl/>
        </w:rPr>
        <w:t xml:space="preserve"> موعود به اختلاف سخن رانده‌اند.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بود که ک</w:t>
      </w:r>
      <w:r w:rsidRPr="00E51F99">
        <w:rPr>
          <w:rFonts w:cs="B Badr" w:hint="cs"/>
          <w:sz w:val="28"/>
          <w:szCs w:val="28"/>
          <w:rtl/>
        </w:rPr>
        <w:t>ی</w:t>
      </w:r>
      <w:r w:rsidRPr="00E51F99">
        <w:rPr>
          <w:rFonts w:cs="B Badr" w:hint="eastAsia"/>
          <w:sz w:val="28"/>
          <w:szCs w:val="28"/>
          <w:rtl/>
        </w:rPr>
        <w:t>سان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او را مهد</w:t>
      </w:r>
      <w:r w:rsidRPr="00E51F99">
        <w:rPr>
          <w:rFonts w:cs="B Badr" w:hint="cs"/>
          <w:sz w:val="28"/>
          <w:szCs w:val="28"/>
          <w:rtl/>
        </w:rPr>
        <w:t>ی</w:t>
      </w:r>
      <w:r w:rsidRPr="00E51F99">
        <w:rPr>
          <w:rFonts w:cs="B Badr"/>
          <w:sz w:val="28"/>
          <w:szCs w:val="28"/>
          <w:rtl/>
        </w:rPr>
        <w:t xml:space="preserve"> موعود خواندند.[142] ابوهاشم عبدالله بن محم</w:t>
      </w:r>
      <w:r w:rsidRPr="00E51F99">
        <w:rPr>
          <w:rFonts w:cs="B Badr" w:hint="eastAsia"/>
          <w:sz w:val="28"/>
          <w:szCs w:val="28"/>
          <w:rtl/>
        </w:rPr>
        <w:t>د</w:t>
      </w:r>
      <w:r w:rsidRPr="00E51F99">
        <w:rPr>
          <w:rFonts w:cs="B Badr"/>
          <w:sz w:val="28"/>
          <w:szCs w:val="28"/>
          <w:rtl/>
        </w:rPr>
        <w:t xml:space="preserve">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[143] عبدالله بن معاو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[144] امام محمد باقر(عل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السلام)،[145] محمد نفس زک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[146]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السلام)[147] و امام موس</w:t>
      </w:r>
      <w:r w:rsidRPr="00E51F99">
        <w:rPr>
          <w:rFonts w:cs="B Badr" w:hint="cs"/>
          <w:sz w:val="28"/>
          <w:szCs w:val="28"/>
          <w:rtl/>
        </w:rPr>
        <w:t>ی</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السلام)[148] از افراد مهم</w:t>
      </w:r>
      <w:r w:rsidRPr="00E51F99">
        <w:rPr>
          <w:rFonts w:cs="B Badr" w:hint="cs"/>
          <w:sz w:val="28"/>
          <w:szCs w:val="28"/>
          <w:rtl/>
        </w:rPr>
        <w:t>ی</w:t>
      </w:r>
      <w:r w:rsidRPr="00E51F99">
        <w:rPr>
          <w:rFonts w:cs="B Badr"/>
          <w:sz w:val="28"/>
          <w:szCs w:val="28"/>
          <w:rtl/>
        </w:rPr>
        <w:t xml:space="preserve"> هستند که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شکل‌گ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عنوان مهد</w:t>
      </w:r>
      <w:r w:rsidRPr="00E51F99">
        <w:rPr>
          <w:rFonts w:cs="B Badr" w:hint="cs"/>
          <w:sz w:val="28"/>
          <w:szCs w:val="28"/>
          <w:rtl/>
        </w:rPr>
        <w:t>ی</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فرقة</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دوم قرن دوم هجر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براساس اعتقاد به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فرزند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شکل گرفت.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خصوص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مطرح کردند؛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کس</w:t>
      </w:r>
      <w:r w:rsidRPr="00E51F99">
        <w:rPr>
          <w:rFonts w:cs="B Badr" w:hint="cs"/>
          <w:sz w:val="28"/>
          <w:szCs w:val="28"/>
          <w:rtl/>
        </w:rPr>
        <w:t>ی</w:t>
      </w:r>
      <w:r w:rsidRPr="00E51F99">
        <w:rPr>
          <w:rFonts w:cs="B Badr"/>
          <w:sz w:val="28"/>
          <w:szCs w:val="28"/>
          <w:rtl/>
        </w:rPr>
        <w:t xml:space="preserve"> بود که آنان به عنوان مهد</w:t>
      </w:r>
      <w:r w:rsidRPr="00E51F99">
        <w:rPr>
          <w:rFonts w:cs="B Badr" w:hint="cs"/>
          <w:sz w:val="28"/>
          <w:szCs w:val="28"/>
          <w:rtl/>
        </w:rPr>
        <w:t>ی</w:t>
      </w:r>
      <w:r w:rsidRPr="00E51F99">
        <w:rPr>
          <w:rFonts w:cs="B Badr"/>
          <w:sz w:val="28"/>
          <w:szCs w:val="28"/>
          <w:rtl/>
        </w:rPr>
        <w:t xml:space="preserve"> موعود و امام هفتم معرف</w:t>
      </w:r>
      <w:r w:rsidRPr="00E51F99">
        <w:rPr>
          <w:rFonts w:cs="B Badr" w:hint="cs"/>
          <w:sz w:val="28"/>
          <w:szCs w:val="28"/>
          <w:rtl/>
        </w:rPr>
        <w:t>ی</w:t>
      </w:r>
      <w:r w:rsidRPr="00E51F99">
        <w:rPr>
          <w:rFonts w:cs="B Badr"/>
          <w:sz w:val="28"/>
          <w:szCs w:val="28"/>
          <w:rtl/>
        </w:rPr>
        <w:t xml:space="preserve"> کردند؛ هر چند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معتقد شدند و او را امام هفتم و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دهنده دور ششم دانستند. به طرفداران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«قرمط</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اطلاق شد.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ابتدا و برا</w:t>
      </w:r>
      <w:r w:rsidRPr="00E51F99">
        <w:rPr>
          <w:rFonts w:cs="B Badr" w:hint="cs"/>
          <w:sz w:val="28"/>
          <w:szCs w:val="28"/>
          <w:rtl/>
        </w:rPr>
        <w:t>ی</w:t>
      </w:r>
      <w:r w:rsidRPr="00E51F99">
        <w:rPr>
          <w:rFonts w:cs="B Badr"/>
          <w:sz w:val="28"/>
          <w:szCs w:val="28"/>
          <w:rtl/>
        </w:rPr>
        <w:t xml:space="preserve"> مدت کوتاه</w:t>
      </w:r>
      <w:r w:rsidRPr="00E51F99">
        <w:rPr>
          <w:rFonts w:cs="B Badr" w:hint="cs"/>
          <w:sz w:val="28"/>
          <w:szCs w:val="28"/>
          <w:rtl/>
        </w:rPr>
        <w:t>ی</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احمد بن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و سپس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بازگشتند.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با اجرا</w:t>
      </w:r>
      <w:r w:rsidRPr="00E51F99">
        <w:rPr>
          <w:rFonts w:cs="B Badr" w:hint="cs"/>
          <w:sz w:val="28"/>
          <w:szCs w:val="28"/>
          <w:rtl/>
        </w:rPr>
        <w:t>ی</w:t>
      </w:r>
      <w:r w:rsidRPr="00E51F99">
        <w:rPr>
          <w:rFonts w:cs="B Badr"/>
          <w:sz w:val="28"/>
          <w:szCs w:val="28"/>
          <w:rtl/>
        </w:rPr>
        <w:t xml:space="preserve"> اصلاحات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مطرح کرد. در دوره المعز؛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چهارم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بازگشت محدود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 تغ</w:t>
      </w:r>
      <w:r w:rsidRPr="00E51F99">
        <w:rPr>
          <w:rFonts w:cs="B Badr" w:hint="cs"/>
          <w:sz w:val="28"/>
          <w:szCs w:val="28"/>
          <w:rtl/>
        </w:rPr>
        <w:t>یی</w:t>
      </w:r>
      <w:r w:rsidRPr="00E51F99">
        <w:rPr>
          <w:rFonts w:cs="B Badr" w:hint="eastAsia"/>
          <w:sz w:val="28"/>
          <w:szCs w:val="28"/>
          <w:rtl/>
        </w:rPr>
        <w:t>رات</w:t>
      </w:r>
      <w:r w:rsidRPr="00E51F99">
        <w:rPr>
          <w:rFonts w:cs="B Badr" w:hint="cs"/>
          <w:sz w:val="28"/>
          <w:szCs w:val="28"/>
          <w:rtl/>
        </w:rPr>
        <w:t>ی</w:t>
      </w:r>
      <w:r w:rsidRPr="00E51F99">
        <w:rPr>
          <w:rFonts w:cs="B Badr"/>
          <w:sz w:val="28"/>
          <w:szCs w:val="28"/>
          <w:rtl/>
        </w:rPr>
        <w:t xml:space="preserve"> مطرح شد. در زمان الحاکم، دروز</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معتقد به الوه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الحاکم شدند و با ناپد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شدن و</w:t>
      </w:r>
      <w:r w:rsidRPr="00E51F99">
        <w:rPr>
          <w:rFonts w:cs="B Badr" w:hint="cs"/>
          <w:sz w:val="28"/>
          <w:szCs w:val="28"/>
          <w:rtl/>
        </w:rPr>
        <w:t>ی</w:t>
      </w:r>
      <w:r w:rsidRPr="00E51F99">
        <w:rPr>
          <w:rFonts w:cs="B Badr"/>
          <w:sz w:val="28"/>
          <w:szCs w:val="28"/>
          <w:rtl/>
        </w:rPr>
        <w:t xml:space="preserve"> در 411 هـجر</w:t>
      </w:r>
      <w:r w:rsidRPr="00E51F99">
        <w:rPr>
          <w:rFonts w:cs="B Badr" w:hint="cs"/>
          <w:sz w:val="28"/>
          <w:szCs w:val="28"/>
          <w:rtl/>
        </w:rPr>
        <w:t>ی</w:t>
      </w:r>
      <w:r w:rsidRPr="00E51F99">
        <w:rPr>
          <w:rFonts w:cs="B Badr"/>
          <w:sz w:val="28"/>
          <w:szCs w:val="28"/>
          <w:rtl/>
        </w:rPr>
        <w:t>،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و رجعت و</w:t>
      </w:r>
      <w:r w:rsidRPr="00E51F99">
        <w:rPr>
          <w:rFonts w:cs="B Badr" w:hint="cs"/>
          <w:sz w:val="28"/>
          <w:szCs w:val="28"/>
          <w:rtl/>
        </w:rPr>
        <w:t>ی</w:t>
      </w:r>
      <w:r w:rsidRPr="00E51F99">
        <w:rPr>
          <w:rFonts w:cs="B Badr"/>
          <w:sz w:val="28"/>
          <w:szCs w:val="28"/>
          <w:rtl/>
        </w:rPr>
        <w:t xml:space="preserve"> را باور کردند.</w:t>
      </w:r>
    </w:p>
    <w:p w:rsidR="00E51F99" w:rsidRPr="00E51F99" w:rsidRDefault="00E51F99" w:rsidP="00E51F99">
      <w:pPr>
        <w:rPr>
          <w:rFonts w:cs="B Badr"/>
          <w:sz w:val="28"/>
          <w:szCs w:val="28"/>
          <w:rtl/>
        </w:rPr>
      </w:pPr>
      <w:r w:rsidRPr="00E51F99">
        <w:rPr>
          <w:rFonts w:cs="B Badr" w:hint="eastAsia"/>
          <w:sz w:val="28"/>
          <w:szCs w:val="28"/>
          <w:rtl/>
        </w:rPr>
        <w:t>نظر</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خصوص اعتقاد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سه گروه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معتقدند که ابو عبداللَّه صادق (عليه السّلام) وفات كرد و بر امامت پسر خود اسماعيل بن جعفر تصر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فرمود و او را بعد از جعفر صادق (عليه السّلام) امام مى‏‌دانند و مى‌گويند: اسماعيل قائم منتظر است و نمرده است بلكه امر او بر مردم ملتبس شده به واسطه مصلح</w:t>
      </w:r>
      <w:r w:rsidRPr="00E51F99">
        <w:rPr>
          <w:rFonts w:cs="B Badr" w:hint="eastAsia"/>
          <w:sz w:val="28"/>
          <w:szCs w:val="28"/>
          <w:rtl/>
        </w:rPr>
        <w:t>تى</w:t>
      </w:r>
      <w:r w:rsidRPr="00E51F99">
        <w:rPr>
          <w:rFonts w:cs="B Badr"/>
          <w:sz w:val="28"/>
          <w:szCs w:val="28"/>
          <w:rtl/>
        </w:rPr>
        <w:t xml:space="preserve"> كه پدر او ديده بود.[149]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طبق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چون مدار دور امام، هفت تا است، شش امام، ظاهر و هفتم</w:t>
      </w:r>
      <w:r w:rsidRPr="00E51F99">
        <w:rPr>
          <w:rFonts w:cs="B Badr" w:hint="cs"/>
          <w:sz w:val="28"/>
          <w:szCs w:val="28"/>
          <w:rtl/>
        </w:rPr>
        <w:t>ی</w:t>
      </w:r>
      <w:r w:rsidRPr="00E51F99">
        <w:rPr>
          <w:rFonts w:cs="B Badr"/>
          <w:sz w:val="28"/>
          <w:szCs w:val="28"/>
          <w:rtl/>
        </w:rPr>
        <w:t xml:space="preserve"> مستور از نااهل و قائم است و او زنده خواهد بود تا [وقت</w:t>
      </w:r>
      <w:r w:rsidRPr="00E51F99">
        <w:rPr>
          <w:rFonts w:cs="B Badr" w:hint="cs"/>
          <w:sz w:val="28"/>
          <w:szCs w:val="28"/>
          <w:rtl/>
        </w:rPr>
        <w:t>ی</w:t>
      </w:r>
      <w:r w:rsidRPr="00E51F99">
        <w:rPr>
          <w:rFonts w:cs="B Badr"/>
          <w:sz w:val="28"/>
          <w:szCs w:val="28"/>
          <w:rtl/>
        </w:rPr>
        <w:t xml:space="preserve"> که در] آخرالزمان باز 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مهد</w:t>
      </w:r>
      <w:r w:rsidRPr="00E51F99">
        <w:rPr>
          <w:rFonts w:cs="B Badr" w:hint="cs"/>
          <w:sz w:val="28"/>
          <w:szCs w:val="28"/>
          <w:rtl/>
        </w:rPr>
        <w:t>ی</w:t>
      </w:r>
      <w:r w:rsidRPr="00E51F99">
        <w:rPr>
          <w:rFonts w:cs="B Badr"/>
          <w:sz w:val="28"/>
          <w:szCs w:val="28"/>
          <w:rtl/>
        </w:rPr>
        <w:t xml:space="preserve"> او باشد.[150] 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اثبات زنده بودن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دلا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ذکر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از جمله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که محم</w:t>
      </w:r>
      <w:r w:rsidRPr="00E51F99">
        <w:rPr>
          <w:rFonts w:cs="B Badr" w:hint="eastAsia"/>
          <w:sz w:val="28"/>
          <w:szCs w:val="28"/>
          <w:rtl/>
        </w:rPr>
        <w:t>د،</w:t>
      </w:r>
      <w:r w:rsidRPr="00E51F99">
        <w:rPr>
          <w:rFonts w:cs="B Badr"/>
          <w:sz w:val="28"/>
          <w:szCs w:val="28"/>
          <w:rtl/>
        </w:rPr>
        <w:t xml:space="preserve"> پسر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برادر خود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در حال خواب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است و امام به او دستور دادند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خبر را پنهان سازد.[151]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که نقل م</w:t>
      </w:r>
      <w:r w:rsidRPr="00E51F99">
        <w:rPr>
          <w:rFonts w:cs="B Badr" w:hint="cs"/>
          <w:sz w:val="28"/>
          <w:szCs w:val="28"/>
          <w:rtl/>
        </w:rPr>
        <w:t>ی</w:t>
      </w:r>
      <w:r w:rsidRPr="00E51F99">
        <w:rPr>
          <w:rFonts w:cs="B Badr"/>
          <w:sz w:val="28"/>
          <w:szCs w:val="28"/>
          <w:rtl/>
        </w:rPr>
        <w:t xml:space="preserve"> کنند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چه سبب داشت که امام ششم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نامه‌ا</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وفات پسرش منعقد سازد.[152] بر طبق نقل بر</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از منابع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سال‌ها پس از شهادت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در بصره د</w:t>
      </w:r>
      <w:r w:rsidRPr="00E51F99">
        <w:rPr>
          <w:rFonts w:cs="B Badr" w:hint="cs"/>
          <w:sz w:val="28"/>
          <w:szCs w:val="28"/>
          <w:rtl/>
        </w:rPr>
        <w:t>ی</w:t>
      </w:r>
      <w:r w:rsidRPr="00E51F99">
        <w:rPr>
          <w:rFonts w:cs="B Badr" w:hint="eastAsia"/>
          <w:sz w:val="28"/>
          <w:szCs w:val="28"/>
          <w:rtl/>
        </w:rPr>
        <w:t>ده‌اند</w:t>
      </w:r>
      <w:r w:rsidRPr="00E51F99">
        <w:rPr>
          <w:rFonts w:cs="B Badr"/>
          <w:sz w:val="28"/>
          <w:szCs w:val="28"/>
          <w:rtl/>
        </w:rPr>
        <w:t xml:space="preserve"> که در بازار فرد</w:t>
      </w:r>
      <w:r w:rsidRPr="00E51F99">
        <w:rPr>
          <w:rFonts w:cs="B Badr" w:hint="cs"/>
          <w:sz w:val="28"/>
          <w:szCs w:val="28"/>
          <w:rtl/>
        </w:rPr>
        <w:t>ی</w:t>
      </w:r>
      <w:r w:rsidRPr="00E51F99">
        <w:rPr>
          <w:rFonts w:cs="B Badr"/>
          <w:sz w:val="28"/>
          <w:szCs w:val="28"/>
          <w:rtl/>
        </w:rPr>
        <w:t xml:space="preserve"> فلج را شفا داده و ناب</w:t>
      </w:r>
      <w:r w:rsidRPr="00E51F99">
        <w:rPr>
          <w:rFonts w:cs="B Badr" w:hint="cs"/>
          <w:sz w:val="28"/>
          <w:szCs w:val="28"/>
          <w:rtl/>
        </w:rPr>
        <w:t>ی</w:t>
      </w:r>
      <w:r w:rsidRPr="00E51F99">
        <w:rPr>
          <w:rFonts w:cs="B Badr" w:hint="eastAsia"/>
          <w:sz w:val="28"/>
          <w:szCs w:val="28"/>
          <w:rtl/>
        </w:rPr>
        <w:t>نا</w:t>
      </w:r>
      <w:r w:rsidRPr="00E51F99">
        <w:rPr>
          <w:rFonts w:cs="B Badr" w:hint="cs"/>
          <w:sz w:val="28"/>
          <w:szCs w:val="28"/>
          <w:rtl/>
        </w:rPr>
        <w:t>یی</w:t>
      </w:r>
      <w:r w:rsidRPr="00E51F99">
        <w:rPr>
          <w:rFonts w:cs="B Badr"/>
          <w:sz w:val="28"/>
          <w:szCs w:val="28"/>
          <w:rtl/>
        </w:rPr>
        <w:t xml:space="preserve"> با دعا</w:t>
      </w:r>
      <w:r w:rsidRPr="00E51F99">
        <w:rPr>
          <w:rFonts w:cs="B Badr" w:hint="cs"/>
          <w:sz w:val="28"/>
          <w:szCs w:val="28"/>
          <w:rtl/>
        </w:rPr>
        <w:t>ی</w:t>
      </w:r>
      <w:r w:rsidRPr="00E51F99">
        <w:rPr>
          <w:rFonts w:cs="B Badr"/>
          <w:sz w:val="28"/>
          <w:szCs w:val="28"/>
          <w:rtl/>
        </w:rPr>
        <w:t xml:space="preserve"> او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شده است.[153]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منابع، مراسم دفن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xml:space="preserve"> که امام م</w:t>
      </w:r>
      <w:r w:rsidRPr="00E51F99">
        <w:rPr>
          <w:rFonts w:cs="B Badr" w:hint="cs"/>
          <w:sz w:val="28"/>
          <w:szCs w:val="28"/>
          <w:rtl/>
        </w:rPr>
        <w:t>ی‌</w:t>
      </w:r>
      <w:r w:rsidRPr="00E51F99">
        <w:rPr>
          <w:rFonts w:cs="B Badr" w:hint="eastAsia"/>
          <w:sz w:val="28"/>
          <w:szCs w:val="28"/>
          <w:rtl/>
        </w:rPr>
        <w:t>خواست</w:t>
      </w:r>
      <w:r w:rsidRPr="00E51F99">
        <w:rPr>
          <w:rFonts w:cs="B Badr"/>
          <w:sz w:val="28"/>
          <w:szCs w:val="28"/>
          <w:rtl/>
        </w:rPr>
        <w:t xml:space="preserve"> مرگ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w:t>
      </w:r>
      <w:r w:rsidRPr="00E51F99">
        <w:rPr>
          <w:rFonts w:cs="B Badr" w:hint="eastAsia"/>
          <w:sz w:val="28"/>
          <w:szCs w:val="28"/>
          <w:rtl/>
        </w:rPr>
        <w:t>ا</w:t>
      </w:r>
      <w:r w:rsidRPr="00E51F99">
        <w:rPr>
          <w:rFonts w:cs="B Badr"/>
          <w:sz w:val="28"/>
          <w:szCs w:val="28"/>
          <w:rtl/>
        </w:rPr>
        <w:t xml:space="preserve"> به صورت ظاهر ثابت کند، ول</w:t>
      </w:r>
      <w:r w:rsidRPr="00E51F99">
        <w:rPr>
          <w:rFonts w:cs="B Badr" w:hint="cs"/>
          <w:sz w:val="28"/>
          <w:szCs w:val="28"/>
          <w:rtl/>
        </w:rPr>
        <w:t>ی</w:t>
      </w:r>
      <w:r w:rsidRPr="00E51F99">
        <w:rPr>
          <w:rFonts w:cs="B Badr"/>
          <w:sz w:val="28"/>
          <w:szCs w:val="28"/>
          <w:rtl/>
        </w:rPr>
        <w:t xml:space="preserve"> در واقع </w:t>
      </w:r>
      <w:r w:rsidRPr="00E51F99">
        <w:rPr>
          <w:rFonts w:cs="B Badr"/>
          <w:sz w:val="28"/>
          <w:szCs w:val="28"/>
          <w:rtl/>
        </w:rPr>
        <w:lastRenderedPageBreak/>
        <w:t>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نزد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مخف</w:t>
      </w:r>
      <w:r w:rsidRPr="00E51F99">
        <w:rPr>
          <w:rFonts w:cs="B Badr" w:hint="cs"/>
          <w:sz w:val="28"/>
          <w:szCs w:val="28"/>
          <w:rtl/>
        </w:rPr>
        <w:t>ی</w:t>
      </w:r>
      <w:r w:rsidRPr="00E51F99">
        <w:rPr>
          <w:rFonts w:cs="B Badr"/>
          <w:sz w:val="28"/>
          <w:szCs w:val="28"/>
          <w:rtl/>
        </w:rPr>
        <w:t xml:space="preserve"> بود.[154]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صدوق در بحث</w:t>
      </w:r>
      <w:r w:rsidRPr="00E51F99">
        <w:rPr>
          <w:rFonts w:cs="B Badr" w:hint="cs"/>
          <w:sz w:val="28"/>
          <w:szCs w:val="28"/>
          <w:rtl/>
        </w:rPr>
        <w:t>ی</w:t>
      </w:r>
      <w:r w:rsidRPr="00E51F99">
        <w:rPr>
          <w:rFonts w:cs="B Badr"/>
          <w:sz w:val="28"/>
          <w:szCs w:val="28"/>
          <w:rtl/>
        </w:rPr>
        <w:t xml:space="preserve"> مفصل، مرگ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با روا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محکم و دلا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منطق</w:t>
      </w:r>
      <w:r w:rsidRPr="00E51F99">
        <w:rPr>
          <w:rFonts w:cs="B Badr" w:hint="cs"/>
          <w:sz w:val="28"/>
          <w:szCs w:val="28"/>
          <w:rtl/>
        </w:rPr>
        <w:t>ی</w:t>
      </w:r>
      <w:r w:rsidRPr="00E51F99">
        <w:rPr>
          <w:rFonts w:cs="B Badr"/>
          <w:sz w:val="28"/>
          <w:szCs w:val="28"/>
          <w:rtl/>
        </w:rPr>
        <w:t xml:space="preserve"> ثابت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.[155]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گروه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که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آن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معتقدند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زمان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رحلت کرده، لکن قبل از وفاتش بر امامت فرزندش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نموده،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امام بعد از او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است.[156]</w:t>
      </w:r>
    </w:p>
    <w:p w:rsidR="00E51F99" w:rsidRPr="00E51F99" w:rsidRDefault="00E51F99" w:rsidP="00E51F99">
      <w:pPr>
        <w:rPr>
          <w:rFonts w:cs="B Badr"/>
          <w:sz w:val="28"/>
          <w:szCs w:val="28"/>
          <w:rtl/>
        </w:rPr>
      </w:pPr>
      <w:r w:rsidRPr="00E51F99">
        <w:rPr>
          <w:rFonts w:cs="B Badr"/>
          <w:sz w:val="28"/>
          <w:szCs w:val="28"/>
          <w:rtl/>
        </w:rPr>
        <w:t xml:space="preserve">    گروه سوم اعتقاد داشتند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توسط خود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امامت منصوب شده‌است نه اسماعيل؛ زيرا محمد به امر امامت بعد از اسماعيل پدرش، سزاوارتر بود؛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علت که امامت در دو برادر -غير از امام حسن و امام حسين (عليهما السّلام)- تحق</w:t>
      </w:r>
      <w:r w:rsidRPr="00E51F99">
        <w:rPr>
          <w:rFonts w:cs="B Badr" w:hint="eastAsia"/>
          <w:sz w:val="28"/>
          <w:szCs w:val="28"/>
          <w:rtl/>
        </w:rPr>
        <w:t>ق</w:t>
      </w:r>
      <w:r w:rsidRPr="00E51F99">
        <w:rPr>
          <w:rFonts w:cs="B Badr"/>
          <w:sz w:val="28"/>
          <w:szCs w:val="28"/>
          <w:rtl/>
        </w:rPr>
        <w:t xml:space="preserve"> نم</w:t>
      </w:r>
      <w:r w:rsidRPr="00E51F99">
        <w:rPr>
          <w:rFonts w:cs="B Badr" w:hint="cs"/>
          <w:sz w:val="28"/>
          <w:szCs w:val="28"/>
          <w:rtl/>
        </w:rPr>
        <w:t>ی‌ی</w:t>
      </w:r>
      <w:r w:rsidRPr="00E51F99">
        <w:rPr>
          <w:rFonts w:cs="B Badr" w:hint="eastAsia"/>
          <w:sz w:val="28"/>
          <w:szCs w:val="28"/>
          <w:rtl/>
        </w:rPr>
        <w:t>ابد</w:t>
      </w:r>
      <w:r w:rsidRPr="00E51F99">
        <w:rPr>
          <w:rFonts w:cs="B Badr"/>
          <w:sz w:val="28"/>
          <w:szCs w:val="28"/>
          <w:rtl/>
        </w:rPr>
        <w:t>.[157] [158]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که برخ</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را به عنوان مهد</w:t>
      </w:r>
      <w:r w:rsidRPr="00E51F99">
        <w:rPr>
          <w:rFonts w:cs="B Badr" w:hint="cs"/>
          <w:sz w:val="28"/>
          <w:szCs w:val="28"/>
          <w:rtl/>
        </w:rPr>
        <w:t>ی</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کردند،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بوده‌است. منابع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او را متولد سال 110قمر</w:t>
      </w:r>
      <w:r w:rsidRPr="00E51F99">
        <w:rPr>
          <w:rFonts w:cs="B Badr" w:hint="cs"/>
          <w:sz w:val="28"/>
          <w:szCs w:val="28"/>
          <w:rtl/>
        </w:rPr>
        <w:t>ی</w:t>
      </w:r>
      <w:r w:rsidRPr="00E51F99">
        <w:rPr>
          <w:rFonts w:cs="B Badr"/>
          <w:sz w:val="28"/>
          <w:szCs w:val="28"/>
          <w:rtl/>
        </w:rPr>
        <w:t xml:space="preserve"> در شهر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و پسر بزرگ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دانسته‌اند.[159]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ترس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شام، بصره، کوفه و بلاد فارس سفر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.[160]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هر حال،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مثابه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قائم در نظر عده‌ا</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متجل</w:t>
      </w:r>
      <w:r w:rsidRPr="00E51F99">
        <w:rPr>
          <w:rFonts w:cs="B Badr" w:hint="cs"/>
          <w:sz w:val="28"/>
          <w:szCs w:val="28"/>
          <w:rtl/>
        </w:rPr>
        <w:t>ی</w:t>
      </w:r>
      <w:r w:rsidRPr="00E51F99">
        <w:rPr>
          <w:rFonts w:cs="B Badr"/>
          <w:sz w:val="28"/>
          <w:szCs w:val="28"/>
          <w:rtl/>
        </w:rPr>
        <w:t xml:space="preserve"> شده‌است که معتقد بودند که او زنده و از نظرها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است و سرانجام با ظهور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وعده اله</w:t>
      </w:r>
      <w:r w:rsidRPr="00E51F99">
        <w:rPr>
          <w:rFonts w:cs="B Badr" w:hint="cs"/>
          <w:sz w:val="28"/>
          <w:szCs w:val="28"/>
          <w:rtl/>
        </w:rPr>
        <w:t>ی</w:t>
      </w:r>
      <w:r w:rsidRPr="00E51F99">
        <w:rPr>
          <w:rFonts w:cs="B Badr"/>
          <w:sz w:val="28"/>
          <w:szCs w:val="28"/>
          <w:rtl/>
        </w:rPr>
        <w:t xml:space="preserve"> را تحقق خواهد بخش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روا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که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زمان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پدرش درگذشت و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مس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انتقال جسد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عر</w:t>
      </w:r>
      <w:r w:rsidRPr="00E51F99">
        <w:rPr>
          <w:rFonts w:cs="B Badr" w:hint="cs"/>
          <w:sz w:val="28"/>
          <w:szCs w:val="28"/>
          <w:rtl/>
        </w:rPr>
        <w:t>ی</w:t>
      </w:r>
      <w:r w:rsidRPr="00E51F99">
        <w:rPr>
          <w:rFonts w:cs="B Badr" w:hint="eastAsia"/>
          <w:sz w:val="28"/>
          <w:szCs w:val="28"/>
          <w:rtl/>
        </w:rPr>
        <w:t>ض</w:t>
      </w:r>
      <w:r w:rsidRPr="00E51F99">
        <w:rPr>
          <w:rFonts w:cs="B Badr"/>
          <w:sz w:val="28"/>
          <w:szCs w:val="28"/>
          <w:rtl/>
        </w:rPr>
        <w:t xml:space="preserve"> تا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سه بار دستور دادند تا تابوت را بر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گذارند، رو</w:t>
      </w:r>
      <w:r w:rsidRPr="00E51F99">
        <w:rPr>
          <w:rFonts w:cs="B Badr" w:hint="cs"/>
          <w:sz w:val="28"/>
          <w:szCs w:val="28"/>
          <w:rtl/>
        </w:rPr>
        <w:t>ی</w:t>
      </w:r>
      <w:r w:rsidRPr="00E51F99">
        <w:rPr>
          <w:rFonts w:cs="B Badr"/>
          <w:sz w:val="28"/>
          <w:szCs w:val="28"/>
          <w:rtl/>
        </w:rPr>
        <w:t xml:space="preserve"> آن را باز نما</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و 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زار</w:t>
      </w:r>
      <w:r w:rsidRPr="00E51F99">
        <w:rPr>
          <w:rFonts w:cs="B Badr" w:hint="cs"/>
          <w:sz w:val="28"/>
          <w:szCs w:val="28"/>
          <w:rtl/>
        </w:rPr>
        <w:t>ی</w:t>
      </w:r>
      <w:r w:rsidRPr="00E51F99">
        <w:rPr>
          <w:rFonts w:cs="B Badr"/>
          <w:sz w:val="28"/>
          <w:szCs w:val="28"/>
          <w:rtl/>
        </w:rPr>
        <w:t xml:space="preserve"> کنند.[161]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امام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w:t>
      </w:r>
      <w:r w:rsidRPr="00E51F99">
        <w:rPr>
          <w:rFonts w:cs="B Badr" w:hint="cs"/>
          <w:sz w:val="28"/>
          <w:szCs w:val="28"/>
          <w:rtl/>
        </w:rPr>
        <w:t>ی‌</w:t>
      </w:r>
      <w:r w:rsidRPr="00E51F99">
        <w:rPr>
          <w:rFonts w:cs="B Badr" w:hint="eastAsia"/>
          <w:sz w:val="28"/>
          <w:szCs w:val="28"/>
          <w:rtl/>
        </w:rPr>
        <w:t>خواستند</w:t>
      </w:r>
      <w:r w:rsidRPr="00E51F99">
        <w:rPr>
          <w:rFonts w:cs="B Badr"/>
          <w:sz w:val="28"/>
          <w:szCs w:val="28"/>
          <w:rtl/>
        </w:rPr>
        <w:t xml:space="preserve"> مرگ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بر همگان ثابت کنند تا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او در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مطرح نشود،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همه،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امامت او معتقد و برا</w:t>
      </w:r>
      <w:r w:rsidRPr="00E51F99">
        <w:rPr>
          <w:rFonts w:cs="B Badr" w:hint="cs"/>
          <w:sz w:val="28"/>
          <w:szCs w:val="28"/>
          <w:rtl/>
        </w:rPr>
        <w:t>ی</w:t>
      </w:r>
      <w:r w:rsidRPr="00E51F99">
        <w:rPr>
          <w:rFonts w:cs="B Badr"/>
          <w:sz w:val="28"/>
          <w:szCs w:val="28"/>
          <w:rtl/>
        </w:rPr>
        <w:t xml:space="preserve">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سخن خود به ذکر احاد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متوسل گرد</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.[162]</w:t>
      </w:r>
    </w:p>
    <w:p w:rsidR="00E51F99" w:rsidRPr="00E51F99" w:rsidRDefault="00E51F99" w:rsidP="00E51F99">
      <w:pPr>
        <w:rPr>
          <w:rFonts w:cs="B Badr"/>
          <w:sz w:val="28"/>
          <w:szCs w:val="28"/>
          <w:rtl/>
        </w:rPr>
      </w:pPr>
      <w:r w:rsidRPr="00E51F99">
        <w:rPr>
          <w:rFonts w:cs="B Badr" w:hint="eastAsia"/>
          <w:sz w:val="28"/>
          <w:szCs w:val="28"/>
          <w:rtl/>
        </w:rPr>
        <w:t>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شهادت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عده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امامت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معتقد شدند؛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توج</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پسرش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نامزد امامت نمود و چون و</w:t>
      </w:r>
      <w:r w:rsidRPr="00E51F99">
        <w:rPr>
          <w:rFonts w:cs="B Badr" w:hint="cs"/>
          <w:sz w:val="28"/>
          <w:szCs w:val="28"/>
          <w:rtl/>
        </w:rPr>
        <w:t>ی</w:t>
      </w:r>
      <w:r w:rsidRPr="00E51F99">
        <w:rPr>
          <w:rFonts w:cs="B Badr"/>
          <w:sz w:val="28"/>
          <w:szCs w:val="28"/>
          <w:rtl/>
        </w:rPr>
        <w:t xml:space="preserve"> وفات کرد، امامت به پسرش محمد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جعفر صاد</w:t>
      </w:r>
      <w:r w:rsidRPr="00E51F99">
        <w:rPr>
          <w:rFonts w:cs="B Badr" w:hint="eastAsia"/>
          <w:sz w:val="28"/>
          <w:szCs w:val="28"/>
          <w:rtl/>
        </w:rPr>
        <w:t>ق</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خود ساخت و امامت حق محمد است و به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.[163] نوبخت</w:t>
      </w:r>
      <w:r w:rsidRPr="00E51F99">
        <w:rPr>
          <w:rFonts w:cs="B Badr" w:hint="cs"/>
          <w:sz w:val="28"/>
          <w:szCs w:val="28"/>
          <w:rtl/>
        </w:rPr>
        <w:t>ی</w:t>
      </w:r>
      <w:r w:rsidRPr="00E51F99">
        <w:rPr>
          <w:rFonts w:cs="B Badr"/>
          <w:sz w:val="28"/>
          <w:szCs w:val="28"/>
          <w:rtl/>
        </w:rPr>
        <w:t xml:space="preserve"> و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هواداران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را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خوانده‌اند[164] و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خصوص، روا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یی</w:t>
      </w:r>
      <w:r w:rsidRPr="00E51F99">
        <w:rPr>
          <w:rFonts w:cs="B Badr"/>
          <w:sz w:val="28"/>
          <w:szCs w:val="28"/>
          <w:rtl/>
        </w:rPr>
        <w:t xml:space="preserve"> از قول امام ششم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نقل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.[165]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محمد</w:t>
      </w:r>
      <w:r w:rsidRPr="00E51F99">
        <w:rPr>
          <w:rFonts w:cs="B Badr"/>
          <w:sz w:val="28"/>
          <w:szCs w:val="28"/>
          <w:rtl/>
        </w:rPr>
        <w:t xml:space="preserve">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هنگام شهادت جدش 26 ساله بود. امام جعفر صادق </w:t>
      </w:r>
      <w:r w:rsidRPr="00E51F99">
        <w:rPr>
          <w:rFonts w:ascii="Cambria" w:hAnsi="Cambria" w:cs="Cambria" w:hint="cs"/>
          <w:sz w:val="28"/>
          <w:szCs w:val="28"/>
          <w:rtl/>
        </w:rPr>
        <w:t>­</w:t>
      </w:r>
      <w:r w:rsidRPr="00E51F99">
        <w:rPr>
          <w:rFonts w:cs="B Badr"/>
          <w:sz w:val="28"/>
          <w:szCs w:val="28"/>
          <w:rtl/>
        </w:rPr>
        <w:t>(</w:t>
      </w:r>
      <w:r w:rsidRPr="00E51F99">
        <w:rPr>
          <w:rFonts w:cs="B Badr" w:hint="cs"/>
          <w:sz w:val="28"/>
          <w:szCs w:val="28"/>
          <w:rtl/>
        </w:rPr>
        <w:t>علی</w:t>
      </w:r>
      <w:r w:rsidRPr="00E51F99">
        <w:rPr>
          <w:rFonts w:cs="B Badr" w:hint="eastAsia"/>
          <w:sz w:val="28"/>
          <w:szCs w:val="28"/>
          <w:rtl/>
        </w:rPr>
        <w:t>ه</w:t>
      </w:r>
      <w:r w:rsidRPr="00E51F99">
        <w:rPr>
          <w:rFonts w:cs="B Badr"/>
          <w:sz w:val="28"/>
          <w:szCs w:val="28"/>
          <w:rtl/>
        </w:rPr>
        <w:t xml:space="preserve"> السلام) او و برادرش عل</w:t>
      </w:r>
      <w:r w:rsidRPr="00E51F99">
        <w:rPr>
          <w:rFonts w:cs="B Badr" w:hint="cs"/>
          <w:sz w:val="28"/>
          <w:szCs w:val="28"/>
          <w:rtl/>
        </w:rPr>
        <w:t>ی</w:t>
      </w:r>
      <w:r w:rsidRPr="00E51F99">
        <w:rPr>
          <w:rFonts w:cs="B Badr"/>
          <w:sz w:val="28"/>
          <w:szCs w:val="28"/>
          <w:rtl/>
        </w:rPr>
        <w:t xml:space="preserve"> را مخف</w:t>
      </w:r>
      <w:r w:rsidRPr="00E51F99">
        <w:rPr>
          <w:rFonts w:cs="B Badr" w:hint="cs"/>
          <w:sz w:val="28"/>
          <w:szCs w:val="28"/>
          <w:rtl/>
        </w:rPr>
        <w:t>ی</w:t>
      </w:r>
      <w:r w:rsidRPr="00E51F99">
        <w:rPr>
          <w:rFonts w:cs="B Badr"/>
          <w:sz w:val="28"/>
          <w:szCs w:val="28"/>
          <w:rtl/>
        </w:rPr>
        <w:t xml:space="preserve"> کرد و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ترس هارون که دستور دستگ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او را صادر کرده بود، از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گر</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 xml:space="preserve"> و به شهرها</w:t>
      </w:r>
      <w:r w:rsidRPr="00E51F99">
        <w:rPr>
          <w:rFonts w:cs="B Badr" w:hint="cs"/>
          <w:sz w:val="28"/>
          <w:szCs w:val="28"/>
          <w:rtl/>
        </w:rPr>
        <w:t>ی</w:t>
      </w:r>
      <w:r w:rsidRPr="00E51F99">
        <w:rPr>
          <w:rFonts w:cs="B Badr"/>
          <w:sz w:val="28"/>
          <w:szCs w:val="28"/>
          <w:rtl/>
        </w:rPr>
        <w:t xml:space="preserve"> مختلف</w:t>
      </w:r>
      <w:r w:rsidRPr="00E51F99">
        <w:rPr>
          <w:rFonts w:cs="B Badr" w:hint="cs"/>
          <w:sz w:val="28"/>
          <w:szCs w:val="28"/>
          <w:rtl/>
        </w:rPr>
        <w:t>ی</w:t>
      </w:r>
      <w:r w:rsidRPr="00E51F99">
        <w:rPr>
          <w:rFonts w:cs="B Badr"/>
          <w:sz w:val="28"/>
          <w:szCs w:val="28"/>
          <w:rtl/>
        </w:rPr>
        <w:t xml:space="preserve"> مهاجرت کرد و سرانجام در فرغانه (دره فرغانه آس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مرکز</w:t>
      </w:r>
      <w:r w:rsidRPr="00E51F99">
        <w:rPr>
          <w:rFonts w:cs="B Badr" w:hint="cs"/>
          <w:sz w:val="28"/>
          <w:szCs w:val="28"/>
          <w:rtl/>
        </w:rPr>
        <w:t>ی</w:t>
      </w:r>
      <w:r w:rsidRPr="00E51F99">
        <w:rPr>
          <w:rFonts w:cs="B Badr"/>
          <w:sz w:val="28"/>
          <w:szCs w:val="28"/>
          <w:rtl/>
        </w:rPr>
        <w:t xml:space="preserve"> ازبکستان) وفات کرد و همان جا دفن شد.[166]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منابع رجال</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مطلب خاص</w:t>
      </w:r>
      <w:r w:rsidRPr="00E51F99">
        <w:rPr>
          <w:rFonts w:cs="B Badr" w:hint="cs"/>
          <w:sz w:val="28"/>
          <w:szCs w:val="28"/>
          <w:rtl/>
        </w:rPr>
        <w:t>ی</w:t>
      </w:r>
      <w:r w:rsidRPr="00E51F99">
        <w:rPr>
          <w:rFonts w:cs="B Badr"/>
          <w:sz w:val="28"/>
          <w:szCs w:val="28"/>
          <w:rtl/>
        </w:rPr>
        <w:t xml:space="preserve"> درباره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امده‌است</w:t>
      </w:r>
      <w:r w:rsidRPr="00E51F99">
        <w:rPr>
          <w:rFonts w:cs="B Badr"/>
          <w:sz w:val="28"/>
          <w:szCs w:val="28"/>
          <w:rtl/>
        </w:rPr>
        <w:t>. بنا به نقل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سفر به بغداد نزد عمو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امام موس</w:t>
      </w:r>
      <w:r w:rsidRPr="00E51F99">
        <w:rPr>
          <w:rFonts w:cs="B Badr" w:hint="cs"/>
          <w:sz w:val="28"/>
          <w:szCs w:val="28"/>
          <w:rtl/>
        </w:rPr>
        <w:t>ی</w:t>
      </w:r>
      <w:r w:rsidRPr="00E51F99">
        <w:rPr>
          <w:rFonts w:cs="B Badr"/>
          <w:sz w:val="28"/>
          <w:szCs w:val="28"/>
          <w:rtl/>
        </w:rPr>
        <w:t xml:space="preserve">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 آمد و از آن حضرت پند و نص</w:t>
      </w:r>
      <w:r w:rsidRPr="00E51F99">
        <w:rPr>
          <w:rFonts w:cs="B Badr" w:hint="cs"/>
          <w:sz w:val="28"/>
          <w:szCs w:val="28"/>
          <w:rtl/>
        </w:rPr>
        <w:t>ی</w:t>
      </w:r>
      <w:r w:rsidRPr="00E51F99">
        <w:rPr>
          <w:rFonts w:cs="B Badr" w:hint="eastAsia"/>
          <w:sz w:val="28"/>
          <w:szCs w:val="28"/>
          <w:rtl/>
        </w:rPr>
        <w:t>حت</w:t>
      </w:r>
      <w:r w:rsidRPr="00E51F99">
        <w:rPr>
          <w:rFonts w:cs="B Badr" w:hint="cs"/>
          <w:sz w:val="28"/>
          <w:szCs w:val="28"/>
          <w:rtl/>
        </w:rPr>
        <w:t>ی</w:t>
      </w:r>
      <w:r w:rsidRPr="00E51F99">
        <w:rPr>
          <w:rFonts w:cs="B Badr"/>
          <w:sz w:val="28"/>
          <w:szCs w:val="28"/>
          <w:rtl/>
        </w:rPr>
        <w:t xml:space="preserve"> خواست،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سه بار او را سفارش نمودند که درباره خون من از خدا ب</w:t>
      </w:r>
      <w:r w:rsidRPr="00E51F99">
        <w:rPr>
          <w:rFonts w:cs="B Badr" w:hint="eastAsia"/>
          <w:sz w:val="28"/>
          <w:szCs w:val="28"/>
          <w:rtl/>
        </w:rPr>
        <w:t>ترس،</w:t>
      </w:r>
      <w:r w:rsidRPr="00E51F99">
        <w:rPr>
          <w:rFonts w:cs="B Badr"/>
          <w:sz w:val="28"/>
          <w:szCs w:val="28"/>
          <w:rtl/>
        </w:rPr>
        <w:t xml:space="preserve"> و کمک مال</w:t>
      </w:r>
      <w:r w:rsidRPr="00E51F99">
        <w:rPr>
          <w:rFonts w:cs="B Badr" w:hint="cs"/>
          <w:sz w:val="28"/>
          <w:szCs w:val="28"/>
          <w:rtl/>
        </w:rPr>
        <w:t>ی</w:t>
      </w:r>
      <w:r w:rsidRPr="00E51F99">
        <w:rPr>
          <w:rFonts w:cs="B Badr"/>
          <w:sz w:val="28"/>
          <w:szCs w:val="28"/>
          <w:rtl/>
        </w:rPr>
        <w:t xml:space="preserve"> فراوان</w:t>
      </w:r>
      <w:r w:rsidRPr="00E51F99">
        <w:rPr>
          <w:rFonts w:cs="B Badr" w:hint="cs"/>
          <w:sz w:val="28"/>
          <w:szCs w:val="28"/>
          <w:rtl/>
        </w:rPr>
        <w:t>ی</w:t>
      </w:r>
      <w:r w:rsidRPr="00E51F99">
        <w:rPr>
          <w:rFonts w:cs="B Badr"/>
          <w:sz w:val="28"/>
          <w:szCs w:val="28"/>
          <w:rtl/>
        </w:rPr>
        <w:t xml:space="preserve"> به او نمودند ؛ اما محمد به نزد هارون در بغداد رفت و از امام سعا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 و از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صله گرفت، و در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مبتلا به ب</w:t>
      </w:r>
      <w:r w:rsidRPr="00E51F99">
        <w:rPr>
          <w:rFonts w:cs="B Badr" w:hint="cs"/>
          <w:sz w:val="28"/>
          <w:szCs w:val="28"/>
          <w:rtl/>
        </w:rPr>
        <w:t>ی</w:t>
      </w:r>
      <w:r w:rsidRPr="00E51F99">
        <w:rPr>
          <w:rFonts w:cs="B Badr" w:hint="eastAsia"/>
          <w:sz w:val="28"/>
          <w:szCs w:val="28"/>
          <w:rtl/>
        </w:rPr>
        <w:t>مار</w:t>
      </w:r>
      <w:r w:rsidRPr="00E51F99">
        <w:rPr>
          <w:rFonts w:cs="B Badr" w:hint="cs"/>
          <w:sz w:val="28"/>
          <w:szCs w:val="28"/>
          <w:rtl/>
        </w:rPr>
        <w:t>ی</w:t>
      </w:r>
      <w:r w:rsidRPr="00E51F99">
        <w:rPr>
          <w:rFonts w:cs="B Badr"/>
          <w:sz w:val="28"/>
          <w:szCs w:val="28"/>
          <w:rtl/>
        </w:rPr>
        <w:t xml:space="preserve"> شد که نتوانست از آن صله بهره ببرد.[167]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عدم</w:t>
      </w:r>
      <w:r w:rsidRPr="00E51F99">
        <w:rPr>
          <w:rFonts w:cs="B Badr"/>
          <w:sz w:val="28"/>
          <w:szCs w:val="28"/>
          <w:rtl/>
        </w:rPr>
        <w:t xml:space="preserve"> دسترس</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باعث شد تا به او لقب «المکتوم» داده شود و و</w:t>
      </w:r>
      <w:r w:rsidRPr="00E51F99">
        <w:rPr>
          <w:rFonts w:cs="B Badr" w:hint="cs"/>
          <w:sz w:val="28"/>
          <w:szCs w:val="28"/>
          <w:rtl/>
        </w:rPr>
        <w:t>ی</w:t>
      </w:r>
      <w:r w:rsidRPr="00E51F99">
        <w:rPr>
          <w:rFonts w:cs="B Badr"/>
          <w:sz w:val="28"/>
          <w:szCs w:val="28"/>
          <w:rtl/>
        </w:rPr>
        <w:t xml:space="preserve"> را شخص</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با خصا</w:t>
      </w:r>
      <w:r w:rsidRPr="00E51F99">
        <w:rPr>
          <w:rFonts w:cs="B Badr" w:hint="cs"/>
          <w:sz w:val="28"/>
          <w:szCs w:val="28"/>
          <w:rtl/>
        </w:rPr>
        <w:t>ی</w:t>
      </w:r>
      <w:r w:rsidRPr="00E51F99">
        <w:rPr>
          <w:rFonts w:cs="B Badr" w:hint="eastAsia"/>
          <w:sz w:val="28"/>
          <w:szCs w:val="28"/>
          <w:rtl/>
        </w:rPr>
        <w:t>ص</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کرده، برا</w:t>
      </w:r>
      <w:r w:rsidRPr="00E51F99">
        <w:rPr>
          <w:rFonts w:cs="B Badr" w:hint="cs"/>
          <w:sz w:val="28"/>
          <w:szCs w:val="28"/>
          <w:rtl/>
        </w:rPr>
        <w:t>ی</w:t>
      </w:r>
      <w:r w:rsidRPr="00E51F99">
        <w:rPr>
          <w:rFonts w:cs="B Badr"/>
          <w:sz w:val="28"/>
          <w:szCs w:val="28"/>
          <w:rtl/>
        </w:rPr>
        <w:t xml:space="preserve"> او ارزش و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والا</w:t>
      </w:r>
      <w:r w:rsidRPr="00E51F99">
        <w:rPr>
          <w:rFonts w:cs="B Badr" w:hint="cs"/>
          <w:sz w:val="28"/>
          <w:szCs w:val="28"/>
          <w:rtl/>
        </w:rPr>
        <w:t>یی</w:t>
      </w:r>
      <w:r w:rsidRPr="00E51F99">
        <w:rPr>
          <w:rFonts w:cs="B Badr"/>
          <w:sz w:val="28"/>
          <w:szCs w:val="28"/>
          <w:rtl/>
        </w:rPr>
        <w:t xml:space="preserve"> در نظر بگ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تبل</w:t>
      </w:r>
      <w:r w:rsidRPr="00E51F99">
        <w:rPr>
          <w:rFonts w:cs="B Badr" w:hint="cs"/>
          <w:sz w:val="28"/>
          <w:szCs w:val="28"/>
          <w:rtl/>
        </w:rPr>
        <w:t>ی</w:t>
      </w:r>
      <w:r w:rsidRPr="00E51F99">
        <w:rPr>
          <w:rFonts w:cs="B Badr" w:hint="eastAsia"/>
          <w:sz w:val="28"/>
          <w:szCs w:val="28"/>
          <w:rtl/>
        </w:rPr>
        <w:t>غات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زمان او در حجاز آغاز شد.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محمد به جزا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فرستاده شدند و دارالهجر</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آنان بنا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ستم</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غات</w:t>
      </w:r>
      <w:r w:rsidRPr="00E51F99">
        <w:rPr>
          <w:rFonts w:cs="B Badr" w:hint="cs"/>
          <w:sz w:val="28"/>
          <w:szCs w:val="28"/>
          <w:rtl/>
        </w:rPr>
        <w:t>ی</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ه‌گذار</w:t>
      </w:r>
      <w:r w:rsidRPr="00E51F99">
        <w:rPr>
          <w:rFonts w:cs="B Badr" w:hint="cs"/>
          <w:sz w:val="28"/>
          <w:szCs w:val="28"/>
          <w:rtl/>
        </w:rPr>
        <w:t>ی</w:t>
      </w:r>
      <w:r w:rsidRPr="00E51F99">
        <w:rPr>
          <w:rFonts w:cs="B Badr"/>
          <w:sz w:val="28"/>
          <w:szCs w:val="28"/>
          <w:rtl/>
        </w:rPr>
        <w:t xml:space="preserve"> شد که مراتب آن به تثل</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مس</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شباهت داشت.[168] اعتقاد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رسوخ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و تبل</w:t>
      </w:r>
      <w:r w:rsidRPr="00E51F99">
        <w:rPr>
          <w:rFonts w:cs="B Badr" w:hint="cs"/>
          <w:sz w:val="28"/>
          <w:szCs w:val="28"/>
          <w:rtl/>
        </w:rPr>
        <w:t>ی</w:t>
      </w:r>
      <w:r w:rsidRPr="00E51F99">
        <w:rPr>
          <w:rFonts w:cs="B Badr" w:hint="eastAsia"/>
          <w:sz w:val="28"/>
          <w:szCs w:val="28"/>
          <w:rtl/>
        </w:rPr>
        <w:t>غات</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خصوص برپا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طبق</w:t>
      </w:r>
      <w:r w:rsidRPr="00E51F99">
        <w:rPr>
          <w:rFonts w:cs="B Badr"/>
          <w:sz w:val="28"/>
          <w:szCs w:val="28"/>
          <w:rtl/>
        </w:rPr>
        <w:t xml:space="preserve"> نظر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مقدس بشر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 هفت دوره و هر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با طول زمان</w:t>
      </w:r>
      <w:r w:rsidRPr="00E51F99">
        <w:rPr>
          <w:rFonts w:cs="B Badr" w:hint="cs"/>
          <w:sz w:val="28"/>
          <w:szCs w:val="28"/>
          <w:rtl/>
        </w:rPr>
        <w:t>ی</w:t>
      </w:r>
      <w:r w:rsidRPr="00E51F99">
        <w:rPr>
          <w:rFonts w:cs="B Badr"/>
          <w:sz w:val="28"/>
          <w:szCs w:val="28"/>
          <w:rtl/>
        </w:rPr>
        <w:t xml:space="preserve"> مختلف به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هر دوره با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ناطق</w:t>
      </w:r>
      <w:r w:rsidRPr="00E51F99">
        <w:rPr>
          <w:rFonts w:cs="B Badr" w:hint="cs"/>
          <w:sz w:val="28"/>
          <w:szCs w:val="28"/>
          <w:rtl/>
        </w:rPr>
        <w:t>ی</w:t>
      </w:r>
      <w:r w:rsidRPr="00E51F99">
        <w:rPr>
          <w:rFonts w:cs="B Badr"/>
          <w:sz w:val="28"/>
          <w:szCs w:val="28"/>
          <w:rtl/>
        </w:rPr>
        <w:t xml:space="preserve"> که آورنده وح</w:t>
      </w:r>
      <w:r w:rsidRPr="00E51F99">
        <w:rPr>
          <w:rFonts w:cs="B Badr" w:hint="cs"/>
          <w:sz w:val="28"/>
          <w:szCs w:val="28"/>
          <w:rtl/>
        </w:rPr>
        <w:t>ی</w:t>
      </w:r>
      <w:r w:rsidRPr="00E51F99">
        <w:rPr>
          <w:rFonts w:cs="B Badr"/>
          <w:sz w:val="28"/>
          <w:szCs w:val="28"/>
          <w:rtl/>
        </w:rPr>
        <w:t xml:space="preserve"> منزل است، آغاز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هر</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ناطقان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وص</w:t>
      </w:r>
      <w:r w:rsidRPr="00E51F99">
        <w:rPr>
          <w:rFonts w:cs="B Badr" w:hint="cs"/>
          <w:sz w:val="28"/>
          <w:szCs w:val="28"/>
          <w:rtl/>
        </w:rPr>
        <w:t>ی</w:t>
      </w:r>
      <w:r w:rsidRPr="00E51F99">
        <w:rPr>
          <w:rFonts w:cs="B Badr"/>
          <w:sz w:val="28"/>
          <w:szCs w:val="28"/>
          <w:rtl/>
        </w:rPr>
        <w:t xml:space="preserve"> روحان</w:t>
      </w:r>
      <w:r w:rsidRPr="00E51F99">
        <w:rPr>
          <w:rFonts w:cs="B Badr" w:hint="cs"/>
          <w:sz w:val="28"/>
          <w:szCs w:val="28"/>
          <w:rtl/>
        </w:rPr>
        <w:t>ی</w:t>
      </w:r>
      <w:r w:rsidRPr="00E51F99">
        <w:rPr>
          <w:rFonts w:cs="B Badr"/>
          <w:sz w:val="28"/>
          <w:szCs w:val="28"/>
          <w:rtl/>
        </w:rPr>
        <w:t xml:space="preserve"> دارد و در پ</w:t>
      </w:r>
      <w:r w:rsidRPr="00E51F99">
        <w:rPr>
          <w:rFonts w:cs="B Badr" w:hint="cs"/>
          <w:sz w:val="28"/>
          <w:szCs w:val="28"/>
          <w:rtl/>
        </w:rPr>
        <w:t>ی</w:t>
      </w:r>
      <w:r w:rsidRPr="00E51F99">
        <w:rPr>
          <w:rFonts w:cs="B Badr"/>
          <w:sz w:val="28"/>
          <w:szCs w:val="28"/>
          <w:rtl/>
        </w:rPr>
        <w:t xml:space="preserve"> هر وص</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هفت امام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که «اتماء»[169]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در دور هر امام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به مرتبه ناطق</w:t>
      </w:r>
      <w:r w:rsidRPr="00E51F99">
        <w:rPr>
          <w:rFonts w:cs="B Badr" w:hint="cs"/>
          <w:sz w:val="28"/>
          <w:szCs w:val="28"/>
          <w:rtl/>
        </w:rPr>
        <w:t>ی</w:t>
      </w:r>
      <w:r w:rsidRPr="00E51F99">
        <w:rPr>
          <w:rFonts w:cs="B Badr"/>
          <w:sz w:val="28"/>
          <w:szCs w:val="28"/>
          <w:rtl/>
        </w:rPr>
        <w:t xml:space="preserve"> اعتلا م</w:t>
      </w:r>
      <w:r w:rsidRPr="00E51F99">
        <w:rPr>
          <w:rFonts w:cs="B Badr" w:hint="cs"/>
          <w:sz w:val="28"/>
          <w:szCs w:val="28"/>
          <w:rtl/>
        </w:rPr>
        <w:t>ی‌ی</w:t>
      </w:r>
      <w:r w:rsidRPr="00E51F99">
        <w:rPr>
          <w:rFonts w:cs="B Badr" w:hint="eastAsia"/>
          <w:sz w:val="28"/>
          <w:szCs w:val="28"/>
          <w:rtl/>
        </w:rPr>
        <w:t>ابد</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و ناطق دور بعد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با نسخ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ناطق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آغاز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.[170]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امام هفتم و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دهنده دور ششم (دور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اسلام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 ک</w:t>
      </w:r>
      <w:r w:rsidRPr="00E51F99">
        <w:rPr>
          <w:rFonts w:cs="B Badr" w:hint="eastAsia"/>
          <w:sz w:val="28"/>
          <w:szCs w:val="28"/>
          <w:rtl/>
        </w:rPr>
        <w:t>ه</w:t>
      </w:r>
      <w:r w:rsidRPr="00E51F99">
        <w:rPr>
          <w:rFonts w:cs="B Badr"/>
          <w:sz w:val="28"/>
          <w:szCs w:val="28"/>
          <w:rtl/>
        </w:rPr>
        <w:t xml:space="preserve"> دور امامت با او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ی‌ی</w:t>
      </w:r>
      <w:r w:rsidRPr="00E51F99">
        <w:rPr>
          <w:rFonts w:cs="B Badr" w:hint="eastAsia"/>
          <w:sz w:val="28"/>
          <w:szCs w:val="28"/>
          <w:rtl/>
        </w:rPr>
        <w:t>افت</w:t>
      </w:r>
      <w:r w:rsidRPr="00E51F99">
        <w:rPr>
          <w:rFonts w:cs="B Badr"/>
          <w:sz w:val="28"/>
          <w:szCs w:val="28"/>
          <w:rtl/>
        </w:rPr>
        <w:t>. [171] او که استتار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کرده‌است، چون ظهور کند ناطق هفتم و مهد</w:t>
      </w:r>
      <w:r w:rsidRPr="00E51F99">
        <w:rPr>
          <w:rFonts w:cs="B Badr" w:hint="cs"/>
          <w:sz w:val="28"/>
          <w:szCs w:val="28"/>
          <w:rtl/>
        </w:rPr>
        <w:t>ی</w:t>
      </w:r>
      <w:r w:rsidRPr="00E51F99">
        <w:rPr>
          <w:rFonts w:cs="B Badr"/>
          <w:sz w:val="28"/>
          <w:szCs w:val="28"/>
          <w:rtl/>
        </w:rPr>
        <w:t xml:space="preserve"> موعود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تنها در مرتبه او ناطق و اساس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خواهد بود. و</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آورد</w:t>
      </w:r>
      <w:r w:rsidRPr="00E51F99">
        <w:rPr>
          <w:rFonts w:cs="B Badr"/>
          <w:sz w:val="28"/>
          <w:szCs w:val="28"/>
          <w:rtl/>
        </w:rPr>
        <w:t xml:space="preserve"> که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قبل</w:t>
      </w:r>
      <w:r w:rsidRPr="00E51F99">
        <w:rPr>
          <w:rFonts w:cs="B Badr" w:hint="cs"/>
          <w:sz w:val="28"/>
          <w:szCs w:val="28"/>
          <w:rtl/>
        </w:rPr>
        <w:t>ی</w:t>
      </w:r>
      <w:r w:rsidRPr="00E51F99">
        <w:rPr>
          <w:rFonts w:cs="B Badr"/>
          <w:sz w:val="28"/>
          <w:szCs w:val="28"/>
          <w:rtl/>
        </w:rPr>
        <w:t xml:space="preserve"> را نسخ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تکال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ظاهر</w:t>
      </w:r>
      <w:r w:rsidRPr="00E51F99">
        <w:rPr>
          <w:rFonts w:cs="B Badr" w:hint="cs"/>
          <w:sz w:val="28"/>
          <w:szCs w:val="28"/>
          <w:rtl/>
        </w:rPr>
        <w:t>ی</w:t>
      </w:r>
      <w:r w:rsidRPr="00E51F99">
        <w:rPr>
          <w:rFonts w:cs="B Badr"/>
          <w:sz w:val="28"/>
          <w:szCs w:val="28"/>
          <w:rtl/>
        </w:rPr>
        <w:t xml:space="preserve"> بشر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با مناد</w:t>
      </w:r>
      <w:r w:rsidRPr="00E51F99">
        <w:rPr>
          <w:rFonts w:cs="B Badr" w:hint="cs"/>
          <w:sz w:val="28"/>
          <w:szCs w:val="28"/>
          <w:rtl/>
        </w:rPr>
        <w:t>ی</w:t>
      </w:r>
      <w:r w:rsidRPr="00E51F99">
        <w:rPr>
          <w:rFonts w:cs="B Badr"/>
          <w:sz w:val="28"/>
          <w:szCs w:val="28"/>
          <w:rtl/>
        </w:rPr>
        <w:t xml:space="preserve">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برم</w:t>
      </w:r>
      <w:r w:rsidRPr="00E51F99">
        <w:rPr>
          <w:rFonts w:cs="B Badr" w:hint="cs"/>
          <w:sz w:val="28"/>
          <w:szCs w:val="28"/>
          <w:rtl/>
        </w:rPr>
        <w:t>ی‌</w:t>
      </w:r>
      <w:r w:rsidRPr="00E51F99">
        <w:rPr>
          <w:rFonts w:cs="B Badr" w:hint="eastAsia"/>
          <w:sz w:val="28"/>
          <w:szCs w:val="28"/>
          <w:rtl/>
        </w:rPr>
        <w:t>دارد؛</w:t>
      </w:r>
      <w:r w:rsidRPr="00E51F99">
        <w:rPr>
          <w:rFonts w:cs="B Badr"/>
          <w:sz w:val="28"/>
          <w:szCs w:val="28"/>
          <w:rtl/>
        </w:rPr>
        <w:t xml:space="preserve"> </w:t>
      </w:r>
      <w:r w:rsidRPr="00E51F99">
        <w:rPr>
          <w:rFonts w:cs="B Badr" w:hint="eastAsia"/>
          <w:sz w:val="28"/>
          <w:szCs w:val="28"/>
          <w:rtl/>
        </w:rPr>
        <w:t>به</w:t>
      </w:r>
      <w:r w:rsidRPr="00E51F99">
        <w:rPr>
          <w:rFonts w:cs="B Badr"/>
          <w:sz w:val="28"/>
          <w:szCs w:val="28"/>
          <w:rtl/>
        </w:rPr>
        <w:t xml:space="preserve"> باطن توجه م</w:t>
      </w:r>
      <w:r w:rsidRPr="00E51F99">
        <w:rPr>
          <w:rFonts w:cs="B Badr" w:hint="cs"/>
          <w:sz w:val="28"/>
          <w:szCs w:val="28"/>
          <w:rtl/>
        </w:rPr>
        <w:t>ی‌</w:t>
      </w:r>
      <w:r w:rsidRPr="00E51F99">
        <w:rPr>
          <w:rFonts w:cs="B Badr" w:hint="eastAsia"/>
          <w:sz w:val="28"/>
          <w:szCs w:val="28"/>
          <w:rtl/>
        </w:rPr>
        <w:t>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[172] و دور پا</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جهان را آغاز م</w:t>
      </w:r>
      <w:r w:rsidRPr="00E51F99">
        <w:rPr>
          <w:rFonts w:cs="B Badr" w:hint="cs"/>
          <w:sz w:val="28"/>
          <w:szCs w:val="28"/>
          <w:rtl/>
        </w:rPr>
        <w:t>ی‌</w:t>
      </w:r>
      <w:r w:rsidRPr="00E51F99">
        <w:rPr>
          <w:rFonts w:cs="B Badr" w:hint="eastAsia"/>
          <w:sz w:val="28"/>
          <w:szCs w:val="28"/>
          <w:rtl/>
        </w:rPr>
        <w:t>نهد</w:t>
      </w:r>
      <w:r w:rsidRPr="00E51F99">
        <w:rPr>
          <w:rFonts w:cs="B Badr"/>
          <w:sz w:val="28"/>
          <w:szCs w:val="28"/>
          <w:rtl/>
        </w:rPr>
        <w:t>.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در دور واپس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آزاد از هر رمز و راز</w:t>
      </w:r>
      <w:r w:rsidRPr="00E51F99">
        <w:rPr>
          <w:rFonts w:cs="B Badr" w:hint="cs"/>
          <w:sz w:val="28"/>
          <w:szCs w:val="28"/>
          <w:rtl/>
        </w:rPr>
        <w:t>ی</w:t>
      </w:r>
      <w:r w:rsidRPr="00E51F99">
        <w:rPr>
          <w:rFonts w:cs="B Badr"/>
          <w:sz w:val="28"/>
          <w:szCs w:val="28"/>
          <w:rtl/>
        </w:rPr>
        <w:t xml:space="preserve"> به تمام</w:t>
      </w:r>
      <w:r w:rsidRPr="00E51F99">
        <w:rPr>
          <w:rFonts w:cs="B Badr" w:hint="cs"/>
          <w:sz w:val="28"/>
          <w:szCs w:val="28"/>
          <w:rtl/>
        </w:rPr>
        <w:t>ی</w:t>
      </w:r>
      <w:r w:rsidRPr="00E51F99">
        <w:rPr>
          <w:rFonts w:cs="B Badr"/>
          <w:sz w:val="28"/>
          <w:szCs w:val="28"/>
          <w:rtl/>
        </w:rPr>
        <w:t xml:space="preserve"> جهان معلوم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دور معرفت شروع م</w:t>
      </w:r>
      <w:r w:rsidRPr="00E51F99">
        <w:rPr>
          <w:rFonts w:cs="B Badr" w:hint="cs"/>
          <w:sz w:val="28"/>
          <w:szCs w:val="28"/>
          <w:rtl/>
        </w:rPr>
        <w:t>ی‌</w:t>
      </w:r>
      <w:r w:rsidRPr="00E51F99">
        <w:rPr>
          <w:rFonts w:cs="B Badr" w:hint="eastAsia"/>
          <w:sz w:val="28"/>
          <w:szCs w:val="28"/>
          <w:rtl/>
        </w:rPr>
        <w:t>گردد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عصر مس</w:t>
      </w:r>
      <w:r w:rsidRPr="00E51F99">
        <w:rPr>
          <w:rFonts w:cs="B Badr" w:hint="cs"/>
          <w:sz w:val="28"/>
          <w:szCs w:val="28"/>
          <w:rtl/>
        </w:rPr>
        <w:t>ی</w:t>
      </w:r>
      <w:r w:rsidRPr="00E51F99">
        <w:rPr>
          <w:rFonts w:cs="B Badr" w:hint="eastAsia"/>
          <w:sz w:val="28"/>
          <w:szCs w:val="28"/>
          <w:rtl/>
        </w:rPr>
        <w:t>حا</w:t>
      </w:r>
      <w:r w:rsidRPr="00E51F99">
        <w:rPr>
          <w:rFonts w:cs="B Badr" w:hint="cs"/>
          <w:sz w:val="28"/>
          <w:szCs w:val="28"/>
          <w:rtl/>
        </w:rPr>
        <w:t>یی</w:t>
      </w:r>
      <w:r w:rsidRPr="00E51F99">
        <w:rPr>
          <w:rFonts w:cs="B Badr"/>
          <w:sz w:val="28"/>
          <w:szCs w:val="28"/>
          <w:rtl/>
        </w:rPr>
        <w:t xml:space="preserve"> و مهدو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w:t>
      </w:r>
      <w:r w:rsidRPr="00E51F99">
        <w:rPr>
          <w:rFonts w:cs="B Badr" w:hint="cs"/>
          <w:sz w:val="28"/>
          <w:szCs w:val="28"/>
          <w:rtl/>
        </w:rPr>
        <w:t>ی</w:t>
      </w:r>
      <w:r w:rsidRPr="00E51F99">
        <w:rPr>
          <w:rFonts w:cs="B Badr"/>
          <w:sz w:val="28"/>
          <w:szCs w:val="28"/>
          <w:rtl/>
        </w:rPr>
        <w:t xml:space="preserve"> به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محمد بن اسم</w:t>
      </w:r>
      <w:r w:rsidRPr="00E51F99">
        <w:rPr>
          <w:rFonts w:cs="B Badr" w:hint="eastAsia"/>
          <w:sz w:val="28"/>
          <w:szCs w:val="28"/>
          <w:rtl/>
        </w:rPr>
        <w:t>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عدالت بر جهان فرمان خواهد راند و سپس عالم جسمان</w:t>
      </w:r>
      <w:r w:rsidRPr="00E51F99">
        <w:rPr>
          <w:rFonts w:cs="B Badr" w:hint="cs"/>
          <w:sz w:val="28"/>
          <w:szCs w:val="28"/>
          <w:rtl/>
        </w:rPr>
        <w:t>ی</w:t>
      </w:r>
      <w:r w:rsidRPr="00E51F99">
        <w:rPr>
          <w:rFonts w:cs="B Badr"/>
          <w:sz w:val="28"/>
          <w:szCs w:val="28"/>
          <w:rtl/>
        </w:rPr>
        <w:t xml:space="preserve"> را به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رساند</w:t>
      </w:r>
      <w:r w:rsidRPr="00E51F99">
        <w:rPr>
          <w:rFonts w:cs="B Badr"/>
          <w:sz w:val="28"/>
          <w:szCs w:val="28"/>
          <w:rtl/>
        </w:rPr>
        <w:t xml:space="preserve"> و به داور</w:t>
      </w:r>
      <w:r w:rsidRPr="00E51F99">
        <w:rPr>
          <w:rFonts w:cs="B Badr" w:hint="cs"/>
          <w:sz w:val="28"/>
          <w:szCs w:val="28"/>
          <w:rtl/>
        </w:rPr>
        <w:t>ی</w:t>
      </w:r>
      <w:r w:rsidRPr="00E51F99">
        <w:rPr>
          <w:rFonts w:cs="B Badr"/>
          <w:sz w:val="28"/>
          <w:szCs w:val="28"/>
          <w:rtl/>
        </w:rPr>
        <w:t xml:space="preserve"> روز رستاخ</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آدم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نش</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حال، و</w:t>
      </w:r>
      <w:r w:rsidRPr="00E51F99">
        <w:rPr>
          <w:rFonts w:cs="B Badr" w:hint="cs"/>
          <w:sz w:val="28"/>
          <w:szCs w:val="28"/>
          <w:rtl/>
        </w:rPr>
        <w:t>ی</w:t>
      </w:r>
      <w:r w:rsidRPr="00E51F99">
        <w:rPr>
          <w:rFonts w:cs="B Badr"/>
          <w:sz w:val="28"/>
          <w:szCs w:val="28"/>
          <w:rtl/>
        </w:rPr>
        <w:t xml:space="preserve"> قائم الق</w:t>
      </w:r>
      <w:r w:rsidRPr="00E51F99">
        <w:rPr>
          <w:rFonts w:cs="B Badr" w:hint="cs"/>
          <w:sz w:val="28"/>
          <w:szCs w:val="28"/>
          <w:rtl/>
        </w:rPr>
        <w:t>ی</w:t>
      </w:r>
      <w:r w:rsidRPr="00E51F99">
        <w:rPr>
          <w:rFonts w:cs="B Badr" w:hint="eastAsia"/>
          <w:sz w:val="28"/>
          <w:szCs w:val="28"/>
          <w:rtl/>
        </w:rPr>
        <w:t>امة</w:t>
      </w:r>
      <w:r w:rsidRPr="00E51F99">
        <w:rPr>
          <w:rFonts w:cs="B Badr"/>
          <w:sz w:val="28"/>
          <w:szCs w:val="28"/>
          <w:rtl/>
        </w:rPr>
        <w:t xml:space="preserve"> و امام روز رستاخ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خواهد بود و دور او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بشر است.[173] در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موضوع، روا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یی</w:t>
      </w:r>
      <w:r w:rsidRPr="00E51F99">
        <w:rPr>
          <w:rFonts w:cs="B Badr"/>
          <w:sz w:val="28"/>
          <w:szCs w:val="28"/>
          <w:rtl/>
        </w:rPr>
        <w:t xml:space="preserve"> در شأن و مقام م</w:t>
      </w:r>
      <w:r w:rsidRPr="00E51F99">
        <w:rPr>
          <w:rFonts w:cs="B Badr" w:hint="eastAsia"/>
          <w:sz w:val="28"/>
          <w:szCs w:val="28"/>
          <w:rtl/>
        </w:rPr>
        <w:t>حمد</w:t>
      </w:r>
      <w:r w:rsidRPr="00E51F99">
        <w:rPr>
          <w:rFonts w:cs="B Badr"/>
          <w:sz w:val="28"/>
          <w:szCs w:val="28"/>
          <w:rtl/>
        </w:rPr>
        <w:t xml:space="preserve">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نقل شده‌است، از جمله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«لو قام قائمنا علمتم القرآن جد</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.[174]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ابن</w:t>
      </w:r>
      <w:r w:rsidRPr="00E51F99">
        <w:rPr>
          <w:rFonts w:cs="B Badr"/>
          <w:sz w:val="28"/>
          <w:szCs w:val="28"/>
          <w:rtl/>
        </w:rPr>
        <w:t xml:space="preserve"> ه</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متفکر بزرگ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درباره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«در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از قول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آمده که مهد</w:t>
      </w:r>
      <w:r w:rsidRPr="00E51F99">
        <w:rPr>
          <w:rFonts w:cs="B Badr" w:hint="cs"/>
          <w:sz w:val="28"/>
          <w:szCs w:val="28"/>
          <w:rtl/>
        </w:rPr>
        <w:t>ی</w:t>
      </w:r>
      <w:r w:rsidRPr="00E51F99">
        <w:rPr>
          <w:rFonts w:cs="B Badr"/>
          <w:sz w:val="28"/>
          <w:szCs w:val="28"/>
          <w:rtl/>
        </w:rPr>
        <w:t xml:space="preserve"> نامش نام من است و اسم پدرش اسم پدر من است.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موعود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جد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است و خود او، هم نام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است».[175]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معتقدان</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او را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xml:space="preserve"> که هم امام بود و هم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[176] و معتقد شدند که و</w:t>
      </w:r>
      <w:r w:rsidRPr="00E51F99">
        <w:rPr>
          <w:rFonts w:cs="B Badr" w:hint="cs"/>
          <w:sz w:val="28"/>
          <w:szCs w:val="28"/>
          <w:rtl/>
        </w:rPr>
        <w:t>ی</w:t>
      </w:r>
      <w:r w:rsidRPr="00E51F99">
        <w:rPr>
          <w:rFonts w:cs="B Badr"/>
          <w:sz w:val="28"/>
          <w:szCs w:val="28"/>
          <w:rtl/>
        </w:rPr>
        <w:t xml:space="preserve"> زنده است و عبدالله بن م</w:t>
      </w:r>
      <w:r w:rsidRPr="00E51F99">
        <w:rPr>
          <w:rFonts w:cs="B Badr" w:hint="cs"/>
          <w:sz w:val="28"/>
          <w:szCs w:val="28"/>
          <w:rtl/>
        </w:rPr>
        <w:t>ی</w:t>
      </w:r>
      <w:r w:rsidRPr="00E51F99">
        <w:rPr>
          <w:rFonts w:cs="B Badr" w:hint="eastAsia"/>
          <w:sz w:val="28"/>
          <w:szCs w:val="28"/>
          <w:rtl/>
        </w:rPr>
        <w:t>مون</w:t>
      </w:r>
      <w:r w:rsidRPr="00E51F99">
        <w:rPr>
          <w:rFonts w:cs="B Badr"/>
          <w:sz w:val="28"/>
          <w:szCs w:val="28"/>
          <w:rtl/>
        </w:rPr>
        <w:t xml:space="preserve"> بن مسلم بن عق</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باب او است.[177]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مورد توجه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قرار گرفت و به ص</w:t>
      </w:r>
      <w:r w:rsidRPr="00E51F99">
        <w:rPr>
          <w:rFonts w:cs="B Badr" w:hint="eastAsia"/>
          <w:sz w:val="28"/>
          <w:szCs w:val="28"/>
          <w:rtl/>
        </w:rPr>
        <w:t>ورت</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شد و پا</w:t>
      </w:r>
      <w:r w:rsidRPr="00E51F99">
        <w:rPr>
          <w:rFonts w:cs="B Badr" w:hint="cs"/>
          <w:sz w:val="28"/>
          <w:szCs w:val="28"/>
          <w:rtl/>
        </w:rPr>
        <w:t>ی</w:t>
      </w:r>
      <w:r w:rsidRPr="00E51F99">
        <w:rPr>
          <w:rFonts w:cs="B Badr" w:hint="eastAsia"/>
          <w:sz w:val="28"/>
          <w:szCs w:val="28"/>
          <w:rtl/>
        </w:rPr>
        <w:t>ه‌ها</w:t>
      </w:r>
      <w:r w:rsidRPr="00E51F99">
        <w:rPr>
          <w:rFonts w:cs="B Badr" w:hint="cs"/>
          <w:sz w:val="28"/>
          <w:szCs w:val="28"/>
          <w:rtl/>
        </w:rPr>
        <w:t>ی</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استوار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.[178]</w:t>
      </w:r>
    </w:p>
    <w:p w:rsidR="00E51F99" w:rsidRPr="00E51F99" w:rsidRDefault="00E51F99" w:rsidP="00E51F99">
      <w:pPr>
        <w:rPr>
          <w:rFonts w:cs="B Badr"/>
          <w:sz w:val="28"/>
          <w:szCs w:val="28"/>
          <w:rtl/>
        </w:rPr>
      </w:pPr>
      <w:r w:rsidRPr="00E51F99">
        <w:rPr>
          <w:rFonts w:cs="B Badr" w:hint="eastAsia"/>
          <w:sz w:val="28"/>
          <w:szCs w:val="28"/>
          <w:rtl/>
        </w:rPr>
        <w:t>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مهدو</w:t>
      </w:r>
      <w:r w:rsidRPr="00E51F99">
        <w:rPr>
          <w:rFonts w:cs="B Badr" w:hint="cs"/>
          <w:sz w:val="28"/>
          <w:szCs w:val="28"/>
          <w:rtl/>
        </w:rPr>
        <w:t>ی</w:t>
      </w:r>
      <w:r w:rsidRPr="00E51F99">
        <w:rPr>
          <w:rFonts w:cs="B Badr" w:hint="eastAsia"/>
          <w:sz w:val="28"/>
          <w:szCs w:val="28"/>
          <w:rtl/>
        </w:rPr>
        <w:t>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شاخه‌ها</w:t>
      </w:r>
      <w:r w:rsidRPr="00E51F99">
        <w:rPr>
          <w:rFonts w:cs="B Badr" w:hint="cs"/>
          <w:sz w:val="28"/>
          <w:szCs w:val="28"/>
          <w:rtl/>
        </w:rPr>
        <w:t>ی</w:t>
      </w:r>
      <w:r w:rsidRPr="00E51F99">
        <w:rPr>
          <w:rFonts w:cs="B Badr"/>
          <w:sz w:val="28"/>
          <w:szCs w:val="28"/>
          <w:rtl/>
        </w:rPr>
        <w:t xml:space="preserve"> مهم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اند،</w:t>
      </w:r>
      <w:r w:rsidRPr="00E51F99">
        <w:rPr>
          <w:rFonts w:cs="B Badr"/>
          <w:sz w:val="28"/>
          <w:szCs w:val="28"/>
          <w:rtl/>
        </w:rPr>
        <w:t xml:space="preserve"> دعوت آنان تا زمان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هدف واحد</w:t>
      </w:r>
      <w:r w:rsidRPr="00E51F99">
        <w:rPr>
          <w:rFonts w:cs="B Badr" w:hint="cs"/>
          <w:sz w:val="28"/>
          <w:szCs w:val="28"/>
          <w:rtl/>
        </w:rPr>
        <w:t>ی</w:t>
      </w:r>
      <w:r w:rsidRPr="00E51F99">
        <w:rPr>
          <w:rFonts w:cs="B Badr"/>
          <w:sz w:val="28"/>
          <w:szCs w:val="28"/>
          <w:rtl/>
        </w:rPr>
        <w:t xml:space="preserve"> را دنبال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«حمدان بن اشعث»، ملقب به قرمط،[179] جا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در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داشت. و</w:t>
      </w:r>
      <w:r w:rsidRPr="00E51F99">
        <w:rPr>
          <w:rFonts w:cs="B Badr" w:hint="cs"/>
          <w:sz w:val="28"/>
          <w:szCs w:val="28"/>
          <w:rtl/>
        </w:rPr>
        <w:t>ی</w:t>
      </w:r>
      <w:r w:rsidRPr="00E51F99">
        <w:rPr>
          <w:rFonts w:cs="B Badr"/>
          <w:sz w:val="28"/>
          <w:szCs w:val="28"/>
          <w:rtl/>
        </w:rPr>
        <w:t xml:space="preserve"> که در سال 287 قمر</w:t>
      </w:r>
      <w:r w:rsidRPr="00E51F99">
        <w:rPr>
          <w:rFonts w:cs="B Badr" w:hint="cs"/>
          <w:sz w:val="28"/>
          <w:szCs w:val="28"/>
          <w:rtl/>
        </w:rPr>
        <w:t>ی</w:t>
      </w:r>
      <w:r w:rsidRPr="00E51F99">
        <w:rPr>
          <w:rFonts w:cs="B Badr"/>
          <w:sz w:val="28"/>
          <w:szCs w:val="28"/>
          <w:rtl/>
        </w:rPr>
        <w:t xml:space="preserve"> در کوفه مشهور شد، به زهد و پارسا</w:t>
      </w:r>
      <w:r w:rsidRPr="00E51F99">
        <w:rPr>
          <w:rFonts w:cs="B Badr" w:hint="cs"/>
          <w:sz w:val="28"/>
          <w:szCs w:val="28"/>
          <w:rtl/>
        </w:rPr>
        <w:t>یی</w:t>
      </w:r>
      <w:r w:rsidRPr="00E51F99">
        <w:rPr>
          <w:rFonts w:cs="B Badr"/>
          <w:sz w:val="28"/>
          <w:szCs w:val="28"/>
          <w:rtl/>
        </w:rPr>
        <w:t xml:space="preserve"> تظاهر کرد و گروه</w:t>
      </w:r>
      <w:r w:rsidRPr="00E51F99">
        <w:rPr>
          <w:rFonts w:cs="B Badr" w:hint="cs"/>
          <w:sz w:val="28"/>
          <w:szCs w:val="28"/>
          <w:rtl/>
        </w:rPr>
        <w:t>ی</w:t>
      </w:r>
      <w:r w:rsidRPr="00E51F99">
        <w:rPr>
          <w:rFonts w:cs="B Badr"/>
          <w:sz w:val="28"/>
          <w:szCs w:val="28"/>
          <w:rtl/>
        </w:rPr>
        <w:t xml:space="preserve"> گ</w:t>
      </w:r>
      <w:r w:rsidRPr="00E51F99">
        <w:rPr>
          <w:rFonts w:cs="B Badr" w:hint="eastAsia"/>
          <w:sz w:val="28"/>
          <w:szCs w:val="28"/>
          <w:rtl/>
        </w:rPr>
        <w:t>رد</w:t>
      </w:r>
      <w:r w:rsidRPr="00E51F99">
        <w:rPr>
          <w:rFonts w:cs="B Badr"/>
          <w:sz w:val="28"/>
          <w:szCs w:val="28"/>
          <w:rtl/>
        </w:rPr>
        <w:t xml:space="preserve"> او فراهم آمدند. او در ابتدا کاملا به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وفادار بود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مشهور و با نفوذ</w:t>
      </w:r>
      <w:r w:rsidRPr="00E51F99">
        <w:rPr>
          <w:rFonts w:cs="B Badr" w:hint="cs"/>
          <w:sz w:val="28"/>
          <w:szCs w:val="28"/>
          <w:rtl/>
        </w:rPr>
        <w:t>ی</w:t>
      </w:r>
      <w:r w:rsidRPr="00E51F99">
        <w:rPr>
          <w:rFonts w:cs="B Badr"/>
          <w:sz w:val="28"/>
          <w:szCs w:val="28"/>
          <w:rtl/>
        </w:rPr>
        <w:t xml:space="preserve"> با و</w:t>
      </w:r>
      <w:r w:rsidRPr="00E51F99">
        <w:rPr>
          <w:rFonts w:cs="B Badr" w:hint="cs"/>
          <w:sz w:val="28"/>
          <w:szCs w:val="28"/>
          <w:rtl/>
        </w:rPr>
        <w:t>ی</w:t>
      </w:r>
      <w:r w:rsidRPr="00E51F99">
        <w:rPr>
          <w:rFonts w:cs="B Badr"/>
          <w:sz w:val="28"/>
          <w:szCs w:val="28"/>
          <w:rtl/>
        </w:rPr>
        <w:t xml:space="preserve"> همراه شدند،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اقدامات او موافق نبود، اما از ترس دوگانگ</w:t>
      </w:r>
      <w:r w:rsidRPr="00E51F99">
        <w:rPr>
          <w:rFonts w:cs="B Badr" w:hint="cs"/>
          <w:sz w:val="28"/>
          <w:szCs w:val="28"/>
          <w:rtl/>
        </w:rPr>
        <w:t>ی</w:t>
      </w:r>
      <w:r w:rsidRPr="00E51F99">
        <w:rPr>
          <w:rFonts w:cs="B Badr"/>
          <w:sz w:val="28"/>
          <w:szCs w:val="28"/>
          <w:rtl/>
        </w:rPr>
        <w:t xml:space="preserve"> سکوت کرد.[180] کارگزار اصل</w:t>
      </w:r>
      <w:r w:rsidRPr="00E51F99">
        <w:rPr>
          <w:rFonts w:cs="B Badr" w:hint="cs"/>
          <w:sz w:val="28"/>
          <w:szCs w:val="28"/>
          <w:rtl/>
        </w:rPr>
        <w:t>ی</w:t>
      </w:r>
      <w:r w:rsidRPr="00E51F99">
        <w:rPr>
          <w:rFonts w:cs="B Badr"/>
          <w:sz w:val="28"/>
          <w:szCs w:val="28"/>
          <w:rtl/>
        </w:rPr>
        <w:t xml:space="preserve"> او عبدان، شوهر خواهرش؛ «ابوسع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جناب</w:t>
      </w:r>
      <w:r w:rsidRPr="00E51F99">
        <w:rPr>
          <w:rFonts w:cs="B Badr" w:hint="cs"/>
          <w:sz w:val="28"/>
          <w:szCs w:val="28"/>
          <w:rtl/>
        </w:rPr>
        <w:t>ی</w:t>
      </w:r>
      <w:r w:rsidRPr="00E51F99">
        <w:rPr>
          <w:rFonts w:cs="B Badr"/>
          <w:sz w:val="28"/>
          <w:szCs w:val="28"/>
          <w:rtl/>
        </w:rPr>
        <w:t xml:space="preserve"> (گناوه ا</w:t>
      </w:r>
      <w:r w:rsidRPr="00E51F99">
        <w:rPr>
          <w:rFonts w:cs="B Badr" w:hint="cs"/>
          <w:sz w:val="28"/>
          <w:szCs w:val="28"/>
          <w:rtl/>
        </w:rPr>
        <w:t>ی</w:t>
      </w:r>
      <w:r w:rsidRPr="00E51F99">
        <w:rPr>
          <w:rFonts w:cs="B Badr"/>
          <w:sz w:val="28"/>
          <w:szCs w:val="28"/>
          <w:rtl/>
        </w:rPr>
        <w:t>)» را داع</w:t>
      </w:r>
      <w:r w:rsidRPr="00E51F99">
        <w:rPr>
          <w:rFonts w:cs="B Badr" w:hint="cs"/>
          <w:sz w:val="28"/>
          <w:szCs w:val="28"/>
          <w:rtl/>
        </w:rPr>
        <w:t>ی</w:t>
      </w:r>
      <w:r w:rsidRPr="00E51F99">
        <w:rPr>
          <w:rFonts w:cs="B Badr"/>
          <w:sz w:val="28"/>
          <w:szCs w:val="28"/>
          <w:rtl/>
        </w:rPr>
        <w:t xml:space="preserve"> ج</w:t>
      </w:r>
      <w:r w:rsidRPr="00E51F99">
        <w:rPr>
          <w:rFonts w:cs="B Badr" w:hint="eastAsia"/>
          <w:sz w:val="28"/>
          <w:szCs w:val="28"/>
          <w:rtl/>
        </w:rPr>
        <w:t>نوب</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«زکرو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داع</w:t>
      </w:r>
      <w:r w:rsidRPr="00E51F99">
        <w:rPr>
          <w:rFonts w:cs="B Badr" w:hint="cs"/>
          <w:sz w:val="28"/>
          <w:szCs w:val="28"/>
          <w:rtl/>
        </w:rPr>
        <w:t>ی</w:t>
      </w:r>
      <w:r w:rsidRPr="00E51F99">
        <w:rPr>
          <w:rFonts w:cs="B Badr"/>
          <w:sz w:val="28"/>
          <w:szCs w:val="28"/>
          <w:rtl/>
        </w:rPr>
        <w:t xml:space="preserve"> غرب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کرد و خود، رهبر</w:t>
      </w:r>
      <w:r w:rsidRPr="00E51F99">
        <w:rPr>
          <w:rFonts w:cs="B Badr" w:hint="cs"/>
          <w:sz w:val="28"/>
          <w:szCs w:val="28"/>
          <w:rtl/>
        </w:rPr>
        <w:t>ی</w:t>
      </w:r>
      <w:r w:rsidRPr="00E51F99">
        <w:rPr>
          <w:rFonts w:cs="B Badr"/>
          <w:sz w:val="28"/>
          <w:szCs w:val="28"/>
          <w:rtl/>
        </w:rPr>
        <w:t xml:space="preserve"> را از کلواذ</w:t>
      </w:r>
      <w:r w:rsidRPr="00E51F99">
        <w:rPr>
          <w:rFonts w:cs="B Badr" w:hint="cs"/>
          <w:sz w:val="28"/>
          <w:szCs w:val="28"/>
          <w:rtl/>
        </w:rPr>
        <w:t>ی</w:t>
      </w:r>
      <w:r w:rsidRPr="00E51F99">
        <w:rPr>
          <w:rFonts w:cs="B Badr"/>
          <w:sz w:val="28"/>
          <w:szCs w:val="28"/>
          <w:rtl/>
        </w:rPr>
        <w:t xml:space="preserve"> به دست گرفت.[181]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سه گروه عمده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قرمط</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سواد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شمال که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برجسته  آنها عبدان، حمدان و آل مهرو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قرمط</w:t>
      </w:r>
      <w:r w:rsidRPr="00E51F99">
        <w:rPr>
          <w:rFonts w:cs="B Badr" w:hint="cs"/>
          <w:sz w:val="28"/>
          <w:szCs w:val="28"/>
          <w:rtl/>
        </w:rPr>
        <w:t>ی‌</w:t>
      </w:r>
      <w:r w:rsidRPr="00E51F99">
        <w:rPr>
          <w:rFonts w:cs="B Badr" w:hint="cs"/>
          <w:sz w:val="28"/>
          <w:szCs w:val="28"/>
          <w:cs/>
        </w:rPr>
        <w:t>‎</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عمده‌شان آل جناب</w:t>
      </w:r>
      <w:r w:rsidRPr="00E51F99">
        <w:rPr>
          <w:rFonts w:cs="B Badr" w:hint="cs"/>
          <w:sz w:val="28"/>
          <w:szCs w:val="28"/>
          <w:rtl/>
        </w:rPr>
        <w:t>ی</w:t>
      </w:r>
      <w:r w:rsidRPr="00E51F99">
        <w:rPr>
          <w:rFonts w:cs="B Badr"/>
          <w:sz w:val="28"/>
          <w:szCs w:val="28"/>
          <w:rtl/>
        </w:rPr>
        <w:t xml:space="preserve"> بودند؛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3ـ قرمط</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قط</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و جنوب بصره که داع</w:t>
      </w:r>
      <w:r w:rsidRPr="00E51F99">
        <w:rPr>
          <w:rFonts w:cs="B Badr" w:hint="cs"/>
          <w:sz w:val="28"/>
          <w:szCs w:val="28"/>
          <w:rtl/>
        </w:rPr>
        <w:t>ی</w:t>
      </w:r>
      <w:r w:rsidRPr="00E51F99">
        <w:rPr>
          <w:rFonts w:cs="B Badr" w:hint="eastAsia"/>
          <w:sz w:val="28"/>
          <w:szCs w:val="28"/>
          <w:rtl/>
        </w:rPr>
        <w:t>انشان</w:t>
      </w:r>
      <w:r w:rsidRPr="00E51F99">
        <w:rPr>
          <w:rFonts w:cs="B Badr"/>
          <w:sz w:val="28"/>
          <w:szCs w:val="28"/>
          <w:rtl/>
        </w:rPr>
        <w:t xml:space="preserve"> ابوحاتم بوران</w:t>
      </w:r>
      <w:r w:rsidRPr="00E51F99">
        <w:rPr>
          <w:rFonts w:cs="B Badr" w:hint="cs"/>
          <w:sz w:val="28"/>
          <w:szCs w:val="28"/>
          <w:rtl/>
        </w:rPr>
        <w:t>ی</w:t>
      </w:r>
      <w:r w:rsidRPr="00E51F99">
        <w:rPr>
          <w:rFonts w:cs="B Badr"/>
          <w:sz w:val="28"/>
          <w:szCs w:val="28"/>
          <w:rtl/>
        </w:rPr>
        <w:t xml:space="preserve"> و ابوالفوارس بودند.[182] حمدان و شوهر خواهرش، عبدان، از ابتدا</w:t>
      </w:r>
      <w:r w:rsidRPr="00E51F99">
        <w:rPr>
          <w:rFonts w:cs="B Badr" w:hint="cs"/>
          <w:sz w:val="28"/>
          <w:szCs w:val="28"/>
          <w:rtl/>
        </w:rPr>
        <w:t>ی</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غات،</w:t>
      </w:r>
      <w:r w:rsidRPr="00E51F99">
        <w:rPr>
          <w:rFonts w:cs="B Badr"/>
          <w:sz w:val="28"/>
          <w:szCs w:val="28"/>
          <w:rtl/>
        </w:rPr>
        <w:t xml:space="preserve"> به «الإمام من آل رسول الله» دعوت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[183] در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نام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در ابتدا مشخص نبود.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ظهور رهبر</w:t>
      </w:r>
      <w:r w:rsidRPr="00E51F99">
        <w:rPr>
          <w:rFonts w:cs="B Badr" w:hint="cs"/>
          <w:sz w:val="28"/>
          <w:szCs w:val="28"/>
          <w:rtl/>
        </w:rPr>
        <w:t>ی</w:t>
      </w:r>
      <w:r w:rsidRPr="00E51F99">
        <w:rPr>
          <w:rFonts w:cs="B Badr"/>
          <w:sz w:val="28"/>
          <w:szCs w:val="28"/>
          <w:rtl/>
        </w:rPr>
        <w:t xml:space="preserve"> را به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w:t>
      </w:r>
      <w:r w:rsidRPr="00E51F99">
        <w:rPr>
          <w:rFonts w:cs="B Badr" w:hint="eastAsia"/>
          <w:sz w:val="28"/>
          <w:szCs w:val="28"/>
          <w:rtl/>
        </w:rPr>
        <w:t>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و برا</w:t>
      </w:r>
      <w:r w:rsidRPr="00E51F99">
        <w:rPr>
          <w:rFonts w:cs="B Badr" w:hint="cs"/>
          <w:sz w:val="28"/>
          <w:szCs w:val="28"/>
          <w:rtl/>
        </w:rPr>
        <w:t>ی</w:t>
      </w:r>
      <w:r w:rsidRPr="00E51F99">
        <w:rPr>
          <w:rFonts w:cs="B Badr"/>
          <w:sz w:val="28"/>
          <w:szCs w:val="28"/>
          <w:rtl/>
        </w:rPr>
        <w:t xml:space="preserve"> ترو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خود از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عمل</w:t>
      </w:r>
      <w:r w:rsidRPr="00E51F99">
        <w:rPr>
          <w:rFonts w:cs="B Badr" w:hint="cs"/>
          <w:sz w:val="28"/>
          <w:szCs w:val="28"/>
          <w:rtl/>
        </w:rPr>
        <w:t>ی</w:t>
      </w:r>
      <w:r w:rsidRPr="00E51F99">
        <w:rPr>
          <w:rFonts w:cs="B Badr"/>
          <w:sz w:val="28"/>
          <w:szCs w:val="28"/>
          <w:rtl/>
        </w:rPr>
        <w:t xml:space="preserve"> فروگذار نبودند.[184]</w:t>
      </w:r>
    </w:p>
    <w:p w:rsidR="00E51F99" w:rsidRPr="00E51F99" w:rsidRDefault="00E51F99" w:rsidP="00E51F99">
      <w:pPr>
        <w:rPr>
          <w:rFonts w:cs="B Badr"/>
          <w:sz w:val="28"/>
          <w:szCs w:val="28"/>
          <w:rtl/>
        </w:rPr>
      </w:pPr>
      <w:r w:rsidRPr="00E51F99">
        <w:rPr>
          <w:rFonts w:cs="B Badr" w:hint="eastAsia"/>
          <w:sz w:val="28"/>
          <w:szCs w:val="28"/>
          <w:rtl/>
        </w:rPr>
        <w:t>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اعتقاد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احمد بن محمد بن حنف</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منابع، مطالب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درباره  اعتقاد به مهد</w:t>
      </w:r>
      <w:r w:rsidRPr="00E51F99">
        <w:rPr>
          <w:rFonts w:cs="B Badr" w:hint="cs"/>
          <w:sz w:val="28"/>
          <w:szCs w:val="28"/>
          <w:rtl/>
        </w:rPr>
        <w:t>ی</w:t>
      </w:r>
      <w:r w:rsidRPr="00E51F99">
        <w:rPr>
          <w:rFonts w:cs="B Badr"/>
          <w:sz w:val="28"/>
          <w:szCs w:val="28"/>
          <w:rtl/>
        </w:rPr>
        <w:t xml:space="preserve">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فرقه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آمده‌است. ثابت بن سنان در شرح ابتدا</w:t>
      </w:r>
      <w:r w:rsidRPr="00E51F99">
        <w:rPr>
          <w:rFonts w:cs="B Badr" w:hint="cs"/>
          <w:sz w:val="28"/>
          <w:szCs w:val="28"/>
          <w:rtl/>
        </w:rPr>
        <w:t>ی</w:t>
      </w:r>
      <w:r w:rsidRPr="00E51F99">
        <w:rPr>
          <w:rFonts w:cs="B Badr"/>
          <w:sz w:val="28"/>
          <w:szCs w:val="28"/>
          <w:rtl/>
        </w:rPr>
        <w:t xml:space="preserve"> کار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حمدان بن قرمط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در سال 267 قمر</w:t>
      </w:r>
      <w:r w:rsidRPr="00E51F99">
        <w:rPr>
          <w:rFonts w:cs="B Badr" w:hint="cs"/>
          <w:sz w:val="28"/>
          <w:szCs w:val="28"/>
          <w:rtl/>
        </w:rPr>
        <w:t>ی</w:t>
      </w:r>
      <w:r w:rsidRPr="00E51F99">
        <w:rPr>
          <w:rFonts w:cs="B Badr"/>
          <w:sz w:val="28"/>
          <w:szCs w:val="28"/>
          <w:rtl/>
        </w:rPr>
        <w:t xml:space="preserve"> در ابتدا اعتقاد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«احمد بن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داشتند، چنان‌که نام‌ها</w:t>
      </w:r>
      <w:r w:rsidRPr="00E51F99">
        <w:rPr>
          <w:rFonts w:cs="B Badr" w:hint="cs"/>
          <w:sz w:val="28"/>
          <w:szCs w:val="28"/>
          <w:rtl/>
        </w:rPr>
        <w:t>یی</w:t>
      </w:r>
      <w:r w:rsidRPr="00E51F99">
        <w:rPr>
          <w:rFonts w:cs="B Badr"/>
          <w:sz w:val="28"/>
          <w:szCs w:val="28"/>
          <w:rtl/>
        </w:rPr>
        <w:t xml:space="preserve"> از قول فرج بن </w:t>
      </w:r>
      <w:r w:rsidRPr="00E51F99">
        <w:rPr>
          <w:rFonts w:cs="B Badr" w:hint="eastAsia"/>
          <w:sz w:val="28"/>
          <w:szCs w:val="28"/>
          <w:rtl/>
        </w:rPr>
        <w:t>عثمان</w:t>
      </w:r>
      <w:r w:rsidRPr="00E51F99">
        <w:rPr>
          <w:rFonts w:cs="B Badr"/>
          <w:sz w:val="28"/>
          <w:szCs w:val="28"/>
          <w:rtl/>
        </w:rPr>
        <w:t xml:space="preserve"> نقل شده که او خود را داع</w:t>
      </w:r>
      <w:r w:rsidRPr="00E51F99">
        <w:rPr>
          <w:rFonts w:cs="B Badr" w:hint="cs"/>
          <w:sz w:val="28"/>
          <w:szCs w:val="28"/>
          <w:rtl/>
        </w:rPr>
        <w:t>ی</w:t>
      </w:r>
      <w:r w:rsidRPr="00E51F99">
        <w:rPr>
          <w:rFonts w:cs="B Badr"/>
          <w:sz w:val="28"/>
          <w:szCs w:val="28"/>
          <w:rtl/>
        </w:rPr>
        <w:t xml:space="preserve"> مس</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دانسته و او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sz w:val="28"/>
          <w:szCs w:val="28"/>
          <w:rtl/>
        </w:rPr>
        <w:t xml:space="preserve"> و کلمه و مهد</w:t>
      </w:r>
      <w:r w:rsidRPr="00E51F99">
        <w:rPr>
          <w:rFonts w:cs="B Badr" w:hint="cs"/>
          <w:sz w:val="28"/>
          <w:szCs w:val="28"/>
          <w:rtl/>
        </w:rPr>
        <w:t>ی</w:t>
      </w:r>
      <w:r w:rsidRPr="00E51F99">
        <w:rPr>
          <w:rFonts w:cs="B Badr"/>
          <w:sz w:val="28"/>
          <w:szCs w:val="28"/>
          <w:rtl/>
        </w:rPr>
        <w:t xml:space="preserve"> و او احمد بن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جبرئ</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در ادامه  نامه از ش</w:t>
      </w:r>
      <w:r w:rsidRPr="00E51F99">
        <w:rPr>
          <w:rFonts w:cs="B Badr" w:hint="cs"/>
          <w:sz w:val="28"/>
          <w:szCs w:val="28"/>
          <w:rtl/>
        </w:rPr>
        <w:t>ی</w:t>
      </w:r>
      <w:r w:rsidRPr="00E51F99">
        <w:rPr>
          <w:rFonts w:cs="B Badr" w:hint="eastAsia"/>
          <w:sz w:val="28"/>
          <w:szCs w:val="28"/>
          <w:rtl/>
        </w:rPr>
        <w:t>وه</w:t>
      </w:r>
      <w:r w:rsidRPr="00E51F99">
        <w:rPr>
          <w:rFonts w:cs="B Badr"/>
          <w:sz w:val="28"/>
          <w:szCs w:val="28"/>
          <w:rtl/>
        </w:rPr>
        <w:t xml:space="preserve"> اذان گفتن آنان سخن رانده است که در هر نماز، مؤذن پس از ذکر نام خداوند و شهادت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نوح،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w:t>
      </w:r>
      <w:r w:rsidRPr="00E51F99">
        <w:rPr>
          <w:rFonts w:cs="B Badr" w:hint="eastAsia"/>
          <w:sz w:val="28"/>
          <w:szCs w:val="28"/>
          <w:rtl/>
        </w:rPr>
        <w:t>ام</w:t>
      </w:r>
      <w:r w:rsidRPr="00E51F99">
        <w:rPr>
          <w:rFonts w:cs="B Badr"/>
          <w:sz w:val="28"/>
          <w:szCs w:val="28"/>
          <w:rtl/>
        </w:rPr>
        <w:t>)  و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خدا</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«اشهد ان احمد بن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رسول الله» و در واقع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فرد را، هم طراز با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م</w:t>
      </w:r>
      <w:r w:rsidRPr="00E51F99">
        <w:rPr>
          <w:rFonts w:cs="B Badr" w:hint="cs"/>
          <w:sz w:val="28"/>
          <w:szCs w:val="28"/>
          <w:rtl/>
        </w:rPr>
        <w:t>ی‌</w:t>
      </w:r>
      <w:r w:rsidRPr="00E51F99">
        <w:rPr>
          <w:rFonts w:cs="B Badr" w:hint="eastAsia"/>
          <w:sz w:val="28"/>
          <w:szCs w:val="28"/>
          <w:rtl/>
        </w:rPr>
        <w:t>شمردند</w:t>
      </w:r>
      <w:r w:rsidRPr="00E51F99">
        <w:rPr>
          <w:rFonts w:cs="B Badr"/>
          <w:sz w:val="28"/>
          <w:szCs w:val="28"/>
          <w:rtl/>
        </w:rPr>
        <w:t>. در ادامه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نامه، به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مسا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آنان اشاره شده‌است[185] که از نظر بق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eastAsia"/>
          <w:sz w:val="28"/>
          <w:szCs w:val="28"/>
          <w:rtl/>
        </w:rPr>
        <w:t>سلمانان</w:t>
      </w:r>
      <w:r w:rsidRPr="00E51F99">
        <w:rPr>
          <w:rFonts w:cs="B Badr"/>
          <w:sz w:val="28"/>
          <w:szCs w:val="28"/>
          <w:rtl/>
        </w:rPr>
        <w:t xml:space="preserve"> کفر و الحاد شمرده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چون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مطالب را ذکر کرده‌اند. به احتمال ز</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فرج بن عثمان نام سرّ</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بوده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نامه را نوشته‌است.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sz w:val="28"/>
          <w:szCs w:val="28"/>
          <w:rtl/>
        </w:rPr>
        <w:lastRenderedPageBreak/>
        <w:t>اعتقاد در مقطع زمان</w:t>
      </w:r>
      <w:r w:rsidRPr="00E51F99">
        <w:rPr>
          <w:rFonts w:cs="B Badr" w:hint="cs"/>
          <w:sz w:val="28"/>
          <w:szCs w:val="28"/>
          <w:rtl/>
        </w:rPr>
        <w:t>ی</w:t>
      </w:r>
      <w:r w:rsidRPr="00E51F99">
        <w:rPr>
          <w:rFonts w:cs="B Badr"/>
          <w:sz w:val="28"/>
          <w:szCs w:val="28"/>
          <w:rtl/>
        </w:rPr>
        <w:t xml:space="preserve"> خاص و برا</w:t>
      </w:r>
      <w:r w:rsidRPr="00E51F99">
        <w:rPr>
          <w:rFonts w:cs="B Badr" w:hint="cs"/>
          <w:sz w:val="28"/>
          <w:szCs w:val="28"/>
          <w:rtl/>
        </w:rPr>
        <w:t>ی</w:t>
      </w:r>
      <w:r w:rsidRPr="00E51F99">
        <w:rPr>
          <w:rFonts w:cs="B Badr"/>
          <w:sz w:val="28"/>
          <w:szCs w:val="28"/>
          <w:rtl/>
        </w:rPr>
        <w:t xml:space="preserve"> مدت کوتاه</w:t>
      </w:r>
      <w:r w:rsidRPr="00E51F99">
        <w:rPr>
          <w:rFonts w:cs="B Badr" w:hint="cs"/>
          <w:sz w:val="28"/>
          <w:szCs w:val="28"/>
          <w:rtl/>
        </w:rPr>
        <w:t>ی</w:t>
      </w:r>
      <w:r w:rsidRPr="00E51F99">
        <w:rPr>
          <w:rFonts w:cs="B Badr"/>
          <w:sz w:val="28"/>
          <w:szCs w:val="28"/>
          <w:rtl/>
        </w:rPr>
        <w:t xml:space="preserve"> به‌وجود آمد و هدف اصل</w:t>
      </w:r>
      <w:r w:rsidRPr="00E51F99">
        <w:rPr>
          <w:rFonts w:cs="B Badr" w:hint="cs"/>
          <w:sz w:val="28"/>
          <w:szCs w:val="28"/>
          <w:rtl/>
        </w:rPr>
        <w:t>ی</w:t>
      </w:r>
      <w:r w:rsidRPr="00E51F99">
        <w:rPr>
          <w:rFonts w:cs="B Badr"/>
          <w:sz w:val="28"/>
          <w:szCs w:val="28"/>
          <w:rtl/>
        </w:rPr>
        <w:t xml:space="preserve"> آن دعوت برا</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از فرزندان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در استقلال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موثر بود که پس از مدت کوتاه</w:t>
      </w:r>
      <w:r w:rsidRPr="00E51F99">
        <w:rPr>
          <w:rFonts w:cs="B Badr" w:hint="cs"/>
          <w:sz w:val="28"/>
          <w:szCs w:val="28"/>
          <w:rtl/>
        </w:rPr>
        <w:t>ی</w:t>
      </w:r>
      <w:r w:rsidRPr="00E51F99">
        <w:rPr>
          <w:rFonts w:cs="B Badr"/>
          <w:sz w:val="28"/>
          <w:szCs w:val="28"/>
          <w:rtl/>
        </w:rPr>
        <w:t xml:space="preserve">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کرده، به اعتقاد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رو</w:t>
      </w:r>
      <w:r w:rsidRPr="00E51F99">
        <w:rPr>
          <w:rFonts w:cs="B Badr" w:hint="cs"/>
          <w:sz w:val="28"/>
          <w:szCs w:val="28"/>
          <w:rtl/>
        </w:rPr>
        <w:t>ی</w:t>
      </w:r>
      <w:r w:rsidRPr="00E51F99">
        <w:rPr>
          <w:rFonts w:cs="B Badr"/>
          <w:sz w:val="28"/>
          <w:szCs w:val="28"/>
          <w:rtl/>
        </w:rPr>
        <w:t xml:space="preserve"> آوردند.[186]</w:t>
      </w:r>
    </w:p>
    <w:p w:rsidR="00E51F99" w:rsidRPr="00E51F99" w:rsidRDefault="00E51F99" w:rsidP="00E51F99">
      <w:pPr>
        <w:rPr>
          <w:rFonts w:cs="B Badr"/>
          <w:sz w:val="28"/>
          <w:szCs w:val="28"/>
          <w:rtl/>
        </w:rPr>
      </w:pPr>
      <w:r w:rsidRPr="00E51F99">
        <w:rPr>
          <w:rFonts w:cs="B Badr" w:hint="eastAsia"/>
          <w:sz w:val="28"/>
          <w:szCs w:val="28"/>
          <w:rtl/>
        </w:rPr>
        <w:t>محمد</w:t>
      </w:r>
      <w:r w:rsidRPr="00E51F99">
        <w:rPr>
          <w:rFonts w:cs="B Badr"/>
          <w:sz w:val="28"/>
          <w:szCs w:val="28"/>
          <w:rtl/>
        </w:rPr>
        <w:t xml:space="preserve">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قائم منتظر قرمط</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اعتقاد اساس</w:t>
      </w:r>
      <w:r w:rsidRPr="00E51F99">
        <w:rPr>
          <w:rFonts w:cs="B Badr" w:hint="cs"/>
          <w:sz w:val="28"/>
          <w:szCs w:val="28"/>
          <w:rtl/>
        </w:rPr>
        <w:t>ی</w:t>
      </w:r>
      <w:r w:rsidRPr="00E51F99">
        <w:rPr>
          <w:rFonts w:cs="B Badr"/>
          <w:sz w:val="28"/>
          <w:szCs w:val="28"/>
          <w:rtl/>
        </w:rPr>
        <w:t xml:space="preserve"> داشتند. با توجه به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آغاز به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هدف م</w:t>
      </w:r>
      <w:r w:rsidRPr="00E51F99">
        <w:rPr>
          <w:rFonts w:cs="B Badr" w:hint="cs"/>
          <w:sz w:val="28"/>
          <w:szCs w:val="28"/>
          <w:rtl/>
        </w:rPr>
        <w:t>ی‌</w:t>
      </w:r>
      <w:r w:rsidRPr="00E51F99">
        <w:rPr>
          <w:rFonts w:cs="B Badr" w:hint="eastAsia"/>
          <w:sz w:val="28"/>
          <w:szCs w:val="28"/>
          <w:rtl/>
        </w:rPr>
        <w:t>اند</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آنان کاملا مه</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بود. از سو</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احمد بن محمد بن حنف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ترد</w:t>
      </w:r>
      <w:r w:rsidRPr="00E51F99">
        <w:rPr>
          <w:rFonts w:cs="B Badr" w:hint="cs"/>
          <w:sz w:val="28"/>
          <w:szCs w:val="28"/>
          <w:rtl/>
        </w:rPr>
        <w:t>ی</w:t>
      </w:r>
      <w:r w:rsidRPr="00E51F99">
        <w:rPr>
          <w:rFonts w:cs="B Badr" w:hint="eastAsia"/>
          <w:sz w:val="28"/>
          <w:szCs w:val="28"/>
          <w:rtl/>
        </w:rPr>
        <w:t>دها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مواجه </w:t>
      </w:r>
      <w:r w:rsidRPr="00E51F99">
        <w:rPr>
          <w:rFonts w:cs="B Badr" w:hint="eastAsia"/>
          <w:sz w:val="28"/>
          <w:szCs w:val="28"/>
          <w:rtl/>
        </w:rPr>
        <w:t>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وعده ظهور او محقق نشد؛[187] لذا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مورد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و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جد</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قرار گرفت و چون از لحاظ مال</w:t>
      </w:r>
      <w:r w:rsidRPr="00E51F99">
        <w:rPr>
          <w:rFonts w:cs="B Badr" w:hint="cs"/>
          <w:sz w:val="28"/>
          <w:szCs w:val="28"/>
          <w:rtl/>
        </w:rPr>
        <w:t>ی</w:t>
      </w:r>
      <w:r w:rsidRPr="00E51F99">
        <w:rPr>
          <w:rFonts w:cs="B Badr"/>
          <w:sz w:val="28"/>
          <w:szCs w:val="28"/>
          <w:rtl/>
        </w:rPr>
        <w:t xml:space="preserve"> قو</w:t>
      </w:r>
      <w:r w:rsidRPr="00E51F99">
        <w:rPr>
          <w:rFonts w:cs="B Badr" w:hint="cs"/>
          <w:sz w:val="28"/>
          <w:szCs w:val="28"/>
          <w:rtl/>
        </w:rPr>
        <w:t>ی</w:t>
      </w:r>
      <w:r w:rsidRPr="00E51F99">
        <w:rPr>
          <w:rFonts w:cs="B Badr"/>
          <w:sz w:val="28"/>
          <w:szCs w:val="28"/>
          <w:rtl/>
        </w:rPr>
        <w:t xml:space="preserve"> شدند و افراد موثق</w:t>
      </w:r>
      <w:r w:rsidRPr="00E51F99">
        <w:rPr>
          <w:rFonts w:cs="B Badr" w:hint="cs"/>
          <w:sz w:val="28"/>
          <w:szCs w:val="28"/>
          <w:rtl/>
        </w:rPr>
        <w:t>ی</w:t>
      </w:r>
      <w:r w:rsidRPr="00E51F99">
        <w:rPr>
          <w:rFonts w:cs="B Badr"/>
          <w:sz w:val="28"/>
          <w:szCs w:val="28"/>
          <w:rtl/>
        </w:rPr>
        <w:t xml:space="preserve"> از آن‌ها اطاعت کردند،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وسعت دادند و او را به عنوان امام مهد</w:t>
      </w:r>
      <w:r w:rsidRPr="00E51F99">
        <w:rPr>
          <w:rFonts w:cs="B Badr" w:hint="cs"/>
          <w:sz w:val="28"/>
          <w:szCs w:val="28"/>
          <w:rtl/>
        </w:rPr>
        <w:t>ی</w:t>
      </w:r>
      <w:r w:rsidRPr="00E51F99">
        <w:rPr>
          <w:rFonts w:cs="B Badr"/>
          <w:sz w:val="28"/>
          <w:szCs w:val="28"/>
          <w:rtl/>
        </w:rPr>
        <w:t xml:space="preserve"> که در آخرالزمان آشکار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حق را به‌پا م</w:t>
      </w:r>
      <w:r w:rsidRPr="00E51F99">
        <w:rPr>
          <w:rFonts w:cs="B Badr" w:hint="cs"/>
          <w:sz w:val="28"/>
          <w:szCs w:val="28"/>
          <w:rtl/>
        </w:rPr>
        <w:t>ی‌</w:t>
      </w:r>
      <w:r w:rsidRPr="00E51F99">
        <w:rPr>
          <w:rFonts w:cs="B Badr" w:hint="eastAsia"/>
          <w:sz w:val="28"/>
          <w:szCs w:val="28"/>
          <w:rtl/>
        </w:rPr>
        <w:t>دارد،</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نمودند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او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گرفتند</w:t>
      </w:r>
      <w:r w:rsidRPr="00E51F99">
        <w:rPr>
          <w:rFonts w:cs="B Badr"/>
          <w:sz w:val="28"/>
          <w:szCs w:val="28"/>
          <w:rtl/>
        </w:rPr>
        <w:t xml:space="preserve"> و اموال را برا</w:t>
      </w:r>
      <w:r w:rsidRPr="00E51F99">
        <w:rPr>
          <w:rFonts w:cs="B Badr" w:hint="cs"/>
          <w:sz w:val="28"/>
          <w:szCs w:val="28"/>
          <w:rtl/>
        </w:rPr>
        <w:t>ی</w:t>
      </w:r>
      <w:r w:rsidRPr="00E51F99">
        <w:rPr>
          <w:rFonts w:cs="B Badr"/>
          <w:sz w:val="28"/>
          <w:szCs w:val="28"/>
          <w:rtl/>
        </w:rPr>
        <w:t xml:space="preserve"> او گردآور</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نمودند</w:t>
      </w:r>
      <w:r w:rsidRPr="00E51F99">
        <w:rPr>
          <w:rFonts w:cs="B Badr"/>
          <w:sz w:val="28"/>
          <w:szCs w:val="28"/>
          <w:rtl/>
        </w:rPr>
        <w:t xml:space="preserve"> تا آشکار گردد.[188] آنان معتقد بودند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زنده و در بلاد روم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است و او قائم مهد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.[189]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با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و انتشار کتاب داع</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نسف</w:t>
      </w:r>
      <w:r w:rsidRPr="00E51F99">
        <w:rPr>
          <w:rFonts w:cs="B Badr" w:hint="cs"/>
          <w:sz w:val="28"/>
          <w:szCs w:val="28"/>
          <w:rtl/>
        </w:rPr>
        <w:t>ی</w:t>
      </w:r>
      <w:r w:rsidRPr="00E51F99">
        <w:rPr>
          <w:rFonts w:cs="B Badr"/>
          <w:sz w:val="28"/>
          <w:szCs w:val="28"/>
          <w:rtl/>
        </w:rPr>
        <w:t xml:space="preserve"> به نام «المحصول» تقو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اثر به دست ن</w:t>
      </w:r>
      <w:r w:rsidRPr="00E51F99">
        <w:rPr>
          <w:rFonts w:cs="B Badr" w:hint="cs"/>
          <w:sz w:val="28"/>
          <w:szCs w:val="28"/>
          <w:rtl/>
        </w:rPr>
        <w:t>ی</w:t>
      </w:r>
      <w:r w:rsidRPr="00E51F99">
        <w:rPr>
          <w:rFonts w:cs="B Badr" w:hint="eastAsia"/>
          <w:sz w:val="28"/>
          <w:szCs w:val="28"/>
          <w:rtl/>
        </w:rPr>
        <w:t>امده‌است،</w:t>
      </w:r>
      <w:r w:rsidRPr="00E51F99">
        <w:rPr>
          <w:rFonts w:cs="B Badr"/>
          <w:sz w:val="28"/>
          <w:szCs w:val="28"/>
          <w:rtl/>
        </w:rPr>
        <w:t xml:space="preserve"> اما از قرا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موجود در آثار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به نظر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اول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به نوع</w:t>
      </w:r>
      <w:r w:rsidRPr="00E51F99">
        <w:rPr>
          <w:rFonts w:cs="B Badr" w:hint="cs"/>
          <w:sz w:val="28"/>
          <w:szCs w:val="28"/>
          <w:rtl/>
        </w:rPr>
        <w:t>ی</w:t>
      </w:r>
      <w:r w:rsidRPr="00E51F99">
        <w:rPr>
          <w:rFonts w:cs="B Badr"/>
          <w:sz w:val="28"/>
          <w:szCs w:val="28"/>
          <w:rtl/>
        </w:rPr>
        <w:t xml:space="preserve"> به  نظام مابعدالطب</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نو افلاطون</w:t>
      </w:r>
      <w:r w:rsidRPr="00E51F99">
        <w:rPr>
          <w:rFonts w:cs="B Badr" w:hint="cs"/>
          <w:sz w:val="28"/>
          <w:szCs w:val="28"/>
          <w:rtl/>
        </w:rPr>
        <w:t>ی</w:t>
      </w:r>
      <w:r w:rsidRPr="00E51F99">
        <w:rPr>
          <w:rFonts w:cs="B Badr"/>
          <w:sz w:val="28"/>
          <w:szCs w:val="28"/>
          <w:rtl/>
        </w:rPr>
        <w:t xml:space="preserve"> پرداخته و بخش دوم با هفت دور نبوت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بشر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مرتبط است.[190]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ابوحاتم</w:t>
      </w: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مشهور قرمط</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مبلغ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طبرستان، اصفهان،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و گرگان شد. او با ابوطاهر[191] روابط گرم</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و اشتباه بودن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را به او تذکر داد که دور ششم با ظهور امام هفتم،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و دور هفتم بعد از </w:t>
      </w:r>
      <w:r w:rsidRPr="00E51F99">
        <w:rPr>
          <w:rFonts w:cs="B Badr" w:hint="eastAsia"/>
          <w:sz w:val="28"/>
          <w:szCs w:val="28"/>
          <w:rtl/>
        </w:rPr>
        <w:t>او</w:t>
      </w:r>
      <w:r w:rsidRPr="00E51F99">
        <w:rPr>
          <w:rFonts w:cs="B Badr"/>
          <w:sz w:val="28"/>
          <w:szCs w:val="28"/>
          <w:rtl/>
        </w:rPr>
        <w:t xml:space="preserve"> آغاز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کرد که دور ششم به طور حق</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به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مگر بعد از بازگشت امام هفتم و او بعد از بازگشتش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از قسط و عدل پر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حت</w:t>
      </w:r>
      <w:r w:rsidRPr="00E51F99">
        <w:rPr>
          <w:rFonts w:cs="B Badr" w:hint="cs"/>
          <w:sz w:val="28"/>
          <w:szCs w:val="28"/>
          <w:rtl/>
        </w:rPr>
        <w:t>ی</w:t>
      </w:r>
      <w:r w:rsidRPr="00E51F99">
        <w:rPr>
          <w:rFonts w:cs="B Badr"/>
          <w:sz w:val="28"/>
          <w:szCs w:val="28"/>
          <w:rtl/>
        </w:rPr>
        <w:t xml:space="preserve"> ابوحاتم راز</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بار نزد «مرداو</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[192]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ظهور مهد</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ش‌ب</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کرد، ول</w:t>
      </w:r>
      <w:r w:rsidRPr="00E51F99">
        <w:rPr>
          <w:rFonts w:cs="B Badr" w:hint="cs"/>
          <w:sz w:val="28"/>
          <w:szCs w:val="28"/>
          <w:rtl/>
        </w:rPr>
        <w:t>ی</w:t>
      </w:r>
      <w:r w:rsidRPr="00E51F99">
        <w:rPr>
          <w:rFonts w:cs="B Badr"/>
          <w:sz w:val="28"/>
          <w:szCs w:val="28"/>
          <w:rtl/>
        </w:rPr>
        <w:t xml:space="preserve"> چون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ش‌ب</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محقق نشد به ناچار به ر</w:t>
      </w:r>
      <w:r w:rsidRPr="00E51F99">
        <w:rPr>
          <w:rFonts w:cs="B Badr" w:hint="cs"/>
          <w:sz w:val="28"/>
          <w:szCs w:val="28"/>
          <w:rtl/>
        </w:rPr>
        <w:t>ی</w:t>
      </w:r>
      <w:r w:rsidRPr="00E51F99">
        <w:rPr>
          <w:rFonts w:cs="B Badr"/>
          <w:sz w:val="28"/>
          <w:szCs w:val="28"/>
          <w:rtl/>
        </w:rPr>
        <w:t xml:space="preserve"> و سپس به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گر</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.[193]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نسف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شاگردش؛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دفاع از استادش پرداخت و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خصوص، کتاب «النصره» را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نمود. ابوطاهر رهبر</w:t>
      </w:r>
      <w:r w:rsidRPr="00E51F99">
        <w:rPr>
          <w:rFonts w:cs="B Badr" w:hint="cs"/>
          <w:sz w:val="28"/>
          <w:szCs w:val="28"/>
          <w:rtl/>
        </w:rPr>
        <w:t>ی</w:t>
      </w:r>
      <w:r w:rsidRPr="00E51F99">
        <w:rPr>
          <w:rFonts w:cs="B Badr"/>
          <w:sz w:val="28"/>
          <w:szCs w:val="28"/>
          <w:rtl/>
        </w:rPr>
        <w:t xml:space="preserve"> جوان، شجاع و متعصب برا</w:t>
      </w:r>
      <w:r w:rsidRPr="00E51F99">
        <w:rPr>
          <w:rFonts w:cs="B Badr" w:hint="cs"/>
          <w:sz w:val="28"/>
          <w:szCs w:val="28"/>
          <w:rtl/>
        </w:rPr>
        <w:t>ی</w:t>
      </w:r>
      <w:r w:rsidRPr="00E51F99">
        <w:rPr>
          <w:rFonts w:cs="B Badr"/>
          <w:sz w:val="28"/>
          <w:szCs w:val="28"/>
          <w:rtl/>
        </w:rPr>
        <w:t xml:space="preserve"> حرکت قرامطه بود. او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حرکت را با قدرت و اعتماد به آن از نو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کرد و پا</w:t>
      </w:r>
      <w:r w:rsidRPr="00E51F99">
        <w:rPr>
          <w:rFonts w:cs="B Badr" w:hint="cs"/>
          <w:sz w:val="28"/>
          <w:szCs w:val="28"/>
          <w:rtl/>
        </w:rPr>
        <w:t>ی</w:t>
      </w:r>
      <w:r w:rsidRPr="00E51F99">
        <w:rPr>
          <w:rFonts w:cs="B Badr" w:hint="eastAsia"/>
          <w:sz w:val="28"/>
          <w:szCs w:val="28"/>
          <w:rtl/>
        </w:rPr>
        <w:t>ه‌ها</w:t>
      </w:r>
      <w:r w:rsidRPr="00E51F99">
        <w:rPr>
          <w:rFonts w:cs="B Badr" w:hint="cs"/>
          <w:sz w:val="28"/>
          <w:szCs w:val="28"/>
          <w:rtl/>
        </w:rPr>
        <w:t>ی</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آن را در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w:t>
      </w:r>
      <w:r w:rsidRPr="00E51F99">
        <w:rPr>
          <w:rFonts w:cs="B Badr" w:hint="eastAsia"/>
          <w:sz w:val="28"/>
          <w:szCs w:val="28"/>
          <w:rtl/>
        </w:rPr>
        <w:t>محکم</w:t>
      </w:r>
      <w:r w:rsidRPr="00E51F99">
        <w:rPr>
          <w:rFonts w:cs="B Badr"/>
          <w:sz w:val="28"/>
          <w:szCs w:val="28"/>
          <w:rtl/>
        </w:rPr>
        <w:t xml:space="preserve"> ساخت.[194] در چارچوب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قرامطه به ابوطاهر، هم‌چون داع</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نگر</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 xml:space="preserve"> و حت</w:t>
      </w:r>
      <w:r w:rsidRPr="00E51F99">
        <w:rPr>
          <w:rFonts w:cs="B Badr" w:hint="cs"/>
          <w:sz w:val="28"/>
          <w:szCs w:val="28"/>
          <w:rtl/>
        </w:rPr>
        <w:t>ی</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غلوآم</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sz w:val="28"/>
          <w:szCs w:val="28"/>
          <w:rtl/>
        </w:rPr>
        <w:t xml:space="preserve"> درباره او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بودند. [195]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مشخص</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که آ</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«آل زکرو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شام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مرحله را سپر</w:t>
      </w:r>
      <w:r w:rsidRPr="00E51F99">
        <w:rPr>
          <w:rFonts w:cs="B Badr" w:hint="cs"/>
          <w:sz w:val="28"/>
          <w:szCs w:val="28"/>
          <w:rtl/>
        </w:rPr>
        <w:t>ی</w:t>
      </w:r>
      <w:r w:rsidRPr="00E51F99">
        <w:rPr>
          <w:rFonts w:cs="B Badr"/>
          <w:sz w:val="28"/>
          <w:szCs w:val="28"/>
          <w:rtl/>
        </w:rPr>
        <w:t xml:space="preserve"> کرده‌اند و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آن‌ها از ابتدا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معتقد بودند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نه؟. ابتدا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یی</w:t>
      </w:r>
      <w:r w:rsidRPr="00E51F99">
        <w:rPr>
          <w:rFonts w:cs="B Badr"/>
          <w:sz w:val="28"/>
          <w:szCs w:val="28"/>
          <w:rtl/>
        </w:rPr>
        <w:t xml:space="preserve"> و سپس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پسران زکرو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خود را امام منتظر؛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نواده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خواندند، ول</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عراق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اد</w:t>
      </w:r>
      <w:r w:rsidRPr="00E51F99">
        <w:rPr>
          <w:rFonts w:cs="B Badr" w:hint="eastAsia"/>
          <w:sz w:val="28"/>
          <w:szCs w:val="28"/>
          <w:rtl/>
        </w:rPr>
        <w:t>عا</w:t>
      </w:r>
      <w:r w:rsidRPr="00E51F99">
        <w:rPr>
          <w:rFonts w:cs="B Badr"/>
          <w:sz w:val="28"/>
          <w:szCs w:val="28"/>
          <w:rtl/>
        </w:rPr>
        <w:t xml:space="preserve"> را نپذ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و آن‌ها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ادعا</w:t>
      </w:r>
      <w:r w:rsidRPr="00E51F99">
        <w:rPr>
          <w:rFonts w:cs="B Badr" w:hint="cs"/>
          <w:sz w:val="28"/>
          <w:szCs w:val="28"/>
          <w:rtl/>
        </w:rPr>
        <w:t>ی</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سرخورده شدند.[196]  به هر حال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بر پ</w:t>
      </w:r>
      <w:r w:rsidRPr="00E51F99">
        <w:rPr>
          <w:rFonts w:cs="B Badr" w:hint="cs"/>
          <w:sz w:val="28"/>
          <w:szCs w:val="28"/>
          <w:rtl/>
        </w:rPr>
        <w:t>ی</w:t>
      </w:r>
      <w:r w:rsidRPr="00E51F99">
        <w:rPr>
          <w:rFonts w:cs="B Badr" w:hint="eastAsia"/>
          <w:sz w:val="28"/>
          <w:szCs w:val="28"/>
          <w:rtl/>
        </w:rPr>
        <w:t>روانشان</w:t>
      </w:r>
      <w:r w:rsidRPr="00E51F99">
        <w:rPr>
          <w:rFonts w:cs="B Badr"/>
          <w:sz w:val="28"/>
          <w:szCs w:val="28"/>
          <w:rtl/>
        </w:rPr>
        <w:t xml:space="preserve"> گذاشت؛ به گونه‌ا</w:t>
      </w:r>
      <w:r w:rsidRPr="00E51F99">
        <w:rPr>
          <w:rFonts w:cs="B Badr" w:hint="cs"/>
          <w:sz w:val="28"/>
          <w:szCs w:val="28"/>
          <w:rtl/>
        </w:rPr>
        <w:t>ی</w:t>
      </w:r>
      <w:r w:rsidRPr="00E51F99">
        <w:rPr>
          <w:rFonts w:cs="B Badr"/>
          <w:sz w:val="28"/>
          <w:szCs w:val="28"/>
          <w:rtl/>
        </w:rPr>
        <w:t xml:space="preserve"> که آنان بارها در راه اعتقاد خود، در نبردها</w:t>
      </w:r>
      <w:r w:rsidRPr="00E51F99">
        <w:rPr>
          <w:rFonts w:cs="B Badr" w:hint="cs"/>
          <w:sz w:val="28"/>
          <w:szCs w:val="28"/>
          <w:rtl/>
        </w:rPr>
        <w:t>یی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سخت، دشمنانشان را شکست دادند و باعث رعب و وحشت عج</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در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eastAsia"/>
          <w:sz w:val="28"/>
          <w:szCs w:val="28"/>
          <w:rtl/>
        </w:rPr>
        <w:t>خالفانشان</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ابتدا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کنار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رو</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آنان بودند، اما با مرگ رهبر دعوت در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متوجه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لحن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او شدند و عبدان پس از گفت‌وگو با پ</w:t>
      </w:r>
      <w:r w:rsidRPr="00E51F99">
        <w:rPr>
          <w:rFonts w:cs="B Badr" w:hint="cs"/>
          <w:sz w:val="28"/>
          <w:szCs w:val="28"/>
          <w:rtl/>
        </w:rPr>
        <w:t>ی</w:t>
      </w:r>
      <w:r w:rsidRPr="00E51F99">
        <w:rPr>
          <w:rFonts w:cs="B Badr" w:hint="eastAsia"/>
          <w:sz w:val="28"/>
          <w:szCs w:val="28"/>
          <w:rtl/>
        </w:rPr>
        <w:t>شوا</w:t>
      </w:r>
      <w:r w:rsidRPr="00E51F99">
        <w:rPr>
          <w:rFonts w:cs="B Badr" w:hint="cs"/>
          <w:sz w:val="28"/>
          <w:szCs w:val="28"/>
          <w:rtl/>
        </w:rPr>
        <w:t>ی</w:t>
      </w:r>
      <w:r w:rsidRPr="00E51F99">
        <w:rPr>
          <w:rFonts w:cs="B Badr"/>
          <w:sz w:val="28"/>
          <w:szCs w:val="28"/>
          <w:rtl/>
        </w:rPr>
        <w:t xml:space="preserve"> بزرگ فهم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دعوت به نام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w:t>
      </w:r>
      <w:r w:rsidRPr="00E51F99">
        <w:rPr>
          <w:rFonts w:cs="B Badr" w:hint="cs"/>
          <w:sz w:val="28"/>
          <w:szCs w:val="28"/>
          <w:rtl/>
        </w:rPr>
        <w:t>ی</w:t>
      </w:r>
      <w:r w:rsidRPr="00E51F99">
        <w:rPr>
          <w:rFonts w:cs="B Badr" w:hint="eastAsia"/>
          <w:sz w:val="28"/>
          <w:szCs w:val="28"/>
          <w:rtl/>
        </w:rPr>
        <w:t>له‌ا</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گردآوردن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بوده‌است؛ لذا آنان از فرقه جدا شدند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خود را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تصم</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آگاه ساختند.[197] عبدان با داع</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مذاکره کرد و از او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موضوع را شن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.[198]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برخ</w:t>
      </w:r>
      <w:r w:rsidRPr="00E51F99">
        <w:rPr>
          <w:rFonts w:cs="B Badr" w:hint="cs"/>
          <w:sz w:val="28"/>
          <w:szCs w:val="28"/>
          <w:rtl/>
        </w:rPr>
        <w:t>ی</w:t>
      </w:r>
      <w:r w:rsidRPr="00E51F99">
        <w:rPr>
          <w:rFonts w:cs="B Badr"/>
          <w:sz w:val="28"/>
          <w:szCs w:val="28"/>
          <w:rtl/>
        </w:rPr>
        <w:t xml:space="preserve"> از بزرگان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که اکنون قرمط</w:t>
      </w:r>
      <w:r w:rsidRPr="00E51F99">
        <w:rPr>
          <w:rFonts w:cs="B Badr" w:hint="cs"/>
          <w:sz w:val="28"/>
          <w:szCs w:val="28"/>
          <w:rtl/>
        </w:rPr>
        <w:t>ی</w:t>
      </w:r>
      <w:r w:rsidRPr="00E51F99">
        <w:rPr>
          <w:rFonts w:cs="B Badr"/>
          <w:sz w:val="28"/>
          <w:szCs w:val="28"/>
          <w:rtl/>
        </w:rPr>
        <w:t xml:space="preserve"> شناخته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با رساندن نسب خود به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جلب توجه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خود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تلاش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از جمله آن‌ها فرد</w:t>
      </w:r>
      <w:r w:rsidRPr="00E51F99">
        <w:rPr>
          <w:rFonts w:cs="B Badr" w:hint="cs"/>
          <w:sz w:val="28"/>
          <w:szCs w:val="28"/>
          <w:rtl/>
        </w:rPr>
        <w:t>ی</w:t>
      </w:r>
      <w:r w:rsidRPr="00E51F99">
        <w:rPr>
          <w:rFonts w:cs="B Badr"/>
          <w:sz w:val="28"/>
          <w:szCs w:val="28"/>
          <w:rtl/>
        </w:rPr>
        <w:t xml:space="preserve"> به نام «قاسم بن احمد قرمط</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است که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او نام عبدالله و لقب مدثر قرار داده بودند و ا</w:t>
      </w:r>
      <w:r w:rsidRPr="00E51F99">
        <w:rPr>
          <w:rFonts w:cs="B Badr" w:hint="eastAsia"/>
          <w:sz w:val="28"/>
          <w:szCs w:val="28"/>
          <w:rtl/>
        </w:rPr>
        <w:t>و</w:t>
      </w:r>
      <w:r w:rsidRPr="00E51F99">
        <w:rPr>
          <w:rFonts w:cs="B Badr"/>
          <w:sz w:val="28"/>
          <w:szCs w:val="28"/>
          <w:rtl/>
        </w:rPr>
        <w:t xml:space="preserve"> را به عبدالله بن احمد بن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شناختند</w:t>
      </w:r>
      <w:r w:rsidRPr="00E51F99">
        <w:rPr>
          <w:rFonts w:cs="B Badr"/>
          <w:sz w:val="28"/>
          <w:szCs w:val="28"/>
          <w:rtl/>
        </w:rPr>
        <w:t>.[199] اختلاف قرامطه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پس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تشد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شد. گروه</w:t>
      </w:r>
      <w:r w:rsidRPr="00E51F99">
        <w:rPr>
          <w:rFonts w:cs="B Badr" w:hint="cs"/>
          <w:sz w:val="28"/>
          <w:szCs w:val="28"/>
          <w:rtl/>
        </w:rPr>
        <w:t>ی</w:t>
      </w:r>
      <w:r w:rsidRPr="00E51F99">
        <w:rPr>
          <w:rFonts w:cs="B Badr"/>
          <w:sz w:val="28"/>
          <w:szCs w:val="28"/>
          <w:rtl/>
        </w:rPr>
        <w:t xml:space="preserve"> از قرامطه تا زمان ظهور مهد</w:t>
      </w:r>
      <w:r w:rsidRPr="00E51F99">
        <w:rPr>
          <w:rFonts w:cs="B Badr" w:hint="cs"/>
          <w:sz w:val="28"/>
          <w:szCs w:val="28"/>
          <w:rtl/>
        </w:rPr>
        <w:t>ی</w:t>
      </w:r>
      <w:r w:rsidRPr="00E51F99">
        <w:rPr>
          <w:rFonts w:cs="B Badr"/>
          <w:sz w:val="28"/>
          <w:szCs w:val="28"/>
          <w:rtl/>
        </w:rPr>
        <w:t xml:space="preserve"> از فرزندان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خواستار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مجلس شور</w:t>
      </w:r>
      <w:r w:rsidRPr="00E51F99">
        <w:rPr>
          <w:rFonts w:cs="B Badr" w:hint="cs"/>
          <w:sz w:val="28"/>
          <w:szCs w:val="28"/>
          <w:rtl/>
        </w:rPr>
        <w:t>ی</w:t>
      </w:r>
      <w:r w:rsidRPr="00E51F99">
        <w:rPr>
          <w:rFonts w:cs="B Badr"/>
          <w:sz w:val="28"/>
          <w:szCs w:val="28"/>
          <w:rtl/>
        </w:rPr>
        <w:t xml:space="preserve"> به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انتخابات برا</w:t>
      </w:r>
      <w:r w:rsidRPr="00E51F99">
        <w:rPr>
          <w:rFonts w:cs="B Badr" w:hint="cs"/>
          <w:sz w:val="28"/>
          <w:szCs w:val="28"/>
          <w:rtl/>
        </w:rPr>
        <w:t>ی</w:t>
      </w:r>
      <w:r w:rsidRPr="00E51F99">
        <w:rPr>
          <w:rFonts w:cs="B Badr"/>
          <w:sz w:val="28"/>
          <w:szCs w:val="28"/>
          <w:rtl/>
        </w:rPr>
        <w:t xml:space="preserve"> اداره دعوت بودند که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با آنان مخالفت و </w:t>
      </w:r>
      <w:r w:rsidRPr="00E51F99">
        <w:rPr>
          <w:rFonts w:cs="B Badr" w:hint="eastAsia"/>
          <w:sz w:val="28"/>
          <w:szCs w:val="28"/>
          <w:rtl/>
        </w:rPr>
        <w:t>آنان</w:t>
      </w:r>
      <w:r w:rsidRPr="00E51F99">
        <w:rPr>
          <w:rFonts w:cs="B Badr"/>
          <w:sz w:val="28"/>
          <w:szCs w:val="28"/>
          <w:rtl/>
        </w:rPr>
        <w:t xml:space="preserve"> را از مرکز دعوت دور کرد.[200]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قرامطه که به مهد</w:t>
      </w:r>
      <w:r w:rsidRPr="00E51F99">
        <w:rPr>
          <w:rFonts w:cs="B Badr" w:hint="cs"/>
          <w:sz w:val="28"/>
          <w:szCs w:val="28"/>
          <w:rtl/>
        </w:rPr>
        <w:t>ی</w:t>
      </w:r>
      <w:r w:rsidRPr="00E51F99">
        <w:rPr>
          <w:rFonts w:cs="B Badr"/>
          <w:sz w:val="28"/>
          <w:szCs w:val="28"/>
          <w:rtl/>
        </w:rPr>
        <w:t xml:space="preserve"> موعود دعوت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لازم بود خمس درآمدها</w:t>
      </w:r>
      <w:r w:rsidRPr="00E51F99">
        <w:rPr>
          <w:rFonts w:cs="B Badr" w:hint="cs"/>
          <w:sz w:val="28"/>
          <w:szCs w:val="28"/>
          <w:rtl/>
        </w:rPr>
        <w:t>ی</w:t>
      </w:r>
      <w:r w:rsidRPr="00E51F99">
        <w:rPr>
          <w:rFonts w:cs="B Badr"/>
          <w:sz w:val="28"/>
          <w:szCs w:val="28"/>
          <w:rtl/>
        </w:rPr>
        <w:t xml:space="preserve"> خود را به نام صاحب عصر؛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امام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بپردازند.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رسم بعدها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باق</w:t>
      </w:r>
      <w:r w:rsidRPr="00E51F99">
        <w:rPr>
          <w:rFonts w:cs="B Badr" w:hint="cs"/>
          <w:sz w:val="28"/>
          <w:szCs w:val="28"/>
          <w:rtl/>
        </w:rPr>
        <w:t>ی</w:t>
      </w:r>
      <w:r w:rsidRPr="00E51F99">
        <w:rPr>
          <w:rFonts w:cs="B Badr"/>
          <w:sz w:val="28"/>
          <w:szCs w:val="28"/>
          <w:rtl/>
        </w:rPr>
        <w:t xml:space="preserve"> ماند.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پول در لحساء در خزانه مخصوص</w:t>
      </w:r>
      <w:r w:rsidRPr="00E51F99">
        <w:rPr>
          <w:rFonts w:cs="B Badr" w:hint="cs"/>
          <w:sz w:val="28"/>
          <w:szCs w:val="28"/>
          <w:rtl/>
        </w:rPr>
        <w:t>ی</w:t>
      </w:r>
      <w:r w:rsidRPr="00E51F99">
        <w:rPr>
          <w:rFonts w:cs="B Badr"/>
          <w:sz w:val="28"/>
          <w:szCs w:val="28"/>
          <w:rtl/>
        </w:rPr>
        <w:t xml:space="preserve"> به نام خزانه مهد</w:t>
      </w:r>
      <w:r w:rsidRPr="00E51F99">
        <w:rPr>
          <w:rFonts w:cs="B Badr" w:hint="cs"/>
          <w:sz w:val="28"/>
          <w:szCs w:val="28"/>
          <w:rtl/>
        </w:rPr>
        <w:t>ی</w:t>
      </w:r>
      <w:r w:rsidRPr="00E51F99">
        <w:rPr>
          <w:rFonts w:cs="B Badr"/>
          <w:sz w:val="28"/>
          <w:szCs w:val="28"/>
          <w:rtl/>
        </w:rPr>
        <w:t xml:space="preserve"> که تول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داشت، وار</w:t>
      </w:r>
      <w:r w:rsidRPr="00E51F99">
        <w:rPr>
          <w:rFonts w:cs="B Badr" w:hint="cs"/>
          <w:sz w:val="28"/>
          <w:szCs w:val="28"/>
          <w:rtl/>
        </w:rPr>
        <w:t>ی</w:t>
      </w:r>
      <w:r w:rsidRPr="00E51F99">
        <w:rPr>
          <w:rFonts w:cs="B Badr"/>
          <w:sz w:val="28"/>
          <w:szCs w:val="28"/>
          <w:rtl/>
        </w:rPr>
        <w:t>ز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.[201]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در اعتقاد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بود که شرع را منسوخ سازد، ول</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 تنها برا</w:t>
      </w:r>
      <w:r w:rsidRPr="00E51F99">
        <w:rPr>
          <w:rFonts w:cs="B Badr" w:hint="cs"/>
          <w:sz w:val="28"/>
          <w:szCs w:val="28"/>
          <w:rtl/>
        </w:rPr>
        <w:t>ی</w:t>
      </w:r>
      <w:r w:rsidRPr="00E51F99">
        <w:rPr>
          <w:rFonts w:cs="B Badr"/>
          <w:sz w:val="28"/>
          <w:szCs w:val="28"/>
          <w:rtl/>
        </w:rPr>
        <w:t xml:space="preserve"> آشکار ساختن کامل حق</w:t>
      </w:r>
      <w:r w:rsidRPr="00E51F99">
        <w:rPr>
          <w:rFonts w:cs="B Badr" w:hint="cs"/>
          <w:sz w:val="28"/>
          <w:szCs w:val="28"/>
          <w:rtl/>
        </w:rPr>
        <w:t>ی</w:t>
      </w:r>
      <w:r w:rsidRPr="00E51F99">
        <w:rPr>
          <w:rFonts w:cs="B Badr" w:hint="eastAsia"/>
          <w:sz w:val="28"/>
          <w:szCs w:val="28"/>
          <w:rtl/>
        </w:rPr>
        <w:t>قت‌ها</w:t>
      </w:r>
      <w:r w:rsidRPr="00E51F99">
        <w:rPr>
          <w:rFonts w:cs="B Badr" w:hint="cs"/>
          <w:sz w:val="28"/>
          <w:szCs w:val="28"/>
          <w:rtl/>
        </w:rPr>
        <w:t>یی</w:t>
      </w:r>
      <w:r w:rsidRPr="00E51F99">
        <w:rPr>
          <w:rFonts w:cs="B Badr"/>
          <w:sz w:val="28"/>
          <w:szCs w:val="28"/>
          <w:rtl/>
        </w:rPr>
        <w:t xml:space="preserve"> بود که قبلاً در شرع اسلام و در کتاب‌ها</w:t>
      </w:r>
      <w:r w:rsidRPr="00E51F99">
        <w:rPr>
          <w:rFonts w:cs="B Badr" w:hint="cs"/>
          <w:sz w:val="28"/>
          <w:szCs w:val="28"/>
          <w:rtl/>
        </w:rPr>
        <w:t>ی</w:t>
      </w:r>
      <w:r w:rsidRPr="00E51F99">
        <w:rPr>
          <w:rFonts w:cs="B Badr"/>
          <w:sz w:val="28"/>
          <w:szCs w:val="28"/>
          <w:rtl/>
        </w:rPr>
        <w:t xml:space="preserve"> مقدس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مکتوم شده بود.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از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اولواالعزم م</w:t>
      </w:r>
      <w:r w:rsidRPr="00E51F99">
        <w:rPr>
          <w:rFonts w:cs="B Badr" w:hint="cs"/>
          <w:sz w:val="28"/>
          <w:szCs w:val="28"/>
          <w:rtl/>
        </w:rPr>
        <w:t>ی‌</w:t>
      </w:r>
      <w:r w:rsidRPr="00E51F99">
        <w:rPr>
          <w:rFonts w:cs="B Badr" w:hint="eastAsia"/>
          <w:sz w:val="28"/>
          <w:szCs w:val="28"/>
          <w:rtl/>
        </w:rPr>
        <w:t>شمردند</w:t>
      </w:r>
      <w:r w:rsidRPr="00E51F99">
        <w:rPr>
          <w:rFonts w:cs="B Badr"/>
          <w:sz w:val="28"/>
          <w:szCs w:val="28"/>
          <w:rtl/>
        </w:rPr>
        <w:t xml:space="preserve"> و </w:t>
      </w:r>
      <w:r w:rsidRPr="00E51F99">
        <w:rPr>
          <w:rFonts w:cs="B Badr" w:hint="eastAsia"/>
          <w:sz w:val="28"/>
          <w:szCs w:val="28"/>
          <w:rtl/>
        </w:rPr>
        <w:t>معتقد</w:t>
      </w:r>
      <w:r w:rsidRPr="00E51F99">
        <w:rPr>
          <w:rFonts w:cs="B Badr"/>
          <w:sz w:val="28"/>
          <w:szCs w:val="28"/>
          <w:rtl/>
        </w:rPr>
        <w:t xml:space="preserve"> بودند: قائم المهد</w:t>
      </w:r>
      <w:r w:rsidRPr="00E51F99">
        <w:rPr>
          <w:rFonts w:cs="B Badr" w:hint="cs"/>
          <w:sz w:val="28"/>
          <w:szCs w:val="28"/>
          <w:rtl/>
        </w:rPr>
        <w:t>ی</w:t>
      </w:r>
      <w:r w:rsidRPr="00E51F99">
        <w:rPr>
          <w:rFonts w:cs="B Badr"/>
          <w:sz w:val="28"/>
          <w:szCs w:val="28"/>
          <w:rtl/>
        </w:rPr>
        <w:t xml:space="preserve"> کس</w:t>
      </w:r>
      <w:r w:rsidRPr="00E51F99">
        <w:rPr>
          <w:rFonts w:cs="B Badr" w:hint="cs"/>
          <w:sz w:val="28"/>
          <w:szCs w:val="28"/>
          <w:rtl/>
        </w:rPr>
        <w:t>ی</w:t>
      </w:r>
      <w:r w:rsidRPr="00E51F99">
        <w:rPr>
          <w:rFonts w:cs="B Badr"/>
          <w:sz w:val="28"/>
          <w:szCs w:val="28"/>
          <w:rtl/>
        </w:rPr>
        <w:t xml:space="preserve"> است که به پ</w:t>
      </w:r>
      <w:r w:rsidRPr="00E51F99">
        <w:rPr>
          <w:rFonts w:cs="B Badr" w:hint="cs"/>
          <w:sz w:val="28"/>
          <w:szCs w:val="28"/>
          <w:rtl/>
        </w:rPr>
        <w:t>ی</w:t>
      </w:r>
      <w:r w:rsidRPr="00E51F99">
        <w:rPr>
          <w:rFonts w:cs="B Badr" w:hint="eastAsia"/>
          <w:sz w:val="28"/>
          <w:szCs w:val="28"/>
          <w:rtl/>
        </w:rPr>
        <w:t>غمبر</w:t>
      </w:r>
      <w:r w:rsidRPr="00E51F99">
        <w:rPr>
          <w:rFonts w:cs="B Badr" w:hint="cs"/>
          <w:sz w:val="28"/>
          <w:szCs w:val="28"/>
          <w:rtl/>
        </w:rPr>
        <w:t>ی</w:t>
      </w:r>
      <w:r w:rsidRPr="00E51F99">
        <w:rPr>
          <w:rFonts w:cs="B Badr"/>
          <w:sz w:val="28"/>
          <w:szCs w:val="28"/>
          <w:rtl/>
        </w:rPr>
        <w:t xml:space="preserve"> برخ</w:t>
      </w:r>
      <w:r w:rsidRPr="00E51F99">
        <w:rPr>
          <w:rFonts w:cs="B Badr" w:hint="cs"/>
          <w:sz w:val="28"/>
          <w:szCs w:val="28"/>
          <w:rtl/>
        </w:rPr>
        <w:t>ی</w:t>
      </w:r>
      <w:r w:rsidRPr="00E51F99">
        <w:rPr>
          <w:rFonts w:cs="B Badr" w:hint="eastAsia"/>
          <w:sz w:val="28"/>
          <w:szCs w:val="28"/>
          <w:rtl/>
        </w:rPr>
        <w:t>زد،</w:t>
      </w:r>
      <w:r w:rsidRPr="00E51F99">
        <w:rPr>
          <w:rFonts w:cs="B Badr"/>
          <w:sz w:val="28"/>
          <w:szCs w:val="28"/>
          <w:rtl/>
        </w:rPr>
        <w:t xml:space="preserve"> آ</w:t>
      </w:r>
      <w:r w:rsidRPr="00E51F99">
        <w:rPr>
          <w:rFonts w:cs="B Badr" w:hint="cs"/>
          <w:sz w:val="28"/>
          <w:szCs w:val="28"/>
          <w:rtl/>
        </w:rPr>
        <w:t>یی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نو آورد و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w:t>
      </w:r>
      <w:r w:rsidRPr="00E51F99">
        <w:rPr>
          <w:rFonts w:cs="B Badr" w:hint="cs"/>
          <w:sz w:val="28"/>
          <w:szCs w:val="28"/>
          <w:rtl/>
        </w:rPr>
        <w:t>ی</w:t>
      </w:r>
      <w:r w:rsidRPr="00E51F99">
        <w:rPr>
          <w:rFonts w:cs="B Badr"/>
          <w:sz w:val="28"/>
          <w:szCs w:val="28"/>
          <w:rtl/>
        </w:rPr>
        <w:t xml:space="preserve"> را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بردارد و نسخ کند. [202] آنان برا</w:t>
      </w:r>
      <w:r w:rsidRPr="00E51F99">
        <w:rPr>
          <w:rFonts w:cs="B Badr" w:hint="cs"/>
          <w:sz w:val="28"/>
          <w:szCs w:val="28"/>
          <w:rtl/>
        </w:rPr>
        <w:t>ی</w:t>
      </w:r>
      <w:r w:rsidRPr="00E51F99">
        <w:rPr>
          <w:rFonts w:cs="B Badr"/>
          <w:sz w:val="28"/>
          <w:szCs w:val="28"/>
          <w:rtl/>
        </w:rPr>
        <w:t xml:space="preserve">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نظر خود به اخبار</w:t>
      </w:r>
      <w:r w:rsidRPr="00E51F99">
        <w:rPr>
          <w:rFonts w:cs="B Badr" w:hint="cs"/>
          <w:sz w:val="28"/>
          <w:szCs w:val="28"/>
          <w:rtl/>
        </w:rPr>
        <w:t>ی</w:t>
      </w:r>
      <w:r w:rsidRPr="00E51F99">
        <w:rPr>
          <w:rFonts w:cs="B Badr"/>
          <w:sz w:val="28"/>
          <w:szCs w:val="28"/>
          <w:rtl/>
        </w:rPr>
        <w:t xml:space="preserve"> استناد جسته‌اند که از قول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شده است؛ مانند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«انّ الله تبارک و تع</w:t>
      </w:r>
      <w:r w:rsidRPr="00E51F99">
        <w:rPr>
          <w:rFonts w:cs="B Badr" w:hint="eastAsia"/>
          <w:sz w:val="28"/>
          <w:szCs w:val="28"/>
          <w:rtl/>
        </w:rPr>
        <w:t>ال</w:t>
      </w:r>
      <w:r w:rsidRPr="00E51F99">
        <w:rPr>
          <w:rFonts w:cs="B Badr" w:hint="cs"/>
          <w:sz w:val="28"/>
          <w:szCs w:val="28"/>
          <w:rtl/>
        </w:rPr>
        <w:t>ی</w:t>
      </w:r>
      <w:r w:rsidRPr="00E51F99">
        <w:rPr>
          <w:rFonts w:cs="B Badr"/>
          <w:sz w:val="28"/>
          <w:szCs w:val="28"/>
          <w:rtl/>
        </w:rPr>
        <w:t xml:space="preserve"> جعل لمحمد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جَنَّة آدم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قم</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sz w:val="28"/>
          <w:szCs w:val="28"/>
          <w:rtl/>
        </w:rPr>
        <w:lastRenderedPageBreak/>
        <w:t>خصوص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هدفشان از نقل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احاد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خداوند محرمات و آن چه را که در گ</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بر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حلال کرده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دعوت</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توده مردم،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مردم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توسط آل جناب</w:t>
      </w:r>
      <w:r w:rsidRPr="00E51F99">
        <w:rPr>
          <w:rFonts w:cs="B Badr" w:hint="cs"/>
          <w:sz w:val="28"/>
          <w:szCs w:val="28"/>
          <w:rtl/>
        </w:rPr>
        <w:t>ی</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شام توسط آل زکرو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طور وس</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ابوسع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جناب</w:t>
      </w:r>
      <w:r w:rsidRPr="00E51F99">
        <w:rPr>
          <w:rFonts w:cs="B Badr" w:hint="cs"/>
          <w:sz w:val="28"/>
          <w:szCs w:val="28"/>
          <w:rtl/>
        </w:rPr>
        <w:t>ی</w:t>
      </w:r>
      <w:r w:rsidRPr="00E51F99">
        <w:rPr>
          <w:rFonts w:cs="B Badr"/>
          <w:sz w:val="28"/>
          <w:szCs w:val="28"/>
          <w:rtl/>
        </w:rPr>
        <w:t xml:space="preserve"> و پس از او پسرش، ابوطاهر، رعب و وحشت عج</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در دل مسلمانان به وجود آوردند. ابوطاهر در سال 316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دارالهجره‌ا</w:t>
      </w:r>
      <w:r w:rsidRPr="00E51F99">
        <w:rPr>
          <w:rFonts w:cs="B Badr" w:hint="cs"/>
          <w:sz w:val="28"/>
          <w:szCs w:val="28"/>
          <w:rtl/>
        </w:rPr>
        <w:t>ی</w:t>
      </w:r>
      <w:r w:rsidRPr="00E51F99">
        <w:rPr>
          <w:rFonts w:cs="B Badr"/>
          <w:sz w:val="28"/>
          <w:szCs w:val="28"/>
          <w:rtl/>
        </w:rPr>
        <w:t xml:space="preserve"> بنا کرد و ا</w:t>
      </w:r>
      <w:r w:rsidRPr="00E51F99">
        <w:rPr>
          <w:rFonts w:cs="B Badr" w:hint="eastAsia"/>
          <w:sz w:val="28"/>
          <w:szCs w:val="28"/>
          <w:rtl/>
        </w:rPr>
        <w:t>ز</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دعوت کرد. او در کار خود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شرفت</w:t>
      </w:r>
      <w:r w:rsidRPr="00E51F99">
        <w:rPr>
          <w:rFonts w:cs="B Badr"/>
          <w:sz w:val="28"/>
          <w:szCs w:val="28"/>
          <w:rtl/>
        </w:rPr>
        <w:t xml:space="preserve"> کرد و توانست با کمک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مناطق وس</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را تحت س</w:t>
      </w:r>
      <w:r w:rsidRPr="00E51F99">
        <w:rPr>
          <w:rFonts w:cs="B Badr" w:hint="cs"/>
          <w:sz w:val="28"/>
          <w:szCs w:val="28"/>
          <w:rtl/>
        </w:rPr>
        <w:t>ی</w:t>
      </w:r>
      <w:r w:rsidRPr="00E51F99">
        <w:rPr>
          <w:rFonts w:cs="B Badr" w:hint="eastAsia"/>
          <w:sz w:val="28"/>
          <w:szCs w:val="28"/>
          <w:rtl/>
        </w:rPr>
        <w:t>طره</w:t>
      </w:r>
      <w:r w:rsidRPr="00E51F99">
        <w:rPr>
          <w:rFonts w:cs="B Badr"/>
          <w:sz w:val="28"/>
          <w:szCs w:val="28"/>
          <w:rtl/>
        </w:rPr>
        <w:t xml:space="preserve"> خود در آورد؛ به گونه‌ا</w:t>
      </w:r>
      <w:r w:rsidRPr="00E51F99">
        <w:rPr>
          <w:rFonts w:cs="B Badr" w:hint="cs"/>
          <w:sz w:val="28"/>
          <w:szCs w:val="28"/>
          <w:rtl/>
        </w:rPr>
        <w:t>ی</w:t>
      </w:r>
      <w:r w:rsidRPr="00E51F99">
        <w:rPr>
          <w:rFonts w:cs="B Badr"/>
          <w:sz w:val="28"/>
          <w:szCs w:val="28"/>
          <w:rtl/>
        </w:rPr>
        <w:t xml:space="preserve"> که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آن وقت ناچار شد هارون بن غر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را به نبرد او بفرستد. هارون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نبرد پ</w:t>
      </w:r>
      <w:r w:rsidRPr="00E51F99">
        <w:rPr>
          <w:rFonts w:cs="B Badr" w:hint="cs"/>
          <w:sz w:val="28"/>
          <w:szCs w:val="28"/>
          <w:rtl/>
        </w:rPr>
        <w:t>ی</w:t>
      </w:r>
      <w:r w:rsidRPr="00E51F99">
        <w:rPr>
          <w:rFonts w:cs="B Badr" w:hint="eastAsia"/>
          <w:sz w:val="28"/>
          <w:szCs w:val="28"/>
          <w:rtl/>
        </w:rPr>
        <w:t>روز</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یی</w:t>
      </w:r>
      <w:r w:rsidRPr="00E51F99">
        <w:rPr>
          <w:rFonts w:cs="B Badr"/>
          <w:sz w:val="28"/>
          <w:szCs w:val="28"/>
          <w:rtl/>
        </w:rPr>
        <w:t xml:space="preserve"> به دست آورد.[203]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دعوت که در منابع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به صورت </w:t>
      </w:r>
      <w:r w:rsidRPr="00E51F99">
        <w:rPr>
          <w:rFonts w:cs="B Badr" w:hint="cs"/>
          <w:sz w:val="28"/>
          <w:szCs w:val="28"/>
          <w:rtl/>
        </w:rPr>
        <w:t>ی</w:t>
      </w:r>
      <w:r w:rsidRPr="00E51F99">
        <w:rPr>
          <w:rFonts w:cs="B Badr" w:hint="eastAsia"/>
          <w:sz w:val="28"/>
          <w:szCs w:val="28"/>
          <w:rtl/>
        </w:rPr>
        <w:t>کسان</w:t>
      </w:r>
      <w:r w:rsidRPr="00E51F99">
        <w:rPr>
          <w:rFonts w:cs="B Badr"/>
          <w:sz w:val="28"/>
          <w:szCs w:val="28"/>
          <w:rtl/>
        </w:rPr>
        <w:t xml:space="preserve"> ذکر شده‌است، نشان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 xml:space="preserve"> که ابوطاهر در آن سال تبل</w:t>
      </w:r>
      <w:r w:rsidRPr="00E51F99">
        <w:rPr>
          <w:rFonts w:cs="B Badr" w:hint="cs"/>
          <w:sz w:val="28"/>
          <w:szCs w:val="28"/>
          <w:rtl/>
        </w:rPr>
        <w:t>ی</w:t>
      </w:r>
      <w:r w:rsidRPr="00E51F99">
        <w:rPr>
          <w:rFonts w:cs="B Badr" w:hint="eastAsia"/>
          <w:sz w:val="28"/>
          <w:szCs w:val="28"/>
          <w:rtl/>
        </w:rPr>
        <w:t>غاتش</w:t>
      </w:r>
      <w:r w:rsidRPr="00E51F99">
        <w:rPr>
          <w:rFonts w:cs="B Badr"/>
          <w:sz w:val="28"/>
          <w:szCs w:val="28"/>
          <w:rtl/>
        </w:rPr>
        <w:t xml:space="preserve"> را افزا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داده و به مرحله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گام نهاده‌است. از او قصا</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باق</w:t>
      </w:r>
      <w:r w:rsidRPr="00E51F99">
        <w:rPr>
          <w:rFonts w:cs="B Badr" w:hint="cs"/>
          <w:sz w:val="28"/>
          <w:szCs w:val="28"/>
          <w:rtl/>
        </w:rPr>
        <w:t>ی</w:t>
      </w:r>
      <w:r w:rsidRPr="00E51F99">
        <w:rPr>
          <w:rFonts w:cs="B Badr"/>
          <w:sz w:val="28"/>
          <w:szCs w:val="28"/>
          <w:rtl/>
        </w:rPr>
        <w:t xml:space="preserve"> مانده‌است که اعتقاد و اهتمام و</w:t>
      </w:r>
      <w:r w:rsidRPr="00E51F99">
        <w:rPr>
          <w:rFonts w:cs="B Badr" w:hint="cs"/>
          <w:sz w:val="28"/>
          <w:szCs w:val="28"/>
          <w:rtl/>
        </w:rPr>
        <w:t>ی</w:t>
      </w:r>
      <w:r w:rsidRPr="00E51F99">
        <w:rPr>
          <w:rFonts w:cs="B Badr"/>
          <w:sz w:val="28"/>
          <w:szCs w:val="28"/>
          <w:rtl/>
        </w:rPr>
        <w:t xml:space="preserve"> را به مهد</w:t>
      </w:r>
      <w:r w:rsidRPr="00E51F99">
        <w:rPr>
          <w:rFonts w:cs="B Badr" w:hint="cs"/>
          <w:sz w:val="28"/>
          <w:szCs w:val="28"/>
          <w:rtl/>
        </w:rPr>
        <w:t>ی</w:t>
      </w:r>
      <w:r w:rsidRPr="00E51F99">
        <w:rPr>
          <w:rFonts w:cs="B Badr"/>
          <w:sz w:val="28"/>
          <w:szCs w:val="28"/>
          <w:rtl/>
        </w:rPr>
        <w:t xml:space="preserve"> و گسترش دعوتش نشان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.[204] او حت</w:t>
      </w:r>
      <w:r w:rsidRPr="00E51F99">
        <w:rPr>
          <w:rFonts w:cs="B Badr" w:hint="cs"/>
          <w:sz w:val="28"/>
          <w:szCs w:val="28"/>
          <w:rtl/>
        </w:rPr>
        <w:t>ی</w:t>
      </w:r>
      <w:r w:rsidRPr="00E51F99">
        <w:rPr>
          <w:rFonts w:cs="B Badr"/>
          <w:sz w:val="28"/>
          <w:szCs w:val="28"/>
          <w:rtl/>
        </w:rPr>
        <w:t xml:space="preserve"> حمله به مکه و قتل عام حاج</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بردن حجر</w:t>
      </w:r>
      <w:r w:rsidRPr="00E51F99">
        <w:rPr>
          <w:rFonts w:cs="B Badr" w:hint="eastAsia"/>
          <w:sz w:val="28"/>
          <w:szCs w:val="28"/>
          <w:rtl/>
        </w:rPr>
        <w:t>الأسود</w:t>
      </w:r>
      <w:r w:rsidRPr="00E51F99">
        <w:rPr>
          <w:rFonts w:cs="B Badr"/>
          <w:sz w:val="28"/>
          <w:szCs w:val="28"/>
          <w:rtl/>
        </w:rPr>
        <w:t xml:space="preserve"> را وظ</w:t>
      </w:r>
      <w:r w:rsidRPr="00E51F99">
        <w:rPr>
          <w:rFonts w:cs="B Badr" w:hint="cs"/>
          <w:sz w:val="28"/>
          <w:szCs w:val="28"/>
          <w:rtl/>
        </w:rPr>
        <w:t>ی</w:t>
      </w:r>
      <w:r w:rsidRPr="00E51F99">
        <w:rPr>
          <w:rFonts w:cs="B Badr" w:hint="eastAsia"/>
          <w:sz w:val="28"/>
          <w:szCs w:val="28"/>
          <w:rtl/>
        </w:rPr>
        <w:t>فه‌ا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مذهب</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w:t>
      </w:r>
      <w:r w:rsidRPr="00E51F99">
        <w:rPr>
          <w:rFonts w:cs="B Badr"/>
          <w:sz w:val="28"/>
          <w:szCs w:val="28"/>
          <w:rtl/>
        </w:rPr>
        <w:t xml:space="preserve"> که برا</w:t>
      </w:r>
      <w:r w:rsidRPr="00E51F99">
        <w:rPr>
          <w:rFonts w:cs="B Badr" w:hint="cs"/>
          <w:sz w:val="28"/>
          <w:szCs w:val="28"/>
          <w:rtl/>
        </w:rPr>
        <w:t>ی</w:t>
      </w:r>
      <w:r w:rsidRPr="00E51F99">
        <w:rPr>
          <w:rFonts w:cs="B Badr"/>
          <w:sz w:val="28"/>
          <w:szCs w:val="28"/>
          <w:rtl/>
        </w:rPr>
        <w:t xml:space="preserve"> ظهور مهد</w:t>
      </w:r>
      <w:r w:rsidRPr="00E51F99">
        <w:rPr>
          <w:rFonts w:cs="B Badr" w:hint="cs"/>
          <w:sz w:val="28"/>
          <w:szCs w:val="28"/>
          <w:rtl/>
        </w:rPr>
        <w:t>ی</w:t>
      </w:r>
      <w:r w:rsidRPr="00E51F99">
        <w:rPr>
          <w:rFonts w:cs="B Badr"/>
          <w:sz w:val="28"/>
          <w:szCs w:val="28"/>
          <w:rtl/>
        </w:rPr>
        <w:t xml:space="preserve"> لازم بود و برا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قتل عام‌ها تفس</w:t>
      </w:r>
      <w:r w:rsidRPr="00E51F99">
        <w:rPr>
          <w:rFonts w:cs="B Badr" w:hint="cs"/>
          <w:sz w:val="28"/>
          <w:szCs w:val="28"/>
          <w:rtl/>
        </w:rPr>
        <w:t>ی</w:t>
      </w:r>
      <w:r w:rsidRPr="00E51F99">
        <w:rPr>
          <w:rFonts w:cs="B Badr" w:hint="eastAsia"/>
          <w:sz w:val="28"/>
          <w:szCs w:val="28"/>
          <w:rtl/>
        </w:rPr>
        <w:t>رها</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از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قرآن ارائه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.[205]،[206]</w:t>
      </w:r>
    </w:p>
    <w:p w:rsidR="00E51F99" w:rsidRPr="00E51F99" w:rsidRDefault="00E51F99" w:rsidP="00E51F99">
      <w:pPr>
        <w:rPr>
          <w:rFonts w:cs="B Badr"/>
          <w:sz w:val="28"/>
          <w:szCs w:val="28"/>
          <w:rtl/>
        </w:rPr>
      </w:pPr>
      <w:r w:rsidRPr="00E51F99">
        <w:rPr>
          <w:rFonts w:cs="B Badr" w:hint="eastAsia"/>
          <w:sz w:val="28"/>
          <w:szCs w:val="28"/>
          <w:rtl/>
        </w:rPr>
        <w:t>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قائم کاذب</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اول قرن چهارم،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مهم</w:t>
      </w:r>
      <w:r w:rsidRPr="00E51F99">
        <w:rPr>
          <w:rFonts w:cs="B Badr" w:hint="cs"/>
          <w:sz w:val="28"/>
          <w:szCs w:val="28"/>
          <w:rtl/>
        </w:rPr>
        <w:t>ی</w:t>
      </w:r>
      <w:r w:rsidRPr="00E51F99">
        <w:rPr>
          <w:rFonts w:cs="B Badr"/>
          <w:sz w:val="28"/>
          <w:szCs w:val="28"/>
          <w:rtl/>
        </w:rPr>
        <w:t xml:space="preserve"> را تجربه کردند. ابوطاهر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اعتقاد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طور موقت حکومت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به جوان</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سپرد و او را مهد</w:t>
      </w:r>
      <w:r w:rsidRPr="00E51F99">
        <w:rPr>
          <w:rFonts w:cs="B Badr" w:hint="cs"/>
          <w:sz w:val="28"/>
          <w:szCs w:val="28"/>
          <w:rtl/>
        </w:rPr>
        <w:t>ی</w:t>
      </w:r>
      <w:r w:rsidRPr="00E51F99">
        <w:rPr>
          <w:rFonts w:cs="B Badr"/>
          <w:sz w:val="28"/>
          <w:szCs w:val="28"/>
          <w:rtl/>
        </w:rPr>
        <w:t xml:space="preserve"> منتظر خواند.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انتساب و نام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گوناگون نقل شده‌است: مسکو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حادثه را در سال 332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[207] ثابت بن سنان در سال 326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[208] مسعود</w:t>
      </w:r>
      <w:r w:rsidRPr="00E51F99">
        <w:rPr>
          <w:rFonts w:cs="B Badr" w:hint="cs"/>
          <w:sz w:val="28"/>
          <w:szCs w:val="28"/>
          <w:rtl/>
        </w:rPr>
        <w:t>ی</w:t>
      </w:r>
      <w:r w:rsidRPr="00E51F99">
        <w:rPr>
          <w:rFonts w:cs="B Badr"/>
          <w:sz w:val="28"/>
          <w:szCs w:val="28"/>
          <w:rtl/>
        </w:rPr>
        <w:t xml:space="preserve"> و عر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بن سعد</w:t>
      </w:r>
      <w:r w:rsidRPr="00E51F99">
        <w:rPr>
          <w:rFonts w:cs="B Badr" w:hint="cs"/>
          <w:sz w:val="28"/>
          <w:szCs w:val="28"/>
          <w:rtl/>
        </w:rPr>
        <w:t>ی</w:t>
      </w:r>
      <w:r w:rsidRPr="00E51F99">
        <w:rPr>
          <w:rFonts w:cs="B Badr"/>
          <w:sz w:val="28"/>
          <w:szCs w:val="28"/>
          <w:rtl/>
        </w:rPr>
        <w:t xml:space="preserve"> سال 319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[209] و نو</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با اختلاف</w:t>
      </w:r>
      <w:r w:rsidRPr="00E51F99">
        <w:rPr>
          <w:rFonts w:cs="B Badr" w:hint="cs"/>
          <w:sz w:val="28"/>
          <w:szCs w:val="28"/>
          <w:rtl/>
        </w:rPr>
        <w:t>ی</w:t>
      </w:r>
      <w:r w:rsidRPr="00E51F99">
        <w:rPr>
          <w:rFonts w:cs="B Badr"/>
          <w:sz w:val="28"/>
          <w:szCs w:val="28"/>
          <w:rtl/>
        </w:rPr>
        <w:t xml:space="preserve"> چهل ساله ـ که قطعاً اشتباه است ـ ظهور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را به آغاز </w:t>
      </w:r>
      <w:r w:rsidRPr="00E51F99">
        <w:rPr>
          <w:rFonts w:cs="B Badr" w:hint="eastAsia"/>
          <w:sz w:val="28"/>
          <w:szCs w:val="28"/>
          <w:rtl/>
        </w:rPr>
        <w:t>دوران</w:t>
      </w:r>
      <w:r w:rsidRPr="00E51F99">
        <w:rPr>
          <w:rFonts w:cs="B Badr"/>
          <w:sz w:val="28"/>
          <w:szCs w:val="28"/>
          <w:rtl/>
        </w:rPr>
        <w:t xml:space="preserve"> ابوسع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حسن جناب</w:t>
      </w:r>
      <w:r w:rsidRPr="00E51F99">
        <w:rPr>
          <w:rFonts w:cs="B Badr" w:hint="cs"/>
          <w:sz w:val="28"/>
          <w:szCs w:val="28"/>
          <w:rtl/>
        </w:rPr>
        <w:t>ی</w:t>
      </w:r>
      <w:r w:rsidRPr="00E51F99">
        <w:rPr>
          <w:rFonts w:cs="B Badr"/>
          <w:sz w:val="28"/>
          <w:szCs w:val="28"/>
          <w:rtl/>
        </w:rPr>
        <w:t xml:space="preserve"> (281 </w:t>
      </w:r>
      <w:r w:rsidRPr="00E51F99">
        <w:rPr>
          <w:rFonts w:ascii="Times New Roman" w:hAnsi="Times New Roman" w:cs="Times New Roman" w:hint="cs"/>
          <w:sz w:val="28"/>
          <w:szCs w:val="28"/>
          <w:rtl/>
        </w:rPr>
        <w:t>–</w:t>
      </w:r>
      <w:r w:rsidRPr="00E51F99">
        <w:rPr>
          <w:rFonts w:cs="B Badr"/>
          <w:sz w:val="28"/>
          <w:szCs w:val="28"/>
          <w:rtl/>
        </w:rPr>
        <w:t xml:space="preserve"> 301 </w:t>
      </w:r>
      <w:r w:rsidRPr="00E51F99">
        <w:rPr>
          <w:rFonts w:cs="B Badr" w:hint="cs"/>
          <w:sz w:val="28"/>
          <w:szCs w:val="28"/>
          <w:rtl/>
        </w:rPr>
        <w:t>قمری</w:t>
      </w:r>
      <w:r w:rsidRPr="00E51F99">
        <w:rPr>
          <w:rFonts w:cs="B Badr"/>
          <w:sz w:val="28"/>
          <w:szCs w:val="28"/>
          <w:rtl/>
        </w:rPr>
        <w:t>) (حاکم جنوب شرق</w:t>
      </w:r>
      <w:r w:rsidRPr="00E51F99">
        <w:rPr>
          <w:rFonts w:cs="B Badr" w:hint="cs"/>
          <w:sz w:val="28"/>
          <w:szCs w:val="28"/>
          <w:rtl/>
        </w:rPr>
        <w:t>ی</w:t>
      </w:r>
      <w:r w:rsidRPr="00E51F99">
        <w:rPr>
          <w:rFonts w:cs="B Badr"/>
          <w:sz w:val="28"/>
          <w:szCs w:val="28"/>
          <w:rtl/>
        </w:rPr>
        <w:t xml:space="preserve"> عربستان و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نسبت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.[210] به احتمال ز</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سال 319 قمر</w:t>
      </w:r>
      <w:r w:rsidRPr="00E51F99">
        <w:rPr>
          <w:rFonts w:cs="B Badr" w:hint="cs"/>
          <w:sz w:val="28"/>
          <w:szCs w:val="28"/>
          <w:rtl/>
        </w:rPr>
        <w:t>ی</w:t>
      </w:r>
      <w:r w:rsidRPr="00E51F99">
        <w:rPr>
          <w:rFonts w:cs="B Badr"/>
          <w:sz w:val="28"/>
          <w:szCs w:val="28"/>
          <w:rtl/>
        </w:rPr>
        <w:t xml:space="preserve"> است؛ چرا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با گذشتن 1500 سال از مرگ زرتشت در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سال 1242 قمر</w:t>
      </w:r>
      <w:r w:rsidRPr="00E51F99">
        <w:rPr>
          <w:rFonts w:cs="B Badr" w:hint="cs"/>
          <w:sz w:val="28"/>
          <w:szCs w:val="28"/>
          <w:rtl/>
        </w:rPr>
        <w:t>ی</w:t>
      </w:r>
      <w:r w:rsidRPr="00E51F99">
        <w:rPr>
          <w:rFonts w:cs="B Badr"/>
          <w:sz w:val="28"/>
          <w:szCs w:val="28"/>
          <w:rtl/>
        </w:rPr>
        <w:t xml:space="preserve"> از دوران اسکندر مصادف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و برا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ش‌گو</w:t>
      </w:r>
      <w:r w:rsidRPr="00E51F99">
        <w:rPr>
          <w:rFonts w:cs="B Badr" w:hint="cs"/>
          <w:sz w:val="28"/>
          <w:szCs w:val="28"/>
          <w:rtl/>
        </w:rPr>
        <w:t>یی‌</w:t>
      </w:r>
      <w:r w:rsidRPr="00E51F99">
        <w:rPr>
          <w:rFonts w:cs="B Badr" w:hint="eastAsia"/>
          <w:sz w:val="28"/>
          <w:szCs w:val="28"/>
          <w:rtl/>
        </w:rPr>
        <w:t>ها</w:t>
      </w:r>
      <w:r w:rsidRPr="00E51F99">
        <w:rPr>
          <w:rFonts w:cs="B Badr" w:hint="cs"/>
          <w:sz w:val="28"/>
          <w:szCs w:val="28"/>
          <w:rtl/>
        </w:rPr>
        <w:t>یی</w:t>
      </w:r>
      <w:r w:rsidRPr="00E51F99">
        <w:rPr>
          <w:rFonts w:cs="B Badr"/>
          <w:sz w:val="28"/>
          <w:szCs w:val="28"/>
          <w:rtl/>
        </w:rPr>
        <w:t xml:space="preserve"> به زرتشت و جاماسب داده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مبن</w:t>
      </w:r>
      <w:r w:rsidRPr="00E51F99">
        <w:rPr>
          <w:rFonts w:cs="B Badr" w:hint="cs"/>
          <w:sz w:val="28"/>
          <w:szCs w:val="28"/>
          <w:rtl/>
        </w:rPr>
        <w:t>ی</w:t>
      </w:r>
      <w:r w:rsidRPr="00E51F99">
        <w:rPr>
          <w:rFonts w:cs="B Badr"/>
          <w:sz w:val="28"/>
          <w:szCs w:val="28"/>
          <w:rtl/>
        </w:rPr>
        <w:t xml:space="preserve"> بر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سال شاهد برقرار</w:t>
      </w:r>
      <w:r w:rsidRPr="00E51F99">
        <w:rPr>
          <w:rFonts w:cs="B Badr" w:hint="cs"/>
          <w:sz w:val="28"/>
          <w:szCs w:val="28"/>
          <w:rtl/>
        </w:rPr>
        <w:t>ی</w:t>
      </w:r>
      <w:r w:rsidRPr="00E51F99">
        <w:rPr>
          <w:rFonts w:cs="B Badr"/>
          <w:sz w:val="28"/>
          <w:szCs w:val="28"/>
          <w:rtl/>
        </w:rPr>
        <w:t xml:space="preserve"> دوباره حکومت مجوسان خواهد بود.[211] منابع اسلام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ظهور دعوت باطن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که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شاخه مهم</w:t>
      </w:r>
      <w:r w:rsidRPr="00E51F99">
        <w:rPr>
          <w:rFonts w:cs="B Badr" w:hint="cs"/>
          <w:sz w:val="28"/>
          <w:szCs w:val="28"/>
          <w:rtl/>
        </w:rPr>
        <w:t>ی</w:t>
      </w:r>
      <w:r w:rsidRPr="00E51F99">
        <w:rPr>
          <w:rFonts w:cs="B Badr"/>
          <w:sz w:val="28"/>
          <w:szCs w:val="28"/>
          <w:rtl/>
        </w:rPr>
        <w:t xml:space="preserve"> از آنان بودند، بنابر پ</w:t>
      </w:r>
      <w:r w:rsidRPr="00E51F99">
        <w:rPr>
          <w:rFonts w:cs="B Badr" w:hint="cs"/>
          <w:sz w:val="28"/>
          <w:szCs w:val="28"/>
          <w:rtl/>
        </w:rPr>
        <w:t>ی</w:t>
      </w:r>
      <w:r w:rsidRPr="00E51F99">
        <w:rPr>
          <w:rFonts w:cs="B Badr" w:hint="eastAsia"/>
          <w:sz w:val="28"/>
          <w:szCs w:val="28"/>
          <w:rtl/>
        </w:rPr>
        <w:t>ش‌ب</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زرتشت</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xml:space="preserve"> که در کتابش ظهور مرد</w:t>
      </w:r>
      <w:r w:rsidRPr="00E51F99">
        <w:rPr>
          <w:rFonts w:cs="B Badr" w:hint="cs"/>
          <w:sz w:val="28"/>
          <w:szCs w:val="28"/>
          <w:rtl/>
        </w:rPr>
        <w:t>ی</w:t>
      </w:r>
      <w:r w:rsidRPr="00E51F99">
        <w:rPr>
          <w:rFonts w:cs="B Badr"/>
          <w:sz w:val="28"/>
          <w:szCs w:val="28"/>
          <w:rtl/>
        </w:rPr>
        <w:t xml:space="preserve"> را نو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w:t>
      </w:r>
      <w:r w:rsidRPr="00E51F99">
        <w:rPr>
          <w:rFonts w:cs="B Badr"/>
          <w:sz w:val="28"/>
          <w:szCs w:val="28"/>
          <w:rtl/>
        </w:rPr>
        <w:lastRenderedPageBreak/>
        <w:t>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 xml:space="preserve"> که پادشاه</w:t>
      </w:r>
      <w:r w:rsidRPr="00E51F99">
        <w:rPr>
          <w:rFonts w:cs="B Badr" w:hint="cs"/>
          <w:sz w:val="28"/>
          <w:szCs w:val="28"/>
          <w:rtl/>
        </w:rPr>
        <w:t>ی</w:t>
      </w:r>
      <w:r w:rsidRPr="00E51F99">
        <w:rPr>
          <w:rFonts w:cs="B Badr"/>
          <w:sz w:val="28"/>
          <w:szCs w:val="28"/>
          <w:rtl/>
        </w:rPr>
        <w:t xml:space="preserve"> زرتشت را تازه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بر سراسر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دست خواهد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زمان موعود با روزگار «مکتف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«مقتدر» برابر است.[212]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که به نام ذکر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زکر</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ابن سنبر خوانده‌شده در ابتدا از اس</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sz w:val="28"/>
          <w:szCs w:val="28"/>
          <w:rtl/>
        </w:rPr>
        <w:t xml:space="preserve"> بود که ابوطاهر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ارانش</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کرده‌بود. او از همان ابتدا با گردن فراز</w:t>
      </w:r>
      <w:r w:rsidRPr="00E51F99">
        <w:rPr>
          <w:rFonts w:cs="B Badr" w:hint="cs"/>
          <w:sz w:val="28"/>
          <w:szCs w:val="28"/>
          <w:rtl/>
        </w:rPr>
        <w:t>ی</w:t>
      </w:r>
      <w:r w:rsidRPr="00E51F99">
        <w:rPr>
          <w:rFonts w:cs="B Badr"/>
          <w:sz w:val="28"/>
          <w:szCs w:val="28"/>
          <w:rtl/>
        </w:rPr>
        <w:t xml:space="preserve"> و سخنان درشت، قدرت خود را در برابر اربابش نشان داد. اصفهان</w:t>
      </w:r>
      <w:r w:rsidRPr="00E51F99">
        <w:rPr>
          <w:rFonts w:cs="B Badr" w:hint="cs"/>
          <w:sz w:val="28"/>
          <w:szCs w:val="28"/>
          <w:rtl/>
        </w:rPr>
        <w:t>ی</w:t>
      </w:r>
      <w:r w:rsidRPr="00E51F99">
        <w:rPr>
          <w:rFonts w:cs="B Badr"/>
          <w:sz w:val="28"/>
          <w:szCs w:val="28"/>
          <w:rtl/>
        </w:rPr>
        <w:t xml:space="preserve">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به نام الصفو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اسرار ابوطاهر و پ</w:t>
      </w:r>
      <w:r w:rsidRPr="00E51F99">
        <w:rPr>
          <w:rFonts w:cs="B Badr" w:hint="cs"/>
          <w:sz w:val="28"/>
          <w:szCs w:val="28"/>
          <w:rtl/>
        </w:rPr>
        <w:t>ی</w:t>
      </w:r>
      <w:r w:rsidRPr="00E51F99">
        <w:rPr>
          <w:rFonts w:cs="B Badr" w:hint="eastAsia"/>
          <w:sz w:val="28"/>
          <w:szCs w:val="28"/>
          <w:rtl/>
        </w:rPr>
        <w:t>چ</w:t>
      </w:r>
      <w:r w:rsidRPr="00E51F99">
        <w:rPr>
          <w:rFonts w:cs="B Badr" w:hint="cs"/>
          <w:sz w:val="28"/>
          <w:szCs w:val="28"/>
          <w:rtl/>
        </w:rPr>
        <w:t>ی</w:t>
      </w:r>
      <w:r w:rsidRPr="00E51F99">
        <w:rPr>
          <w:rFonts w:cs="B Badr" w:hint="eastAsia"/>
          <w:sz w:val="28"/>
          <w:szCs w:val="28"/>
          <w:rtl/>
        </w:rPr>
        <w:t>دگ</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احوال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اطلاع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الصفو</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قتل دشمنش شر</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شوهر خواهر ابوطاهر،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اسرار را به اصفهان</w:t>
      </w:r>
      <w:r w:rsidRPr="00E51F99">
        <w:rPr>
          <w:rFonts w:cs="B Badr" w:hint="cs"/>
          <w:sz w:val="28"/>
          <w:szCs w:val="28"/>
          <w:rtl/>
        </w:rPr>
        <w:t>ی</w:t>
      </w:r>
      <w:r w:rsidRPr="00E51F99">
        <w:rPr>
          <w:rFonts w:cs="B Badr"/>
          <w:sz w:val="28"/>
          <w:szCs w:val="28"/>
          <w:rtl/>
        </w:rPr>
        <w:t xml:space="preserve"> اطلاع داد.[213] چون ابوطاهر فهم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او از اسرار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مطلع است، با و</w:t>
      </w:r>
      <w:r w:rsidRPr="00E51F99">
        <w:rPr>
          <w:rFonts w:cs="B Badr" w:hint="cs"/>
          <w:sz w:val="28"/>
          <w:szCs w:val="28"/>
          <w:rtl/>
        </w:rPr>
        <w:t>ی</w:t>
      </w:r>
      <w:r w:rsidRPr="00E51F99">
        <w:rPr>
          <w:rFonts w:cs="B Badr"/>
          <w:sz w:val="28"/>
          <w:szCs w:val="28"/>
          <w:rtl/>
        </w:rPr>
        <w:t xml:space="preserve"> خلوت کرد؛ سخنش را شن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مط</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w:t>
      </w:r>
      <w:r w:rsidRPr="00E51F99">
        <w:rPr>
          <w:rFonts w:cs="B Badr" w:hint="cs"/>
          <w:sz w:val="28"/>
          <w:szCs w:val="28"/>
          <w:rtl/>
        </w:rPr>
        <w:t>ی</w:t>
      </w:r>
      <w:r w:rsidRPr="00E51F99">
        <w:rPr>
          <w:rFonts w:cs="B Badr" w:hint="eastAsia"/>
          <w:sz w:val="28"/>
          <w:szCs w:val="28"/>
          <w:rtl/>
        </w:rPr>
        <w:t>ارانش</w:t>
      </w:r>
      <w:r w:rsidRPr="00E51F99">
        <w:rPr>
          <w:rFonts w:cs="B Badr"/>
          <w:sz w:val="28"/>
          <w:szCs w:val="28"/>
          <w:rtl/>
        </w:rPr>
        <w:t xml:space="preserve"> امر کرد تا از دستور و</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کنند و او را مهد</w:t>
      </w:r>
      <w:r w:rsidRPr="00E51F99">
        <w:rPr>
          <w:rFonts w:cs="B Badr" w:hint="cs"/>
          <w:sz w:val="28"/>
          <w:szCs w:val="28"/>
          <w:rtl/>
        </w:rPr>
        <w:t>ی</w:t>
      </w:r>
      <w:r w:rsidRPr="00E51F99">
        <w:rPr>
          <w:rFonts w:cs="B Badr"/>
          <w:sz w:val="28"/>
          <w:szCs w:val="28"/>
          <w:rtl/>
        </w:rPr>
        <w:t xml:space="preserve"> موعود معرف</w:t>
      </w:r>
      <w:r w:rsidRPr="00E51F99">
        <w:rPr>
          <w:rFonts w:cs="B Badr" w:hint="cs"/>
          <w:sz w:val="28"/>
          <w:szCs w:val="28"/>
          <w:rtl/>
        </w:rPr>
        <w:t>ی</w:t>
      </w:r>
      <w:r w:rsidRPr="00E51F99">
        <w:rPr>
          <w:rFonts w:cs="B Badr"/>
          <w:sz w:val="28"/>
          <w:szCs w:val="28"/>
          <w:rtl/>
        </w:rPr>
        <w:t xml:space="preserve"> کرد.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ابوطاهر به او ا</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آوردند و معتقد شدند که او آگاه به غ</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است و از آن چه در دل‌ها و خاطرها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هست خبر دارد.[214] ابوطاهر که به قدرت و</w:t>
      </w:r>
      <w:r w:rsidRPr="00E51F99">
        <w:rPr>
          <w:rFonts w:cs="B Badr" w:hint="cs"/>
          <w:sz w:val="28"/>
          <w:szCs w:val="28"/>
          <w:rtl/>
        </w:rPr>
        <w:t>ی</w:t>
      </w:r>
      <w:r w:rsidRPr="00E51F99">
        <w:rPr>
          <w:rFonts w:cs="B Badr"/>
          <w:sz w:val="28"/>
          <w:szCs w:val="28"/>
          <w:rtl/>
        </w:rPr>
        <w:t xml:space="preserve"> معترف شده بود، آموزش‌ها</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طرد کرد و به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خود گ</w:t>
      </w:r>
      <w:r w:rsidRPr="00E51F99">
        <w:rPr>
          <w:rFonts w:cs="B Badr" w:hint="eastAsia"/>
          <w:sz w:val="28"/>
          <w:szCs w:val="28"/>
          <w:rtl/>
        </w:rPr>
        <w:t>فت</w:t>
      </w:r>
      <w:r w:rsidRPr="00E51F99">
        <w:rPr>
          <w:rFonts w:cs="B Badr"/>
          <w:sz w:val="28"/>
          <w:szCs w:val="28"/>
          <w:rtl/>
        </w:rPr>
        <w:t>: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نک</w:t>
      </w:r>
      <w:r w:rsidRPr="00E51F99">
        <w:rPr>
          <w:rFonts w:cs="B Badr"/>
          <w:sz w:val="28"/>
          <w:szCs w:val="28"/>
          <w:rtl/>
        </w:rPr>
        <w:t xml:space="preserve"> ابلاغ شده،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پدرمان آدم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sz w:val="28"/>
          <w:szCs w:val="28"/>
          <w:rtl/>
        </w:rPr>
        <w:t xml:space="preserve"> و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همگ</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بوده‌اند.[215] نفوذ اصفهان</w:t>
      </w:r>
      <w:r w:rsidRPr="00E51F99">
        <w:rPr>
          <w:rFonts w:cs="B Badr" w:hint="cs"/>
          <w:sz w:val="28"/>
          <w:szCs w:val="28"/>
          <w:rtl/>
        </w:rPr>
        <w:t>ی</w:t>
      </w:r>
      <w:r w:rsidRPr="00E51F99">
        <w:rPr>
          <w:rFonts w:cs="B Badr"/>
          <w:sz w:val="28"/>
          <w:szCs w:val="28"/>
          <w:rtl/>
        </w:rPr>
        <w:t xml:space="preserve"> با حما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ابوطاهر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افزا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به گونه‌ا</w:t>
      </w:r>
      <w:r w:rsidRPr="00E51F99">
        <w:rPr>
          <w:rFonts w:cs="B Badr" w:hint="cs"/>
          <w:sz w:val="28"/>
          <w:szCs w:val="28"/>
          <w:rtl/>
        </w:rPr>
        <w:t>ی</w:t>
      </w:r>
      <w:r w:rsidRPr="00E51F99">
        <w:rPr>
          <w:rFonts w:cs="B Badr"/>
          <w:sz w:val="28"/>
          <w:szCs w:val="28"/>
          <w:rtl/>
        </w:rPr>
        <w:t xml:space="preserve"> که شر</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شوهر خواهر ابوطاهر را به همراه جمع</w:t>
      </w:r>
      <w:r w:rsidRPr="00E51F99">
        <w:rPr>
          <w:rFonts w:cs="B Badr" w:hint="cs"/>
          <w:sz w:val="28"/>
          <w:szCs w:val="28"/>
          <w:rtl/>
        </w:rPr>
        <w:t>ی</w:t>
      </w:r>
      <w:r w:rsidRPr="00E51F99">
        <w:rPr>
          <w:rFonts w:cs="B Badr"/>
          <w:sz w:val="28"/>
          <w:szCs w:val="28"/>
          <w:rtl/>
        </w:rPr>
        <w:t xml:space="preserve"> از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بانفوذ ابوطاهر و هفت‌صد نفر که اغلب آنها از سران سپاه بودند، به قتل رساند و اقدامات زشت و روش‌ها</w:t>
      </w:r>
      <w:r w:rsidRPr="00E51F99">
        <w:rPr>
          <w:rFonts w:cs="B Badr" w:hint="cs"/>
          <w:sz w:val="28"/>
          <w:szCs w:val="28"/>
          <w:rtl/>
        </w:rPr>
        <w:t>ی</w:t>
      </w:r>
      <w:r w:rsidRPr="00E51F99">
        <w:rPr>
          <w:rFonts w:cs="B Badr"/>
          <w:sz w:val="28"/>
          <w:szCs w:val="28"/>
          <w:rtl/>
        </w:rPr>
        <w:t xml:space="preserve"> ناشا</w:t>
      </w:r>
      <w:r w:rsidRPr="00E51F99">
        <w:rPr>
          <w:rFonts w:cs="B Badr" w:hint="cs"/>
          <w:sz w:val="28"/>
          <w:szCs w:val="28"/>
          <w:rtl/>
        </w:rPr>
        <w:t>ی</w:t>
      </w:r>
      <w:r w:rsidRPr="00E51F99">
        <w:rPr>
          <w:rFonts w:cs="B Badr" w:hint="eastAsia"/>
          <w:sz w:val="28"/>
          <w:szCs w:val="28"/>
          <w:rtl/>
        </w:rPr>
        <w:t>ست</w:t>
      </w:r>
      <w:r w:rsidRPr="00E51F99">
        <w:rPr>
          <w:rFonts w:cs="B Badr" w:hint="cs"/>
          <w:sz w:val="28"/>
          <w:szCs w:val="28"/>
          <w:rtl/>
        </w:rPr>
        <w:t>ی</w:t>
      </w:r>
      <w:r w:rsidRPr="00E51F99">
        <w:rPr>
          <w:rFonts w:cs="B Badr"/>
          <w:sz w:val="28"/>
          <w:szCs w:val="28"/>
          <w:rtl/>
        </w:rPr>
        <w:t xml:space="preserve"> در سپاه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آورد که از زمان تسلط ابوسع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فرزندانش بر آن ولا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سابقه نداشت.[216] به اعتقاد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قائم منتظر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موقع ظهور،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را منسوخ کند.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با دست زدن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 رسوم عج</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 غر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 ب</w:t>
      </w:r>
      <w:r w:rsidRPr="00E51F99">
        <w:rPr>
          <w:rFonts w:cs="B Badr" w:hint="cs"/>
          <w:sz w:val="28"/>
          <w:szCs w:val="28"/>
          <w:rtl/>
        </w:rPr>
        <w:t>ی‌</w:t>
      </w:r>
      <w:r w:rsidRPr="00E51F99">
        <w:rPr>
          <w:rFonts w:cs="B Badr" w:hint="eastAsia"/>
          <w:sz w:val="28"/>
          <w:szCs w:val="28"/>
          <w:rtl/>
        </w:rPr>
        <w:t>سابقه‌ا</w:t>
      </w:r>
      <w:r w:rsidRPr="00E51F99">
        <w:rPr>
          <w:rFonts w:cs="B Badr" w:hint="cs"/>
          <w:sz w:val="28"/>
          <w:szCs w:val="28"/>
          <w:rtl/>
        </w:rPr>
        <w:t>ی</w:t>
      </w:r>
      <w:r w:rsidRPr="00E51F99">
        <w:rPr>
          <w:rFonts w:cs="B Badr"/>
          <w:sz w:val="28"/>
          <w:szCs w:val="28"/>
          <w:rtl/>
        </w:rPr>
        <w:t xml:space="preserve"> به‌وجود آورد؛ او عبادت و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را منسوخ دانست؛ به سب و لعن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اسلام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و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امامان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در ملأ عام مبادرت نمود و </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سوزاندن کتاب‌ها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پرستش آتش را شا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کرد.[217]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فرمان‌روا</w:t>
      </w:r>
      <w:r w:rsidRPr="00E51F99">
        <w:rPr>
          <w:rFonts w:cs="B Badr" w:hint="cs"/>
          <w:sz w:val="28"/>
          <w:szCs w:val="28"/>
          <w:rtl/>
        </w:rPr>
        <w:t>یی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تنها هشتاد روز به طول انجام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ابوطاهر؛ چون از اقدامات و</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م‌ناک</w:t>
      </w:r>
      <w:r w:rsidRPr="00E51F99">
        <w:rPr>
          <w:rFonts w:cs="B Badr"/>
          <w:sz w:val="28"/>
          <w:szCs w:val="28"/>
          <w:rtl/>
        </w:rPr>
        <w:t xml:space="preserve"> شده بود و از طرف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آن کارها بدگمان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بر آن شد تا او را ب</w:t>
      </w:r>
      <w:r w:rsidRPr="00E51F99">
        <w:rPr>
          <w:rFonts w:cs="B Badr" w:hint="cs"/>
          <w:sz w:val="28"/>
          <w:szCs w:val="28"/>
          <w:rtl/>
        </w:rPr>
        <w:t>ی</w:t>
      </w:r>
      <w:r w:rsidRPr="00E51F99">
        <w:rPr>
          <w:rFonts w:cs="B Badr" w:hint="eastAsia"/>
          <w:sz w:val="28"/>
          <w:szCs w:val="28"/>
          <w:rtl/>
        </w:rPr>
        <w:t>ازما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چون و</w:t>
      </w:r>
      <w:r w:rsidRPr="00E51F99">
        <w:rPr>
          <w:rFonts w:cs="B Badr" w:hint="cs"/>
          <w:sz w:val="28"/>
          <w:szCs w:val="28"/>
          <w:rtl/>
        </w:rPr>
        <w:t>ی</w:t>
      </w:r>
      <w:r w:rsidRPr="00E51F99">
        <w:rPr>
          <w:rFonts w:cs="B Badr"/>
          <w:sz w:val="28"/>
          <w:szCs w:val="28"/>
          <w:rtl/>
        </w:rPr>
        <w:t xml:space="preserve"> را دروغگو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دستور قتلش را صادر نمود و اعلام کرد که او زند</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بود که قت</w:t>
      </w:r>
      <w:r w:rsidRPr="00E51F99">
        <w:rPr>
          <w:rFonts w:cs="B Badr" w:hint="eastAsia"/>
          <w:sz w:val="28"/>
          <w:szCs w:val="28"/>
          <w:rtl/>
        </w:rPr>
        <w:t>لش</w:t>
      </w:r>
      <w:r w:rsidRPr="00E51F99">
        <w:rPr>
          <w:rFonts w:cs="B Badr"/>
          <w:sz w:val="28"/>
          <w:szCs w:val="28"/>
          <w:rtl/>
        </w:rPr>
        <w:t xml:space="preserve"> واجب شده بود.[218]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آن که خلف عل</w:t>
      </w:r>
      <w:r w:rsidRPr="00E51F99">
        <w:rPr>
          <w:rFonts w:cs="B Badr" w:hint="cs"/>
          <w:sz w:val="28"/>
          <w:szCs w:val="28"/>
          <w:rtl/>
        </w:rPr>
        <w:t>ی</w:t>
      </w:r>
      <w:r w:rsidRPr="00E51F99">
        <w:rPr>
          <w:rFonts w:cs="B Badr"/>
          <w:sz w:val="28"/>
          <w:szCs w:val="28"/>
          <w:rtl/>
        </w:rPr>
        <w:t xml:space="preserve"> و فاطمه (عل</w:t>
      </w:r>
      <w:r w:rsidRPr="00E51F99">
        <w:rPr>
          <w:rFonts w:cs="B Badr" w:hint="cs"/>
          <w:sz w:val="28"/>
          <w:szCs w:val="28"/>
          <w:rtl/>
        </w:rPr>
        <w:t>ی</w:t>
      </w:r>
      <w:r w:rsidRPr="00E51F99">
        <w:rPr>
          <w:rFonts w:cs="B Badr" w:hint="eastAsia"/>
          <w:sz w:val="28"/>
          <w:szCs w:val="28"/>
          <w:rtl/>
        </w:rPr>
        <w:t>هما</w:t>
      </w:r>
      <w:r w:rsidRPr="00E51F99">
        <w:rPr>
          <w:rFonts w:cs="B Badr"/>
          <w:sz w:val="28"/>
          <w:szCs w:val="28"/>
          <w:rtl/>
        </w:rPr>
        <w:t xml:space="preserve"> السلام) باشد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انتظار داشتند تا ب</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حق</w:t>
      </w:r>
      <w:r w:rsidRPr="00E51F99">
        <w:rPr>
          <w:rFonts w:cs="B Badr" w:hint="cs"/>
          <w:sz w:val="28"/>
          <w:szCs w:val="28"/>
          <w:rtl/>
        </w:rPr>
        <w:t>ی</w:t>
      </w:r>
      <w:r w:rsidRPr="00E51F99">
        <w:rPr>
          <w:rFonts w:cs="B Badr" w:hint="eastAsia"/>
          <w:sz w:val="28"/>
          <w:szCs w:val="28"/>
          <w:rtl/>
        </w:rPr>
        <w:t>قت‌ها</w:t>
      </w:r>
      <w:r w:rsidRPr="00E51F99">
        <w:rPr>
          <w:rFonts w:cs="B Badr" w:hint="cs"/>
          <w:sz w:val="28"/>
          <w:szCs w:val="28"/>
          <w:rtl/>
        </w:rPr>
        <w:t>ی</w:t>
      </w:r>
      <w:r w:rsidRPr="00E51F99">
        <w:rPr>
          <w:rFonts w:cs="B Badr"/>
          <w:sz w:val="28"/>
          <w:szCs w:val="28"/>
          <w:rtl/>
        </w:rPr>
        <w:t xml:space="preserve"> پنهان شده در نگاشته‌ها</w:t>
      </w:r>
      <w:r w:rsidRPr="00E51F99">
        <w:rPr>
          <w:rFonts w:cs="B Badr" w:hint="cs"/>
          <w:sz w:val="28"/>
          <w:szCs w:val="28"/>
          <w:rtl/>
        </w:rPr>
        <w:t>ی</w:t>
      </w:r>
      <w:r w:rsidRPr="00E51F99">
        <w:rPr>
          <w:rFonts w:cs="B Badr"/>
          <w:sz w:val="28"/>
          <w:szCs w:val="28"/>
          <w:rtl/>
        </w:rPr>
        <w:t xml:space="preserve"> مقدس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هود</w:t>
      </w:r>
      <w:r w:rsidRPr="00E51F99">
        <w:rPr>
          <w:rFonts w:cs="B Badr"/>
          <w:sz w:val="28"/>
          <w:szCs w:val="28"/>
          <w:rtl/>
        </w:rPr>
        <w:t xml:space="preserve"> و مس</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آشکار کند، به صورت بازگرداننده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sz w:val="28"/>
          <w:szCs w:val="28"/>
          <w:rtl/>
        </w:rPr>
        <w:t xml:space="preserve"> در آمده‌بود. ادعا شده‌بود که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از تبار پادشاهان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sz w:val="28"/>
          <w:szCs w:val="28"/>
          <w:rtl/>
        </w:rPr>
        <w:t xml:space="preserve"> و فرد</w:t>
      </w:r>
      <w:r w:rsidRPr="00E51F99">
        <w:rPr>
          <w:rFonts w:cs="B Badr" w:hint="cs"/>
          <w:sz w:val="28"/>
          <w:szCs w:val="28"/>
          <w:rtl/>
        </w:rPr>
        <w:t>ی</w:t>
      </w:r>
      <w:r w:rsidRPr="00E51F99">
        <w:rPr>
          <w:rFonts w:cs="B Badr"/>
          <w:sz w:val="28"/>
          <w:szCs w:val="28"/>
          <w:rtl/>
        </w:rPr>
        <w:t xml:space="preserve"> مجوس</w:t>
      </w:r>
      <w:r w:rsidRPr="00E51F99">
        <w:rPr>
          <w:rFonts w:cs="B Badr" w:hint="cs"/>
          <w:sz w:val="28"/>
          <w:szCs w:val="28"/>
          <w:rtl/>
        </w:rPr>
        <w:t>ی</w:t>
      </w:r>
      <w:r w:rsidRPr="00E51F99">
        <w:rPr>
          <w:rFonts w:cs="B Badr"/>
          <w:sz w:val="28"/>
          <w:szCs w:val="28"/>
          <w:rtl/>
        </w:rPr>
        <w:t xml:space="preserve"> است که مردم را به پرستش آتش فرا م</w:t>
      </w:r>
      <w:r w:rsidRPr="00E51F99">
        <w:rPr>
          <w:rFonts w:cs="B Badr" w:hint="cs"/>
          <w:sz w:val="28"/>
          <w:szCs w:val="28"/>
          <w:rtl/>
        </w:rPr>
        <w:t>ی‌</w:t>
      </w:r>
      <w:r w:rsidRPr="00E51F99">
        <w:rPr>
          <w:rFonts w:cs="B Badr" w:hint="eastAsia"/>
          <w:sz w:val="28"/>
          <w:szCs w:val="28"/>
          <w:rtl/>
        </w:rPr>
        <w:t>خواند</w:t>
      </w:r>
      <w:r w:rsidRPr="00E51F99">
        <w:rPr>
          <w:rFonts w:cs="B Badr"/>
          <w:sz w:val="28"/>
          <w:szCs w:val="28"/>
          <w:rtl/>
        </w:rPr>
        <w:t>. ماجرا</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باعث شد تا اتهام‌ها</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وسته</w:t>
      </w:r>
      <w:r w:rsidRPr="00E51F99">
        <w:rPr>
          <w:rFonts w:cs="B Badr"/>
          <w:sz w:val="28"/>
          <w:szCs w:val="28"/>
          <w:rtl/>
        </w:rPr>
        <w:t xml:space="preserve"> جدل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رونق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کند و آن‌ها بگو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که در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شرک، دوگانه پرست</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ثنو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نهفته است و بن</w:t>
      </w:r>
      <w:r w:rsidRPr="00E51F99">
        <w:rPr>
          <w:rFonts w:cs="B Badr" w:hint="cs"/>
          <w:sz w:val="28"/>
          <w:szCs w:val="28"/>
          <w:rtl/>
        </w:rPr>
        <w:t>ی</w:t>
      </w:r>
      <w:r w:rsidRPr="00E51F99">
        <w:rPr>
          <w:rFonts w:cs="B Badr" w:hint="eastAsia"/>
          <w:sz w:val="28"/>
          <w:szCs w:val="28"/>
          <w:rtl/>
        </w:rPr>
        <w:t>ان‌گذاران</w:t>
      </w:r>
      <w:r w:rsidRPr="00E51F99">
        <w:rPr>
          <w:rFonts w:cs="B Badr"/>
          <w:sz w:val="28"/>
          <w:szCs w:val="28"/>
          <w:rtl/>
        </w:rPr>
        <w:t xml:space="preserve"> آن گروه</w:t>
      </w:r>
      <w:r w:rsidRPr="00E51F99">
        <w:rPr>
          <w:rFonts w:cs="B Badr" w:hint="cs"/>
          <w:sz w:val="28"/>
          <w:szCs w:val="28"/>
          <w:rtl/>
        </w:rPr>
        <w:t>ی</w:t>
      </w:r>
      <w:r w:rsidRPr="00E51F99">
        <w:rPr>
          <w:rFonts w:cs="B Badr"/>
          <w:sz w:val="28"/>
          <w:szCs w:val="28"/>
          <w:rtl/>
        </w:rPr>
        <w:t xml:space="preserve"> از مل</w:t>
      </w:r>
      <w:r w:rsidRPr="00E51F99">
        <w:rPr>
          <w:rFonts w:cs="B Badr" w:hint="cs"/>
          <w:sz w:val="28"/>
          <w:szCs w:val="28"/>
          <w:rtl/>
        </w:rPr>
        <w:t>ی‌</w:t>
      </w:r>
      <w:r w:rsidRPr="00E51F99">
        <w:rPr>
          <w:rFonts w:cs="B Badr" w:hint="eastAsia"/>
          <w:sz w:val="28"/>
          <w:szCs w:val="28"/>
          <w:rtl/>
        </w:rPr>
        <w:t>گرا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متعصب </w:t>
      </w:r>
      <w:r w:rsidRPr="00E51F99">
        <w:rPr>
          <w:rFonts w:cs="B Badr"/>
          <w:sz w:val="28"/>
          <w:szCs w:val="28"/>
          <w:rtl/>
        </w:rPr>
        <w:lastRenderedPageBreak/>
        <w:t>ضد عرب بوده‌اند که برا</w:t>
      </w:r>
      <w:r w:rsidRPr="00E51F99">
        <w:rPr>
          <w:rFonts w:cs="B Badr" w:hint="cs"/>
          <w:sz w:val="28"/>
          <w:szCs w:val="28"/>
          <w:rtl/>
        </w:rPr>
        <w:t>ی</w:t>
      </w:r>
      <w:r w:rsidRPr="00E51F99">
        <w:rPr>
          <w:rFonts w:cs="B Badr"/>
          <w:sz w:val="28"/>
          <w:szCs w:val="28"/>
          <w:rtl/>
        </w:rPr>
        <w:t xml:space="preserve"> نابود</w:t>
      </w:r>
      <w:r w:rsidRPr="00E51F99">
        <w:rPr>
          <w:rFonts w:cs="B Badr" w:hint="cs"/>
          <w:sz w:val="28"/>
          <w:szCs w:val="28"/>
          <w:rtl/>
        </w:rPr>
        <w:t>ی</w:t>
      </w:r>
      <w:r w:rsidRPr="00E51F99">
        <w:rPr>
          <w:rFonts w:cs="B Badr"/>
          <w:sz w:val="28"/>
          <w:szCs w:val="28"/>
          <w:rtl/>
        </w:rPr>
        <w:t xml:space="preserve"> اسلام، دست به توطئه زده‌اند. به احتمال ز</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علت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ابوطاهر، مهد</w:t>
      </w:r>
      <w:r w:rsidRPr="00E51F99">
        <w:rPr>
          <w:rFonts w:cs="B Badr" w:hint="cs"/>
          <w:sz w:val="28"/>
          <w:szCs w:val="28"/>
          <w:rtl/>
        </w:rPr>
        <w:t>ی</w:t>
      </w:r>
      <w:r w:rsidRPr="00E51F99">
        <w:rPr>
          <w:rFonts w:cs="B Badr"/>
          <w:sz w:val="28"/>
          <w:szCs w:val="28"/>
          <w:rtl/>
        </w:rPr>
        <w:t xml:space="preserve"> دروغ</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زود سرنگون ساخت،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واکنش گسترده و خصمانه بود.[219]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ظهور مهد</w:t>
      </w:r>
      <w:r w:rsidRPr="00E51F99">
        <w:rPr>
          <w:rFonts w:cs="B Badr" w:hint="cs"/>
          <w:sz w:val="28"/>
          <w:szCs w:val="28"/>
          <w:rtl/>
        </w:rPr>
        <w:t>ی</w:t>
      </w:r>
      <w:r w:rsidRPr="00E51F99">
        <w:rPr>
          <w:rFonts w:cs="B Badr"/>
          <w:sz w:val="28"/>
          <w:szCs w:val="28"/>
          <w:rtl/>
        </w:rPr>
        <w:t xml:space="preserve"> دروغ</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نفوذ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شرق کاسته شد.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رجال قبا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ترک کردند و در دهه‌ها</w:t>
      </w:r>
      <w:r w:rsidRPr="00E51F99">
        <w:rPr>
          <w:rFonts w:cs="B Badr" w:hint="cs"/>
          <w:sz w:val="28"/>
          <w:szCs w:val="28"/>
          <w:rtl/>
        </w:rPr>
        <w:t>ی</w:t>
      </w:r>
      <w:r w:rsidRPr="00E51F99">
        <w:rPr>
          <w:rFonts w:cs="B Badr"/>
          <w:sz w:val="28"/>
          <w:szCs w:val="28"/>
          <w:rtl/>
        </w:rPr>
        <w:t xml:space="preserve"> بعد به سپاه</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قرمط</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وستند</w:t>
      </w:r>
      <w:r w:rsidRPr="00E51F99">
        <w:rPr>
          <w:rFonts w:cs="B Badr"/>
          <w:sz w:val="28"/>
          <w:szCs w:val="28"/>
          <w:rtl/>
        </w:rPr>
        <w:t>. از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مهم</w:t>
      </w:r>
      <w:r w:rsidRPr="00E51F99">
        <w:rPr>
          <w:rFonts w:cs="B Badr" w:hint="cs"/>
          <w:sz w:val="28"/>
          <w:szCs w:val="28"/>
          <w:rtl/>
        </w:rPr>
        <w:t>ی</w:t>
      </w:r>
      <w:r w:rsidRPr="00E51F99">
        <w:rPr>
          <w:rFonts w:cs="B Badr"/>
          <w:sz w:val="28"/>
          <w:szCs w:val="28"/>
          <w:rtl/>
        </w:rPr>
        <w:t xml:space="preserve"> که دچار تنگنا شد، «ابوحاتم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بود، او ناچار شد تا از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خود پنهان شو</w:t>
      </w:r>
      <w:r w:rsidRPr="00E51F99">
        <w:rPr>
          <w:rFonts w:cs="B Badr" w:hint="eastAsia"/>
          <w:sz w:val="28"/>
          <w:szCs w:val="28"/>
          <w:rtl/>
        </w:rPr>
        <w:t>د</w:t>
      </w:r>
      <w:r w:rsidRPr="00E51F99">
        <w:rPr>
          <w:rFonts w:cs="B Badr"/>
          <w:sz w:val="28"/>
          <w:szCs w:val="28"/>
          <w:rtl/>
        </w:rPr>
        <w:t xml:space="preserve"> و برا</w:t>
      </w:r>
      <w:r w:rsidRPr="00E51F99">
        <w:rPr>
          <w:rFonts w:cs="B Badr" w:hint="cs"/>
          <w:sz w:val="28"/>
          <w:szCs w:val="28"/>
          <w:rtl/>
        </w:rPr>
        <w:t>ی</w:t>
      </w:r>
      <w:r w:rsidRPr="00E51F99">
        <w:rPr>
          <w:rFonts w:cs="B Badr"/>
          <w:sz w:val="28"/>
          <w:szCs w:val="28"/>
          <w:rtl/>
        </w:rPr>
        <w:t xml:space="preserve"> الت</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زخم تلاش کرد، ول</w:t>
      </w:r>
      <w:r w:rsidRPr="00E51F99">
        <w:rPr>
          <w:rFonts w:cs="B Badr" w:hint="cs"/>
          <w:sz w:val="28"/>
          <w:szCs w:val="28"/>
          <w:rtl/>
        </w:rPr>
        <w:t>ی</w:t>
      </w:r>
      <w:r w:rsidRPr="00E51F99">
        <w:rPr>
          <w:rFonts w:cs="B Badr"/>
          <w:sz w:val="28"/>
          <w:szCs w:val="28"/>
          <w:rtl/>
        </w:rPr>
        <w:t xml:space="preserve"> به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نرس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.و</w:t>
      </w:r>
      <w:r w:rsidRPr="00E51F99">
        <w:rPr>
          <w:rFonts w:cs="B Badr" w:hint="cs"/>
          <w:sz w:val="28"/>
          <w:szCs w:val="28"/>
          <w:rtl/>
        </w:rPr>
        <w:t>ی</w:t>
      </w:r>
      <w:r w:rsidRPr="00E51F99">
        <w:rPr>
          <w:rFonts w:cs="B Badr"/>
          <w:sz w:val="28"/>
          <w:szCs w:val="28"/>
          <w:rtl/>
        </w:rPr>
        <w:t xml:space="preserve"> کتاب «الاصلاح» را بعد از ماجرا</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در وارس</w:t>
      </w:r>
      <w:r w:rsidRPr="00E51F99">
        <w:rPr>
          <w:rFonts w:cs="B Badr" w:hint="cs"/>
          <w:sz w:val="28"/>
          <w:szCs w:val="28"/>
          <w:rtl/>
        </w:rPr>
        <w:t>ی</w:t>
      </w:r>
      <w:r w:rsidRPr="00E51F99">
        <w:rPr>
          <w:rFonts w:cs="B Badr"/>
          <w:sz w:val="28"/>
          <w:szCs w:val="28"/>
          <w:rtl/>
        </w:rPr>
        <w:t xml:space="preserve"> آن حادثه نوشت.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عراق به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باق</w:t>
      </w:r>
      <w:r w:rsidRPr="00E51F99">
        <w:rPr>
          <w:rFonts w:cs="B Badr" w:hint="cs"/>
          <w:sz w:val="28"/>
          <w:szCs w:val="28"/>
          <w:rtl/>
        </w:rPr>
        <w:t>ی</w:t>
      </w:r>
      <w:r w:rsidRPr="00E51F99">
        <w:rPr>
          <w:rFonts w:cs="B Badr"/>
          <w:sz w:val="28"/>
          <w:szCs w:val="28"/>
          <w:rtl/>
        </w:rPr>
        <w:t xml:space="preserve"> مانده‌بودند.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پس از قتل مهد</w:t>
      </w:r>
      <w:r w:rsidRPr="00E51F99">
        <w:rPr>
          <w:rFonts w:cs="B Badr" w:hint="cs"/>
          <w:sz w:val="28"/>
          <w:szCs w:val="28"/>
          <w:rtl/>
        </w:rPr>
        <w:t>ی</w:t>
      </w:r>
      <w:r w:rsidRPr="00E51F99">
        <w:rPr>
          <w:rFonts w:cs="B Badr"/>
          <w:sz w:val="28"/>
          <w:szCs w:val="28"/>
          <w:rtl/>
        </w:rPr>
        <w:t xml:space="preserve"> اصفهان</w:t>
      </w:r>
      <w:r w:rsidRPr="00E51F99">
        <w:rPr>
          <w:rFonts w:cs="B Badr" w:hint="cs"/>
          <w:sz w:val="28"/>
          <w:szCs w:val="28"/>
          <w:rtl/>
        </w:rPr>
        <w:t>ی</w:t>
      </w:r>
      <w:r w:rsidRPr="00E51F99">
        <w:rPr>
          <w:rFonts w:cs="B Badr"/>
          <w:sz w:val="28"/>
          <w:szCs w:val="28"/>
          <w:rtl/>
        </w:rPr>
        <w:t xml:space="preserve"> به رد و انکار </w:t>
      </w: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برخاسته، به معتقدات قبل</w:t>
      </w:r>
      <w:r w:rsidRPr="00E51F99">
        <w:rPr>
          <w:rFonts w:cs="B Badr" w:hint="cs"/>
          <w:sz w:val="28"/>
          <w:szCs w:val="28"/>
          <w:rtl/>
        </w:rPr>
        <w:t>ی</w:t>
      </w:r>
      <w:r w:rsidRPr="00E51F99">
        <w:rPr>
          <w:rFonts w:cs="B Badr"/>
          <w:sz w:val="28"/>
          <w:szCs w:val="28"/>
          <w:rtl/>
        </w:rPr>
        <w:t xml:space="preserve"> خود بازگشتند و ادعا کردند که به فرمان مهد</w:t>
      </w:r>
      <w:r w:rsidRPr="00E51F99">
        <w:rPr>
          <w:rFonts w:cs="B Badr" w:hint="cs"/>
          <w:sz w:val="28"/>
          <w:szCs w:val="28"/>
          <w:rtl/>
        </w:rPr>
        <w:t>ی</w:t>
      </w:r>
      <w:r w:rsidRPr="00E51F99">
        <w:rPr>
          <w:rFonts w:cs="B Badr"/>
          <w:sz w:val="28"/>
          <w:szCs w:val="28"/>
          <w:rtl/>
        </w:rPr>
        <w:t xml:space="preserve">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عمل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آن‌ها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را تا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ح</w:t>
      </w:r>
      <w:r w:rsidRPr="00E51F99">
        <w:rPr>
          <w:rFonts w:cs="B Badr" w:hint="cs"/>
          <w:sz w:val="28"/>
          <w:szCs w:val="28"/>
          <w:rtl/>
        </w:rPr>
        <w:t>ی</w:t>
      </w:r>
      <w:r w:rsidRPr="00E51F99">
        <w:rPr>
          <w:rFonts w:cs="B Badr" w:hint="eastAsia"/>
          <w:sz w:val="28"/>
          <w:szCs w:val="28"/>
          <w:rtl/>
        </w:rPr>
        <w:t>اتشان</w:t>
      </w:r>
      <w:r w:rsidRPr="00E51F99">
        <w:rPr>
          <w:rFonts w:cs="B Badr"/>
          <w:sz w:val="28"/>
          <w:szCs w:val="28"/>
          <w:rtl/>
        </w:rPr>
        <w:t xml:space="preserve"> حفظ کردند و به شدت در خصوص آن حم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تعصب به خرج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آنان سرانجام بر اثر منازعات داخل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دچار ضعف و اضمحلال گرد</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و هرگز ب</w:t>
      </w:r>
      <w:r w:rsidRPr="00E51F99">
        <w:rPr>
          <w:rFonts w:cs="B Badr" w:hint="cs"/>
          <w:sz w:val="28"/>
          <w:szCs w:val="28"/>
          <w:rtl/>
        </w:rPr>
        <w:t>ی</w:t>
      </w:r>
      <w:r w:rsidRPr="00E51F99">
        <w:rPr>
          <w:rFonts w:cs="B Badr"/>
          <w:sz w:val="28"/>
          <w:szCs w:val="28"/>
          <w:rtl/>
        </w:rPr>
        <w:t>ن آنان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درباره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آشت</w:t>
      </w:r>
      <w:r w:rsidRPr="00E51F99">
        <w:rPr>
          <w:rFonts w:cs="B Badr" w:hint="cs"/>
          <w:sz w:val="28"/>
          <w:szCs w:val="28"/>
          <w:rtl/>
        </w:rPr>
        <w:t>ی</w:t>
      </w:r>
      <w:r w:rsidRPr="00E51F99">
        <w:rPr>
          <w:rFonts w:cs="B Badr"/>
          <w:sz w:val="28"/>
          <w:szCs w:val="28"/>
          <w:rtl/>
        </w:rPr>
        <w:t xml:space="preserve"> به‌وجود ن</w:t>
      </w:r>
      <w:r w:rsidRPr="00E51F99">
        <w:rPr>
          <w:rFonts w:cs="B Badr" w:hint="cs"/>
          <w:sz w:val="28"/>
          <w:szCs w:val="28"/>
          <w:rtl/>
        </w:rPr>
        <w:t>ی</w:t>
      </w:r>
      <w:r w:rsidRPr="00E51F99">
        <w:rPr>
          <w:rFonts w:cs="B Badr" w:hint="eastAsia"/>
          <w:sz w:val="28"/>
          <w:szCs w:val="28"/>
          <w:rtl/>
        </w:rPr>
        <w:t>امد</w:t>
      </w:r>
      <w:r w:rsidRPr="00E51F99">
        <w:rPr>
          <w:rFonts w:cs="B Badr"/>
          <w:sz w:val="28"/>
          <w:szCs w:val="28"/>
          <w:rtl/>
        </w:rPr>
        <w:t>. تنها در دوره المعز و با اصلاحات او تا حدود</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شدند.[220]، [221]</w:t>
      </w:r>
    </w:p>
    <w:p w:rsidR="00E51F99" w:rsidRPr="00E51F99" w:rsidRDefault="00E51F99" w:rsidP="00E51F99">
      <w:pPr>
        <w:rPr>
          <w:rFonts w:cs="B Badr"/>
          <w:sz w:val="28"/>
          <w:szCs w:val="28"/>
          <w:rtl/>
        </w:rPr>
      </w:pPr>
      <w:r w:rsidRPr="00E51F99">
        <w:rPr>
          <w:rFonts w:cs="B Badr" w:hint="eastAsia"/>
          <w:sz w:val="28"/>
          <w:szCs w:val="28"/>
          <w:rtl/>
        </w:rPr>
        <w:t>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و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ساز</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طبق منابع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(از امامان ظاهر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سال 259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260 قمر</w:t>
      </w:r>
      <w:r w:rsidRPr="00E51F99">
        <w:rPr>
          <w:rFonts w:cs="B Badr" w:hint="cs"/>
          <w:sz w:val="28"/>
          <w:szCs w:val="28"/>
          <w:rtl/>
        </w:rPr>
        <w:t>ی</w:t>
      </w:r>
      <w:r w:rsidRPr="00E51F99">
        <w:rPr>
          <w:rFonts w:cs="B Badr"/>
          <w:sz w:val="28"/>
          <w:szCs w:val="28"/>
          <w:rtl/>
        </w:rPr>
        <w:t xml:space="preserve"> در عسکر مکرم[222] متولد شد، سپس پدرش به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[223] منتقل شد و او در آن‌جا رشد کرد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پدرش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مدت هشت سال تحت سرپرست</w:t>
      </w:r>
      <w:r w:rsidRPr="00E51F99">
        <w:rPr>
          <w:rFonts w:cs="B Badr" w:hint="cs"/>
          <w:sz w:val="28"/>
          <w:szCs w:val="28"/>
          <w:rtl/>
        </w:rPr>
        <w:t>ی</w:t>
      </w:r>
      <w:r w:rsidRPr="00E51F99">
        <w:rPr>
          <w:rFonts w:cs="B Badr"/>
          <w:sz w:val="28"/>
          <w:szCs w:val="28"/>
          <w:rtl/>
        </w:rPr>
        <w:t xml:space="preserve"> عمو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ابو عل</w:t>
      </w:r>
      <w:r w:rsidRPr="00E51F99">
        <w:rPr>
          <w:rFonts w:cs="B Badr" w:hint="cs"/>
          <w:sz w:val="28"/>
          <w:szCs w:val="28"/>
          <w:rtl/>
        </w:rPr>
        <w:t>ی</w:t>
      </w:r>
      <w:r w:rsidRPr="00E51F99">
        <w:rPr>
          <w:rFonts w:cs="B Badr"/>
          <w:sz w:val="28"/>
          <w:szCs w:val="28"/>
          <w:rtl/>
        </w:rPr>
        <w:t xml:space="preserve"> بود که بعدها پدر همسرش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فرزندش، قائم، از دختر عمو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متولد شد.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زمان او از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مناطق مختلف پراکنده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.[224]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ابن</w:t>
      </w:r>
      <w:r w:rsidRPr="00E51F99">
        <w:rPr>
          <w:rFonts w:cs="B Badr"/>
          <w:sz w:val="28"/>
          <w:szCs w:val="28"/>
          <w:rtl/>
        </w:rPr>
        <w:t xml:space="preserve"> حوشب و ابوعبدالله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[225] بودند. ابوعبدالله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پس از آن</w:t>
      </w:r>
      <w:r w:rsidRPr="00E51F99">
        <w:rPr>
          <w:rFonts w:ascii="Cambria" w:hAnsi="Cambria" w:cs="Cambria" w:hint="cs"/>
          <w:sz w:val="28"/>
          <w:szCs w:val="28"/>
          <w:rtl/>
        </w:rPr>
        <w:t>­</w:t>
      </w:r>
      <w:r w:rsidRPr="00E51F99">
        <w:rPr>
          <w:rFonts w:cs="B Badr" w:hint="cs"/>
          <w:sz w:val="28"/>
          <w:szCs w:val="28"/>
          <w:rtl/>
        </w:rPr>
        <w:t>‌که</w:t>
      </w:r>
      <w:r w:rsidRPr="00E51F99">
        <w:rPr>
          <w:rFonts w:cs="B Badr"/>
          <w:sz w:val="28"/>
          <w:szCs w:val="28"/>
          <w:rtl/>
        </w:rPr>
        <w:t xml:space="preserve"> </w:t>
      </w:r>
      <w:r w:rsidRPr="00E51F99">
        <w:rPr>
          <w:rFonts w:cs="B Badr" w:hint="cs"/>
          <w:sz w:val="28"/>
          <w:szCs w:val="28"/>
          <w:rtl/>
        </w:rPr>
        <w:t>در</w:t>
      </w:r>
      <w:r w:rsidRPr="00E51F99">
        <w:rPr>
          <w:rFonts w:cs="B Badr"/>
          <w:sz w:val="28"/>
          <w:szCs w:val="28"/>
          <w:rtl/>
        </w:rPr>
        <w:t xml:space="preserve"> </w:t>
      </w:r>
      <w:r w:rsidRPr="00E51F99">
        <w:rPr>
          <w:rFonts w:cs="B Badr" w:hint="cs"/>
          <w:sz w:val="28"/>
          <w:szCs w:val="28"/>
          <w:rtl/>
        </w:rPr>
        <w:t>حج</w:t>
      </w:r>
      <w:r w:rsidRPr="00E51F99">
        <w:rPr>
          <w:rFonts w:cs="B Badr"/>
          <w:sz w:val="28"/>
          <w:szCs w:val="28"/>
          <w:rtl/>
        </w:rPr>
        <w:t xml:space="preserve"> </w:t>
      </w:r>
      <w:r w:rsidRPr="00E51F99">
        <w:rPr>
          <w:rFonts w:cs="B Badr" w:hint="cs"/>
          <w:sz w:val="28"/>
          <w:szCs w:val="28"/>
          <w:rtl/>
        </w:rPr>
        <w:t>خود</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قبی</w:t>
      </w:r>
      <w:r w:rsidRPr="00E51F99">
        <w:rPr>
          <w:rFonts w:cs="B Badr" w:hint="eastAsia"/>
          <w:sz w:val="28"/>
          <w:szCs w:val="28"/>
          <w:rtl/>
        </w:rPr>
        <w:t>له</w:t>
      </w:r>
      <w:r w:rsidRPr="00E51F99">
        <w:rPr>
          <w:rFonts w:cs="B Badr"/>
          <w:sz w:val="28"/>
          <w:szCs w:val="28"/>
          <w:rtl/>
        </w:rPr>
        <w:t xml:space="preserve"> کتامه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کرد به همراه آنان به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رفت و کار دعوت را با شدت تمام ادامه داد.[226] و</w:t>
      </w:r>
      <w:r w:rsidRPr="00E51F99">
        <w:rPr>
          <w:rFonts w:cs="B Badr" w:hint="cs"/>
          <w:sz w:val="28"/>
          <w:szCs w:val="28"/>
          <w:rtl/>
        </w:rPr>
        <w:t>ی</w:t>
      </w:r>
      <w:r w:rsidRPr="00E51F99">
        <w:rPr>
          <w:rFonts w:cs="B Badr"/>
          <w:sz w:val="28"/>
          <w:szCs w:val="28"/>
          <w:rtl/>
        </w:rPr>
        <w:t xml:space="preserve"> که برا</w:t>
      </w:r>
      <w:r w:rsidRPr="00E51F99">
        <w:rPr>
          <w:rFonts w:cs="B Badr" w:hint="cs"/>
          <w:sz w:val="28"/>
          <w:szCs w:val="28"/>
          <w:rtl/>
        </w:rPr>
        <w:t>ی</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دعوت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جلب قب</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کتامه احاد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جعل کرد تا آنان را به مهد</w:t>
      </w:r>
      <w:r w:rsidRPr="00E51F99">
        <w:rPr>
          <w:rFonts w:cs="B Badr" w:hint="cs"/>
          <w:sz w:val="28"/>
          <w:szCs w:val="28"/>
          <w:rtl/>
        </w:rPr>
        <w:t>ی</w:t>
      </w:r>
      <w:r w:rsidRPr="00E51F99">
        <w:rPr>
          <w:rFonts w:cs="B Badr"/>
          <w:sz w:val="28"/>
          <w:szCs w:val="28"/>
          <w:rtl/>
        </w:rPr>
        <w:t xml:space="preserve"> معتقد 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به آن‌ها گفت: «در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آمده‌است زمان</w:t>
      </w:r>
      <w:r w:rsidRPr="00E51F99">
        <w:rPr>
          <w:rFonts w:cs="B Badr" w:hint="cs"/>
          <w:sz w:val="28"/>
          <w:szCs w:val="28"/>
          <w:rtl/>
        </w:rPr>
        <w:t>ی</w:t>
      </w:r>
      <w:r w:rsidRPr="00E51F99">
        <w:rPr>
          <w:rFonts w:cs="B Badr"/>
          <w:sz w:val="28"/>
          <w:szCs w:val="28"/>
          <w:rtl/>
        </w:rPr>
        <w:t xml:space="preserve"> که مهد</w:t>
      </w:r>
      <w:r w:rsidRPr="00E51F99">
        <w:rPr>
          <w:rFonts w:cs="B Badr" w:hint="cs"/>
          <w:sz w:val="28"/>
          <w:szCs w:val="28"/>
          <w:rtl/>
        </w:rPr>
        <w:t>ی</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از ن</w:t>
      </w:r>
      <w:r w:rsidRPr="00E51F99">
        <w:rPr>
          <w:rFonts w:cs="B Badr" w:hint="cs"/>
          <w:sz w:val="28"/>
          <w:szCs w:val="28"/>
          <w:rtl/>
        </w:rPr>
        <w:t>ی</w:t>
      </w:r>
      <w:r w:rsidRPr="00E51F99">
        <w:rPr>
          <w:rFonts w:cs="B Badr" w:hint="eastAsia"/>
          <w:sz w:val="28"/>
          <w:szCs w:val="28"/>
          <w:rtl/>
        </w:rPr>
        <w:t>کان</w:t>
      </w:r>
      <w:r w:rsidRPr="00E51F99">
        <w:rPr>
          <w:rFonts w:cs="B Badr"/>
          <w:sz w:val="28"/>
          <w:szCs w:val="28"/>
          <w:rtl/>
        </w:rPr>
        <w:t xml:space="preserve"> اهل زمانه او را </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آنان قوم</w:t>
      </w:r>
      <w:r w:rsidRPr="00E51F99">
        <w:rPr>
          <w:rFonts w:cs="B Badr" w:hint="cs"/>
          <w:sz w:val="28"/>
          <w:szCs w:val="28"/>
          <w:rtl/>
        </w:rPr>
        <w:t>ی</w:t>
      </w:r>
      <w:r w:rsidRPr="00E51F99">
        <w:rPr>
          <w:rFonts w:cs="B Badr"/>
          <w:sz w:val="28"/>
          <w:szCs w:val="28"/>
          <w:rtl/>
        </w:rPr>
        <w:t xml:space="preserve"> هستند که نامشان مشتق از کتمان است پس شما اهل کتامه آن قوم هست</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.[227]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علاوه</w:t>
      </w:r>
      <w:r w:rsidRPr="00E51F99">
        <w:rPr>
          <w:rFonts w:cs="B Badr"/>
          <w:sz w:val="28"/>
          <w:szCs w:val="28"/>
          <w:rtl/>
        </w:rPr>
        <w:t xml:space="preserve"> بر ابوعبدالله،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وعده ظهور مهد</w:t>
      </w:r>
      <w:r w:rsidRPr="00E51F99">
        <w:rPr>
          <w:rFonts w:cs="B Badr" w:hint="cs"/>
          <w:sz w:val="28"/>
          <w:szCs w:val="28"/>
          <w:rtl/>
        </w:rPr>
        <w:t>ی</w:t>
      </w:r>
      <w:r w:rsidRPr="00E51F99">
        <w:rPr>
          <w:rFonts w:cs="B Badr"/>
          <w:sz w:val="28"/>
          <w:szCs w:val="28"/>
          <w:rtl/>
        </w:rPr>
        <w:t xml:space="preserve"> را به مردم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ابن حوشب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به مردم گفت: ظهور مهد</w:t>
      </w:r>
      <w:r w:rsidRPr="00E51F99">
        <w:rPr>
          <w:rFonts w:cs="B Badr" w:hint="cs"/>
          <w:sz w:val="28"/>
          <w:szCs w:val="28"/>
          <w:rtl/>
        </w:rPr>
        <w:t>ی</w:t>
      </w:r>
      <w:r w:rsidRPr="00E51F99">
        <w:rPr>
          <w:rFonts w:cs="B Badr"/>
          <w:sz w:val="28"/>
          <w:szCs w:val="28"/>
          <w:rtl/>
        </w:rPr>
        <w:t xml:space="preserve">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است،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آماده خروج باش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جمع</w:t>
      </w:r>
      <w:r w:rsidRPr="00E51F99">
        <w:rPr>
          <w:rFonts w:cs="B Badr" w:hint="cs"/>
          <w:sz w:val="28"/>
          <w:szCs w:val="28"/>
          <w:rtl/>
        </w:rPr>
        <w:t>ی</w:t>
      </w:r>
      <w:r w:rsidRPr="00E51F99">
        <w:rPr>
          <w:rFonts w:cs="B Badr"/>
          <w:sz w:val="28"/>
          <w:szCs w:val="28"/>
          <w:rtl/>
        </w:rPr>
        <w:t xml:space="preserve"> از اهل عراق به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وستند،</w:t>
      </w:r>
      <w:r w:rsidRPr="00E51F99">
        <w:rPr>
          <w:rFonts w:cs="B Badr"/>
          <w:sz w:val="28"/>
          <w:szCs w:val="28"/>
          <w:rtl/>
        </w:rPr>
        <w:t xml:space="preserve"> قو</w:t>
      </w:r>
      <w:r w:rsidRPr="00E51F99">
        <w:rPr>
          <w:rFonts w:cs="B Badr" w:hint="cs"/>
          <w:sz w:val="28"/>
          <w:szCs w:val="28"/>
          <w:rtl/>
        </w:rPr>
        <w:t>ی</w:t>
      </w:r>
      <w:r w:rsidRPr="00E51F99">
        <w:rPr>
          <w:rFonts w:cs="B Badr"/>
          <w:sz w:val="28"/>
          <w:szCs w:val="28"/>
          <w:rtl/>
        </w:rPr>
        <w:t xml:space="preserve"> حال شدند و اموال را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خود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نمودند.[228] وفادار</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w:t>
      </w:r>
      <w:r w:rsidRPr="00E51F99">
        <w:rPr>
          <w:rFonts w:cs="B Badr" w:hint="eastAsia"/>
          <w:sz w:val="28"/>
          <w:szCs w:val="28"/>
          <w:rtl/>
        </w:rPr>
        <w:t>ه</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تا سال 299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تداوم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سال، فرد</w:t>
      </w:r>
      <w:r w:rsidRPr="00E51F99">
        <w:rPr>
          <w:rFonts w:cs="B Badr" w:hint="cs"/>
          <w:sz w:val="28"/>
          <w:szCs w:val="28"/>
          <w:rtl/>
        </w:rPr>
        <w:t>ی</w:t>
      </w:r>
      <w:r w:rsidRPr="00E51F99">
        <w:rPr>
          <w:rFonts w:cs="B Badr"/>
          <w:sz w:val="28"/>
          <w:szCs w:val="28"/>
          <w:rtl/>
        </w:rPr>
        <w:t xml:space="preserve"> به نام «ابن فضل»، پس از تصرف صنعا،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را ملغ</w:t>
      </w:r>
      <w:r w:rsidRPr="00E51F99">
        <w:rPr>
          <w:rFonts w:cs="B Badr" w:hint="cs"/>
          <w:sz w:val="28"/>
          <w:szCs w:val="28"/>
          <w:rtl/>
        </w:rPr>
        <w:t>ی</w:t>
      </w:r>
      <w:r w:rsidRPr="00E51F99">
        <w:rPr>
          <w:rFonts w:cs="B Badr"/>
          <w:sz w:val="28"/>
          <w:szCs w:val="28"/>
          <w:rtl/>
        </w:rPr>
        <w:t xml:space="preserve"> اعلام کرد و خود را مهد</w:t>
      </w:r>
      <w:r w:rsidRPr="00E51F99">
        <w:rPr>
          <w:rFonts w:cs="B Badr" w:hint="cs"/>
          <w:sz w:val="28"/>
          <w:szCs w:val="28"/>
          <w:rtl/>
        </w:rPr>
        <w:t>ی</w:t>
      </w:r>
      <w:r w:rsidRPr="00E51F99">
        <w:rPr>
          <w:rFonts w:cs="B Badr"/>
          <w:sz w:val="28"/>
          <w:szCs w:val="28"/>
          <w:rtl/>
        </w:rPr>
        <w:t xml:space="preserve"> خواند. او حت</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جلب نظر ابن حوشب تلاش کرد، اما موفق نشد. موقع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او 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نپا</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و با مرگ ابن فضل، جنبش او از هم پاش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بار </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.[229]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موفق‌تر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ابوعبدالله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بود. او پس از آن‌که ن</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کاف</w:t>
      </w:r>
      <w:r w:rsidRPr="00E51F99">
        <w:rPr>
          <w:rFonts w:cs="B Badr" w:hint="cs"/>
          <w:sz w:val="28"/>
          <w:szCs w:val="28"/>
          <w:rtl/>
        </w:rPr>
        <w:t>ی</w:t>
      </w:r>
      <w:r w:rsidRPr="00E51F99">
        <w:rPr>
          <w:rFonts w:cs="B Badr"/>
          <w:sz w:val="28"/>
          <w:szCs w:val="28"/>
          <w:rtl/>
        </w:rPr>
        <w:t xml:space="preserve"> به دست آورد به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نامه نوشت و او را به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دعوت کرد. حاکم سجلماسه،[230]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را دستگ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زندان</w:t>
      </w:r>
      <w:r w:rsidRPr="00E51F99">
        <w:rPr>
          <w:rFonts w:cs="B Badr" w:hint="cs"/>
          <w:sz w:val="28"/>
          <w:szCs w:val="28"/>
          <w:rtl/>
        </w:rPr>
        <w:t>ی</w:t>
      </w:r>
      <w:r w:rsidRPr="00E51F99">
        <w:rPr>
          <w:rFonts w:cs="B Badr"/>
          <w:sz w:val="28"/>
          <w:szCs w:val="28"/>
          <w:rtl/>
        </w:rPr>
        <w:t xml:space="preserve"> نمود، اما ابوعبدالله به کمک و</w:t>
      </w:r>
      <w:r w:rsidRPr="00E51F99">
        <w:rPr>
          <w:rFonts w:cs="B Badr" w:hint="cs"/>
          <w:sz w:val="28"/>
          <w:szCs w:val="28"/>
          <w:rtl/>
        </w:rPr>
        <w:t>ی</w:t>
      </w:r>
      <w:r w:rsidRPr="00E51F99">
        <w:rPr>
          <w:rFonts w:cs="B Badr"/>
          <w:sz w:val="28"/>
          <w:szCs w:val="28"/>
          <w:rtl/>
        </w:rPr>
        <w:t xml:space="preserve"> آمد و او را آزاد ساخت و موقع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به مردم م</w:t>
      </w:r>
      <w:r w:rsidRPr="00E51F99">
        <w:rPr>
          <w:rFonts w:cs="B Badr" w:hint="cs"/>
          <w:sz w:val="28"/>
          <w:szCs w:val="28"/>
          <w:rtl/>
        </w:rPr>
        <w:t>ی</w:t>
      </w:r>
      <w:r w:rsidRPr="00E51F99">
        <w:rPr>
          <w:rFonts w:cs="B Badr"/>
          <w:sz w:val="28"/>
          <w:szCs w:val="28"/>
          <w:rtl/>
        </w:rPr>
        <w:t xml:space="preserve"> گفت: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مولا</w:t>
      </w:r>
      <w:r w:rsidRPr="00E51F99">
        <w:rPr>
          <w:rFonts w:cs="B Badr" w:hint="cs"/>
          <w:sz w:val="28"/>
          <w:szCs w:val="28"/>
          <w:rtl/>
        </w:rPr>
        <w:t>ی</w:t>
      </w:r>
      <w:r w:rsidRPr="00E51F99">
        <w:rPr>
          <w:rFonts w:cs="B Badr"/>
          <w:sz w:val="28"/>
          <w:szCs w:val="28"/>
          <w:rtl/>
        </w:rPr>
        <w:t xml:space="preserve"> شما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است با او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کن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دستور داد تا نام او را در خطبه بخوانند. و</w:t>
      </w:r>
      <w:r w:rsidRPr="00E51F99">
        <w:rPr>
          <w:rFonts w:cs="B Badr" w:hint="cs"/>
          <w:sz w:val="28"/>
          <w:szCs w:val="28"/>
          <w:rtl/>
        </w:rPr>
        <w:t>ی</w:t>
      </w:r>
      <w:r w:rsidRPr="00E51F99">
        <w:rPr>
          <w:rFonts w:cs="B Badr"/>
          <w:sz w:val="28"/>
          <w:szCs w:val="28"/>
          <w:rtl/>
        </w:rPr>
        <w:t xml:space="preserve"> در تمام بلاد به مهد</w:t>
      </w:r>
      <w:r w:rsidRPr="00E51F99">
        <w:rPr>
          <w:rFonts w:cs="B Badr" w:hint="cs"/>
          <w:sz w:val="28"/>
          <w:szCs w:val="28"/>
          <w:rtl/>
        </w:rPr>
        <w:t>ی</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ملقب شد. [231]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چون</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به خلافت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دست ابوعبدالله و برادرش ابوالعباس را از قدرت کوتاه کرد، تا آن‌جا که ابوالعباس منکر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او شد؛ سرانجام هر دو</w:t>
      </w:r>
      <w:r w:rsidRPr="00E51F99">
        <w:rPr>
          <w:rFonts w:cs="B Badr" w:hint="cs"/>
          <w:sz w:val="28"/>
          <w:szCs w:val="28"/>
          <w:rtl/>
        </w:rPr>
        <w:t>ی</w:t>
      </w:r>
      <w:r w:rsidRPr="00E51F99">
        <w:rPr>
          <w:rFonts w:cs="B Badr"/>
          <w:sz w:val="28"/>
          <w:szCs w:val="28"/>
          <w:rtl/>
        </w:rPr>
        <w:t xml:space="preserve"> آن‌ها، به واسطه نفوذ ز</w:t>
      </w:r>
      <w:r w:rsidRPr="00E51F99">
        <w:rPr>
          <w:rFonts w:cs="B Badr" w:hint="cs"/>
          <w:sz w:val="28"/>
          <w:szCs w:val="28"/>
          <w:rtl/>
        </w:rPr>
        <w:t>ی</w:t>
      </w:r>
      <w:r w:rsidRPr="00E51F99">
        <w:rPr>
          <w:rFonts w:cs="B Badr" w:hint="eastAsia"/>
          <w:sz w:val="28"/>
          <w:szCs w:val="28"/>
          <w:rtl/>
        </w:rPr>
        <w:t>ادشان،</w:t>
      </w:r>
      <w:r w:rsidRPr="00E51F99">
        <w:rPr>
          <w:rFonts w:cs="B Badr"/>
          <w:sz w:val="28"/>
          <w:szCs w:val="28"/>
          <w:rtl/>
        </w:rPr>
        <w:t xml:space="preserve"> به قتل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عمل باعث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اهل کتامه شد و آنان طفل</w:t>
      </w:r>
      <w:r w:rsidRPr="00E51F99">
        <w:rPr>
          <w:rFonts w:cs="B Badr" w:hint="cs"/>
          <w:sz w:val="28"/>
          <w:szCs w:val="28"/>
          <w:rtl/>
        </w:rPr>
        <w:t>ی</w:t>
      </w:r>
      <w:r w:rsidRPr="00E51F99">
        <w:rPr>
          <w:rFonts w:cs="B Badr"/>
          <w:sz w:val="28"/>
          <w:szCs w:val="28"/>
          <w:rtl/>
        </w:rPr>
        <w:t xml:space="preserve"> را به عنوان مهد</w:t>
      </w:r>
      <w:r w:rsidRPr="00E51F99">
        <w:rPr>
          <w:rFonts w:cs="B Badr" w:hint="cs"/>
          <w:sz w:val="28"/>
          <w:szCs w:val="28"/>
          <w:rtl/>
        </w:rPr>
        <w:t>ی</w:t>
      </w:r>
      <w:r w:rsidRPr="00E51F99">
        <w:rPr>
          <w:rFonts w:cs="B Badr"/>
          <w:sz w:val="28"/>
          <w:szCs w:val="28"/>
          <w:rtl/>
        </w:rPr>
        <w:t xml:space="preserve"> به حکومت بر</w:t>
      </w:r>
      <w:r w:rsidRPr="00E51F99">
        <w:rPr>
          <w:rFonts w:cs="B Badr" w:hint="eastAsia"/>
          <w:sz w:val="28"/>
          <w:szCs w:val="28"/>
          <w:rtl/>
        </w:rPr>
        <w:t>داشتند</w:t>
      </w:r>
      <w:r w:rsidRPr="00E51F99">
        <w:rPr>
          <w:rFonts w:cs="B Badr"/>
          <w:sz w:val="28"/>
          <w:szCs w:val="28"/>
          <w:rtl/>
        </w:rPr>
        <w:t xml:space="preserve"> و گمان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که به او 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شود.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پسرش قائم را به سرکوب</w:t>
      </w:r>
      <w:r w:rsidRPr="00E51F99">
        <w:rPr>
          <w:rFonts w:cs="B Badr" w:hint="cs"/>
          <w:sz w:val="28"/>
          <w:szCs w:val="28"/>
          <w:rtl/>
        </w:rPr>
        <w:t>ی</w:t>
      </w:r>
      <w:r w:rsidRPr="00E51F99">
        <w:rPr>
          <w:rFonts w:cs="B Badr"/>
          <w:sz w:val="28"/>
          <w:szCs w:val="28"/>
          <w:rtl/>
        </w:rPr>
        <w:t xml:space="preserve"> آنان فرستاد.[232]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دولت فاطم</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مبلغان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باعث شده‌بود تا آرزو</w:t>
      </w:r>
      <w:r w:rsidRPr="00E51F99">
        <w:rPr>
          <w:rFonts w:cs="B Badr" w:hint="cs"/>
          <w:sz w:val="28"/>
          <w:szCs w:val="28"/>
          <w:rtl/>
        </w:rPr>
        <w:t>ی</w:t>
      </w:r>
      <w:r w:rsidRPr="00E51F99">
        <w:rPr>
          <w:rFonts w:cs="B Badr"/>
          <w:sz w:val="28"/>
          <w:szCs w:val="28"/>
          <w:rtl/>
        </w:rPr>
        <w:t xml:space="preserve"> آمدن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در همه جا گسترده شود.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مردم اطم</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که مهد</w:t>
      </w:r>
      <w:r w:rsidRPr="00E51F99">
        <w:rPr>
          <w:rFonts w:cs="B Badr" w:hint="cs"/>
          <w:sz w:val="28"/>
          <w:szCs w:val="28"/>
          <w:rtl/>
        </w:rPr>
        <w:t>ی</w:t>
      </w:r>
      <w:r w:rsidRPr="00E51F99">
        <w:rPr>
          <w:rFonts w:cs="B Badr"/>
          <w:sz w:val="28"/>
          <w:szCs w:val="28"/>
          <w:rtl/>
        </w:rPr>
        <w:t xml:space="preserve"> موعود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خواهد بود که ا</w:t>
      </w:r>
      <w:r w:rsidRPr="00E51F99">
        <w:rPr>
          <w:rFonts w:cs="B Badr" w:hint="cs"/>
          <w:sz w:val="28"/>
          <w:szCs w:val="28"/>
          <w:rtl/>
        </w:rPr>
        <w:t>ی</w:t>
      </w:r>
      <w:r w:rsidRPr="00E51F99">
        <w:rPr>
          <w:rFonts w:cs="B Badr" w:hint="eastAsia"/>
          <w:sz w:val="28"/>
          <w:szCs w:val="28"/>
          <w:rtl/>
        </w:rPr>
        <w:t>نک</w:t>
      </w:r>
      <w:r w:rsidRPr="00E51F99">
        <w:rPr>
          <w:rFonts w:cs="B Badr"/>
          <w:sz w:val="28"/>
          <w:szCs w:val="28"/>
          <w:rtl/>
        </w:rPr>
        <w:t xml:space="preserve"> در خفا به سر م</w:t>
      </w:r>
      <w:r w:rsidRPr="00E51F99">
        <w:rPr>
          <w:rFonts w:cs="B Badr" w:hint="cs"/>
          <w:sz w:val="28"/>
          <w:szCs w:val="28"/>
          <w:rtl/>
        </w:rPr>
        <w:t>ی‌</w:t>
      </w:r>
      <w:r w:rsidRPr="00E51F99">
        <w:rPr>
          <w:rFonts w:cs="B Badr" w:hint="eastAsia"/>
          <w:sz w:val="28"/>
          <w:szCs w:val="28"/>
          <w:rtl/>
        </w:rPr>
        <w:t>برد،</w:t>
      </w:r>
      <w:r w:rsidRPr="00E51F99">
        <w:rPr>
          <w:rFonts w:cs="B Badr"/>
          <w:sz w:val="28"/>
          <w:szCs w:val="28"/>
          <w:rtl/>
        </w:rPr>
        <w:t xml:space="preserve"> اما به زود</w:t>
      </w:r>
      <w:r w:rsidRPr="00E51F99">
        <w:rPr>
          <w:rFonts w:cs="B Badr" w:hint="cs"/>
          <w:sz w:val="28"/>
          <w:szCs w:val="28"/>
          <w:rtl/>
        </w:rPr>
        <w:t>ی</w:t>
      </w:r>
      <w:r w:rsidRPr="00E51F99">
        <w:rPr>
          <w:rFonts w:cs="B Badr"/>
          <w:sz w:val="28"/>
          <w:szCs w:val="28"/>
          <w:rtl/>
        </w:rPr>
        <w:t xml:space="preserve"> با فتح و پ</w:t>
      </w:r>
      <w:r w:rsidRPr="00E51F99">
        <w:rPr>
          <w:rFonts w:cs="B Badr" w:hint="cs"/>
          <w:sz w:val="28"/>
          <w:szCs w:val="28"/>
          <w:rtl/>
        </w:rPr>
        <w:t>ی</w:t>
      </w:r>
      <w:r w:rsidRPr="00E51F99">
        <w:rPr>
          <w:rFonts w:cs="B Badr" w:hint="eastAsia"/>
          <w:sz w:val="28"/>
          <w:szCs w:val="28"/>
          <w:rtl/>
        </w:rPr>
        <w:t>روز</w:t>
      </w:r>
      <w:r w:rsidRPr="00E51F99">
        <w:rPr>
          <w:rFonts w:cs="B Badr" w:hint="cs"/>
          <w:sz w:val="28"/>
          <w:szCs w:val="28"/>
          <w:rtl/>
        </w:rPr>
        <w:t>ی</w:t>
      </w:r>
      <w:r w:rsidRPr="00E51F99">
        <w:rPr>
          <w:rFonts w:cs="B Badr"/>
          <w:sz w:val="28"/>
          <w:szCs w:val="28"/>
          <w:rtl/>
        </w:rPr>
        <w:t xml:space="preserve"> در عالم ظاهر خواهد شد، اکنون مؤمنان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حال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سر برند و دوست</w:t>
      </w:r>
      <w:r w:rsidRPr="00E51F99">
        <w:rPr>
          <w:rFonts w:cs="B Badr" w:hint="cs"/>
          <w:sz w:val="28"/>
          <w:szCs w:val="28"/>
          <w:rtl/>
        </w:rPr>
        <w:t>ی</w:t>
      </w:r>
      <w:r w:rsidRPr="00E51F99">
        <w:rPr>
          <w:rFonts w:cs="B Badr"/>
          <w:sz w:val="28"/>
          <w:szCs w:val="28"/>
          <w:rtl/>
        </w:rPr>
        <w:t xml:space="preserve"> و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خود را با امام موعود از حکم‌رانان زمان بپوشانند، مبادا تعق</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 آزار آنان، مذهبشان را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بردارد.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همه، هر وقت که از آن‌ها خواسته شود امام را با پول و سلاح </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کنند.[233]</w:t>
      </w:r>
    </w:p>
    <w:p w:rsidR="00E51F99" w:rsidRPr="00E51F99" w:rsidRDefault="00E51F99" w:rsidP="00E51F99">
      <w:pPr>
        <w:rPr>
          <w:rFonts w:cs="B Badr"/>
          <w:sz w:val="28"/>
          <w:szCs w:val="28"/>
          <w:rtl/>
        </w:rPr>
      </w:pPr>
      <w:r w:rsidRPr="00E51F99">
        <w:rPr>
          <w:rFonts w:cs="B Badr" w:hint="eastAsia"/>
          <w:sz w:val="28"/>
          <w:szCs w:val="28"/>
          <w:rtl/>
        </w:rPr>
        <w:t>اعلام</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آن‌که بتواند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را ثابت کند لازم بود اصلاحات</w:t>
      </w:r>
      <w:r w:rsidRPr="00E51F99">
        <w:rPr>
          <w:rFonts w:cs="B Badr" w:hint="cs"/>
          <w:sz w:val="28"/>
          <w:szCs w:val="28"/>
          <w:rtl/>
        </w:rPr>
        <w:t>ی</w:t>
      </w:r>
      <w:r w:rsidRPr="00E51F99">
        <w:rPr>
          <w:rFonts w:cs="B Badr"/>
          <w:sz w:val="28"/>
          <w:szCs w:val="28"/>
          <w:rtl/>
        </w:rPr>
        <w:t xml:space="preserve"> در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کند.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اصل فقط به هفت امام اعتقاد داشتند که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آنها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قائم منتظر و ناطق هفتم بود.[234] اما در </w:t>
      </w:r>
      <w:r w:rsidRPr="00E51F99">
        <w:rPr>
          <w:rFonts w:cs="B Badr"/>
          <w:sz w:val="28"/>
          <w:szCs w:val="28"/>
          <w:rtl/>
        </w:rPr>
        <w:lastRenderedPageBreak/>
        <w:t>سال 286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که از موقع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مطمئن بود، به طور آشکار برا</w:t>
      </w:r>
      <w:r w:rsidRPr="00E51F99">
        <w:rPr>
          <w:rFonts w:cs="B Badr" w:hint="cs"/>
          <w:sz w:val="28"/>
          <w:szCs w:val="28"/>
          <w:rtl/>
        </w:rPr>
        <w:t>ی</w:t>
      </w:r>
      <w:r w:rsidRPr="00E51F99">
        <w:rPr>
          <w:rFonts w:cs="B Badr"/>
          <w:sz w:val="28"/>
          <w:szCs w:val="28"/>
          <w:rtl/>
        </w:rPr>
        <w:t xml:space="preserve"> خود و اسلاف خود که پس از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نهضت را رهبر</w:t>
      </w:r>
      <w:r w:rsidRPr="00E51F99">
        <w:rPr>
          <w:rFonts w:cs="B Badr" w:hint="cs"/>
          <w:sz w:val="28"/>
          <w:szCs w:val="28"/>
          <w:rtl/>
        </w:rPr>
        <w:t>ی</w:t>
      </w:r>
      <w:r w:rsidRPr="00E51F99">
        <w:rPr>
          <w:rFonts w:cs="B Badr"/>
          <w:sz w:val="28"/>
          <w:szCs w:val="28"/>
          <w:rtl/>
        </w:rPr>
        <w:t xml:space="preserve"> کرده بودند، ادعا</w:t>
      </w:r>
      <w:r w:rsidRPr="00E51F99">
        <w:rPr>
          <w:rFonts w:cs="B Badr" w:hint="cs"/>
          <w:sz w:val="28"/>
          <w:szCs w:val="28"/>
          <w:rtl/>
        </w:rPr>
        <w:t>ی</w:t>
      </w:r>
      <w:r w:rsidRPr="00E51F99">
        <w:rPr>
          <w:rFonts w:cs="B Badr"/>
          <w:sz w:val="28"/>
          <w:szCs w:val="28"/>
          <w:rtl/>
        </w:rPr>
        <w:t xml:space="preserve"> امامت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نظر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که رهبران مرکز</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اصلاحات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خود مقام حجت قائل بودند؛ چنان‌که 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فضل‌الله همدان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گفت من پ</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گفتم</w:t>
      </w:r>
      <w:r w:rsidRPr="00E51F99">
        <w:rPr>
          <w:rFonts w:cs="B Badr"/>
          <w:sz w:val="28"/>
          <w:szCs w:val="28"/>
          <w:rtl/>
        </w:rPr>
        <w:t>: داع</w:t>
      </w:r>
      <w:r w:rsidRPr="00E51F99">
        <w:rPr>
          <w:rFonts w:cs="B Badr" w:hint="cs"/>
          <w:sz w:val="28"/>
          <w:szCs w:val="28"/>
          <w:rtl/>
        </w:rPr>
        <w:t>ی</w:t>
      </w:r>
      <w:r w:rsidRPr="00E51F99">
        <w:rPr>
          <w:rFonts w:cs="B Badr"/>
          <w:sz w:val="28"/>
          <w:szCs w:val="28"/>
          <w:rtl/>
        </w:rPr>
        <w:t xml:space="preserve"> امامم؛ چون هنگام ظهور نبود، اکنون وقت ظهور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مهد</w:t>
      </w:r>
      <w:r w:rsidRPr="00E51F99">
        <w:rPr>
          <w:rFonts w:cs="B Badr" w:hint="cs"/>
          <w:sz w:val="28"/>
          <w:szCs w:val="28"/>
          <w:rtl/>
        </w:rPr>
        <w:t>ی</w:t>
      </w:r>
      <w:r w:rsidRPr="00E51F99">
        <w:rPr>
          <w:rFonts w:cs="B Badr"/>
          <w:sz w:val="28"/>
          <w:szCs w:val="28"/>
          <w:rtl/>
        </w:rPr>
        <w:t xml:space="preserve"> منم از اولاد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.[235]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ارتباط</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امام در دوره ستر، تنها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حجت و داع</w:t>
      </w:r>
      <w:r w:rsidRPr="00E51F99">
        <w:rPr>
          <w:rFonts w:cs="B Badr" w:hint="cs"/>
          <w:sz w:val="28"/>
          <w:szCs w:val="28"/>
          <w:rtl/>
        </w:rPr>
        <w:t>ی</w:t>
      </w:r>
      <w:r w:rsidRPr="00E51F99">
        <w:rPr>
          <w:rFonts w:cs="B Badr"/>
          <w:sz w:val="28"/>
          <w:szCs w:val="28"/>
          <w:rtl/>
        </w:rPr>
        <w:t xml:space="preserve"> بود. به عبارت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ظاهراً رهبران نهضت در آغاز کار به عنوان حجت‌ها</w:t>
      </w:r>
      <w:r w:rsidRPr="00E51F99">
        <w:rPr>
          <w:rFonts w:cs="B Badr" w:hint="cs"/>
          <w:sz w:val="28"/>
          <w:szCs w:val="28"/>
          <w:rtl/>
        </w:rPr>
        <w:t>ی</w:t>
      </w:r>
      <w:r w:rsidRPr="00E51F99">
        <w:rPr>
          <w:rFonts w:cs="B Badr"/>
          <w:sz w:val="28"/>
          <w:szCs w:val="28"/>
          <w:rtl/>
        </w:rPr>
        <w:t xml:space="preserve"> امام مستور؛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انجام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مردم را به اطاعت از او دعوت م</w:t>
      </w:r>
      <w:r w:rsidRPr="00E51F99">
        <w:rPr>
          <w:rFonts w:cs="B Badr" w:hint="cs"/>
          <w:sz w:val="28"/>
          <w:szCs w:val="28"/>
          <w:rtl/>
        </w:rPr>
        <w:t>ی‌</w:t>
      </w:r>
      <w:r w:rsidRPr="00E51F99">
        <w:rPr>
          <w:rFonts w:cs="B Badr" w:hint="eastAsia"/>
          <w:sz w:val="28"/>
          <w:szCs w:val="28"/>
          <w:rtl/>
        </w:rPr>
        <w:t>نمودند</w:t>
      </w:r>
      <w:r w:rsidRPr="00E51F99">
        <w:rPr>
          <w:rFonts w:cs="B Badr"/>
          <w:sz w:val="28"/>
          <w:szCs w:val="28"/>
          <w:rtl/>
        </w:rPr>
        <w:t>.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در واقع مقام خود و اسلا</w:t>
      </w:r>
      <w:r w:rsidRPr="00E51F99">
        <w:rPr>
          <w:rFonts w:cs="B Badr" w:hint="eastAsia"/>
          <w:sz w:val="28"/>
          <w:szCs w:val="28"/>
          <w:rtl/>
        </w:rPr>
        <w:t>ف</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از مرتبه حجت</w:t>
      </w:r>
      <w:r w:rsidRPr="00E51F99">
        <w:rPr>
          <w:rFonts w:cs="B Badr" w:hint="cs"/>
          <w:sz w:val="28"/>
          <w:szCs w:val="28"/>
          <w:rtl/>
        </w:rPr>
        <w:t>ی</w:t>
      </w:r>
      <w:r w:rsidRPr="00E51F99">
        <w:rPr>
          <w:rFonts w:cs="B Badr"/>
          <w:sz w:val="28"/>
          <w:szCs w:val="28"/>
          <w:rtl/>
        </w:rPr>
        <w:t xml:space="preserve"> امام قائم منتظر، به مرتبه امامت بالا برد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 البته به‌طور ضمن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نف</w:t>
      </w:r>
      <w:r w:rsidRPr="00E51F99">
        <w:rPr>
          <w:rFonts w:cs="B Badr" w:hint="cs"/>
          <w:sz w:val="28"/>
          <w:szCs w:val="28"/>
          <w:rtl/>
        </w:rPr>
        <w:t>ی</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هم بود که باعث شد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جدا شوند.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نامه‌ا</w:t>
      </w:r>
      <w:r w:rsidRPr="00E51F99">
        <w:rPr>
          <w:rFonts w:cs="B Badr" w:hint="cs"/>
          <w:sz w:val="28"/>
          <w:szCs w:val="28"/>
          <w:rtl/>
        </w:rPr>
        <w:t>ی</w:t>
      </w:r>
      <w:r w:rsidRPr="00E51F99">
        <w:rPr>
          <w:rFonts w:cs="B Badr"/>
          <w:sz w:val="28"/>
          <w:szCs w:val="28"/>
          <w:rtl/>
        </w:rPr>
        <w:t xml:space="preserve"> که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نوشته است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بر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نام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 همه امامان حق</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از نسل عبدالله بن جعفر الصادق که خود، نام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 جانش</w:t>
      </w:r>
      <w:r w:rsidRPr="00E51F99">
        <w:rPr>
          <w:rFonts w:cs="B Badr" w:hint="cs"/>
          <w:sz w:val="28"/>
          <w:szCs w:val="28"/>
          <w:rtl/>
        </w:rPr>
        <w:t>ی</w:t>
      </w:r>
      <w:r w:rsidRPr="00E51F99">
        <w:rPr>
          <w:rFonts w:cs="B Badr" w:hint="eastAsia"/>
          <w:sz w:val="28"/>
          <w:szCs w:val="28"/>
          <w:rtl/>
        </w:rPr>
        <w:t>نانش،</w:t>
      </w:r>
      <w:r w:rsidRPr="00E51F99">
        <w:rPr>
          <w:rFonts w:cs="B Badr"/>
          <w:sz w:val="28"/>
          <w:szCs w:val="28"/>
          <w:rtl/>
        </w:rPr>
        <w:t xml:space="preserve"> نام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بر خود نهاده بودند، اطلاق م</w:t>
      </w:r>
      <w:r w:rsidRPr="00E51F99">
        <w:rPr>
          <w:rFonts w:cs="B Badr" w:hint="cs"/>
          <w:sz w:val="28"/>
          <w:szCs w:val="28"/>
          <w:rtl/>
        </w:rPr>
        <w:t>ی‌</w:t>
      </w:r>
      <w:r w:rsidRPr="00E51F99">
        <w:rPr>
          <w:rFonts w:cs="B Badr" w:hint="eastAsia"/>
          <w:sz w:val="28"/>
          <w:szCs w:val="28"/>
          <w:rtl/>
        </w:rPr>
        <w:t>شده‌است</w:t>
      </w:r>
      <w:r w:rsidRPr="00E51F99">
        <w:rPr>
          <w:rFonts w:cs="B Badr"/>
          <w:sz w:val="28"/>
          <w:szCs w:val="28"/>
          <w:rtl/>
        </w:rPr>
        <w:t>.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w:t>
      </w:r>
      <w:r w:rsidRPr="00E51F99">
        <w:rPr>
          <w:rFonts w:cs="B Badr" w:hint="eastAsia"/>
          <w:sz w:val="28"/>
          <w:szCs w:val="28"/>
          <w:rtl/>
        </w:rPr>
        <w:t>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عوض آن‌که به نواده خاص</w:t>
      </w:r>
      <w:r w:rsidRPr="00E51F99">
        <w:rPr>
          <w:rFonts w:cs="B Badr" w:hint="cs"/>
          <w:sz w:val="28"/>
          <w:szCs w:val="28"/>
          <w:rtl/>
        </w:rPr>
        <w:t>ی</w:t>
      </w:r>
      <w:r w:rsidRPr="00E51F99">
        <w:rPr>
          <w:rFonts w:cs="B Badr"/>
          <w:sz w:val="28"/>
          <w:szCs w:val="28"/>
          <w:rtl/>
        </w:rPr>
        <w:t xml:space="preserve"> از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راجع باشد، معنا</w:t>
      </w:r>
      <w:r w:rsidRPr="00E51F99">
        <w:rPr>
          <w:rFonts w:cs="B Badr" w:hint="cs"/>
          <w:sz w:val="28"/>
          <w:szCs w:val="28"/>
          <w:rtl/>
        </w:rPr>
        <w:t>یی</w:t>
      </w:r>
      <w:r w:rsidRPr="00E51F99">
        <w:rPr>
          <w:rFonts w:cs="B Badr"/>
          <w:sz w:val="28"/>
          <w:szCs w:val="28"/>
          <w:rtl/>
        </w:rPr>
        <w:t xml:space="preserve"> جمع</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و مراد از آن، هر امام</w:t>
      </w:r>
      <w:r w:rsidRPr="00E51F99">
        <w:rPr>
          <w:rFonts w:cs="B Badr" w:hint="cs"/>
          <w:sz w:val="28"/>
          <w:szCs w:val="28"/>
          <w:rtl/>
        </w:rPr>
        <w:t>ی</w:t>
      </w:r>
      <w:r w:rsidRPr="00E51F99">
        <w:rPr>
          <w:rFonts w:cs="B Badr"/>
          <w:sz w:val="28"/>
          <w:szCs w:val="28"/>
          <w:rtl/>
        </w:rPr>
        <w:t xml:space="preserve"> بعد از عبدالله بن جعفر الصادق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زمان ظهور مهد</w:t>
      </w:r>
      <w:r w:rsidRPr="00E51F99">
        <w:rPr>
          <w:rFonts w:cs="B Badr" w:hint="cs"/>
          <w:sz w:val="28"/>
          <w:szCs w:val="28"/>
          <w:rtl/>
        </w:rPr>
        <w:t>ی</w:t>
      </w:r>
      <w:r w:rsidRPr="00E51F99">
        <w:rPr>
          <w:rFonts w:cs="B Badr"/>
          <w:sz w:val="28"/>
          <w:szCs w:val="28"/>
          <w:rtl/>
        </w:rPr>
        <w:t xml:space="preserve"> (صاحب الزمان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بود. به عبارت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هم امامت و هم مهد</w:t>
      </w:r>
      <w:r w:rsidRPr="00E51F99">
        <w:rPr>
          <w:rFonts w:cs="B Badr" w:hint="eastAsia"/>
          <w:sz w:val="28"/>
          <w:szCs w:val="28"/>
          <w:rtl/>
        </w:rPr>
        <w:t>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آن شخص خاص از آل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که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او را قائم منتظر تلق</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کردند، انکار کرد؛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بنا بر توض</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او همه امامان راست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بعد از عبدالله بن جعفر، گذشته از نام‌ها و القاب د</w:t>
      </w:r>
      <w:r w:rsidRPr="00E51F99">
        <w:rPr>
          <w:rFonts w:cs="B Badr" w:hint="cs"/>
          <w:sz w:val="28"/>
          <w:szCs w:val="28"/>
          <w:rtl/>
        </w:rPr>
        <w:t>ی</w:t>
      </w:r>
      <w:r w:rsidRPr="00E51F99">
        <w:rPr>
          <w:rFonts w:cs="B Badr" w:hint="eastAsia"/>
          <w:sz w:val="28"/>
          <w:szCs w:val="28"/>
          <w:rtl/>
        </w:rPr>
        <w:t>گرشان،</w:t>
      </w:r>
      <w:r w:rsidRPr="00E51F99">
        <w:rPr>
          <w:rFonts w:cs="B Badr"/>
          <w:sz w:val="28"/>
          <w:szCs w:val="28"/>
          <w:rtl/>
        </w:rPr>
        <w:t xml:space="preserve"> نام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به عنوان اسم رمز بر خود نهاده بو</w:t>
      </w:r>
      <w:r w:rsidRPr="00E51F99">
        <w:rPr>
          <w:rFonts w:cs="B Badr" w:hint="eastAsia"/>
          <w:sz w:val="28"/>
          <w:szCs w:val="28"/>
          <w:rtl/>
        </w:rPr>
        <w:t>دند</w:t>
      </w:r>
      <w:r w:rsidRPr="00E51F99">
        <w:rPr>
          <w:rFonts w:cs="B Badr"/>
          <w:sz w:val="28"/>
          <w:szCs w:val="28"/>
          <w:rtl/>
        </w:rPr>
        <w:t xml:space="preserve"> و از باب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مرتبه حجت</w:t>
      </w:r>
      <w:r w:rsidRPr="00E51F99">
        <w:rPr>
          <w:rFonts w:cs="B Badr" w:hint="cs"/>
          <w:sz w:val="28"/>
          <w:szCs w:val="28"/>
          <w:rtl/>
        </w:rPr>
        <w:t>ی</w:t>
      </w:r>
      <w:r w:rsidRPr="00E51F99">
        <w:rPr>
          <w:rFonts w:cs="B Badr"/>
          <w:sz w:val="28"/>
          <w:szCs w:val="28"/>
          <w:rtl/>
        </w:rPr>
        <w:t xml:space="preserve"> گرفته تا مورد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مردم قرار 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در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از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نقل کرده که ثابت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از اهل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انطباق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با واقع</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مستلزم تغ</w:t>
      </w:r>
      <w:r w:rsidRPr="00E51F99">
        <w:rPr>
          <w:rFonts w:cs="B Badr" w:hint="cs"/>
          <w:sz w:val="28"/>
          <w:szCs w:val="28"/>
          <w:rtl/>
        </w:rPr>
        <w:t>یی</w:t>
      </w:r>
      <w:r w:rsidRPr="00E51F99">
        <w:rPr>
          <w:rFonts w:cs="B Badr" w:hint="eastAsia"/>
          <w:sz w:val="28"/>
          <w:szCs w:val="28"/>
          <w:rtl/>
        </w:rPr>
        <w:t>رات</w:t>
      </w:r>
      <w:r w:rsidRPr="00E51F99">
        <w:rPr>
          <w:rFonts w:cs="B Badr" w:hint="cs"/>
          <w:sz w:val="28"/>
          <w:szCs w:val="28"/>
          <w:rtl/>
        </w:rPr>
        <w:t>ی</w:t>
      </w:r>
      <w:r w:rsidRPr="00E51F99">
        <w:rPr>
          <w:rFonts w:cs="B Badr"/>
          <w:sz w:val="28"/>
          <w:szCs w:val="28"/>
          <w:rtl/>
        </w:rPr>
        <w:t xml:space="preserve"> در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 نقش مهد</w:t>
      </w:r>
      <w:r w:rsidRPr="00E51F99">
        <w:rPr>
          <w:rFonts w:cs="B Badr" w:hint="cs"/>
          <w:sz w:val="28"/>
          <w:szCs w:val="28"/>
          <w:rtl/>
        </w:rPr>
        <w:t>ی</w:t>
      </w:r>
      <w:r w:rsidRPr="00E51F99">
        <w:rPr>
          <w:rFonts w:cs="B Badr"/>
          <w:sz w:val="28"/>
          <w:szCs w:val="28"/>
          <w:rtl/>
        </w:rPr>
        <w:t xml:space="preserve"> بود، به خصوص از آن جهت که نظام</w:t>
      </w:r>
      <w:r w:rsidRPr="00E51F99">
        <w:rPr>
          <w:rFonts w:cs="B Badr" w:hint="cs"/>
          <w:sz w:val="28"/>
          <w:szCs w:val="28"/>
          <w:rtl/>
        </w:rPr>
        <w:t>ی</w:t>
      </w:r>
      <w:r w:rsidRPr="00E51F99">
        <w:rPr>
          <w:rFonts w:cs="B Badr"/>
          <w:sz w:val="28"/>
          <w:szCs w:val="28"/>
          <w:rtl/>
        </w:rPr>
        <w:t xml:space="preserve"> که انتظار م</w:t>
      </w:r>
      <w:r w:rsidRPr="00E51F99">
        <w:rPr>
          <w:rFonts w:cs="B Badr" w:hint="cs"/>
          <w:sz w:val="28"/>
          <w:szCs w:val="28"/>
          <w:rtl/>
        </w:rPr>
        <w:t>ی</w:t>
      </w:r>
      <w:r w:rsidRPr="00E51F99">
        <w:rPr>
          <w:rFonts w:cs="B Badr"/>
          <w:sz w:val="28"/>
          <w:szCs w:val="28"/>
          <w:rtl/>
        </w:rPr>
        <w:t xml:space="preserve"> رفت با ظهور مهد</w:t>
      </w:r>
      <w:r w:rsidRPr="00E51F99">
        <w:rPr>
          <w:rFonts w:cs="B Badr" w:hint="cs"/>
          <w:sz w:val="28"/>
          <w:szCs w:val="28"/>
          <w:rtl/>
        </w:rPr>
        <w:t>ی</w:t>
      </w:r>
      <w:r w:rsidRPr="00E51F99">
        <w:rPr>
          <w:rFonts w:cs="B Badr"/>
          <w:sz w:val="28"/>
          <w:szCs w:val="28"/>
          <w:rtl/>
        </w:rPr>
        <w:t xml:space="preserve"> تحقق </w:t>
      </w:r>
      <w:r w:rsidRPr="00E51F99">
        <w:rPr>
          <w:rFonts w:cs="B Badr" w:hint="cs"/>
          <w:sz w:val="28"/>
          <w:szCs w:val="28"/>
          <w:rtl/>
        </w:rPr>
        <w:t>ی</w:t>
      </w:r>
      <w:r w:rsidRPr="00E51F99">
        <w:rPr>
          <w:rFonts w:cs="B Badr" w:hint="eastAsia"/>
          <w:sz w:val="28"/>
          <w:szCs w:val="28"/>
          <w:rtl/>
        </w:rPr>
        <w:t>ابد،</w:t>
      </w:r>
      <w:r w:rsidRPr="00E51F99">
        <w:rPr>
          <w:rFonts w:cs="B Badr"/>
          <w:sz w:val="28"/>
          <w:szCs w:val="28"/>
          <w:rtl/>
        </w:rPr>
        <w:t xml:space="preserve"> عملاً تحقق ن</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بود.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 مأمور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از نو تعر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گشت؛ به نحو</w:t>
      </w:r>
      <w:r w:rsidRPr="00E51F99">
        <w:rPr>
          <w:rFonts w:cs="B Badr" w:hint="cs"/>
          <w:sz w:val="28"/>
          <w:szCs w:val="28"/>
          <w:rtl/>
        </w:rPr>
        <w:t>ی</w:t>
      </w:r>
      <w:r w:rsidRPr="00E51F99">
        <w:rPr>
          <w:rFonts w:cs="B Badr"/>
          <w:sz w:val="28"/>
          <w:szCs w:val="28"/>
          <w:rtl/>
        </w:rPr>
        <w:t xml:space="preserve"> </w:t>
      </w:r>
      <w:r w:rsidRPr="00E51F99">
        <w:rPr>
          <w:rFonts w:cs="B Badr"/>
          <w:sz w:val="28"/>
          <w:szCs w:val="28"/>
          <w:rtl/>
        </w:rPr>
        <w:lastRenderedPageBreak/>
        <w:t>که اساساً دفاع از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w:t>
      </w:r>
      <w:r w:rsidRPr="00E51F99">
        <w:rPr>
          <w:rFonts w:cs="B Badr" w:hint="eastAsia"/>
          <w:sz w:val="28"/>
          <w:szCs w:val="28"/>
          <w:rtl/>
        </w:rPr>
        <w:t>را</w:t>
      </w:r>
      <w:r w:rsidRPr="00E51F99">
        <w:rPr>
          <w:rFonts w:cs="B Badr"/>
          <w:sz w:val="28"/>
          <w:szCs w:val="28"/>
          <w:rtl/>
        </w:rPr>
        <w:t xml:space="preserve"> به قوت شمش</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شامل شود، نه هم‌چون گذشته به نسخ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اسلام و استقرار حکومت عدل در سراسر جهان.[236]</w:t>
      </w:r>
    </w:p>
    <w:p w:rsidR="00E51F99" w:rsidRPr="00E51F99" w:rsidRDefault="00E51F99" w:rsidP="00E51F99">
      <w:pPr>
        <w:rPr>
          <w:rFonts w:cs="B Badr"/>
          <w:sz w:val="28"/>
          <w:szCs w:val="28"/>
          <w:rtl/>
        </w:rPr>
      </w:pPr>
      <w:r w:rsidRPr="00E51F99">
        <w:rPr>
          <w:rFonts w:cs="B Badr" w:hint="eastAsia"/>
          <w:sz w:val="28"/>
          <w:szCs w:val="28"/>
          <w:rtl/>
        </w:rPr>
        <w:t>مخالفت</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برابر ادعا</w:t>
      </w:r>
      <w:r w:rsidRPr="00E51F99">
        <w:rPr>
          <w:rFonts w:cs="B Badr" w:hint="cs"/>
          <w:sz w:val="28"/>
          <w:szCs w:val="28"/>
          <w:rtl/>
        </w:rPr>
        <w:t>ی</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معتقد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بودند، به ه</w:t>
      </w:r>
      <w:r w:rsidRPr="00E51F99">
        <w:rPr>
          <w:rFonts w:cs="B Badr" w:hint="cs"/>
          <w:sz w:val="28"/>
          <w:szCs w:val="28"/>
          <w:rtl/>
        </w:rPr>
        <w:t>ی</w:t>
      </w:r>
      <w:r w:rsidRPr="00E51F99">
        <w:rPr>
          <w:rFonts w:cs="B Badr" w:hint="eastAsia"/>
          <w:sz w:val="28"/>
          <w:szCs w:val="28"/>
          <w:rtl/>
        </w:rPr>
        <w:t>چ‌وجه</w:t>
      </w:r>
      <w:r w:rsidRPr="00E51F99">
        <w:rPr>
          <w:rFonts w:cs="B Badr"/>
          <w:sz w:val="28"/>
          <w:szCs w:val="28"/>
          <w:rtl/>
        </w:rPr>
        <w:t xml:space="preserve"> مط</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نظر او نشدند و ادعا</w:t>
      </w:r>
      <w:r w:rsidRPr="00E51F99">
        <w:rPr>
          <w:rFonts w:cs="B Badr" w:hint="cs"/>
          <w:sz w:val="28"/>
          <w:szCs w:val="28"/>
          <w:rtl/>
        </w:rPr>
        <w:t>ی</w:t>
      </w:r>
      <w:r w:rsidRPr="00E51F99">
        <w:rPr>
          <w:rFonts w:cs="B Badr"/>
          <w:sz w:val="28"/>
          <w:szCs w:val="28"/>
          <w:rtl/>
        </w:rPr>
        <w:t xml:space="preserve"> امامت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را رد کردند.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اعتقادات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به جرح و تعد</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دگاه‌ها</w:t>
      </w:r>
      <w:r w:rsidRPr="00E51F99">
        <w:rPr>
          <w:rFonts w:cs="B Badr" w:hint="cs"/>
          <w:sz w:val="28"/>
          <w:szCs w:val="28"/>
          <w:rtl/>
        </w:rPr>
        <w:t>ی</w:t>
      </w:r>
      <w:r w:rsidRPr="00E51F99">
        <w:rPr>
          <w:rFonts w:cs="B Badr"/>
          <w:sz w:val="28"/>
          <w:szCs w:val="28"/>
          <w:rtl/>
        </w:rPr>
        <w:t xml:space="preserve"> قبل</w:t>
      </w:r>
      <w:r w:rsidRPr="00E51F99">
        <w:rPr>
          <w:rFonts w:cs="B Badr" w:hint="cs"/>
          <w:sz w:val="28"/>
          <w:szCs w:val="28"/>
          <w:rtl/>
        </w:rPr>
        <w:t>ی</w:t>
      </w:r>
      <w:r w:rsidRPr="00E51F99">
        <w:rPr>
          <w:rFonts w:cs="B Badr"/>
          <w:sz w:val="28"/>
          <w:szCs w:val="28"/>
          <w:rtl/>
        </w:rPr>
        <w:t xml:space="preserve"> درباره طول دور ششم، دور حضرت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w:t>
      </w:r>
      <w:r w:rsidRPr="00E51F99">
        <w:rPr>
          <w:rFonts w:cs="B Badr" w:hint="eastAsia"/>
          <w:sz w:val="28"/>
          <w:szCs w:val="28"/>
          <w:rtl/>
        </w:rPr>
        <w:t>آله</w:t>
      </w:r>
      <w:r w:rsidRPr="00E51F99">
        <w:rPr>
          <w:rFonts w:cs="B Badr"/>
          <w:sz w:val="28"/>
          <w:szCs w:val="28"/>
          <w:rtl/>
        </w:rPr>
        <w:t>)، تعداد و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امامان در ط</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سجا</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قائم، ضرور</w:t>
      </w:r>
      <w:r w:rsidRPr="00E51F99">
        <w:rPr>
          <w:rFonts w:cs="B Badr" w:hint="cs"/>
          <w:sz w:val="28"/>
          <w:szCs w:val="28"/>
          <w:rtl/>
        </w:rPr>
        <w:t>ی</w:t>
      </w:r>
      <w:r w:rsidRPr="00E51F99">
        <w:rPr>
          <w:rFonts w:cs="B Badr"/>
          <w:sz w:val="28"/>
          <w:szCs w:val="28"/>
          <w:rtl/>
        </w:rPr>
        <w:t xml:space="preserve"> بود.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در نقش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نظر شد؛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نحو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 برخلاف پنج دور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هفت امام مجاز شمرده شد. گذشته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امامان فاطم</w:t>
      </w:r>
      <w:r w:rsidRPr="00E51F99">
        <w:rPr>
          <w:rFonts w:cs="B Badr" w:hint="cs"/>
          <w:sz w:val="28"/>
          <w:szCs w:val="28"/>
          <w:rtl/>
        </w:rPr>
        <w:t>ی</w:t>
      </w:r>
      <w:r w:rsidRPr="00E51F99">
        <w:rPr>
          <w:rFonts w:cs="B Badr"/>
          <w:sz w:val="28"/>
          <w:szCs w:val="28"/>
          <w:rtl/>
        </w:rPr>
        <w:t xml:space="preserve"> که در دوم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سلاله از ائ</w:t>
      </w:r>
      <w:r w:rsidRPr="00E51F99">
        <w:rPr>
          <w:rFonts w:cs="B Badr" w:hint="eastAsia"/>
          <w:sz w:val="28"/>
          <w:szCs w:val="28"/>
          <w:rtl/>
        </w:rPr>
        <w:t>مه</w:t>
      </w:r>
      <w:r w:rsidRPr="00E51F99">
        <w:rPr>
          <w:rFonts w:cs="B Badr"/>
          <w:sz w:val="28"/>
          <w:szCs w:val="28"/>
          <w:rtl/>
        </w:rPr>
        <w:t xml:space="preserve"> هفت‌گانه،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خلفا</w:t>
      </w:r>
      <w:r w:rsidRPr="00E51F99">
        <w:rPr>
          <w:rFonts w:cs="B Badr" w:hint="cs"/>
          <w:sz w:val="28"/>
          <w:szCs w:val="28"/>
          <w:rtl/>
        </w:rPr>
        <w:t>ی</w:t>
      </w:r>
      <w:r w:rsidRPr="00E51F99">
        <w:rPr>
          <w:rFonts w:cs="B Badr"/>
          <w:sz w:val="28"/>
          <w:szCs w:val="28"/>
          <w:rtl/>
        </w:rPr>
        <w:t xml:space="preserve"> قائم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حساب م</w:t>
      </w:r>
      <w:r w:rsidRPr="00E51F99">
        <w:rPr>
          <w:rFonts w:cs="B Badr" w:hint="cs"/>
          <w:sz w:val="28"/>
          <w:szCs w:val="28"/>
          <w:rtl/>
        </w:rPr>
        <w:t>ی‌</w:t>
      </w:r>
      <w:r w:rsidRPr="00E51F99">
        <w:rPr>
          <w:rFonts w:cs="B Badr" w:hint="eastAsia"/>
          <w:sz w:val="28"/>
          <w:szCs w:val="28"/>
          <w:rtl/>
        </w:rPr>
        <w:t>آمدند</w:t>
      </w:r>
      <w:r w:rsidRPr="00E51F99">
        <w:rPr>
          <w:rFonts w:cs="B Badr"/>
          <w:sz w:val="28"/>
          <w:szCs w:val="28"/>
          <w:rtl/>
        </w:rPr>
        <w:t xml:space="preserve"> که عهده‌دار برخ</w:t>
      </w:r>
      <w:r w:rsidRPr="00E51F99">
        <w:rPr>
          <w:rFonts w:cs="B Badr" w:hint="cs"/>
          <w:sz w:val="28"/>
          <w:szCs w:val="28"/>
          <w:rtl/>
        </w:rPr>
        <w:t>ی</w:t>
      </w:r>
      <w:r w:rsidRPr="00E51F99">
        <w:rPr>
          <w:rFonts w:cs="B Badr"/>
          <w:sz w:val="28"/>
          <w:szCs w:val="28"/>
          <w:rtl/>
        </w:rPr>
        <w:t xml:space="preserve"> از نقش‌ها و وظا</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او بودند. با ادامه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انتظارات مربوط به قائم برآورده نشد، سلاله‌ها</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sz w:val="28"/>
          <w:szCs w:val="28"/>
          <w:rtl/>
        </w:rPr>
        <w:t xml:space="preserve"> از ائمه هفت‌گانه در دور اسلام که ا</w:t>
      </w:r>
      <w:r w:rsidRPr="00E51F99">
        <w:rPr>
          <w:rFonts w:cs="B Badr" w:hint="cs"/>
          <w:sz w:val="28"/>
          <w:szCs w:val="28"/>
          <w:rtl/>
        </w:rPr>
        <w:t>ی</w:t>
      </w:r>
      <w:r w:rsidRPr="00E51F99">
        <w:rPr>
          <w:rFonts w:cs="B Badr" w:hint="eastAsia"/>
          <w:sz w:val="28"/>
          <w:szCs w:val="28"/>
          <w:rtl/>
        </w:rPr>
        <w:t>نک</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وسته</w:t>
      </w:r>
      <w:r w:rsidRPr="00E51F99">
        <w:rPr>
          <w:rFonts w:cs="B Badr"/>
          <w:sz w:val="28"/>
          <w:szCs w:val="28"/>
          <w:rtl/>
        </w:rPr>
        <w:t xml:space="preserve"> بر طول آن افزوده م</w:t>
      </w:r>
      <w:r w:rsidRPr="00E51F99">
        <w:rPr>
          <w:rFonts w:cs="B Badr" w:hint="cs"/>
          <w:sz w:val="28"/>
          <w:szCs w:val="28"/>
          <w:rtl/>
        </w:rPr>
        <w:t>ی‌</w:t>
      </w:r>
      <w:r w:rsidRPr="00E51F99">
        <w:rPr>
          <w:rFonts w:ascii="Cambria" w:hAnsi="Cambria" w:cs="Cambria" w:hint="cs"/>
          <w:sz w:val="28"/>
          <w:szCs w:val="28"/>
          <w:rtl/>
        </w:rPr>
        <w:t>­</w:t>
      </w:r>
      <w:r w:rsidRPr="00E51F99">
        <w:rPr>
          <w:rFonts w:cs="B Badr" w:hint="cs"/>
          <w:sz w:val="28"/>
          <w:szCs w:val="28"/>
          <w:rtl/>
        </w:rPr>
        <w:t>شد</w:t>
      </w:r>
      <w:r w:rsidRPr="00E51F99">
        <w:rPr>
          <w:rFonts w:cs="B Badr"/>
          <w:sz w:val="28"/>
          <w:szCs w:val="28"/>
          <w:rtl/>
        </w:rPr>
        <w:t xml:space="preserve">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باز هم ظهور قائم منتظر را که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دور آخر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را آغاز کند، به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دورتر</w:t>
      </w:r>
      <w:r w:rsidRPr="00E51F99">
        <w:rPr>
          <w:rFonts w:cs="B Badr" w:hint="cs"/>
          <w:sz w:val="28"/>
          <w:szCs w:val="28"/>
          <w:rtl/>
        </w:rPr>
        <w:t>ی</w:t>
      </w:r>
      <w:r w:rsidRPr="00E51F99">
        <w:rPr>
          <w:rFonts w:cs="B Badr"/>
          <w:sz w:val="28"/>
          <w:szCs w:val="28"/>
          <w:rtl/>
        </w:rPr>
        <w:t xml:space="preserve"> موکول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تا زمان «المستنصر بالله» تعب</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روحان</w:t>
      </w:r>
      <w:r w:rsidRPr="00E51F99">
        <w:rPr>
          <w:rFonts w:cs="B Badr" w:hint="cs"/>
          <w:sz w:val="28"/>
          <w:szCs w:val="28"/>
          <w:rtl/>
        </w:rPr>
        <w:t>ی</w:t>
      </w:r>
      <w:r w:rsidRPr="00E51F99">
        <w:rPr>
          <w:rFonts w:cs="B Badr"/>
          <w:sz w:val="28"/>
          <w:szCs w:val="28"/>
          <w:rtl/>
        </w:rPr>
        <w:t xml:space="preserve"> از ظهور قائم داشتند، ضمن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او را شخص</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از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اما از ذر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او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آن‌ها در انتظار ظهور جسمان</w:t>
      </w:r>
      <w:r w:rsidRPr="00E51F99">
        <w:rPr>
          <w:rFonts w:cs="B Badr" w:hint="cs"/>
          <w:sz w:val="28"/>
          <w:szCs w:val="28"/>
          <w:rtl/>
        </w:rPr>
        <w:t>ی</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نبودند.[237] اصلاحات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به قدر</w:t>
      </w:r>
      <w:r w:rsidRPr="00E51F99">
        <w:rPr>
          <w:rFonts w:cs="B Badr" w:hint="cs"/>
          <w:sz w:val="28"/>
          <w:szCs w:val="28"/>
          <w:rtl/>
        </w:rPr>
        <w:t>ی</w:t>
      </w:r>
      <w:r w:rsidRPr="00E51F99">
        <w:rPr>
          <w:rFonts w:cs="B Badr"/>
          <w:sz w:val="28"/>
          <w:szCs w:val="28"/>
          <w:rtl/>
        </w:rPr>
        <w:t xml:space="preserve"> موفق بود که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او و همه ائمه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معصوم از گناه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 [238]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مورخان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و داع</w:t>
      </w:r>
      <w:r w:rsidRPr="00E51F99">
        <w:rPr>
          <w:rFonts w:cs="B Badr" w:hint="cs"/>
          <w:sz w:val="28"/>
          <w:szCs w:val="28"/>
          <w:rtl/>
        </w:rPr>
        <w:t>ی</w:t>
      </w:r>
      <w:r w:rsidRPr="00E51F99">
        <w:rPr>
          <w:rFonts w:cs="B Badr"/>
          <w:sz w:val="28"/>
          <w:szCs w:val="28"/>
          <w:rtl/>
        </w:rPr>
        <w:t xml:space="preserve">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توجه خاص</w:t>
      </w:r>
      <w:r w:rsidRPr="00E51F99">
        <w:rPr>
          <w:rFonts w:cs="B Badr" w:hint="cs"/>
          <w:sz w:val="28"/>
          <w:szCs w:val="28"/>
          <w:rtl/>
        </w:rPr>
        <w:t>ی</w:t>
      </w:r>
      <w:r w:rsidRPr="00E51F99">
        <w:rPr>
          <w:rFonts w:cs="B Badr"/>
          <w:sz w:val="28"/>
          <w:szCs w:val="28"/>
          <w:rtl/>
        </w:rPr>
        <w:t xml:space="preserve"> به مباحث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مانند ظهور مهد</w:t>
      </w:r>
      <w:r w:rsidRPr="00E51F99">
        <w:rPr>
          <w:rFonts w:cs="B Badr" w:hint="cs"/>
          <w:sz w:val="28"/>
          <w:szCs w:val="28"/>
          <w:rtl/>
        </w:rPr>
        <w:t>ی</w:t>
      </w:r>
      <w:r w:rsidRPr="00E51F99">
        <w:rPr>
          <w:rFonts w:cs="B Badr"/>
          <w:sz w:val="28"/>
          <w:szCs w:val="28"/>
          <w:rtl/>
        </w:rPr>
        <w:t xml:space="preserve"> و نشانه‌ها</w:t>
      </w:r>
      <w:r w:rsidRPr="00E51F99">
        <w:rPr>
          <w:rFonts w:cs="B Badr" w:hint="cs"/>
          <w:sz w:val="28"/>
          <w:szCs w:val="28"/>
          <w:rtl/>
        </w:rPr>
        <w:t>ی</w:t>
      </w:r>
      <w:r w:rsidRPr="00E51F99">
        <w:rPr>
          <w:rFonts w:cs="B Badr"/>
          <w:sz w:val="28"/>
          <w:szCs w:val="28"/>
          <w:rtl/>
        </w:rPr>
        <w:t xml:space="preserve"> آن،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و توص</w:t>
      </w:r>
      <w:r w:rsidRPr="00E51F99">
        <w:rPr>
          <w:rFonts w:cs="B Badr" w:hint="cs"/>
          <w:sz w:val="28"/>
          <w:szCs w:val="28"/>
          <w:rtl/>
        </w:rPr>
        <w:t>ی</w:t>
      </w:r>
      <w:r w:rsidRPr="00E51F99">
        <w:rPr>
          <w:rFonts w:cs="B Badr" w:hint="eastAsia"/>
          <w:sz w:val="28"/>
          <w:szCs w:val="28"/>
          <w:rtl/>
        </w:rPr>
        <w:t>فات</w:t>
      </w:r>
      <w:r w:rsidRPr="00E51F99">
        <w:rPr>
          <w:rFonts w:cs="B Badr" w:hint="cs"/>
          <w:sz w:val="28"/>
          <w:szCs w:val="28"/>
          <w:rtl/>
        </w:rPr>
        <w:t>ی</w:t>
      </w:r>
      <w:r w:rsidRPr="00E51F99">
        <w:rPr>
          <w:rFonts w:cs="B Badr"/>
          <w:sz w:val="28"/>
          <w:szCs w:val="28"/>
          <w:rtl/>
        </w:rPr>
        <w:t xml:space="preserve"> که از مهد</w:t>
      </w:r>
      <w:r w:rsidRPr="00E51F99">
        <w:rPr>
          <w:rFonts w:cs="B Badr" w:hint="cs"/>
          <w:sz w:val="28"/>
          <w:szCs w:val="28"/>
          <w:rtl/>
        </w:rPr>
        <w:t>ی</w:t>
      </w:r>
      <w:r w:rsidRPr="00E51F99">
        <w:rPr>
          <w:rFonts w:cs="B Badr"/>
          <w:sz w:val="28"/>
          <w:szCs w:val="28"/>
          <w:rtl/>
        </w:rPr>
        <w:t xml:space="preserve"> شده است، داشته و به طور مفصل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مورد بحث کرده‌اند، البته منظور آنان از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است. قاض</w:t>
      </w:r>
      <w:r w:rsidRPr="00E51F99">
        <w:rPr>
          <w:rFonts w:cs="B Badr" w:hint="cs"/>
          <w:sz w:val="28"/>
          <w:szCs w:val="28"/>
          <w:rtl/>
        </w:rPr>
        <w:t>ی</w:t>
      </w:r>
      <w:r w:rsidRPr="00E51F99">
        <w:rPr>
          <w:rFonts w:cs="B Badr"/>
          <w:sz w:val="28"/>
          <w:szCs w:val="28"/>
          <w:rtl/>
        </w:rPr>
        <w:t xml:space="preserve"> نعمان، در بحث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احاد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و ام</w:t>
      </w:r>
      <w:r w:rsidRPr="00E51F99">
        <w:rPr>
          <w:rFonts w:cs="B Badr" w:hint="cs"/>
          <w:sz w:val="28"/>
          <w:szCs w:val="28"/>
          <w:rtl/>
        </w:rPr>
        <w:t>ی</w:t>
      </w:r>
      <w:r w:rsidRPr="00E51F99">
        <w:rPr>
          <w:rFonts w:cs="B Badr" w:hint="eastAsia"/>
          <w:sz w:val="28"/>
          <w:szCs w:val="28"/>
          <w:rtl/>
        </w:rPr>
        <w:t>رالمؤمن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نقل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که اگر از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تنها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روز باق</w:t>
      </w:r>
      <w:r w:rsidRPr="00E51F99">
        <w:rPr>
          <w:rFonts w:cs="B Badr" w:hint="cs"/>
          <w:sz w:val="28"/>
          <w:szCs w:val="28"/>
          <w:rtl/>
        </w:rPr>
        <w:t>ی</w:t>
      </w:r>
      <w:r w:rsidRPr="00E51F99">
        <w:rPr>
          <w:rFonts w:cs="B Badr"/>
          <w:sz w:val="28"/>
          <w:szCs w:val="28"/>
          <w:rtl/>
        </w:rPr>
        <w:t xml:space="preserve"> مانده‌باشد، آن روز آن قدر طولان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تا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مرد</w:t>
      </w:r>
      <w:r w:rsidRPr="00E51F99">
        <w:rPr>
          <w:rFonts w:cs="B Badr" w:hint="cs"/>
          <w:sz w:val="28"/>
          <w:szCs w:val="28"/>
          <w:rtl/>
        </w:rPr>
        <w:t>ی</w:t>
      </w:r>
      <w:r w:rsidRPr="00E51F99">
        <w:rPr>
          <w:rFonts w:cs="B Badr"/>
          <w:sz w:val="28"/>
          <w:szCs w:val="28"/>
          <w:rtl/>
        </w:rPr>
        <w:t xml:space="preserve"> از اهل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من برانگ</w:t>
      </w:r>
      <w:r w:rsidRPr="00E51F99">
        <w:rPr>
          <w:rFonts w:cs="B Badr" w:hint="cs"/>
          <w:sz w:val="28"/>
          <w:szCs w:val="28"/>
          <w:rtl/>
        </w:rPr>
        <w:t>ی</w:t>
      </w:r>
      <w:r w:rsidRPr="00E51F99">
        <w:rPr>
          <w:rFonts w:cs="B Badr" w:hint="eastAsia"/>
          <w:sz w:val="28"/>
          <w:szCs w:val="28"/>
          <w:rtl/>
        </w:rPr>
        <w:t>خته</w:t>
      </w:r>
      <w:r w:rsidRPr="00E51F99">
        <w:rPr>
          <w:rFonts w:cs="B Badr"/>
          <w:sz w:val="28"/>
          <w:szCs w:val="28"/>
          <w:rtl/>
        </w:rPr>
        <w:t xml:space="preserve"> شود و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پر از عدل کند، چنان‌که پر از ظلم و جور شده‌است.[239]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در حد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درباره فض</w:t>
      </w:r>
      <w:r w:rsidRPr="00E51F99">
        <w:rPr>
          <w:rFonts w:cs="B Badr" w:hint="cs"/>
          <w:sz w:val="28"/>
          <w:szCs w:val="28"/>
          <w:rtl/>
        </w:rPr>
        <w:t>ی</w:t>
      </w:r>
      <w:r w:rsidRPr="00E51F99">
        <w:rPr>
          <w:rFonts w:cs="B Badr" w:hint="eastAsia"/>
          <w:sz w:val="28"/>
          <w:szCs w:val="28"/>
          <w:rtl/>
        </w:rPr>
        <w:t>لت</w:t>
      </w:r>
      <w:r w:rsidRPr="00E51F99">
        <w:rPr>
          <w:rFonts w:cs="B Badr"/>
          <w:sz w:val="28"/>
          <w:szCs w:val="28"/>
          <w:rtl/>
        </w:rPr>
        <w:t xml:space="preserve"> انتظار،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کس</w:t>
      </w:r>
      <w:r w:rsidRPr="00E51F99">
        <w:rPr>
          <w:rFonts w:cs="B Badr" w:hint="cs"/>
          <w:sz w:val="28"/>
          <w:szCs w:val="28"/>
          <w:rtl/>
        </w:rPr>
        <w:t>ی</w:t>
      </w:r>
      <w:r w:rsidRPr="00E51F99">
        <w:rPr>
          <w:rFonts w:cs="B Badr"/>
          <w:sz w:val="28"/>
          <w:szCs w:val="28"/>
          <w:rtl/>
        </w:rPr>
        <w:t xml:space="preserve"> که خودش را برا</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ما وقف کند و منتظر ظهور او باشد، هم‌چون کس</w:t>
      </w:r>
      <w:r w:rsidRPr="00E51F99">
        <w:rPr>
          <w:rFonts w:cs="B Badr" w:hint="cs"/>
          <w:sz w:val="28"/>
          <w:szCs w:val="28"/>
          <w:rtl/>
        </w:rPr>
        <w:t>ی</w:t>
      </w:r>
      <w:r w:rsidRPr="00E51F99">
        <w:rPr>
          <w:rFonts w:cs="B Badr"/>
          <w:sz w:val="28"/>
          <w:szCs w:val="28"/>
          <w:rtl/>
        </w:rPr>
        <w:t xml:space="preserve"> است که در راه خدا به شهادت برسد.[240] قاض</w:t>
      </w:r>
      <w:r w:rsidRPr="00E51F99">
        <w:rPr>
          <w:rFonts w:cs="B Badr" w:hint="cs"/>
          <w:sz w:val="28"/>
          <w:szCs w:val="28"/>
          <w:rtl/>
        </w:rPr>
        <w:t>ی</w:t>
      </w:r>
      <w:r w:rsidRPr="00E51F99">
        <w:rPr>
          <w:rFonts w:cs="B Badr"/>
          <w:sz w:val="28"/>
          <w:szCs w:val="28"/>
          <w:rtl/>
        </w:rPr>
        <w:t xml:space="preserve"> نعمان پس از نقل چند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درباره فضا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و کسا</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که با او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پردازد</w:t>
      </w:r>
      <w:r w:rsidRPr="00E51F99">
        <w:rPr>
          <w:rFonts w:cs="B Badr"/>
          <w:sz w:val="28"/>
          <w:szCs w:val="28"/>
          <w:rtl/>
        </w:rPr>
        <w:t>. [241]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 خور توجه</w:t>
      </w:r>
      <w:r w:rsidRPr="00E51F99">
        <w:rPr>
          <w:rFonts w:cs="B Badr" w:hint="cs"/>
          <w:sz w:val="28"/>
          <w:szCs w:val="28"/>
          <w:rtl/>
        </w:rPr>
        <w:t>ی</w:t>
      </w:r>
      <w:r w:rsidRPr="00E51F99">
        <w:rPr>
          <w:rFonts w:cs="B Badr"/>
          <w:sz w:val="28"/>
          <w:szCs w:val="28"/>
          <w:rtl/>
        </w:rPr>
        <w:t xml:space="preserve"> از قول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مضمون نقل شده‌است: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طور قطع و </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قائم از فرزندان فاطمه از مغرب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پنج تا هفت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قدرت بدعت‌گذاران را م</w:t>
      </w:r>
      <w:r w:rsidRPr="00E51F99">
        <w:rPr>
          <w:rFonts w:cs="B Badr" w:hint="cs"/>
          <w:sz w:val="28"/>
          <w:szCs w:val="28"/>
          <w:rtl/>
        </w:rPr>
        <w:t>ی‌</w:t>
      </w:r>
      <w:r w:rsidRPr="00E51F99">
        <w:rPr>
          <w:rFonts w:cs="B Badr" w:hint="eastAsia"/>
          <w:sz w:val="28"/>
          <w:szCs w:val="28"/>
          <w:rtl/>
        </w:rPr>
        <w:t>شکند</w:t>
      </w:r>
      <w:r w:rsidRPr="00E51F99">
        <w:rPr>
          <w:rFonts w:cs="B Badr"/>
          <w:sz w:val="28"/>
          <w:szCs w:val="28"/>
          <w:rtl/>
        </w:rPr>
        <w:t xml:space="preserve"> و گمراهان را به قتل م</w:t>
      </w:r>
      <w:r w:rsidRPr="00E51F99">
        <w:rPr>
          <w:rFonts w:cs="B Badr" w:hint="cs"/>
          <w:sz w:val="28"/>
          <w:szCs w:val="28"/>
          <w:rtl/>
        </w:rPr>
        <w:t>ی‌</w:t>
      </w:r>
      <w:r w:rsidRPr="00E51F99">
        <w:rPr>
          <w:rFonts w:cs="B Badr" w:hint="eastAsia"/>
          <w:sz w:val="28"/>
          <w:szCs w:val="28"/>
          <w:rtl/>
        </w:rPr>
        <w:t>رساند»</w:t>
      </w:r>
      <w:r w:rsidRPr="00E51F99">
        <w:rPr>
          <w:rFonts w:cs="B Badr"/>
          <w:sz w:val="28"/>
          <w:szCs w:val="28"/>
          <w:rtl/>
        </w:rPr>
        <w:t>. برخ</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را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کرده‌اند: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با تمام </w:t>
      </w:r>
      <w:r w:rsidRPr="00E51F99">
        <w:rPr>
          <w:rFonts w:cs="B Badr" w:hint="cs"/>
          <w:sz w:val="28"/>
          <w:szCs w:val="28"/>
          <w:rtl/>
        </w:rPr>
        <w:t>ی</w:t>
      </w:r>
      <w:r w:rsidRPr="00E51F99">
        <w:rPr>
          <w:rFonts w:cs="B Badr" w:hint="eastAsia"/>
          <w:sz w:val="28"/>
          <w:szCs w:val="28"/>
          <w:rtl/>
        </w:rPr>
        <w:t>ارانش</w:t>
      </w:r>
      <w:r w:rsidRPr="00E51F99">
        <w:rPr>
          <w:rFonts w:cs="B Badr"/>
          <w:sz w:val="28"/>
          <w:szCs w:val="28"/>
          <w:rtl/>
        </w:rPr>
        <w:t xml:space="preserve"> به مغرب رفتند و ابوعبدالله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صاحب دعوت مغرب در سال 296 قمر</w:t>
      </w:r>
      <w:r w:rsidRPr="00E51F99">
        <w:rPr>
          <w:rFonts w:cs="B Badr" w:hint="cs"/>
          <w:sz w:val="28"/>
          <w:szCs w:val="28"/>
          <w:rtl/>
        </w:rPr>
        <w:t>ی</w:t>
      </w:r>
      <w:r w:rsidRPr="00E51F99">
        <w:rPr>
          <w:rFonts w:cs="B Badr"/>
          <w:sz w:val="28"/>
          <w:szCs w:val="28"/>
          <w:rtl/>
        </w:rPr>
        <w:t xml:space="preserve"> به او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و در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سال 297 قمر</w:t>
      </w:r>
      <w:r w:rsidRPr="00E51F99">
        <w:rPr>
          <w:rFonts w:cs="B Badr" w:hint="cs"/>
          <w:sz w:val="28"/>
          <w:szCs w:val="28"/>
          <w:rtl/>
        </w:rPr>
        <w:t>ی</w:t>
      </w:r>
      <w:r w:rsidRPr="00E51F99">
        <w:rPr>
          <w:rFonts w:cs="B Badr"/>
          <w:sz w:val="28"/>
          <w:szCs w:val="28"/>
          <w:rtl/>
        </w:rPr>
        <w:t xml:space="preserve"> خلافت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اعلام شد. چون سال 296 و 297 قمر</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پنج تا هفت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xml:space="preserve"> لذا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فوق را با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منطبق نموده‌اند. [242] در احاد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مشابه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محل رشد مهد</w:t>
      </w:r>
      <w:r w:rsidRPr="00E51F99">
        <w:rPr>
          <w:rFonts w:cs="B Badr" w:hint="cs"/>
          <w:sz w:val="28"/>
          <w:szCs w:val="28"/>
          <w:rtl/>
        </w:rPr>
        <w:t>ی</w:t>
      </w:r>
      <w:r w:rsidRPr="00E51F99">
        <w:rPr>
          <w:rFonts w:cs="B Badr"/>
          <w:sz w:val="28"/>
          <w:szCs w:val="28"/>
          <w:rtl/>
        </w:rPr>
        <w:t xml:space="preserve"> در مشرق و هجرت او به مغرب و ق</w:t>
      </w:r>
      <w:r w:rsidRPr="00E51F99">
        <w:rPr>
          <w:rFonts w:cs="B Badr" w:hint="cs"/>
          <w:sz w:val="28"/>
          <w:szCs w:val="28"/>
          <w:rtl/>
        </w:rPr>
        <w:t>ی</w:t>
      </w:r>
      <w:r w:rsidRPr="00E51F99">
        <w:rPr>
          <w:rFonts w:cs="B Badr" w:hint="eastAsia"/>
          <w:sz w:val="28"/>
          <w:szCs w:val="28"/>
          <w:rtl/>
        </w:rPr>
        <w:t>امش</w:t>
      </w:r>
      <w:r w:rsidRPr="00E51F99">
        <w:rPr>
          <w:rFonts w:cs="B Badr"/>
          <w:sz w:val="28"/>
          <w:szCs w:val="28"/>
          <w:rtl/>
        </w:rPr>
        <w:t xml:space="preserve"> در آن‌جا ذکر شده‌است.[243]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احاد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فراوان</w:t>
      </w:r>
      <w:r w:rsidRPr="00E51F99">
        <w:rPr>
          <w:rFonts w:cs="B Badr" w:hint="cs"/>
          <w:sz w:val="28"/>
          <w:szCs w:val="28"/>
          <w:rtl/>
        </w:rPr>
        <w:t>ی</w:t>
      </w:r>
      <w:r w:rsidRPr="00E51F99">
        <w:rPr>
          <w:rFonts w:cs="B Badr"/>
          <w:sz w:val="28"/>
          <w:szCs w:val="28"/>
          <w:rtl/>
        </w:rPr>
        <w:t xml:space="preserve"> درباره چگونگ</w:t>
      </w:r>
      <w:r w:rsidRPr="00E51F99">
        <w:rPr>
          <w:rFonts w:cs="B Badr" w:hint="cs"/>
          <w:sz w:val="28"/>
          <w:szCs w:val="28"/>
          <w:rtl/>
        </w:rPr>
        <w:t>ی</w:t>
      </w:r>
      <w:r w:rsidRPr="00E51F99">
        <w:rPr>
          <w:rFonts w:cs="B Badr"/>
          <w:sz w:val="28"/>
          <w:szCs w:val="28"/>
          <w:rtl/>
        </w:rPr>
        <w:t xml:space="preserve"> ظهور مهد</w:t>
      </w:r>
      <w:r w:rsidRPr="00E51F99">
        <w:rPr>
          <w:rFonts w:cs="B Badr" w:hint="cs"/>
          <w:sz w:val="28"/>
          <w:szCs w:val="28"/>
          <w:rtl/>
        </w:rPr>
        <w:t>ی</w:t>
      </w:r>
      <w:r w:rsidRPr="00E51F99">
        <w:rPr>
          <w:rFonts w:cs="B Badr"/>
          <w:sz w:val="28"/>
          <w:szCs w:val="28"/>
          <w:rtl/>
        </w:rPr>
        <w:t xml:space="preserve"> نقل شده است.[244]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ظاهر</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مثلاً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چهره او چون ستاره‌ا</w:t>
      </w:r>
      <w:r w:rsidRPr="00E51F99">
        <w:rPr>
          <w:rFonts w:cs="B Badr" w:hint="cs"/>
          <w:sz w:val="28"/>
          <w:szCs w:val="28"/>
          <w:rtl/>
        </w:rPr>
        <w:t>ی</w:t>
      </w:r>
      <w:r w:rsidRPr="00E51F99">
        <w:rPr>
          <w:rFonts w:cs="B Badr"/>
          <w:sz w:val="28"/>
          <w:szCs w:val="28"/>
          <w:rtl/>
        </w:rPr>
        <w:t xml:space="preserve"> درخشان است، رنگ او رنگ عرب</w:t>
      </w:r>
      <w:r w:rsidRPr="00E51F99">
        <w:rPr>
          <w:rFonts w:cs="B Badr" w:hint="cs"/>
          <w:sz w:val="28"/>
          <w:szCs w:val="28"/>
          <w:rtl/>
        </w:rPr>
        <w:t>ی</w:t>
      </w:r>
      <w:r w:rsidRPr="00E51F99">
        <w:rPr>
          <w:rFonts w:cs="B Badr"/>
          <w:sz w:val="28"/>
          <w:szCs w:val="28"/>
          <w:rtl/>
        </w:rPr>
        <w:t xml:space="preserve"> است و جسمش اسرائ</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مشخصات 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مورد توجه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قرار گرفته‌است.[245] علاوه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بحث مفصل</w:t>
      </w:r>
      <w:r w:rsidRPr="00E51F99">
        <w:rPr>
          <w:rFonts w:cs="B Badr" w:hint="cs"/>
          <w:sz w:val="28"/>
          <w:szCs w:val="28"/>
          <w:rtl/>
        </w:rPr>
        <w:t>ی</w:t>
      </w:r>
      <w:r w:rsidRPr="00E51F99">
        <w:rPr>
          <w:rFonts w:cs="B Badr"/>
          <w:sz w:val="28"/>
          <w:szCs w:val="28"/>
          <w:rtl/>
        </w:rPr>
        <w:t xml:space="preserve"> درباب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از نسل فاطمه (سلام الله عل</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است و سرانجام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خواهد کرد و عدل و داد وعده داده شده اله</w:t>
      </w:r>
      <w:r w:rsidRPr="00E51F99">
        <w:rPr>
          <w:rFonts w:cs="B Badr" w:hint="cs"/>
          <w:sz w:val="28"/>
          <w:szCs w:val="28"/>
          <w:rtl/>
        </w:rPr>
        <w:t>ی</w:t>
      </w:r>
      <w:r w:rsidRPr="00E51F99">
        <w:rPr>
          <w:rFonts w:cs="B Badr"/>
          <w:sz w:val="28"/>
          <w:szCs w:val="28"/>
          <w:rtl/>
        </w:rPr>
        <w:t xml:space="preserve"> را پ</w:t>
      </w:r>
      <w:r w:rsidRPr="00E51F99">
        <w:rPr>
          <w:rFonts w:cs="B Badr" w:hint="cs"/>
          <w:sz w:val="28"/>
          <w:szCs w:val="28"/>
          <w:rtl/>
        </w:rPr>
        <w:t>ی</w:t>
      </w:r>
      <w:r w:rsidRPr="00E51F99">
        <w:rPr>
          <w:rFonts w:cs="B Badr" w:hint="eastAsia"/>
          <w:sz w:val="28"/>
          <w:szCs w:val="28"/>
          <w:rtl/>
        </w:rPr>
        <w:t>اده</w:t>
      </w:r>
      <w:r w:rsidRPr="00E51F99">
        <w:rPr>
          <w:rFonts w:cs="B Badr"/>
          <w:sz w:val="28"/>
          <w:szCs w:val="28"/>
          <w:rtl/>
        </w:rPr>
        <w:t xml:space="preserve"> خواهد نمود، ارائه شده‌است.[246]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درباره ظهور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از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خطبه‌ا</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مردم خواندند و مشخصات مهد</w:t>
      </w:r>
      <w:r w:rsidRPr="00E51F99">
        <w:rPr>
          <w:rFonts w:cs="B Badr" w:hint="cs"/>
          <w:sz w:val="28"/>
          <w:szCs w:val="28"/>
          <w:rtl/>
        </w:rPr>
        <w:t>ی</w:t>
      </w:r>
      <w:r w:rsidRPr="00E51F99">
        <w:rPr>
          <w:rFonts w:cs="B Badr"/>
          <w:sz w:val="28"/>
          <w:szCs w:val="28"/>
          <w:rtl/>
        </w:rPr>
        <w:t xml:space="preserve"> را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کردند: مهد</w:t>
      </w:r>
      <w:r w:rsidRPr="00E51F99">
        <w:rPr>
          <w:rFonts w:cs="B Badr" w:hint="cs"/>
          <w:sz w:val="28"/>
          <w:szCs w:val="28"/>
          <w:rtl/>
        </w:rPr>
        <w:t>ی</w:t>
      </w:r>
      <w:r w:rsidRPr="00E51F99">
        <w:rPr>
          <w:rFonts w:cs="B Badr"/>
          <w:sz w:val="28"/>
          <w:szCs w:val="28"/>
          <w:rtl/>
        </w:rPr>
        <w:t xml:space="preserve"> در مصر منبر گذاشته، دمشق را م</w:t>
      </w:r>
      <w:r w:rsidRPr="00E51F99">
        <w:rPr>
          <w:rFonts w:cs="B Badr" w:hint="cs"/>
          <w:sz w:val="28"/>
          <w:szCs w:val="28"/>
          <w:rtl/>
        </w:rPr>
        <w:t>ی‌</w:t>
      </w:r>
      <w:r w:rsidRPr="00E51F99">
        <w:rPr>
          <w:rFonts w:cs="B Badr" w:hint="eastAsia"/>
          <w:sz w:val="28"/>
          <w:szCs w:val="28"/>
          <w:rtl/>
        </w:rPr>
        <w:t>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و به جنگ روم م</w:t>
      </w:r>
      <w:r w:rsidRPr="00E51F99">
        <w:rPr>
          <w:rFonts w:cs="B Badr" w:hint="cs"/>
          <w:sz w:val="28"/>
          <w:szCs w:val="28"/>
          <w:rtl/>
        </w:rPr>
        <w:t>ی‌</w:t>
      </w:r>
      <w:r w:rsidRPr="00E51F99">
        <w:rPr>
          <w:rFonts w:cs="B Badr" w:hint="eastAsia"/>
          <w:sz w:val="28"/>
          <w:szCs w:val="28"/>
          <w:rtl/>
        </w:rPr>
        <w:t>رود</w:t>
      </w:r>
      <w:r w:rsidRPr="00E51F99">
        <w:rPr>
          <w:rFonts w:cs="B Badr"/>
          <w:sz w:val="28"/>
          <w:szCs w:val="28"/>
          <w:rtl/>
        </w:rPr>
        <w:t>.[247]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هم</w:t>
      </w:r>
      <w:r w:rsidRPr="00E51F99">
        <w:rPr>
          <w:rFonts w:ascii="Cambria" w:hAnsi="Cambria" w:cs="Cambria" w:hint="cs"/>
          <w:sz w:val="28"/>
          <w:szCs w:val="28"/>
          <w:rtl/>
        </w:rPr>
        <w:t>­</w:t>
      </w:r>
      <w:r w:rsidRPr="00E51F99">
        <w:rPr>
          <w:rFonts w:cs="B Badr" w:hint="cs"/>
          <w:sz w:val="28"/>
          <w:szCs w:val="28"/>
          <w:rtl/>
        </w:rPr>
        <w:t>‌چنی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احاد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که درباب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مورد توجه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قرار گرفته و در منابع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نقل شده،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«ان الشمس تطلع من مغربها عل</w:t>
      </w:r>
      <w:r w:rsidRPr="00E51F99">
        <w:rPr>
          <w:rFonts w:cs="B Badr" w:hint="cs"/>
          <w:sz w:val="28"/>
          <w:szCs w:val="28"/>
          <w:rtl/>
        </w:rPr>
        <w:t>ی</w:t>
      </w:r>
      <w:r w:rsidRPr="00E51F99">
        <w:rPr>
          <w:rFonts w:cs="B Badr"/>
          <w:sz w:val="28"/>
          <w:szCs w:val="28"/>
          <w:rtl/>
        </w:rPr>
        <w:t xml:space="preserve"> رأس ثلاثمائة»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خورش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به ظهور مهد</w:t>
      </w:r>
      <w:r w:rsidRPr="00E51F99">
        <w:rPr>
          <w:rFonts w:cs="B Badr" w:hint="cs"/>
          <w:sz w:val="28"/>
          <w:szCs w:val="28"/>
          <w:rtl/>
        </w:rPr>
        <w:t>ی</w:t>
      </w:r>
      <w:r w:rsidRPr="00E51F99">
        <w:rPr>
          <w:rFonts w:cs="B Badr"/>
          <w:sz w:val="28"/>
          <w:szCs w:val="28"/>
          <w:rtl/>
        </w:rPr>
        <w:t xml:space="preserve"> در سال 297 قمر</w:t>
      </w:r>
      <w:r w:rsidRPr="00E51F99">
        <w:rPr>
          <w:rFonts w:cs="B Badr" w:hint="cs"/>
          <w:sz w:val="28"/>
          <w:szCs w:val="28"/>
          <w:rtl/>
        </w:rPr>
        <w:t>ی</w:t>
      </w:r>
      <w:r w:rsidRPr="00E51F99">
        <w:rPr>
          <w:rFonts w:cs="B Badr"/>
          <w:sz w:val="28"/>
          <w:szCs w:val="28"/>
          <w:rtl/>
        </w:rPr>
        <w:t xml:space="preserve"> تعب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.[248] و هرجا واژه خورش</w:t>
      </w:r>
      <w:r w:rsidRPr="00E51F99">
        <w:rPr>
          <w:rFonts w:cs="B Badr" w:hint="cs"/>
          <w:sz w:val="28"/>
          <w:szCs w:val="28"/>
          <w:rtl/>
        </w:rPr>
        <w:t>ی</w:t>
      </w:r>
      <w:r w:rsidRPr="00E51F99">
        <w:rPr>
          <w:rFonts w:cs="B Badr"/>
          <w:sz w:val="28"/>
          <w:szCs w:val="28"/>
          <w:rtl/>
        </w:rPr>
        <w:t>د مغرب را به کار م</w:t>
      </w:r>
      <w:r w:rsidRPr="00E51F99">
        <w:rPr>
          <w:rFonts w:cs="B Badr" w:hint="cs"/>
          <w:sz w:val="28"/>
          <w:szCs w:val="28"/>
          <w:rtl/>
        </w:rPr>
        <w:t>ی‌</w:t>
      </w:r>
      <w:r w:rsidRPr="00E51F99">
        <w:rPr>
          <w:rFonts w:cs="B Badr" w:hint="eastAsia"/>
          <w:sz w:val="28"/>
          <w:szCs w:val="28"/>
          <w:rtl/>
        </w:rPr>
        <w:t>برند،</w:t>
      </w:r>
      <w:r w:rsidRPr="00E51F99">
        <w:rPr>
          <w:rFonts w:cs="B Badr"/>
          <w:sz w:val="28"/>
          <w:szCs w:val="28"/>
          <w:rtl/>
        </w:rPr>
        <w:t xml:space="preserve"> منظور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است؛ چنان‌که در حد</w:t>
      </w:r>
      <w:r w:rsidRPr="00E51F99">
        <w:rPr>
          <w:rFonts w:cs="B Badr" w:hint="cs"/>
          <w:sz w:val="28"/>
          <w:szCs w:val="28"/>
          <w:rtl/>
        </w:rPr>
        <w:t>ی</w:t>
      </w:r>
      <w:r w:rsidRPr="00E51F99">
        <w:rPr>
          <w:rFonts w:cs="B Badr" w:hint="eastAsia"/>
          <w:sz w:val="28"/>
          <w:szCs w:val="28"/>
          <w:rtl/>
        </w:rPr>
        <w:t>ث</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شده‌است: در روز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چشمه آفتاب نخست از مغرب برخواهد آمد و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آسمان رسد و از آن جا بازگردد و در مغرب فرو شود و از مشرق برآ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را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نموده‌اند که مولانا (مهد</w:t>
      </w:r>
      <w:r w:rsidRPr="00E51F99">
        <w:rPr>
          <w:rFonts w:cs="B Badr" w:hint="cs"/>
          <w:sz w:val="28"/>
          <w:szCs w:val="28"/>
          <w:rtl/>
        </w:rPr>
        <w:t>ی</w:t>
      </w:r>
      <w:r w:rsidRPr="00E51F99">
        <w:rPr>
          <w:rFonts w:cs="B Badr"/>
          <w:sz w:val="28"/>
          <w:szCs w:val="28"/>
          <w:rtl/>
        </w:rPr>
        <w:t>) از مغرب ظهور کرد و همه جا را گرفت تا حلوان بغداد که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عالم است به تصرف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درآورد و بعد از آن به موجب اقتضا</w:t>
      </w:r>
      <w:r w:rsidRPr="00E51F99">
        <w:rPr>
          <w:rFonts w:cs="B Badr" w:hint="cs"/>
          <w:sz w:val="28"/>
          <w:szCs w:val="28"/>
          <w:rtl/>
        </w:rPr>
        <w:t>ی</w:t>
      </w:r>
      <w:r w:rsidRPr="00E51F99">
        <w:rPr>
          <w:rFonts w:cs="B Badr"/>
          <w:sz w:val="28"/>
          <w:szCs w:val="28"/>
          <w:rtl/>
        </w:rPr>
        <w:t xml:space="preserve"> وقت، باز در مغرب مستور شد.[249]  تقو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امت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و </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خدا به دست منصور، پس از مهد</w:t>
      </w:r>
      <w:r w:rsidRPr="00E51F99">
        <w:rPr>
          <w:rFonts w:cs="B Badr" w:hint="cs"/>
          <w:sz w:val="28"/>
          <w:szCs w:val="28"/>
          <w:rtl/>
        </w:rPr>
        <w:t>ی</w:t>
      </w:r>
      <w:r w:rsidRPr="00E51F99">
        <w:rPr>
          <w:rFonts w:cs="B Badr"/>
          <w:sz w:val="28"/>
          <w:szCs w:val="28"/>
          <w:rtl/>
        </w:rPr>
        <w:t xml:space="preserve"> مور</w:t>
      </w:r>
      <w:r w:rsidRPr="00E51F99">
        <w:rPr>
          <w:rFonts w:cs="B Badr" w:hint="eastAsia"/>
          <w:sz w:val="28"/>
          <w:szCs w:val="28"/>
          <w:rtl/>
        </w:rPr>
        <w:t>د</w:t>
      </w:r>
      <w:r w:rsidRPr="00E51F99">
        <w:rPr>
          <w:rFonts w:cs="B Badr"/>
          <w:sz w:val="28"/>
          <w:szCs w:val="28"/>
          <w:rtl/>
        </w:rPr>
        <w:t xml:space="preserve"> توجه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قرار گرفت.[250]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قاض</w:t>
      </w:r>
      <w:r w:rsidRPr="00E51F99">
        <w:rPr>
          <w:rFonts w:cs="B Badr" w:hint="cs"/>
          <w:sz w:val="28"/>
          <w:szCs w:val="28"/>
          <w:rtl/>
        </w:rPr>
        <w:t>ی</w:t>
      </w:r>
      <w:r w:rsidRPr="00E51F99">
        <w:rPr>
          <w:rFonts w:cs="B Badr"/>
          <w:sz w:val="28"/>
          <w:szCs w:val="28"/>
          <w:rtl/>
        </w:rPr>
        <w:t xml:space="preserve"> نعمان در قص</w:t>
      </w:r>
      <w:r w:rsidRPr="00E51F99">
        <w:rPr>
          <w:rFonts w:cs="B Badr" w:hint="cs"/>
          <w:sz w:val="28"/>
          <w:szCs w:val="28"/>
          <w:rtl/>
        </w:rPr>
        <w:t>ی</w:t>
      </w:r>
      <w:r w:rsidRPr="00E51F99">
        <w:rPr>
          <w:rFonts w:cs="B Badr" w:hint="eastAsia"/>
          <w:sz w:val="28"/>
          <w:szCs w:val="28"/>
          <w:rtl/>
        </w:rPr>
        <w:t>ده‌ا</w:t>
      </w:r>
      <w:r w:rsidRPr="00E51F99">
        <w:rPr>
          <w:rFonts w:cs="B Badr" w:hint="cs"/>
          <w:sz w:val="28"/>
          <w:szCs w:val="28"/>
          <w:rtl/>
        </w:rPr>
        <w:t>ی</w:t>
      </w:r>
      <w:r w:rsidRPr="00E51F99">
        <w:rPr>
          <w:rFonts w:cs="B Badr"/>
          <w:sz w:val="28"/>
          <w:szCs w:val="28"/>
          <w:rtl/>
        </w:rPr>
        <w:t xml:space="preserve"> که دارا</w:t>
      </w:r>
      <w:r w:rsidRPr="00E51F99">
        <w:rPr>
          <w:rFonts w:cs="B Badr" w:hint="cs"/>
          <w:sz w:val="28"/>
          <w:szCs w:val="28"/>
          <w:rtl/>
        </w:rPr>
        <w:t>ی</w:t>
      </w:r>
      <w:r w:rsidRPr="00E51F99">
        <w:rPr>
          <w:rFonts w:cs="B Badr"/>
          <w:sz w:val="28"/>
          <w:szCs w:val="28"/>
          <w:rtl/>
        </w:rPr>
        <w:t xml:space="preserve"> هشت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است به خلافت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اشاره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.[251] در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منابع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ظهور مهد</w:t>
      </w:r>
      <w:r w:rsidRPr="00E51F99">
        <w:rPr>
          <w:rFonts w:cs="B Badr" w:hint="cs"/>
          <w:sz w:val="28"/>
          <w:szCs w:val="28"/>
          <w:rtl/>
        </w:rPr>
        <w:t>ی</w:t>
      </w:r>
      <w:r w:rsidRPr="00E51F99">
        <w:rPr>
          <w:rFonts w:cs="B Badr"/>
          <w:sz w:val="28"/>
          <w:szCs w:val="28"/>
          <w:rtl/>
        </w:rPr>
        <w:t xml:space="preserve"> توص</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شده‌است.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w:t>
      </w:r>
      <w:r w:rsidRPr="00E51F99">
        <w:rPr>
          <w:rFonts w:cs="B Badr" w:hint="cs"/>
          <w:sz w:val="28"/>
          <w:szCs w:val="28"/>
          <w:rtl/>
        </w:rPr>
        <w:t>ی</w:t>
      </w:r>
      <w:r w:rsidRPr="00E51F99">
        <w:rPr>
          <w:rFonts w:cs="B Badr"/>
          <w:sz w:val="28"/>
          <w:szCs w:val="28"/>
          <w:rtl/>
        </w:rPr>
        <w:t xml:space="preserve"> درباره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«مهد</w:t>
      </w:r>
      <w:r w:rsidRPr="00E51F99">
        <w:rPr>
          <w:rFonts w:cs="B Badr" w:hint="cs"/>
          <w:sz w:val="28"/>
          <w:szCs w:val="28"/>
          <w:rtl/>
        </w:rPr>
        <w:t>ی</w:t>
      </w:r>
      <w:r w:rsidRPr="00E51F99">
        <w:rPr>
          <w:rFonts w:cs="B Badr"/>
          <w:sz w:val="28"/>
          <w:szCs w:val="28"/>
          <w:rtl/>
        </w:rPr>
        <w:t xml:space="preserve"> آن است که مردمان را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کند و همه پ</w:t>
      </w:r>
      <w:r w:rsidRPr="00E51F99">
        <w:rPr>
          <w:rFonts w:cs="B Badr" w:hint="cs"/>
          <w:sz w:val="28"/>
          <w:szCs w:val="28"/>
          <w:rtl/>
        </w:rPr>
        <w:t>ی</w:t>
      </w:r>
      <w:r w:rsidRPr="00E51F99">
        <w:rPr>
          <w:rFonts w:cs="B Badr" w:hint="eastAsia"/>
          <w:sz w:val="28"/>
          <w:szCs w:val="28"/>
          <w:rtl/>
        </w:rPr>
        <w:t>غمبران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او مردم</w:t>
      </w:r>
      <w:r w:rsidRPr="00E51F99">
        <w:rPr>
          <w:rFonts w:cs="B Badr" w:hint="eastAsia"/>
          <w:sz w:val="28"/>
          <w:szCs w:val="28"/>
          <w:rtl/>
        </w:rPr>
        <w:t>ان</w:t>
      </w:r>
      <w:r w:rsidRPr="00E51F99">
        <w:rPr>
          <w:rFonts w:cs="B Badr"/>
          <w:sz w:val="28"/>
          <w:szCs w:val="28"/>
          <w:rtl/>
        </w:rPr>
        <w:t xml:space="preserve"> را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سخن‌ها</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پوش</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بود؛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در آن عصر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واجب بود. پس چون کار به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دور کشف آشکار شد، برهان‌</w:t>
      </w:r>
      <w:r w:rsidRPr="00E51F99">
        <w:rPr>
          <w:rFonts w:ascii="Cambria" w:hAnsi="Cambria" w:cs="Cambria" w:hint="cs"/>
          <w:sz w:val="28"/>
          <w:szCs w:val="28"/>
          <w:rtl/>
        </w:rPr>
        <w:t>­</w:t>
      </w:r>
      <w:r w:rsidRPr="00E51F99">
        <w:rPr>
          <w:rFonts w:cs="B Badr" w:hint="cs"/>
          <w:sz w:val="28"/>
          <w:szCs w:val="28"/>
          <w:rtl/>
        </w:rPr>
        <w:t>های</w:t>
      </w:r>
      <w:r w:rsidRPr="00E51F99">
        <w:rPr>
          <w:rFonts w:cs="B Badr"/>
          <w:sz w:val="28"/>
          <w:szCs w:val="28"/>
          <w:rtl/>
        </w:rPr>
        <w:t xml:space="preserve"> روشن و دل</w:t>
      </w:r>
      <w:r w:rsidRPr="00E51F99">
        <w:rPr>
          <w:rFonts w:cs="B Badr" w:hint="cs"/>
          <w:sz w:val="28"/>
          <w:szCs w:val="28"/>
          <w:rtl/>
        </w:rPr>
        <w:t>ی</w:t>
      </w:r>
      <w:r w:rsidRPr="00E51F99">
        <w:rPr>
          <w:rFonts w:cs="B Badr" w:hint="eastAsia"/>
          <w:sz w:val="28"/>
          <w:szCs w:val="28"/>
          <w:rtl/>
        </w:rPr>
        <w:t>ل‌</w:t>
      </w:r>
      <w:r w:rsidRPr="00E51F99">
        <w:rPr>
          <w:rFonts w:ascii="Cambria" w:hAnsi="Cambria" w:cs="Cambria" w:hint="cs"/>
          <w:sz w:val="28"/>
          <w:szCs w:val="28"/>
          <w:rtl/>
        </w:rPr>
        <w:t>­</w:t>
      </w:r>
      <w:r w:rsidRPr="00E51F99">
        <w:rPr>
          <w:rFonts w:cs="B Badr" w:hint="cs"/>
          <w:sz w:val="28"/>
          <w:szCs w:val="28"/>
          <w:rtl/>
        </w:rPr>
        <w:t>های</w:t>
      </w:r>
      <w:r w:rsidRPr="00E51F99">
        <w:rPr>
          <w:rFonts w:cs="B Badr"/>
          <w:sz w:val="28"/>
          <w:szCs w:val="28"/>
          <w:rtl/>
        </w:rPr>
        <w:t xml:space="preserve"> آن آراسته شد، پس آن‌کس که مردمان را راه 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نامش مشتق از «هد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است و کس</w:t>
      </w:r>
      <w:r w:rsidRPr="00E51F99">
        <w:rPr>
          <w:rFonts w:cs="B Badr" w:hint="cs"/>
          <w:sz w:val="28"/>
          <w:szCs w:val="28"/>
          <w:rtl/>
        </w:rPr>
        <w:t>ی</w:t>
      </w:r>
      <w:r w:rsidRPr="00E51F99">
        <w:rPr>
          <w:rFonts w:cs="B Badr"/>
          <w:sz w:val="28"/>
          <w:szCs w:val="28"/>
          <w:rtl/>
        </w:rPr>
        <w:t xml:space="preserve"> از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او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w:t>
      </w:r>
      <w:r w:rsidRPr="00E51F99">
        <w:rPr>
          <w:rFonts w:cs="B Badr" w:hint="eastAsia"/>
          <w:sz w:val="28"/>
          <w:szCs w:val="28"/>
          <w:rtl/>
        </w:rPr>
        <w:t>نباشد،</w:t>
      </w:r>
      <w:r w:rsidRPr="00E51F99">
        <w:rPr>
          <w:rFonts w:cs="B Badr"/>
          <w:sz w:val="28"/>
          <w:szCs w:val="28"/>
          <w:rtl/>
        </w:rPr>
        <w:t xml:space="preserve"> و علوم ملکوت را بر مردم بگشا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تا مردم با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و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گردند، و آسا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و راحت</w:t>
      </w:r>
      <w:r w:rsidRPr="00E51F99">
        <w:rPr>
          <w:rFonts w:cs="B Badr" w:hint="cs"/>
          <w:sz w:val="28"/>
          <w:szCs w:val="28"/>
          <w:rtl/>
        </w:rPr>
        <w:t>ی</w:t>
      </w:r>
      <w:r w:rsidRPr="00E51F99">
        <w:rPr>
          <w:rFonts w:cs="B Badr"/>
          <w:sz w:val="28"/>
          <w:szCs w:val="28"/>
          <w:rtl/>
        </w:rPr>
        <w:t xml:space="preserve"> فراهم 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همه معاندان به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و رغبت به طاعت در آ</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.[252]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هم</w:t>
      </w:r>
      <w:r w:rsidRPr="00E51F99">
        <w:rPr>
          <w:rFonts w:ascii="Cambria" w:hAnsi="Cambria" w:cs="Cambria" w:hint="cs"/>
          <w:sz w:val="28"/>
          <w:szCs w:val="28"/>
          <w:rtl/>
        </w:rPr>
        <w:t>­</w:t>
      </w:r>
      <w:r w:rsidRPr="00E51F99">
        <w:rPr>
          <w:rFonts w:cs="B Badr" w:hint="cs"/>
          <w:sz w:val="28"/>
          <w:szCs w:val="28"/>
          <w:rtl/>
        </w:rPr>
        <w:t>‌چنی</w:t>
      </w:r>
      <w:r w:rsidRPr="00E51F99">
        <w:rPr>
          <w:rFonts w:cs="B Badr" w:hint="eastAsia"/>
          <w:sz w:val="28"/>
          <w:szCs w:val="28"/>
          <w:rtl/>
        </w:rPr>
        <w:t>ن</w:t>
      </w:r>
      <w:r w:rsidRPr="00E51F99">
        <w:rPr>
          <w:rFonts w:cs="B Badr"/>
          <w:sz w:val="28"/>
          <w:szCs w:val="28"/>
          <w:rtl/>
        </w:rPr>
        <w:t xml:space="preserve"> سجستان</w:t>
      </w:r>
      <w:r w:rsidRPr="00E51F99">
        <w:rPr>
          <w:rFonts w:cs="B Badr" w:hint="cs"/>
          <w:sz w:val="28"/>
          <w:szCs w:val="28"/>
          <w:rtl/>
        </w:rPr>
        <w:t>ی</w:t>
      </w:r>
      <w:r w:rsidRPr="00E51F99">
        <w:rPr>
          <w:rFonts w:cs="B Badr"/>
          <w:sz w:val="28"/>
          <w:szCs w:val="28"/>
          <w:rtl/>
        </w:rPr>
        <w:t xml:space="preserve"> توص</w:t>
      </w:r>
      <w:r w:rsidRPr="00E51F99">
        <w:rPr>
          <w:rFonts w:cs="B Badr" w:hint="cs"/>
          <w:sz w:val="28"/>
          <w:szCs w:val="28"/>
          <w:rtl/>
        </w:rPr>
        <w:t>ی</w:t>
      </w:r>
      <w:r w:rsidRPr="00E51F99">
        <w:rPr>
          <w:rFonts w:cs="B Badr" w:hint="eastAsia"/>
          <w:sz w:val="28"/>
          <w:szCs w:val="28"/>
          <w:rtl/>
        </w:rPr>
        <w:t>فات</w:t>
      </w:r>
      <w:r w:rsidRPr="00E51F99">
        <w:rPr>
          <w:rFonts w:cs="B Badr" w:hint="cs"/>
          <w:sz w:val="28"/>
          <w:szCs w:val="28"/>
          <w:rtl/>
        </w:rPr>
        <w:t>ی</w:t>
      </w:r>
      <w:r w:rsidRPr="00E51F99">
        <w:rPr>
          <w:rFonts w:cs="B Badr"/>
          <w:sz w:val="28"/>
          <w:szCs w:val="28"/>
          <w:rtl/>
        </w:rPr>
        <w:t xml:space="preserve"> از گسترش عدل و داد در جهان به دست مهد</w:t>
      </w:r>
      <w:r w:rsidRPr="00E51F99">
        <w:rPr>
          <w:rFonts w:cs="B Badr" w:hint="cs"/>
          <w:sz w:val="28"/>
          <w:szCs w:val="28"/>
          <w:rtl/>
        </w:rPr>
        <w:t>ی</w:t>
      </w:r>
      <w:r w:rsidRPr="00E51F99">
        <w:rPr>
          <w:rFonts w:cs="B Badr"/>
          <w:sz w:val="28"/>
          <w:szCs w:val="28"/>
          <w:rtl/>
        </w:rPr>
        <w:t xml:space="preserve"> دارد[253] و مردم پس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دعوت دو گروه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گروه</w:t>
      </w:r>
      <w:r w:rsidRPr="00E51F99">
        <w:rPr>
          <w:rFonts w:cs="B Badr" w:hint="cs"/>
          <w:sz w:val="28"/>
          <w:szCs w:val="28"/>
          <w:rtl/>
        </w:rPr>
        <w:t>ی</w:t>
      </w:r>
      <w:r w:rsidRPr="00E51F99">
        <w:rPr>
          <w:rFonts w:cs="B Badr"/>
          <w:sz w:val="28"/>
          <w:szCs w:val="28"/>
          <w:rtl/>
        </w:rPr>
        <w:t xml:space="preserve"> به او ا</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آورند،</w:t>
      </w:r>
      <w:r w:rsidRPr="00E51F99">
        <w:rPr>
          <w:rFonts w:cs="B Badr"/>
          <w:sz w:val="28"/>
          <w:szCs w:val="28"/>
          <w:rtl/>
        </w:rPr>
        <w:t xml:space="preserve"> منتظر ظهورش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xml:space="preserve"> و از نور او بهره م</w:t>
      </w:r>
      <w:r w:rsidRPr="00E51F99">
        <w:rPr>
          <w:rFonts w:cs="B Badr" w:hint="cs"/>
          <w:sz w:val="28"/>
          <w:szCs w:val="28"/>
          <w:rtl/>
        </w:rPr>
        <w:t>ی‌</w:t>
      </w:r>
      <w:r w:rsidRPr="00E51F99">
        <w:rPr>
          <w:rFonts w:cs="B Badr" w:hint="eastAsia"/>
          <w:sz w:val="28"/>
          <w:szCs w:val="28"/>
          <w:rtl/>
        </w:rPr>
        <w:t>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xml:space="preserve"> و گروه</w:t>
      </w:r>
      <w:r w:rsidRPr="00E51F99">
        <w:rPr>
          <w:rFonts w:cs="B Badr" w:hint="cs"/>
          <w:sz w:val="28"/>
          <w:szCs w:val="28"/>
          <w:rtl/>
        </w:rPr>
        <w:t>ی</w:t>
      </w:r>
      <w:r w:rsidRPr="00E51F99">
        <w:rPr>
          <w:rFonts w:cs="B Badr"/>
          <w:sz w:val="28"/>
          <w:szCs w:val="28"/>
          <w:rtl/>
        </w:rPr>
        <w:t xml:space="preserve"> او را نم</w:t>
      </w:r>
      <w:r w:rsidRPr="00E51F99">
        <w:rPr>
          <w:rFonts w:cs="B Badr" w:hint="cs"/>
          <w:sz w:val="28"/>
          <w:szCs w:val="28"/>
          <w:rtl/>
        </w:rPr>
        <w:t>ی‌</w:t>
      </w:r>
      <w:r w:rsidRPr="00E51F99">
        <w:rPr>
          <w:rFonts w:cs="B Badr" w:hint="eastAsia"/>
          <w:sz w:val="28"/>
          <w:szCs w:val="28"/>
          <w:rtl/>
        </w:rPr>
        <w:t>پذ</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xml:space="preserve"> و از نور او م</w:t>
      </w:r>
      <w:r w:rsidRPr="00E51F99">
        <w:rPr>
          <w:rFonts w:cs="B Badr" w:hint="cs"/>
          <w:sz w:val="28"/>
          <w:szCs w:val="28"/>
          <w:rtl/>
        </w:rPr>
        <w:t>ی‌</w:t>
      </w:r>
      <w:r w:rsidRPr="00E51F99">
        <w:rPr>
          <w:rFonts w:cs="B Badr" w:hint="eastAsia"/>
          <w:sz w:val="28"/>
          <w:szCs w:val="28"/>
          <w:rtl/>
        </w:rPr>
        <w:t>سوزند</w:t>
      </w:r>
      <w:r w:rsidRPr="00E51F99">
        <w:rPr>
          <w:rFonts w:cs="B Badr"/>
          <w:sz w:val="28"/>
          <w:szCs w:val="28"/>
          <w:rtl/>
        </w:rPr>
        <w:t>. [254]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ا</w:t>
      </w:r>
      <w:r w:rsidRPr="00E51F99">
        <w:rPr>
          <w:rFonts w:cs="B Badr" w:hint="eastAsia"/>
          <w:sz w:val="28"/>
          <w:szCs w:val="28"/>
          <w:rtl/>
        </w:rPr>
        <w:t>ست</w:t>
      </w:r>
      <w:r w:rsidRPr="00E51F99">
        <w:rPr>
          <w:rFonts w:cs="B Badr"/>
          <w:sz w:val="28"/>
          <w:szCs w:val="28"/>
          <w:rtl/>
        </w:rPr>
        <w:t xml:space="preserve"> که امام و قائم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شمرده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جز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قائم به کس</w:t>
      </w:r>
      <w:r w:rsidRPr="00E51F99">
        <w:rPr>
          <w:rFonts w:cs="B Badr" w:hint="cs"/>
          <w:sz w:val="28"/>
          <w:szCs w:val="28"/>
          <w:rtl/>
        </w:rPr>
        <w:t>ی</w:t>
      </w:r>
      <w:r w:rsidRPr="00E51F99">
        <w:rPr>
          <w:rFonts w:cs="B Badr"/>
          <w:sz w:val="28"/>
          <w:szCs w:val="28"/>
          <w:rtl/>
        </w:rPr>
        <w:t xml:space="preserve"> اطلاق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در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تصرف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کند.[255]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از آثار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امام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بهره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برده‌اند، چنان‌که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روا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یی</w:t>
      </w:r>
      <w:r w:rsidRPr="00E51F99">
        <w:rPr>
          <w:rFonts w:cs="B Badr"/>
          <w:sz w:val="28"/>
          <w:szCs w:val="28"/>
          <w:rtl/>
        </w:rPr>
        <w:t xml:space="preserve"> که درباره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نقل شده، در منابع امام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درباره حضرت</w:t>
      </w:r>
      <w:r w:rsidRPr="00E51F99">
        <w:rPr>
          <w:rFonts w:ascii="Cambria" w:hAnsi="Cambria" w:cs="Cambria" w:hint="cs"/>
          <w:sz w:val="28"/>
          <w:szCs w:val="28"/>
          <w:rtl/>
        </w:rPr>
        <w:t>­</w:t>
      </w:r>
      <w:r w:rsidRPr="00E51F99">
        <w:rPr>
          <w:rFonts w:cs="B Badr"/>
          <w:sz w:val="28"/>
          <w:szCs w:val="28"/>
          <w:rtl/>
        </w:rPr>
        <w:t xml:space="preserve"> </w:t>
      </w:r>
      <w:r w:rsidRPr="00E51F99">
        <w:rPr>
          <w:rFonts w:cs="B Badr" w:hint="cs"/>
          <w:sz w:val="28"/>
          <w:szCs w:val="28"/>
          <w:rtl/>
        </w:rPr>
        <w:t>مهدی</w:t>
      </w:r>
      <w:r w:rsidRPr="00E51F99">
        <w:rPr>
          <w:rFonts w:cs="B Badr"/>
          <w:sz w:val="28"/>
          <w:szCs w:val="28"/>
          <w:rtl/>
        </w:rPr>
        <w:t xml:space="preserve"> (عجل الله تعال</w:t>
      </w:r>
      <w:r w:rsidRPr="00E51F99">
        <w:rPr>
          <w:rFonts w:cs="B Badr" w:hint="cs"/>
          <w:sz w:val="28"/>
          <w:szCs w:val="28"/>
          <w:rtl/>
        </w:rPr>
        <w:t>ی</w:t>
      </w:r>
      <w:r w:rsidRPr="00E51F99">
        <w:rPr>
          <w:rFonts w:cs="B Badr"/>
          <w:sz w:val="28"/>
          <w:szCs w:val="28"/>
          <w:rtl/>
        </w:rPr>
        <w:t xml:space="preserve"> فرجه الشر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آمده‌است؛ از جمله از قول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شد</w:t>
      </w:r>
      <w:r w:rsidRPr="00E51F99">
        <w:rPr>
          <w:rFonts w:cs="B Badr" w:hint="eastAsia"/>
          <w:sz w:val="28"/>
          <w:szCs w:val="28"/>
          <w:rtl/>
        </w:rPr>
        <w:t>ه‌است</w:t>
      </w:r>
      <w:r w:rsidRPr="00E51F99">
        <w:rPr>
          <w:rFonts w:cs="B Badr"/>
          <w:sz w:val="28"/>
          <w:szCs w:val="28"/>
          <w:rtl/>
        </w:rPr>
        <w:t>: «انّ الاسلام بدأ غر</w:t>
      </w:r>
      <w:r w:rsidRPr="00E51F99">
        <w:rPr>
          <w:rFonts w:cs="B Badr" w:hint="cs"/>
          <w:sz w:val="28"/>
          <w:szCs w:val="28"/>
          <w:rtl/>
        </w:rPr>
        <w:t>ی</w:t>
      </w:r>
      <w:r w:rsidRPr="00E51F99">
        <w:rPr>
          <w:rFonts w:cs="B Badr" w:hint="eastAsia"/>
          <w:sz w:val="28"/>
          <w:szCs w:val="28"/>
          <w:rtl/>
        </w:rPr>
        <w:t>با</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عود</w:t>
      </w:r>
      <w:r w:rsidRPr="00E51F99">
        <w:rPr>
          <w:rFonts w:cs="B Badr"/>
          <w:sz w:val="28"/>
          <w:szCs w:val="28"/>
          <w:rtl/>
        </w:rPr>
        <w:t xml:space="preserve"> غر</w:t>
      </w:r>
      <w:r w:rsidRPr="00E51F99">
        <w:rPr>
          <w:rFonts w:cs="B Badr" w:hint="cs"/>
          <w:sz w:val="28"/>
          <w:szCs w:val="28"/>
          <w:rtl/>
        </w:rPr>
        <w:t>یی</w:t>
      </w:r>
      <w:r w:rsidRPr="00E51F99">
        <w:rPr>
          <w:rFonts w:cs="B Badr" w:hint="eastAsia"/>
          <w:sz w:val="28"/>
          <w:szCs w:val="28"/>
          <w:rtl/>
        </w:rPr>
        <w:t>ا</w:t>
      </w:r>
      <w:r w:rsidRPr="00E51F99">
        <w:rPr>
          <w:rFonts w:cs="B Badr"/>
          <w:sz w:val="28"/>
          <w:szCs w:val="28"/>
          <w:rtl/>
        </w:rPr>
        <w:t xml:space="preserve"> کما بدأ فطوب</w:t>
      </w:r>
      <w:r w:rsidRPr="00E51F99">
        <w:rPr>
          <w:rFonts w:cs="B Badr" w:hint="cs"/>
          <w:sz w:val="28"/>
          <w:szCs w:val="28"/>
          <w:rtl/>
        </w:rPr>
        <w:t>ی</w:t>
      </w:r>
      <w:r w:rsidRPr="00E51F99">
        <w:rPr>
          <w:rFonts w:cs="B Badr"/>
          <w:sz w:val="28"/>
          <w:szCs w:val="28"/>
          <w:rtl/>
        </w:rPr>
        <w:t xml:space="preserve"> للغرباء».[256]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نقل</w:t>
      </w:r>
      <w:r w:rsidRPr="00E51F99">
        <w:rPr>
          <w:rFonts w:cs="B Badr"/>
          <w:sz w:val="28"/>
          <w:szCs w:val="28"/>
          <w:rtl/>
        </w:rPr>
        <w:t xml:space="preserve"> حد</w:t>
      </w:r>
      <w:r w:rsidRPr="00E51F99">
        <w:rPr>
          <w:rFonts w:cs="B Badr" w:hint="cs"/>
          <w:sz w:val="28"/>
          <w:szCs w:val="28"/>
          <w:rtl/>
        </w:rPr>
        <w:t>ی</w:t>
      </w:r>
      <w:r w:rsidRPr="00E51F99">
        <w:rPr>
          <w:rFonts w:cs="B Badr" w:hint="eastAsia"/>
          <w:sz w:val="28"/>
          <w:szCs w:val="28"/>
          <w:rtl/>
        </w:rPr>
        <w:t>ث‌ها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درباب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که اغلب آنها تلو</w:t>
      </w:r>
      <w:r w:rsidRPr="00E51F99">
        <w:rPr>
          <w:rFonts w:cs="B Badr" w:hint="cs"/>
          <w:sz w:val="28"/>
          <w:szCs w:val="28"/>
          <w:rtl/>
        </w:rPr>
        <w:t>ی</w:t>
      </w:r>
      <w:r w:rsidRPr="00E51F99">
        <w:rPr>
          <w:rFonts w:cs="B Badr" w:hint="eastAsia"/>
          <w:sz w:val="28"/>
          <w:szCs w:val="28"/>
          <w:rtl/>
        </w:rPr>
        <w:t>حاً</w:t>
      </w:r>
      <w:r w:rsidRPr="00E51F99">
        <w:rPr>
          <w:rFonts w:cs="B Badr"/>
          <w:sz w:val="28"/>
          <w:szCs w:val="28"/>
          <w:rtl/>
        </w:rPr>
        <w:t xml:space="preserve">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اشاره دارد، حاک</w:t>
      </w:r>
      <w:r w:rsidRPr="00E51F99">
        <w:rPr>
          <w:rFonts w:cs="B Badr" w:hint="cs"/>
          <w:sz w:val="28"/>
          <w:szCs w:val="28"/>
          <w:rtl/>
        </w:rPr>
        <w:t>ی</w:t>
      </w:r>
      <w:r w:rsidRPr="00E51F99">
        <w:rPr>
          <w:rFonts w:cs="B Badr"/>
          <w:sz w:val="28"/>
          <w:szCs w:val="28"/>
          <w:rtl/>
        </w:rPr>
        <w:t xml:space="preserve"> از تلاش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نظر</w:t>
      </w:r>
      <w:r w:rsidRPr="00E51F99">
        <w:rPr>
          <w:rFonts w:cs="B Badr" w:hint="cs"/>
          <w:sz w:val="28"/>
          <w:szCs w:val="28"/>
          <w:rtl/>
        </w:rPr>
        <w:t>ی</w:t>
      </w:r>
      <w:r w:rsidRPr="00E51F99">
        <w:rPr>
          <w:rFonts w:cs="B Badr" w:hint="eastAsia"/>
          <w:sz w:val="28"/>
          <w:szCs w:val="28"/>
          <w:rtl/>
        </w:rPr>
        <w:t>ه‌پردازان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اثبات و تحک</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است. اثبات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گذر از مرحله‌ا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مشقت بار بود که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شکل انجام شد و د</w:t>
      </w:r>
      <w:r w:rsidRPr="00E51F99">
        <w:rPr>
          <w:rFonts w:cs="B Badr" w:hint="eastAsia"/>
          <w:sz w:val="28"/>
          <w:szCs w:val="28"/>
          <w:rtl/>
        </w:rPr>
        <w:t>ر</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توده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فرزند خود، «محمد»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دانست و او را ملقب به «القائم» نمود.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نکته وقت</w:t>
      </w:r>
      <w:r w:rsidRPr="00E51F99">
        <w:rPr>
          <w:rFonts w:cs="B Badr" w:hint="cs"/>
          <w:sz w:val="28"/>
          <w:szCs w:val="28"/>
          <w:rtl/>
        </w:rPr>
        <w:t>ی</w:t>
      </w:r>
      <w:r w:rsidRPr="00E51F99">
        <w:rPr>
          <w:rFonts w:cs="B Badr"/>
          <w:sz w:val="28"/>
          <w:szCs w:val="28"/>
          <w:rtl/>
        </w:rPr>
        <w:t xml:space="preserve"> مشخص‌تر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او را محمد نام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تا هم</w:t>
      </w:r>
      <w:r w:rsidRPr="00E51F99">
        <w:rPr>
          <w:rFonts w:ascii="Cambria" w:hAnsi="Cambria" w:cs="Cambria" w:hint="cs"/>
          <w:sz w:val="28"/>
          <w:szCs w:val="28"/>
          <w:rtl/>
        </w:rPr>
        <w:t>­</w:t>
      </w:r>
      <w:r w:rsidRPr="00E51F99">
        <w:rPr>
          <w:rFonts w:cs="B Badr" w:hint="cs"/>
          <w:sz w:val="28"/>
          <w:szCs w:val="28"/>
          <w:rtl/>
        </w:rPr>
        <w:t>‌نام</w:t>
      </w:r>
      <w:r w:rsidRPr="00E51F99">
        <w:rPr>
          <w:rFonts w:cs="B Badr"/>
          <w:sz w:val="28"/>
          <w:szCs w:val="28"/>
          <w:rtl/>
        </w:rPr>
        <w:t xml:space="preserve"> </w:t>
      </w:r>
      <w:r w:rsidRPr="00E51F99">
        <w:rPr>
          <w:rFonts w:cs="B Badr" w:hint="cs"/>
          <w:sz w:val="28"/>
          <w:szCs w:val="28"/>
          <w:rtl/>
        </w:rPr>
        <w:t>پی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باشد؛ همان نام</w:t>
      </w:r>
      <w:r w:rsidRPr="00E51F99">
        <w:rPr>
          <w:rFonts w:cs="B Badr" w:hint="cs"/>
          <w:sz w:val="28"/>
          <w:szCs w:val="28"/>
          <w:rtl/>
        </w:rPr>
        <w:t>ی</w:t>
      </w:r>
      <w:r w:rsidRPr="00E51F99">
        <w:rPr>
          <w:rFonts w:cs="B Badr"/>
          <w:sz w:val="28"/>
          <w:szCs w:val="28"/>
          <w:rtl/>
        </w:rPr>
        <w:t xml:space="preserve"> که در منابع به مهد</w:t>
      </w:r>
      <w:r w:rsidRPr="00E51F99">
        <w:rPr>
          <w:rFonts w:cs="B Badr" w:hint="cs"/>
          <w:sz w:val="28"/>
          <w:szCs w:val="28"/>
          <w:rtl/>
        </w:rPr>
        <w:t>ی</w:t>
      </w:r>
      <w:r w:rsidRPr="00E51F99">
        <w:rPr>
          <w:rFonts w:cs="B Badr"/>
          <w:sz w:val="28"/>
          <w:szCs w:val="28"/>
          <w:rtl/>
        </w:rPr>
        <w:t xml:space="preserve"> موعود نسبت داده شده و بنا به گفته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القائم، هم‌</w:t>
      </w:r>
      <w:r w:rsidRPr="00E51F99">
        <w:rPr>
          <w:rFonts w:ascii="Cambria" w:hAnsi="Cambria" w:cs="Cambria" w:hint="cs"/>
          <w:sz w:val="28"/>
          <w:szCs w:val="28"/>
          <w:rtl/>
        </w:rPr>
        <w:t>­</w:t>
      </w:r>
      <w:r w:rsidRPr="00E51F99">
        <w:rPr>
          <w:rFonts w:cs="B Badr" w:hint="cs"/>
          <w:sz w:val="28"/>
          <w:szCs w:val="28"/>
          <w:rtl/>
        </w:rPr>
        <w:t>چون</w:t>
      </w:r>
      <w:r w:rsidRPr="00E51F99">
        <w:rPr>
          <w:rFonts w:cs="B Badr"/>
          <w:sz w:val="28"/>
          <w:szCs w:val="28"/>
          <w:rtl/>
        </w:rPr>
        <w:t xml:space="preserve"> </w:t>
      </w:r>
      <w:r w:rsidRPr="00E51F99">
        <w:rPr>
          <w:rFonts w:cs="B Badr" w:hint="cs"/>
          <w:sz w:val="28"/>
          <w:szCs w:val="28"/>
          <w:rtl/>
        </w:rPr>
        <w:t>جدش</w:t>
      </w:r>
      <w:r w:rsidRPr="00E51F99">
        <w:rPr>
          <w:rFonts w:cs="B Badr"/>
          <w:sz w:val="28"/>
          <w:szCs w:val="28"/>
          <w:rtl/>
        </w:rPr>
        <w:t xml:space="preserve"> </w:t>
      </w:r>
      <w:r w:rsidRPr="00E51F99">
        <w:rPr>
          <w:rFonts w:cs="B Badr" w:hint="cs"/>
          <w:sz w:val="28"/>
          <w:szCs w:val="28"/>
          <w:rtl/>
        </w:rPr>
        <w:t>علی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 پدرش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بهره برده‌است.[257]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به</w:t>
      </w:r>
      <w:r w:rsidRPr="00E51F99">
        <w:rPr>
          <w:rFonts w:cs="B Badr"/>
          <w:sz w:val="28"/>
          <w:szCs w:val="28"/>
          <w:rtl/>
        </w:rPr>
        <w:t xml:space="preserve"> هر حال،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پس از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به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امامت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م</w:t>
      </w:r>
      <w:r w:rsidRPr="00E51F99">
        <w:rPr>
          <w:rFonts w:cs="B Badr" w:hint="cs"/>
          <w:sz w:val="28"/>
          <w:szCs w:val="28"/>
          <w:rtl/>
        </w:rPr>
        <w:t>ی‌</w:t>
      </w:r>
      <w:r w:rsidRPr="00E51F99">
        <w:rPr>
          <w:rFonts w:cs="B Badr" w:hint="eastAsia"/>
          <w:sz w:val="28"/>
          <w:szCs w:val="28"/>
          <w:rtl/>
        </w:rPr>
        <w:t>پرداختند</w:t>
      </w:r>
      <w:r w:rsidRPr="00E51F99">
        <w:rPr>
          <w:rFonts w:cs="B Badr"/>
          <w:sz w:val="28"/>
          <w:szCs w:val="28"/>
          <w:rtl/>
        </w:rPr>
        <w:t>. در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اصلاح جهان، به تمام افراد سلسله فاطم</w:t>
      </w:r>
      <w:r w:rsidRPr="00E51F99">
        <w:rPr>
          <w:rFonts w:cs="B Badr" w:hint="cs"/>
          <w:sz w:val="28"/>
          <w:szCs w:val="28"/>
          <w:rtl/>
        </w:rPr>
        <w:t>ی</w:t>
      </w:r>
      <w:r w:rsidRPr="00E51F99">
        <w:rPr>
          <w:rFonts w:cs="B Badr"/>
          <w:sz w:val="28"/>
          <w:szCs w:val="28"/>
          <w:rtl/>
        </w:rPr>
        <w:t xml:space="preserve"> به توال</w:t>
      </w:r>
      <w:r w:rsidRPr="00E51F99">
        <w:rPr>
          <w:rFonts w:cs="B Badr" w:hint="cs"/>
          <w:sz w:val="28"/>
          <w:szCs w:val="28"/>
          <w:rtl/>
        </w:rPr>
        <w:t>ی</w:t>
      </w:r>
      <w:r w:rsidRPr="00E51F99">
        <w:rPr>
          <w:rFonts w:cs="B Badr"/>
          <w:sz w:val="28"/>
          <w:szCs w:val="28"/>
          <w:rtl/>
        </w:rPr>
        <w:t xml:space="preserve"> نسبت داده‌شد،[258] و در واقع، وجود امام را قائم زمان خود و ما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w:t>
      </w:r>
      <w:r w:rsidRPr="00E51F99">
        <w:rPr>
          <w:rFonts w:cs="B Badr" w:hint="cs"/>
          <w:sz w:val="28"/>
          <w:szCs w:val="28"/>
          <w:rtl/>
        </w:rPr>
        <w:t>ی</w:t>
      </w:r>
      <w:r w:rsidRPr="00E51F99">
        <w:rPr>
          <w:rFonts w:cs="B Badr" w:hint="eastAsia"/>
          <w:sz w:val="28"/>
          <w:szCs w:val="28"/>
          <w:rtl/>
        </w:rPr>
        <w:t>ض</w:t>
      </w:r>
      <w:r w:rsidRPr="00E51F99">
        <w:rPr>
          <w:rFonts w:cs="B Badr"/>
          <w:sz w:val="28"/>
          <w:szCs w:val="28"/>
          <w:rtl/>
        </w:rPr>
        <w:t xml:space="preserve"> اله</w:t>
      </w:r>
      <w:r w:rsidRPr="00E51F99">
        <w:rPr>
          <w:rFonts w:cs="B Badr" w:hint="cs"/>
          <w:sz w:val="28"/>
          <w:szCs w:val="28"/>
          <w:rtl/>
        </w:rPr>
        <w:t>ی</w:t>
      </w:r>
      <w:r w:rsidRPr="00E51F99">
        <w:rPr>
          <w:rFonts w:cs="B Badr"/>
          <w:sz w:val="28"/>
          <w:szCs w:val="28"/>
          <w:rtl/>
        </w:rPr>
        <w:t xml:space="preserve"> آن عصر دانستند.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اعتقادات ت</w:t>
      </w:r>
      <w:r w:rsidRPr="00E51F99">
        <w:rPr>
          <w:rFonts w:cs="B Badr" w:hint="eastAsia"/>
          <w:sz w:val="28"/>
          <w:szCs w:val="28"/>
          <w:rtl/>
        </w:rPr>
        <w:t>ا</w:t>
      </w:r>
      <w:r w:rsidRPr="00E51F99">
        <w:rPr>
          <w:rFonts w:cs="B Badr"/>
          <w:sz w:val="28"/>
          <w:szCs w:val="28"/>
          <w:rtl/>
        </w:rPr>
        <w:t xml:space="preserve"> زمان «المعز»؛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چهارم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پابرجا بود، اما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اصلاحات</w:t>
      </w:r>
      <w:r w:rsidRPr="00E51F99">
        <w:rPr>
          <w:rFonts w:cs="B Badr" w:hint="cs"/>
          <w:sz w:val="28"/>
          <w:szCs w:val="28"/>
          <w:rtl/>
        </w:rPr>
        <w:t>ی</w:t>
      </w:r>
      <w:r w:rsidRPr="00E51F99">
        <w:rPr>
          <w:rFonts w:cs="B Badr"/>
          <w:sz w:val="28"/>
          <w:szCs w:val="28"/>
          <w:rtl/>
        </w:rPr>
        <w:t xml:space="preserve"> در آن به وجود آمد.</w:t>
      </w:r>
    </w:p>
    <w:p w:rsidR="00E51F99" w:rsidRPr="00E51F99" w:rsidRDefault="00E51F99" w:rsidP="00E51F99">
      <w:pPr>
        <w:rPr>
          <w:rFonts w:cs="B Badr"/>
          <w:sz w:val="28"/>
          <w:szCs w:val="28"/>
          <w:rtl/>
        </w:rPr>
      </w:pPr>
      <w:r w:rsidRPr="00E51F99">
        <w:rPr>
          <w:rFonts w:cs="B Badr" w:hint="eastAsia"/>
          <w:sz w:val="28"/>
          <w:szCs w:val="28"/>
          <w:rtl/>
        </w:rPr>
        <w:t>اصلاحات</w:t>
      </w:r>
      <w:r w:rsidRPr="00E51F99">
        <w:rPr>
          <w:rFonts w:cs="B Badr"/>
          <w:sz w:val="28"/>
          <w:szCs w:val="28"/>
          <w:rtl/>
        </w:rPr>
        <w:t xml:space="preserve"> المعزلد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و بازگشت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«المعز</w:t>
      </w:r>
      <w:r w:rsidRPr="00E51F99">
        <w:rPr>
          <w:rFonts w:cs="B Badr"/>
          <w:sz w:val="28"/>
          <w:szCs w:val="28"/>
          <w:rtl/>
        </w:rPr>
        <w:t xml:space="preserve">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(319- 365 قمر</w:t>
      </w:r>
      <w:r w:rsidRPr="00E51F99">
        <w:rPr>
          <w:rFonts w:cs="B Badr" w:hint="cs"/>
          <w:sz w:val="28"/>
          <w:szCs w:val="28"/>
          <w:rtl/>
        </w:rPr>
        <w:t>ی</w:t>
      </w:r>
      <w:r w:rsidRPr="00E51F99">
        <w:rPr>
          <w:rFonts w:cs="B Badr"/>
          <w:sz w:val="28"/>
          <w:szCs w:val="28"/>
          <w:rtl/>
        </w:rPr>
        <w:t>)؛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چهارم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حکومت فاطم</w:t>
      </w:r>
      <w:r w:rsidRPr="00E51F99">
        <w:rPr>
          <w:rFonts w:cs="B Badr" w:hint="cs"/>
          <w:sz w:val="28"/>
          <w:szCs w:val="28"/>
          <w:rtl/>
        </w:rPr>
        <w:t>ی</w:t>
      </w:r>
      <w:r w:rsidRPr="00E51F99">
        <w:rPr>
          <w:rFonts w:cs="B Badr"/>
          <w:sz w:val="28"/>
          <w:szCs w:val="28"/>
          <w:rtl/>
        </w:rPr>
        <w:t xml:space="preserve"> مصر و از نظر</w:t>
      </w:r>
      <w:r w:rsidRPr="00E51F99">
        <w:rPr>
          <w:rFonts w:cs="B Badr" w:hint="cs"/>
          <w:sz w:val="28"/>
          <w:szCs w:val="28"/>
          <w:rtl/>
        </w:rPr>
        <w:t>ی</w:t>
      </w:r>
      <w:r w:rsidRPr="00E51F99">
        <w:rPr>
          <w:rFonts w:cs="B Badr" w:hint="eastAsia"/>
          <w:sz w:val="28"/>
          <w:szCs w:val="28"/>
          <w:rtl/>
        </w:rPr>
        <w:t>ه‌پردازان</w:t>
      </w:r>
      <w:r w:rsidRPr="00E51F99">
        <w:rPr>
          <w:rFonts w:cs="B Badr"/>
          <w:sz w:val="28"/>
          <w:szCs w:val="28"/>
          <w:rtl/>
        </w:rPr>
        <w:t xml:space="preserve"> مهم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اقدام به اصلاح اعتقاد</w:t>
      </w:r>
      <w:r w:rsidRPr="00E51F99">
        <w:rPr>
          <w:rFonts w:cs="B Badr" w:hint="cs"/>
          <w:sz w:val="28"/>
          <w:szCs w:val="28"/>
          <w:rtl/>
        </w:rPr>
        <w:t>ی</w:t>
      </w:r>
      <w:r w:rsidRPr="00E51F99">
        <w:rPr>
          <w:rFonts w:cs="B Badr"/>
          <w:sz w:val="28"/>
          <w:szCs w:val="28"/>
          <w:rtl/>
        </w:rPr>
        <w:t xml:space="preserve"> و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نظر در برخ</w:t>
      </w:r>
      <w:r w:rsidRPr="00E51F99">
        <w:rPr>
          <w:rFonts w:cs="B Badr" w:hint="cs"/>
          <w:sz w:val="28"/>
          <w:szCs w:val="28"/>
          <w:rtl/>
        </w:rPr>
        <w:t>ی</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مخالف، در خصوص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نمود. اصلاح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المعز، متضمن بازگشت جزئ</w:t>
      </w:r>
      <w:r w:rsidRPr="00E51F99">
        <w:rPr>
          <w:rFonts w:cs="B Badr" w:hint="cs"/>
          <w:sz w:val="28"/>
          <w:szCs w:val="28"/>
          <w:rtl/>
        </w:rPr>
        <w:t>ی</w:t>
      </w:r>
      <w:r w:rsidRPr="00E51F99">
        <w:rPr>
          <w:rFonts w:cs="B Badr"/>
          <w:sz w:val="28"/>
          <w:szCs w:val="28"/>
          <w:rtl/>
        </w:rPr>
        <w:t xml:space="preserve"> به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امامت بود</w:t>
      </w:r>
      <w:r w:rsidRPr="00E51F99">
        <w:rPr>
          <w:rFonts w:cs="B Badr" w:hint="eastAsia"/>
          <w:sz w:val="28"/>
          <w:szCs w:val="28"/>
          <w:rtl/>
        </w:rPr>
        <w:t>؛</w:t>
      </w:r>
      <w:r w:rsidRPr="00E51F99">
        <w:rPr>
          <w:rFonts w:cs="B Badr"/>
          <w:sz w:val="28"/>
          <w:szCs w:val="28"/>
          <w:rtl/>
        </w:rPr>
        <w:t xml:space="preserve"> بدان صورت که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قبول داشتند.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او امامت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و پسرش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به جا</w:t>
      </w:r>
      <w:r w:rsidRPr="00E51F99">
        <w:rPr>
          <w:rFonts w:cs="B Badr" w:hint="cs"/>
          <w:sz w:val="28"/>
          <w:szCs w:val="28"/>
          <w:rtl/>
        </w:rPr>
        <w:t>ی</w:t>
      </w:r>
      <w:r w:rsidRPr="00E51F99">
        <w:rPr>
          <w:rFonts w:cs="B Badr"/>
          <w:sz w:val="28"/>
          <w:szCs w:val="28"/>
          <w:rtl/>
        </w:rPr>
        <w:t xml:space="preserve"> عبدالله بن جعفر که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در نامه‌ا</w:t>
      </w:r>
      <w:r w:rsidRPr="00E51F99">
        <w:rPr>
          <w:rFonts w:cs="B Badr" w:hint="cs"/>
          <w:sz w:val="28"/>
          <w:szCs w:val="28"/>
          <w:rtl/>
        </w:rPr>
        <w:t>ی</w:t>
      </w:r>
      <w:r w:rsidRPr="00E51F99">
        <w:rPr>
          <w:rFonts w:cs="B Badr"/>
          <w:sz w:val="28"/>
          <w:szCs w:val="28"/>
          <w:rtl/>
        </w:rPr>
        <w:t xml:space="preserve"> او را جد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شمرده بود، پذ</w:t>
      </w:r>
      <w:r w:rsidRPr="00E51F99">
        <w:rPr>
          <w:rFonts w:cs="B Badr" w:hint="cs"/>
          <w:sz w:val="28"/>
          <w:szCs w:val="28"/>
          <w:rtl/>
        </w:rPr>
        <w:t>ی</w:t>
      </w:r>
      <w:r w:rsidRPr="00E51F99">
        <w:rPr>
          <w:rFonts w:cs="B Badr" w:hint="eastAsia"/>
          <w:sz w:val="28"/>
          <w:szCs w:val="28"/>
          <w:rtl/>
        </w:rPr>
        <w:t>رفت</w:t>
      </w:r>
      <w:r w:rsidRPr="00E51F99">
        <w:rPr>
          <w:rFonts w:cs="B Badr"/>
          <w:sz w:val="28"/>
          <w:szCs w:val="28"/>
          <w:rtl/>
        </w:rPr>
        <w:t xml:space="preserve"> و نسب خود را به آنان رسان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بر طبق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قائم دارا</w:t>
      </w:r>
      <w:r w:rsidRPr="00E51F99">
        <w:rPr>
          <w:rFonts w:cs="B Badr" w:hint="cs"/>
          <w:sz w:val="28"/>
          <w:szCs w:val="28"/>
          <w:rtl/>
        </w:rPr>
        <w:t>ی</w:t>
      </w:r>
      <w:r w:rsidRPr="00E51F99">
        <w:rPr>
          <w:rFonts w:cs="B Badr"/>
          <w:sz w:val="28"/>
          <w:szCs w:val="28"/>
          <w:rtl/>
        </w:rPr>
        <w:t xml:space="preserve"> سه حد شد: حد عالم جسمان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حد عالم روحان</w:t>
      </w:r>
      <w:r w:rsidRPr="00E51F99">
        <w:rPr>
          <w:rFonts w:cs="B Badr" w:hint="cs"/>
          <w:sz w:val="28"/>
          <w:szCs w:val="28"/>
          <w:rtl/>
        </w:rPr>
        <w:t>ی</w:t>
      </w:r>
      <w:r w:rsidRPr="00E51F99">
        <w:rPr>
          <w:rFonts w:cs="B Badr"/>
          <w:sz w:val="28"/>
          <w:szCs w:val="28"/>
          <w:rtl/>
        </w:rPr>
        <w:t xml:space="preserve"> و حد داور</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روز</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سپس دو حد جسمان</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قائم منظور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حد ناطق و حد خلفاء الراشدون. قائم نخست در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دور ششم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به عنوان امام هفتم دور اسلام ظاهر شد و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حد جسمان</w:t>
      </w:r>
      <w:r w:rsidRPr="00E51F99">
        <w:rPr>
          <w:rFonts w:cs="B Badr" w:hint="cs"/>
          <w:sz w:val="28"/>
          <w:szCs w:val="28"/>
          <w:rtl/>
        </w:rPr>
        <w:t>ی</w:t>
      </w:r>
      <w:r w:rsidRPr="00E51F99">
        <w:rPr>
          <w:rFonts w:cs="B Badr"/>
          <w:sz w:val="28"/>
          <w:szCs w:val="28"/>
          <w:rtl/>
        </w:rPr>
        <w:t xml:space="preserve"> خود را در شخص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مقام ناطق هفتم دور اسلام، به دست آورد، ا</w:t>
      </w:r>
      <w:r w:rsidRPr="00E51F99">
        <w:rPr>
          <w:rFonts w:cs="B Badr" w:hint="eastAsia"/>
          <w:sz w:val="28"/>
          <w:szCs w:val="28"/>
          <w:rtl/>
        </w:rPr>
        <w:t>ما</w:t>
      </w:r>
      <w:r w:rsidRPr="00E51F99">
        <w:rPr>
          <w:rFonts w:cs="B Badr"/>
          <w:sz w:val="28"/>
          <w:szCs w:val="28"/>
          <w:rtl/>
        </w:rPr>
        <w:t xml:space="preserve"> چون در دور ستر کامل ظهور کرده‌بود،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مخف</w:t>
      </w:r>
      <w:r w:rsidRPr="00E51F99">
        <w:rPr>
          <w:rFonts w:cs="B Badr" w:hint="cs"/>
          <w:sz w:val="28"/>
          <w:szCs w:val="28"/>
          <w:rtl/>
        </w:rPr>
        <w:t>ی</w:t>
      </w:r>
      <w:r w:rsidRPr="00E51F99">
        <w:rPr>
          <w:rFonts w:cs="B Badr"/>
          <w:sz w:val="28"/>
          <w:szCs w:val="28"/>
          <w:rtl/>
        </w:rPr>
        <w:t xml:space="preserve"> و مستور بود؛ لذا قائم خلفا</w:t>
      </w:r>
      <w:r w:rsidRPr="00E51F99">
        <w:rPr>
          <w:rFonts w:cs="B Badr" w:hint="cs"/>
          <w:sz w:val="28"/>
          <w:szCs w:val="28"/>
          <w:rtl/>
        </w:rPr>
        <w:t>یی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خود تع</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و در آنها حد جسمان</w:t>
      </w:r>
      <w:r w:rsidRPr="00E51F99">
        <w:rPr>
          <w:rFonts w:cs="B Badr" w:hint="cs"/>
          <w:sz w:val="28"/>
          <w:szCs w:val="28"/>
          <w:rtl/>
        </w:rPr>
        <w:t>ی</w:t>
      </w:r>
      <w:r w:rsidRPr="00E51F99">
        <w:rPr>
          <w:rFonts w:cs="B Badr"/>
          <w:sz w:val="28"/>
          <w:szCs w:val="28"/>
          <w:rtl/>
        </w:rPr>
        <w:t xml:space="preserve"> ثانو</w:t>
      </w:r>
      <w:r w:rsidRPr="00E51F99">
        <w:rPr>
          <w:rFonts w:cs="B Badr" w:hint="cs"/>
          <w:sz w:val="28"/>
          <w:szCs w:val="28"/>
          <w:rtl/>
        </w:rPr>
        <w:t>ی</w:t>
      </w:r>
      <w:r w:rsidRPr="00E51F99">
        <w:rPr>
          <w:rFonts w:cs="B Badr"/>
          <w:sz w:val="28"/>
          <w:szCs w:val="28"/>
          <w:rtl/>
        </w:rPr>
        <w:t xml:space="preserve"> خود را تحص</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نمود و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خلفا معنا</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احکام را بر مردم آشکار کرد؛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رجعت نخواهد کرد. خلفا در ابتدا </w:t>
      </w:r>
      <w:r w:rsidRPr="00E51F99">
        <w:rPr>
          <w:rFonts w:cs="B Badr" w:hint="eastAsia"/>
          <w:sz w:val="28"/>
          <w:szCs w:val="28"/>
          <w:rtl/>
        </w:rPr>
        <w:t>مخف</w:t>
      </w:r>
      <w:r w:rsidRPr="00E51F99">
        <w:rPr>
          <w:rFonts w:cs="B Badr" w:hint="cs"/>
          <w:sz w:val="28"/>
          <w:szCs w:val="28"/>
          <w:rtl/>
        </w:rPr>
        <w:t>ی</w:t>
      </w:r>
      <w:r w:rsidRPr="00E51F99">
        <w:rPr>
          <w:rFonts w:cs="B Badr"/>
          <w:sz w:val="28"/>
          <w:szCs w:val="28"/>
          <w:rtl/>
        </w:rPr>
        <w:t xml:space="preserve"> و مستور بودند، اما با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آشکار شدند. آن‌ها تا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عالم جسمان</w:t>
      </w:r>
      <w:r w:rsidRPr="00E51F99">
        <w:rPr>
          <w:rFonts w:cs="B Badr" w:hint="cs"/>
          <w:sz w:val="28"/>
          <w:szCs w:val="28"/>
          <w:rtl/>
        </w:rPr>
        <w:t>ی</w:t>
      </w:r>
      <w:r w:rsidRPr="00E51F99">
        <w:rPr>
          <w:rFonts w:cs="B Badr"/>
          <w:sz w:val="28"/>
          <w:szCs w:val="28"/>
          <w:rtl/>
        </w:rPr>
        <w:t xml:space="preserve"> حکومت خواهند کرد و حجت قائم،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آن‌ها خواهدبود. پس از آن قائم به حد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خواهد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در دور روحان</w:t>
      </w:r>
      <w:r w:rsidRPr="00E51F99">
        <w:rPr>
          <w:rFonts w:cs="B Badr" w:hint="cs"/>
          <w:sz w:val="28"/>
          <w:szCs w:val="28"/>
          <w:rtl/>
        </w:rPr>
        <w:t>ی</w:t>
      </w:r>
      <w:r w:rsidRPr="00E51F99">
        <w:rPr>
          <w:rFonts w:cs="B Badr"/>
          <w:sz w:val="28"/>
          <w:szCs w:val="28"/>
          <w:rtl/>
        </w:rPr>
        <w:t xml:space="preserve"> ستارگان آشکار خواهد شد و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آن که فراتر رود و با نفس کل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شود، بر مردما</w:t>
      </w:r>
      <w:r w:rsidRPr="00E51F99">
        <w:rPr>
          <w:rFonts w:cs="B Badr" w:hint="eastAsia"/>
          <w:sz w:val="28"/>
          <w:szCs w:val="28"/>
          <w:rtl/>
        </w:rPr>
        <w:t>ن</w:t>
      </w:r>
      <w:r w:rsidRPr="00E51F99">
        <w:rPr>
          <w:rFonts w:cs="B Badr"/>
          <w:sz w:val="28"/>
          <w:szCs w:val="28"/>
          <w:rtl/>
        </w:rPr>
        <w:t xml:space="preserve"> داور</w:t>
      </w:r>
      <w:r w:rsidRPr="00E51F99">
        <w:rPr>
          <w:rFonts w:cs="B Badr" w:hint="cs"/>
          <w:sz w:val="28"/>
          <w:szCs w:val="28"/>
          <w:rtl/>
        </w:rPr>
        <w:t>ی</w:t>
      </w:r>
      <w:r w:rsidRPr="00E51F99">
        <w:rPr>
          <w:rFonts w:cs="B Badr"/>
          <w:sz w:val="28"/>
          <w:szCs w:val="28"/>
          <w:rtl/>
        </w:rPr>
        <w:t xml:space="preserve"> خواهد کرد.[259] المعز بخش</w:t>
      </w:r>
      <w:r w:rsidRPr="00E51F99">
        <w:rPr>
          <w:rFonts w:cs="B Badr" w:hint="cs"/>
          <w:sz w:val="28"/>
          <w:szCs w:val="28"/>
          <w:rtl/>
        </w:rPr>
        <w:t>ی</w:t>
      </w:r>
      <w:r w:rsidRPr="00E51F99">
        <w:rPr>
          <w:rFonts w:cs="B Badr"/>
          <w:sz w:val="28"/>
          <w:szCs w:val="28"/>
          <w:rtl/>
        </w:rPr>
        <w:t xml:space="preserve"> از علم غ</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را به قائم نسبت داد تا قائم با آن از امام جلوتر خبر بدهد.[260] بر اساس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باور آن‌ها که حکمت از امام</w:t>
      </w:r>
      <w:r w:rsidRPr="00E51F99">
        <w:rPr>
          <w:rFonts w:cs="B Badr" w:hint="cs"/>
          <w:sz w:val="28"/>
          <w:szCs w:val="28"/>
          <w:rtl/>
        </w:rPr>
        <w:t>ی</w:t>
      </w:r>
      <w:r w:rsidRPr="00E51F99">
        <w:rPr>
          <w:rFonts w:cs="B Badr"/>
          <w:sz w:val="28"/>
          <w:szCs w:val="28"/>
          <w:rtl/>
        </w:rPr>
        <w:t xml:space="preserve"> به امام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منتقل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امام هر عصر، دارا</w:t>
      </w:r>
      <w:r w:rsidRPr="00E51F99">
        <w:rPr>
          <w:rFonts w:cs="B Badr" w:hint="cs"/>
          <w:sz w:val="28"/>
          <w:szCs w:val="28"/>
          <w:rtl/>
        </w:rPr>
        <w:t>ی</w:t>
      </w:r>
      <w:r w:rsidRPr="00E51F99">
        <w:rPr>
          <w:rFonts w:cs="B Badr"/>
          <w:sz w:val="28"/>
          <w:szCs w:val="28"/>
          <w:rtl/>
        </w:rPr>
        <w:t xml:space="preserve"> حکمت</w:t>
      </w:r>
      <w:r w:rsidRPr="00E51F99">
        <w:rPr>
          <w:rFonts w:cs="B Badr" w:hint="cs"/>
          <w:sz w:val="28"/>
          <w:szCs w:val="28"/>
          <w:rtl/>
        </w:rPr>
        <w:t>ی</w:t>
      </w:r>
      <w:r w:rsidRPr="00E51F99">
        <w:rPr>
          <w:rFonts w:cs="B Badr"/>
          <w:sz w:val="28"/>
          <w:szCs w:val="28"/>
          <w:rtl/>
        </w:rPr>
        <w:t xml:space="preserve"> است که از امام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او رس</w:t>
      </w:r>
      <w:r w:rsidRPr="00E51F99">
        <w:rPr>
          <w:rFonts w:cs="B Badr" w:hint="cs"/>
          <w:sz w:val="28"/>
          <w:szCs w:val="28"/>
          <w:rtl/>
        </w:rPr>
        <w:t>ی</w:t>
      </w:r>
      <w:r w:rsidRPr="00E51F99">
        <w:rPr>
          <w:rFonts w:cs="B Badr" w:hint="eastAsia"/>
          <w:sz w:val="28"/>
          <w:szCs w:val="28"/>
          <w:rtl/>
        </w:rPr>
        <w:t>ده‌است</w:t>
      </w:r>
      <w:r w:rsidRPr="00E51F99">
        <w:rPr>
          <w:rFonts w:cs="B Badr"/>
          <w:sz w:val="28"/>
          <w:szCs w:val="28"/>
          <w:rtl/>
        </w:rPr>
        <w:t>.[261]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قرن ششم، با اشاره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المعز،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قائم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بعد از آدم و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وص</w:t>
      </w:r>
      <w:r w:rsidRPr="00E51F99">
        <w:rPr>
          <w:rFonts w:cs="B Badr" w:hint="cs"/>
          <w:sz w:val="28"/>
          <w:szCs w:val="28"/>
          <w:rtl/>
        </w:rPr>
        <w:t>ی</w:t>
      </w:r>
      <w:r w:rsidRPr="00E51F99">
        <w:rPr>
          <w:rFonts w:cs="B Badr"/>
          <w:sz w:val="28"/>
          <w:szCs w:val="28"/>
          <w:rtl/>
        </w:rPr>
        <w:t xml:space="preserve"> بعد از ش</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است که عالم طب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با او به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و ظاهر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تعط</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سپس مولانا المعز به رمز درباره مهد</w:t>
      </w:r>
      <w:r w:rsidRPr="00E51F99">
        <w:rPr>
          <w:rFonts w:cs="B Badr" w:hint="cs"/>
          <w:sz w:val="28"/>
          <w:szCs w:val="28"/>
          <w:rtl/>
        </w:rPr>
        <w:t>ی</w:t>
      </w:r>
      <w:r w:rsidRPr="00E51F99">
        <w:rPr>
          <w:rFonts w:cs="B Badr"/>
          <w:sz w:val="28"/>
          <w:szCs w:val="28"/>
          <w:rtl/>
        </w:rPr>
        <w:t xml:space="preserve"> دعا کرده و </w:t>
      </w:r>
      <w:r w:rsidRPr="00E51F99">
        <w:rPr>
          <w:rFonts w:cs="B Badr" w:hint="eastAsia"/>
          <w:sz w:val="28"/>
          <w:szCs w:val="28"/>
          <w:rtl/>
        </w:rPr>
        <w:t>او</w:t>
      </w:r>
      <w:r w:rsidRPr="00E51F99">
        <w:rPr>
          <w:rFonts w:cs="B Badr"/>
          <w:sz w:val="28"/>
          <w:szCs w:val="28"/>
          <w:rtl/>
        </w:rPr>
        <w:t xml:space="preserve"> را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کننده نسخ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شمرده‌است.[262] در کتاب کنزالولد، ادع</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از قول المعز نقل </w:t>
      </w:r>
      <w:r w:rsidRPr="00E51F99">
        <w:rPr>
          <w:rFonts w:cs="B Badr"/>
          <w:sz w:val="28"/>
          <w:szCs w:val="28"/>
          <w:rtl/>
        </w:rPr>
        <w:lastRenderedPageBreak/>
        <w:t>شده‌است. المعز در خصوص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که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دهنده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و کامل کننده حقوق آن بود، دعا کرده و او را قائم الوسط</w:t>
      </w:r>
      <w:r w:rsidRPr="00E51F99">
        <w:rPr>
          <w:rFonts w:cs="B Badr" w:hint="cs"/>
          <w:sz w:val="28"/>
          <w:szCs w:val="28"/>
          <w:rtl/>
        </w:rPr>
        <w:t>ی</w:t>
      </w:r>
      <w:r w:rsidRPr="00E51F99">
        <w:rPr>
          <w:rFonts w:cs="B Badr"/>
          <w:sz w:val="28"/>
          <w:szCs w:val="28"/>
          <w:rtl/>
        </w:rPr>
        <w:t xml:space="preserve"> خوانده است و قائم الق</w:t>
      </w:r>
      <w:r w:rsidRPr="00E51F99">
        <w:rPr>
          <w:rFonts w:cs="B Badr" w:hint="cs"/>
          <w:sz w:val="28"/>
          <w:szCs w:val="28"/>
          <w:rtl/>
        </w:rPr>
        <w:t>ی</w:t>
      </w:r>
      <w:r w:rsidRPr="00E51F99">
        <w:rPr>
          <w:rFonts w:cs="B Badr" w:hint="eastAsia"/>
          <w:sz w:val="28"/>
          <w:szCs w:val="28"/>
          <w:rtl/>
        </w:rPr>
        <w:t>امه</w:t>
      </w:r>
      <w:r w:rsidRPr="00E51F99">
        <w:rPr>
          <w:rFonts w:cs="B Badr"/>
          <w:sz w:val="28"/>
          <w:szCs w:val="28"/>
          <w:rtl/>
        </w:rPr>
        <w:t xml:space="preserve"> کبر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صاحب کشف خواهدبود.[263]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قاض</w:t>
      </w:r>
      <w:r w:rsidRPr="00E51F99">
        <w:rPr>
          <w:rFonts w:cs="B Badr" w:hint="cs"/>
          <w:sz w:val="28"/>
          <w:szCs w:val="28"/>
          <w:rtl/>
        </w:rPr>
        <w:t>ی</w:t>
      </w:r>
      <w:r w:rsidRPr="00E51F99">
        <w:rPr>
          <w:rFonts w:cs="B Badr"/>
          <w:sz w:val="28"/>
          <w:szCs w:val="28"/>
          <w:rtl/>
        </w:rPr>
        <w:t xml:space="preserve"> نعمان در کتاب شرح الاخبار که در زمان المعز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نموده، روا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از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نقل کرده‌است: «ما اهل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خود را از اهل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 باب</w:t>
      </w:r>
      <w:r w:rsidRPr="00E51F99">
        <w:rPr>
          <w:rFonts w:cs="B Badr" w:hint="cs"/>
          <w:sz w:val="28"/>
          <w:szCs w:val="28"/>
          <w:rtl/>
        </w:rPr>
        <w:t>ی</w:t>
      </w:r>
      <w:r w:rsidRPr="00E51F99">
        <w:rPr>
          <w:rFonts w:cs="B Badr"/>
          <w:sz w:val="28"/>
          <w:szCs w:val="28"/>
          <w:rtl/>
        </w:rPr>
        <w:t xml:space="preserve"> از ابواب بهشت هست</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امام زمان در هر عصر</w:t>
      </w:r>
      <w:r w:rsidRPr="00E51F99">
        <w:rPr>
          <w:rFonts w:cs="B Badr" w:hint="cs"/>
          <w:sz w:val="28"/>
          <w:szCs w:val="28"/>
          <w:rtl/>
        </w:rPr>
        <w:t>ی</w:t>
      </w:r>
      <w:r w:rsidRPr="00E51F99">
        <w:rPr>
          <w:rFonts w:cs="B Badr"/>
          <w:sz w:val="28"/>
          <w:szCs w:val="28"/>
          <w:rtl/>
        </w:rPr>
        <w:t xml:space="preserve"> در بهشت است و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گفته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ج</w:t>
      </w:r>
      <w:r w:rsidRPr="00E51F99">
        <w:rPr>
          <w:rFonts w:cs="B Badr" w:hint="eastAsia"/>
          <w:sz w:val="28"/>
          <w:szCs w:val="28"/>
          <w:rtl/>
        </w:rPr>
        <w:t>هان</w:t>
      </w:r>
      <w:r w:rsidRPr="00E51F99">
        <w:rPr>
          <w:rFonts w:cs="B Badr"/>
          <w:sz w:val="28"/>
          <w:szCs w:val="28"/>
          <w:rtl/>
        </w:rPr>
        <w:t xml:space="preserve"> را پر از عدل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تعب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که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کس</w:t>
      </w:r>
      <w:r w:rsidRPr="00E51F99">
        <w:rPr>
          <w:rFonts w:cs="B Badr" w:hint="cs"/>
          <w:sz w:val="28"/>
          <w:szCs w:val="28"/>
          <w:rtl/>
        </w:rPr>
        <w:t>ی‌</w:t>
      </w:r>
      <w:r w:rsidRPr="00E51F99">
        <w:rPr>
          <w:rFonts w:cs="B Badr" w:hint="eastAsia"/>
          <w:sz w:val="28"/>
          <w:szCs w:val="28"/>
          <w:rtl/>
        </w:rPr>
        <w:t>که</w:t>
      </w:r>
      <w:r w:rsidRPr="00E51F99">
        <w:rPr>
          <w:rFonts w:cs="B Badr"/>
          <w:sz w:val="28"/>
          <w:szCs w:val="28"/>
          <w:rtl/>
        </w:rPr>
        <w:t xml:space="preserve"> آن عدل را پ</w:t>
      </w:r>
      <w:r w:rsidRPr="00E51F99">
        <w:rPr>
          <w:rFonts w:cs="B Badr" w:hint="cs"/>
          <w:sz w:val="28"/>
          <w:szCs w:val="28"/>
          <w:rtl/>
        </w:rPr>
        <w:t>ی</w:t>
      </w:r>
      <w:r w:rsidRPr="00E51F99">
        <w:rPr>
          <w:rFonts w:cs="B Badr" w:hint="eastAsia"/>
          <w:sz w:val="28"/>
          <w:szCs w:val="28"/>
          <w:rtl/>
        </w:rPr>
        <w:t>اده</w:t>
      </w:r>
      <w:r w:rsidRPr="00E51F99">
        <w:rPr>
          <w:rFonts w:cs="B Badr"/>
          <w:sz w:val="28"/>
          <w:szCs w:val="28"/>
          <w:rtl/>
        </w:rPr>
        <w:t xml:space="preserve"> کرد، مهد</w:t>
      </w:r>
      <w:r w:rsidRPr="00E51F99">
        <w:rPr>
          <w:rFonts w:cs="B Badr" w:hint="cs"/>
          <w:sz w:val="28"/>
          <w:szCs w:val="28"/>
          <w:rtl/>
        </w:rPr>
        <w:t>ی</w:t>
      </w:r>
      <w:r w:rsidRPr="00E51F99">
        <w:rPr>
          <w:rFonts w:cs="B Badr"/>
          <w:sz w:val="28"/>
          <w:szCs w:val="28"/>
          <w:rtl/>
        </w:rPr>
        <w:t xml:space="preserve"> بود و خداوند بعد از او به دست ائمه‌ا</w:t>
      </w:r>
      <w:r w:rsidRPr="00E51F99">
        <w:rPr>
          <w:rFonts w:cs="B Badr" w:hint="cs"/>
          <w:sz w:val="28"/>
          <w:szCs w:val="28"/>
          <w:rtl/>
        </w:rPr>
        <w:t>ی</w:t>
      </w:r>
      <w:r w:rsidRPr="00E51F99">
        <w:rPr>
          <w:rFonts w:cs="B Badr"/>
          <w:sz w:val="28"/>
          <w:szCs w:val="28"/>
          <w:rtl/>
        </w:rPr>
        <w:t xml:space="preserve"> از فرزندانش آن عدل را کامل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وعده به مهد</w:t>
      </w:r>
      <w:r w:rsidRPr="00E51F99">
        <w:rPr>
          <w:rFonts w:cs="B Badr" w:hint="cs"/>
          <w:sz w:val="28"/>
          <w:szCs w:val="28"/>
          <w:rtl/>
        </w:rPr>
        <w:t>ی</w:t>
      </w:r>
      <w:r w:rsidRPr="00E51F99">
        <w:rPr>
          <w:rFonts w:cs="B Badr"/>
          <w:sz w:val="28"/>
          <w:szCs w:val="28"/>
          <w:rtl/>
        </w:rPr>
        <w:t xml:space="preserve"> نسبت داده شده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او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 را برا</w:t>
      </w:r>
      <w:r w:rsidRPr="00E51F99">
        <w:rPr>
          <w:rFonts w:cs="B Badr" w:hint="cs"/>
          <w:sz w:val="28"/>
          <w:szCs w:val="28"/>
          <w:rtl/>
        </w:rPr>
        <w:t>ی</w:t>
      </w:r>
      <w:r w:rsidRPr="00E51F99">
        <w:rPr>
          <w:rFonts w:cs="B Badr"/>
          <w:sz w:val="28"/>
          <w:szCs w:val="28"/>
          <w:rtl/>
        </w:rPr>
        <w:t xml:space="preserve">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بار آغاز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از قول المعز،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بازکننده قفل فضل، رحمت و برکت است و ]افراد</w:t>
      </w:r>
      <w:r w:rsidRPr="00E51F99">
        <w:rPr>
          <w:rFonts w:cs="B Badr" w:hint="cs"/>
          <w:sz w:val="28"/>
          <w:szCs w:val="28"/>
          <w:rtl/>
        </w:rPr>
        <w:t>ی</w:t>
      </w:r>
      <w:r w:rsidRPr="00E51F99">
        <w:rPr>
          <w:rFonts w:cs="B Badr"/>
          <w:sz w:val="28"/>
          <w:szCs w:val="28"/>
          <w:rtl/>
        </w:rPr>
        <w:t>] از ذر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او وعده اله</w:t>
      </w:r>
      <w:r w:rsidRPr="00E51F99">
        <w:rPr>
          <w:rFonts w:cs="B Badr" w:hint="cs"/>
          <w:sz w:val="28"/>
          <w:szCs w:val="28"/>
          <w:rtl/>
        </w:rPr>
        <w:t>ی</w:t>
      </w:r>
      <w:r w:rsidRPr="00E51F99">
        <w:rPr>
          <w:rFonts w:cs="B Badr"/>
          <w:sz w:val="28"/>
          <w:szCs w:val="28"/>
          <w:rtl/>
        </w:rPr>
        <w:t xml:space="preserve"> را کامل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.[264]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به نوع</w:t>
      </w:r>
      <w:r w:rsidRPr="00E51F99">
        <w:rPr>
          <w:rFonts w:cs="B Badr" w:hint="cs"/>
          <w:sz w:val="28"/>
          <w:szCs w:val="28"/>
          <w:rtl/>
        </w:rPr>
        <w:t>ی</w:t>
      </w:r>
      <w:r w:rsidRPr="00E51F99">
        <w:rPr>
          <w:rFonts w:cs="B Badr"/>
          <w:sz w:val="28"/>
          <w:szCs w:val="28"/>
          <w:rtl/>
        </w:rPr>
        <w:t xml:space="preserve"> اعتراف به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 اما ادامه‌دهنده کار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ذر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او و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xml:space="preserve"> که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عدل اله</w:t>
      </w:r>
      <w:r w:rsidRPr="00E51F99">
        <w:rPr>
          <w:rFonts w:cs="B Badr" w:hint="cs"/>
          <w:sz w:val="28"/>
          <w:szCs w:val="28"/>
          <w:rtl/>
        </w:rPr>
        <w:t>ی</w:t>
      </w:r>
      <w:r w:rsidRPr="00E51F99">
        <w:rPr>
          <w:rFonts w:cs="B Badr"/>
          <w:sz w:val="28"/>
          <w:szCs w:val="28"/>
          <w:rtl/>
        </w:rPr>
        <w:t xml:space="preserve"> را کامل کنند.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قائم،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اعلام نم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بلکه معنا</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قبل</w:t>
      </w:r>
      <w:r w:rsidRPr="00E51F99">
        <w:rPr>
          <w:rFonts w:cs="B Badr" w:hint="cs"/>
          <w:sz w:val="28"/>
          <w:szCs w:val="28"/>
          <w:rtl/>
        </w:rPr>
        <w:t>ی</w:t>
      </w:r>
      <w:r w:rsidRPr="00E51F99">
        <w:rPr>
          <w:rFonts w:cs="B Badr"/>
          <w:sz w:val="28"/>
          <w:szCs w:val="28"/>
          <w:rtl/>
        </w:rPr>
        <w:t xml:space="preserve"> را آشکار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و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را نما</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قول و عمل قائم م</w:t>
      </w:r>
      <w:r w:rsidRPr="00E51F99">
        <w:rPr>
          <w:rFonts w:cs="B Badr" w:hint="cs"/>
          <w:sz w:val="28"/>
          <w:szCs w:val="28"/>
          <w:rtl/>
        </w:rPr>
        <w:t>ی‌</w:t>
      </w:r>
      <w:r w:rsidRPr="00E51F99">
        <w:rPr>
          <w:rFonts w:cs="B Badr" w:hint="eastAsia"/>
          <w:sz w:val="28"/>
          <w:szCs w:val="28"/>
          <w:rtl/>
        </w:rPr>
        <w:t>شمارد</w:t>
      </w:r>
      <w:r w:rsidRPr="00E51F99">
        <w:rPr>
          <w:rFonts w:cs="B Badr"/>
          <w:sz w:val="28"/>
          <w:szCs w:val="28"/>
          <w:rtl/>
        </w:rPr>
        <w:t xml:space="preserve"> و به جز امام وقت که تأو</w:t>
      </w:r>
      <w:r w:rsidRPr="00E51F99">
        <w:rPr>
          <w:rFonts w:cs="B Badr" w:hint="cs"/>
          <w:sz w:val="28"/>
          <w:szCs w:val="28"/>
          <w:rtl/>
        </w:rPr>
        <w:t>ی</w:t>
      </w:r>
      <w:r w:rsidRPr="00E51F99">
        <w:rPr>
          <w:rFonts w:cs="B Badr" w:hint="eastAsia"/>
          <w:sz w:val="28"/>
          <w:szCs w:val="28"/>
          <w:rtl/>
        </w:rPr>
        <w:t>ل‌کننده</w:t>
      </w:r>
      <w:r w:rsidRPr="00E51F99">
        <w:rPr>
          <w:rFonts w:cs="B Badr"/>
          <w:sz w:val="28"/>
          <w:szCs w:val="28"/>
          <w:rtl/>
        </w:rPr>
        <w:t xml:space="preserve"> معنا</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احکام شر</w:t>
      </w:r>
      <w:r w:rsidRPr="00E51F99">
        <w:rPr>
          <w:rFonts w:cs="B Badr" w:hint="cs"/>
          <w:sz w:val="28"/>
          <w:szCs w:val="28"/>
          <w:rtl/>
        </w:rPr>
        <w:t>ی</w:t>
      </w:r>
      <w:r w:rsidRPr="00E51F99">
        <w:rPr>
          <w:rFonts w:cs="B Badr" w:hint="eastAsia"/>
          <w:sz w:val="28"/>
          <w:szCs w:val="28"/>
          <w:rtl/>
        </w:rPr>
        <w:t>عت‌اند،</w:t>
      </w:r>
      <w:r w:rsidRPr="00E51F99">
        <w:rPr>
          <w:rFonts w:cs="B Badr"/>
          <w:sz w:val="28"/>
          <w:szCs w:val="28"/>
          <w:rtl/>
        </w:rPr>
        <w:t xml:space="preserve"> قائم و صاحب‌الزمان</w:t>
      </w:r>
      <w:r w:rsidRPr="00E51F99">
        <w:rPr>
          <w:rFonts w:cs="B Badr" w:hint="cs"/>
          <w:sz w:val="28"/>
          <w:szCs w:val="28"/>
          <w:rtl/>
        </w:rPr>
        <w:t>ی</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به عبارت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او منکر رجعت جسمان</w:t>
      </w:r>
      <w:r w:rsidRPr="00E51F99">
        <w:rPr>
          <w:rFonts w:cs="B Badr" w:hint="cs"/>
          <w:sz w:val="28"/>
          <w:szCs w:val="28"/>
          <w:rtl/>
        </w:rPr>
        <w:t>ی</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عنوان قائم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مقام خلفا</w:t>
      </w:r>
      <w:r w:rsidRPr="00E51F99">
        <w:rPr>
          <w:rFonts w:cs="B Badr" w:hint="cs"/>
          <w:sz w:val="28"/>
          <w:szCs w:val="28"/>
          <w:rtl/>
        </w:rPr>
        <w:t>ی</w:t>
      </w:r>
      <w:r w:rsidRPr="00E51F99">
        <w:rPr>
          <w:rFonts w:cs="B Badr"/>
          <w:sz w:val="28"/>
          <w:szCs w:val="28"/>
          <w:rtl/>
        </w:rPr>
        <w:t xml:space="preserve"> او، وظ</w:t>
      </w: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فش</w:t>
      </w:r>
      <w:r w:rsidRPr="00E51F99">
        <w:rPr>
          <w:rFonts w:cs="B Badr"/>
          <w:sz w:val="28"/>
          <w:szCs w:val="28"/>
          <w:rtl/>
        </w:rPr>
        <w:t xml:space="preserve"> را عهده دار شده‌اند.[265] ، [266]</w:t>
      </w: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فرشتگان و جن</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اعتقاد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فرشتگان اقسام</w:t>
      </w:r>
      <w:r w:rsidRPr="00E51F99">
        <w:rPr>
          <w:rFonts w:cs="B Badr" w:hint="cs"/>
          <w:sz w:val="28"/>
          <w:szCs w:val="28"/>
          <w:rtl/>
        </w:rPr>
        <w:t>ی</w:t>
      </w:r>
      <w:r w:rsidRPr="00E51F99">
        <w:rPr>
          <w:rFonts w:cs="B Badr"/>
          <w:sz w:val="28"/>
          <w:szCs w:val="28"/>
          <w:rtl/>
        </w:rPr>
        <w:t xml:space="preserve"> دارند و همه آن‌ها برا</w:t>
      </w:r>
      <w:r w:rsidRPr="00E51F99">
        <w:rPr>
          <w:rFonts w:cs="B Badr" w:hint="cs"/>
          <w:sz w:val="28"/>
          <w:szCs w:val="28"/>
          <w:rtl/>
        </w:rPr>
        <w:t>ی</w:t>
      </w:r>
      <w:r w:rsidRPr="00E51F99">
        <w:rPr>
          <w:rFonts w:cs="B Badr"/>
          <w:sz w:val="28"/>
          <w:szCs w:val="28"/>
          <w:rtl/>
        </w:rPr>
        <w:t xml:space="preserve"> منافع شا</w:t>
      </w:r>
      <w:r w:rsidRPr="00E51F99">
        <w:rPr>
          <w:rFonts w:cs="B Badr" w:hint="cs"/>
          <w:sz w:val="28"/>
          <w:szCs w:val="28"/>
          <w:rtl/>
        </w:rPr>
        <w:t>ی</w:t>
      </w:r>
      <w:r w:rsidRPr="00E51F99">
        <w:rPr>
          <w:rFonts w:cs="B Badr" w:hint="eastAsia"/>
          <w:sz w:val="28"/>
          <w:szCs w:val="28"/>
          <w:rtl/>
        </w:rPr>
        <w:t>سته‌ا</w:t>
      </w:r>
      <w:r w:rsidRPr="00E51F99">
        <w:rPr>
          <w:rFonts w:cs="B Badr" w:hint="cs"/>
          <w:sz w:val="28"/>
          <w:szCs w:val="28"/>
          <w:rtl/>
        </w:rPr>
        <w:t>ی</w:t>
      </w:r>
      <w:r w:rsidRPr="00E51F99">
        <w:rPr>
          <w:rFonts w:cs="B Badr"/>
          <w:sz w:val="28"/>
          <w:szCs w:val="28"/>
          <w:rtl/>
        </w:rPr>
        <w:t xml:space="preserve"> آماده شده‌اند، پس احد</w:t>
      </w:r>
      <w:r w:rsidRPr="00E51F99">
        <w:rPr>
          <w:rFonts w:cs="B Badr" w:hint="cs"/>
          <w:sz w:val="28"/>
          <w:szCs w:val="28"/>
          <w:rtl/>
        </w:rPr>
        <w:t>ی</w:t>
      </w:r>
      <w:r w:rsidRPr="00E51F99">
        <w:rPr>
          <w:rFonts w:cs="B Badr"/>
          <w:sz w:val="28"/>
          <w:szCs w:val="28"/>
          <w:rtl/>
        </w:rPr>
        <w:t xml:space="preserve"> از آن‌ها به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آن‌چه که به او سپرده شده، نم</w:t>
      </w:r>
      <w:r w:rsidRPr="00E51F99">
        <w:rPr>
          <w:rFonts w:cs="B Badr" w:hint="cs"/>
          <w:sz w:val="28"/>
          <w:szCs w:val="28"/>
          <w:rtl/>
        </w:rPr>
        <w:t>ی‌</w:t>
      </w:r>
      <w:r w:rsidRPr="00E51F99">
        <w:rPr>
          <w:rFonts w:cs="B Badr" w:hint="eastAsia"/>
          <w:sz w:val="28"/>
          <w:szCs w:val="28"/>
          <w:rtl/>
        </w:rPr>
        <w:t>پردازد</w:t>
      </w:r>
      <w:r w:rsidRPr="00E51F99">
        <w:rPr>
          <w:rFonts w:cs="B Badr"/>
          <w:sz w:val="28"/>
          <w:szCs w:val="28"/>
          <w:rtl/>
        </w:rPr>
        <w:t xml:space="preserve">. همان‌طور که در قرآن آمده‌است: «وَ ما مِنَّا إِلَّا لَهُ مَقامٌ مَعْلُومٌ؛[267] و هيچ يک از ما [فرشتگان‏] نيست مگر [اين كه‏] براى او [مقام و] مرتبه‏‌اى معيّن است». جوهر آنها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است، ول</w:t>
      </w:r>
      <w:r w:rsidRPr="00E51F99">
        <w:rPr>
          <w:rFonts w:cs="B Badr" w:hint="cs"/>
          <w:sz w:val="28"/>
          <w:szCs w:val="28"/>
          <w:rtl/>
        </w:rPr>
        <w:t>ی</w:t>
      </w:r>
      <w:r w:rsidRPr="00E51F99">
        <w:rPr>
          <w:rFonts w:cs="B Badr"/>
          <w:sz w:val="28"/>
          <w:szCs w:val="28"/>
          <w:rtl/>
        </w:rPr>
        <w:t xml:space="preserve"> اسام</w:t>
      </w:r>
      <w:r w:rsidRPr="00E51F99">
        <w:rPr>
          <w:rFonts w:cs="B Badr" w:hint="cs"/>
          <w:sz w:val="28"/>
          <w:szCs w:val="28"/>
          <w:rtl/>
        </w:rPr>
        <w:t>ی</w:t>
      </w:r>
      <w:r w:rsidRPr="00E51F99">
        <w:rPr>
          <w:rFonts w:cs="B Badr"/>
          <w:sz w:val="28"/>
          <w:szCs w:val="28"/>
          <w:rtl/>
        </w:rPr>
        <w:t xml:space="preserve"> آنها به جهت کار</w:t>
      </w:r>
      <w:r w:rsidRPr="00E51F99">
        <w:rPr>
          <w:rFonts w:cs="B Badr" w:hint="cs"/>
          <w:sz w:val="28"/>
          <w:szCs w:val="28"/>
          <w:rtl/>
        </w:rPr>
        <w:t>ی</w:t>
      </w:r>
      <w:r w:rsidRPr="00E51F99">
        <w:rPr>
          <w:rFonts w:cs="B Badr"/>
          <w:sz w:val="28"/>
          <w:szCs w:val="28"/>
          <w:rtl/>
        </w:rPr>
        <w:t xml:space="preserve"> که به آنها سپرده شده، مختلف است. بعض</w:t>
      </w:r>
      <w:r w:rsidRPr="00E51F99">
        <w:rPr>
          <w:rFonts w:cs="B Badr" w:hint="cs"/>
          <w:sz w:val="28"/>
          <w:szCs w:val="28"/>
          <w:rtl/>
        </w:rPr>
        <w:t>ی</w:t>
      </w:r>
      <w:r w:rsidRPr="00E51F99">
        <w:rPr>
          <w:rFonts w:cs="B Badr"/>
          <w:sz w:val="28"/>
          <w:szCs w:val="28"/>
          <w:rtl/>
        </w:rPr>
        <w:t xml:space="preserve"> در عالم عقل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بعض</w:t>
      </w:r>
      <w:r w:rsidRPr="00E51F99">
        <w:rPr>
          <w:rFonts w:cs="B Badr" w:hint="cs"/>
          <w:sz w:val="28"/>
          <w:szCs w:val="28"/>
          <w:rtl/>
        </w:rPr>
        <w:t>ی</w:t>
      </w:r>
      <w:r w:rsidRPr="00E51F99">
        <w:rPr>
          <w:rFonts w:cs="B Badr"/>
          <w:sz w:val="28"/>
          <w:szCs w:val="28"/>
          <w:rtl/>
        </w:rPr>
        <w:t xml:space="preserve"> در عالم فلک</w:t>
      </w:r>
      <w:r w:rsidRPr="00E51F99">
        <w:rPr>
          <w:rFonts w:cs="B Badr" w:hint="cs"/>
          <w:sz w:val="28"/>
          <w:szCs w:val="28"/>
          <w:rtl/>
        </w:rPr>
        <w:t>ی</w:t>
      </w:r>
      <w:r w:rsidRPr="00E51F99">
        <w:rPr>
          <w:rFonts w:cs="B Badr"/>
          <w:sz w:val="28"/>
          <w:szCs w:val="28"/>
          <w:rtl/>
        </w:rPr>
        <w:t xml:space="preserve"> و بعض</w:t>
      </w:r>
      <w:r w:rsidRPr="00E51F99">
        <w:rPr>
          <w:rFonts w:cs="B Badr" w:hint="cs"/>
          <w:sz w:val="28"/>
          <w:szCs w:val="28"/>
          <w:rtl/>
        </w:rPr>
        <w:t>ی</w:t>
      </w:r>
      <w:r w:rsidRPr="00E51F99">
        <w:rPr>
          <w:rFonts w:cs="B Badr"/>
          <w:sz w:val="28"/>
          <w:szCs w:val="28"/>
          <w:rtl/>
        </w:rPr>
        <w:t xml:space="preserve"> در عالم طب</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حفظ اطراف آن هستند.[268]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درباره طا</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جن معتقدند که آنان دارا</w:t>
      </w:r>
      <w:r w:rsidRPr="00E51F99">
        <w:rPr>
          <w:rFonts w:cs="B Badr" w:hint="cs"/>
          <w:sz w:val="28"/>
          <w:szCs w:val="28"/>
          <w:rtl/>
        </w:rPr>
        <w:t>ی</w:t>
      </w:r>
      <w:r w:rsidRPr="00E51F99">
        <w:rPr>
          <w:rFonts w:cs="B Badr"/>
          <w:sz w:val="28"/>
          <w:szCs w:val="28"/>
          <w:rtl/>
        </w:rPr>
        <w:t xml:space="preserve"> ارواح آتش</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هوا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آب</w:t>
      </w:r>
      <w:r w:rsidRPr="00E51F99">
        <w:rPr>
          <w:rFonts w:cs="B Badr" w:hint="cs"/>
          <w:sz w:val="28"/>
          <w:szCs w:val="28"/>
          <w:rtl/>
        </w:rPr>
        <w:t>ی</w:t>
      </w:r>
      <w:r w:rsidRPr="00E51F99">
        <w:rPr>
          <w:rFonts w:cs="B Badr"/>
          <w:sz w:val="28"/>
          <w:szCs w:val="28"/>
          <w:rtl/>
        </w:rPr>
        <w:t xml:space="preserve"> و خاک</w:t>
      </w:r>
      <w:r w:rsidRPr="00E51F99">
        <w:rPr>
          <w:rFonts w:cs="B Badr" w:hint="cs"/>
          <w:sz w:val="28"/>
          <w:szCs w:val="28"/>
          <w:rtl/>
        </w:rPr>
        <w:t>ی‌</w:t>
      </w:r>
      <w:r w:rsidRPr="00E51F99">
        <w:rPr>
          <w:rFonts w:cs="B Badr" w:hint="eastAsia"/>
          <w:sz w:val="28"/>
          <w:szCs w:val="28"/>
          <w:rtl/>
        </w:rPr>
        <w:t>اند</w:t>
      </w:r>
      <w:r w:rsidRPr="00E51F99">
        <w:rPr>
          <w:rFonts w:cs="B Badr"/>
          <w:sz w:val="28"/>
          <w:szCs w:val="28"/>
          <w:rtl/>
        </w:rPr>
        <w:t>.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معتقدند که در وجود آنها شک</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دارا</w:t>
      </w:r>
      <w:r w:rsidRPr="00E51F99">
        <w:rPr>
          <w:rFonts w:cs="B Badr" w:hint="cs"/>
          <w:sz w:val="28"/>
          <w:szCs w:val="28"/>
          <w:rtl/>
        </w:rPr>
        <w:t>ی</w:t>
      </w:r>
      <w:r w:rsidRPr="00E51F99">
        <w:rPr>
          <w:rFonts w:cs="B Badr"/>
          <w:sz w:val="28"/>
          <w:szCs w:val="28"/>
          <w:rtl/>
        </w:rPr>
        <w:t xml:space="preserve"> اقسام</w:t>
      </w:r>
      <w:r w:rsidRPr="00E51F99">
        <w:rPr>
          <w:rFonts w:cs="B Badr" w:hint="cs"/>
          <w:sz w:val="28"/>
          <w:szCs w:val="28"/>
          <w:rtl/>
        </w:rPr>
        <w:t>ی</w:t>
      </w:r>
      <w:r w:rsidRPr="00E51F99">
        <w:rPr>
          <w:rFonts w:cs="B Badr"/>
          <w:sz w:val="28"/>
          <w:szCs w:val="28"/>
          <w:rtl/>
        </w:rPr>
        <w:t xml:space="preserve"> هستند در سکن</w:t>
      </w:r>
      <w:r w:rsidRPr="00E51F99">
        <w:rPr>
          <w:rFonts w:cs="B Badr" w:hint="cs"/>
          <w:sz w:val="28"/>
          <w:szCs w:val="28"/>
          <w:rtl/>
        </w:rPr>
        <w:t>ی</w:t>
      </w:r>
      <w:r w:rsidRPr="00E51F99">
        <w:rPr>
          <w:rFonts w:cs="B Badr"/>
          <w:sz w:val="28"/>
          <w:szCs w:val="28"/>
          <w:rtl/>
        </w:rPr>
        <w:t xml:space="preserve"> گز</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مصالح، منافع، فساد و ضرر. پس بعض</w:t>
      </w:r>
      <w:r w:rsidRPr="00E51F99">
        <w:rPr>
          <w:rFonts w:cs="B Badr" w:hint="cs"/>
          <w:sz w:val="28"/>
          <w:szCs w:val="28"/>
          <w:rtl/>
        </w:rPr>
        <w:t>ی</w:t>
      </w:r>
      <w:r w:rsidRPr="00E51F99">
        <w:rPr>
          <w:rFonts w:cs="B Badr"/>
          <w:sz w:val="28"/>
          <w:szCs w:val="28"/>
          <w:rtl/>
        </w:rPr>
        <w:t xml:space="preserve"> از آنها در اطراف عالم هست</w:t>
      </w:r>
      <w:r w:rsidRPr="00E51F99">
        <w:rPr>
          <w:rFonts w:cs="B Badr" w:hint="cs"/>
          <w:sz w:val="28"/>
          <w:szCs w:val="28"/>
          <w:rtl/>
        </w:rPr>
        <w:t>ی</w:t>
      </w:r>
      <w:r w:rsidRPr="00E51F99">
        <w:rPr>
          <w:rFonts w:cs="B Badr"/>
          <w:sz w:val="28"/>
          <w:szCs w:val="28"/>
          <w:rtl/>
        </w:rPr>
        <w:t xml:space="preserve"> به سر م</w:t>
      </w:r>
      <w:r w:rsidRPr="00E51F99">
        <w:rPr>
          <w:rFonts w:cs="B Badr" w:hint="cs"/>
          <w:sz w:val="28"/>
          <w:szCs w:val="28"/>
          <w:rtl/>
        </w:rPr>
        <w:t>ی‌</w:t>
      </w:r>
      <w:r w:rsidRPr="00E51F99">
        <w:rPr>
          <w:rFonts w:cs="B Badr" w:hint="eastAsia"/>
          <w:sz w:val="28"/>
          <w:szCs w:val="28"/>
          <w:rtl/>
        </w:rPr>
        <w:t>برند</w:t>
      </w:r>
      <w:r w:rsidRPr="00E51F99">
        <w:rPr>
          <w:rFonts w:cs="B Badr"/>
          <w:sz w:val="28"/>
          <w:szCs w:val="28"/>
          <w:rtl/>
        </w:rPr>
        <w:t xml:space="preserve"> و از مخالطت با بن</w:t>
      </w:r>
      <w:r w:rsidRPr="00E51F99">
        <w:rPr>
          <w:rFonts w:cs="B Badr" w:hint="cs"/>
          <w:sz w:val="28"/>
          <w:szCs w:val="28"/>
          <w:rtl/>
        </w:rPr>
        <w:t>ی</w:t>
      </w:r>
      <w:r w:rsidRPr="00E51F99">
        <w:rPr>
          <w:rFonts w:cs="B Badr"/>
          <w:sz w:val="28"/>
          <w:szCs w:val="28"/>
          <w:rtl/>
        </w:rPr>
        <w:t xml:space="preserve"> آد</w:t>
      </w:r>
      <w:r w:rsidRPr="00E51F99">
        <w:rPr>
          <w:rFonts w:cs="B Badr" w:hint="eastAsia"/>
          <w:sz w:val="28"/>
          <w:szCs w:val="28"/>
          <w:rtl/>
        </w:rPr>
        <w:t>م</w:t>
      </w:r>
      <w:r w:rsidRPr="00E51F99">
        <w:rPr>
          <w:rFonts w:cs="B Badr"/>
          <w:sz w:val="28"/>
          <w:szCs w:val="28"/>
          <w:rtl/>
        </w:rPr>
        <w:t xml:space="preserve"> منع شده‌اند و بعض</w:t>
      </w:r>
      <w:r w:rsidRPr="00E51F99">
        <w:rPr>
          <w:rFonts w:cs="B Badr" w:hint="cs"/>
          <w:sz w:val="28"/>
          <w:szCs w:val="28"/>
          <w:rtl/>
        </w:rPr>
        <w:t>ی</w:t>
      </w:r>
      <w:r w:rsidRPr="00E51F99">
        <w:rPr>
          <w:rFonts w:cs="B Badr"/>
          <w:sz w:val="28"/>
          <w:szCs w:val="28"/>
          <w:rtl/>
        </w:rPr>
        <w:t xml:space="preserve"> با آدم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اماکنشان همنش</w:t>
      </w:r>
      <w:r w:rsidRPr="00E51F99">
        <w:rPr>
          <w:rFonts w:cs="B Badr" w:hint="cs"/>
          <w:sz w:val="28"/>
          <w:szCs w:val="28"/>
          <w:rtl/>
        </w:rPr>
        <w:t>ی</w:t>
      </w:r>
      <w:r w:rsidRPr="00E51F99">
        <w:rPr>
          <w:rFonts w:cs="B Badr" w:hint="eastAsia"/>
          <w:sz w:val="28"/>
          <w:szCs w:val="28"/>
          <w:rtl/>
        </w:rPr>
        <w:t>ن‌اند</w:t>
      </w:r>
      <w:r w:rsidRPr="00E51F99">
        <w:rPr>
          <w:rFonts w:cs="B Badr"/>
          <w:sz w:val="28"/>
          <w:szCs w:val="28"/>
          <w:rtl/>
        </w:rPr>
        <w:t>.[269] ‏</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باطن</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cs"/>
          <w:sz w:val="28"/>
          <w:szCs w:val="28"/>
          <w:rtl/>
        </w:rPr>
        <w:t>ی</w:t>
      </w:r>
      <w:r w:rsidRPr="00E51F99">
        <w:rPr>
          <w:rFonts w:cs="B Badr" w:hint="eastAsia"/>
          <w:sz w:val="28"/>
          <w:szCs w:val="28"/>
          <w:rtl/>
        </w:rPr>
        <w:t>کى</w:t>
      </w:r>
      <w:r w:rsidRPr="00E51F99">
        <w:rPr>
          <w:rFonts w:cs="B Badr"/>
          <w:sz w:val="28"/>
          <w:szCs w:val="28"/>
          <w:rtl/>
        </w:rPr>
        <w:t xml:space="preserve"> از اساسى‌تر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ژگى‌هاى</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فراوان آنها بر باطن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به نحوى که </w:t>
      </w:r>
      <w:r w:rsidRPr="00E51F99">
        <w:rPr>
          <w:rFonts w:cs="B Badr" w:hint="cs"/>
          <w:sz w:val="28"/>
          <w:szCs w:val="28"/>
          <w:rtl/>
        </w:rPr>
        <w:t>ی</w:t>
      </w:r>
      <w:r w:rsidRPr="00E51F99">
        <w:rPr>
          <w:rFonts w:cs="B Badr" w:hint="eastAsia"/>
          <w:sz w:val="28"/>
          <w:szCs w:val="28"/>
          <w:rtl/>
        </w:rPr>
        <w:t>کى</w:t>
      </w:r>
      <w:r w:rsidRPr="00E51F99">
        <w:rPr>
          <w:rFonts w:cs="B Badr"/>
          <w:sz w:val="28"/>
          <w:szCs w:val="28"/>
          <w:rtl/>
        </w:rPr>
        <w:t xml:space="preserve"> از معروف‌تر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نام‌هاى آنها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 و اکثر مخالفانِ آنها،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 به ردّ آنها پرداخته‌اند. غزالى در «فضا</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محمد بن حسن د</w:t>
      </w:r>
      <w:r w:rsidRPr="00E51F99">
        <w:rPr>
          <w:rFonts w:cs="B Badr" w:hint="cs"/>
          <w:sz w:val="28"/>
          <w:szCs w:val="28"/>
          <w:rtl/>
        </w:rPr>
        <w:t>ی</w:t>
      </w:r>
      <w:r w:rsidRPr="00E51F99">
        <w:rPr>
          <w:rFonts w:cs="B Badr" w:hint="eastAsia"/>
          <w:sz w:val="28"/>
          <w:szCs w:val="28"/>
          <w:rtl/>
        </w:rPr>
        <w:t>لمى</w:t>
      </w:r>
      <w:r w:rsidRPr="00E51F99">
        <w:rPr>
          <w:rFonts w:cs="B Badr"/>
          <w:sz w:val="28"/>
          <w:szCs w:val="28"/>
          <w:rtl/>
        </w:rPr>
        <w:t xml:space="preserve"> در «قواعد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آل محمد </w:t>
      </w:r>
      <w:r w:rsidRPr="00E51F99">
        <w:rPr>
          <w:rFonts w:cs="B Badr" w:hint="eastAsia"/>
          <w:sz w:val="28"/>
          <w:szCs w:val="28"/>
          <w:rtl/>
        </w:rPr>
        <w:t>فى</w:t>
      </w:r>
      <w:r w:rsidRPr="00E51F99">
        <w:rPr>
          <w:rFonts w:cs="B Badr"/>
          <w:sz w:val="28"/>
          <w:szCs w:val="28"/>
          <w:rtl/>
        </w:rPr>
        <w:t xml:space="preserve"> الرّد على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علوجى در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ت</w:t>
      </w:r>
      <w:r w:rsidRPr="00E51F99">
        <w:rPr>
          <w:rFonts w:cs="B Badr" w:hint="cs"/>
          <w:sz w:val="28"/>
          <w:szCs w:val="28"/>
          <w:rtl/>
        </w:rPr>
        <w:t>ی</w:t>
      </w:r>
      <w:r w:rsidRPr="00E51F99">
        <w:rPr>
          <w:rFonts w:cs="B Badr" w:hint="eastAsia"/>
          <w:sz w:val="28"/>
          <w:szCs w:val="28"/>
          <w:rtl/>
        </w:rPr>
        <w:t>اراتها</w:t>
      </w:r>
      <w:r w:rsidRPr="00E51F99">
        <w:rPr>
          <w:rFonts w:cs="B Badr"/>
          <w:sz w:val="28"/>
          <w:szCs w:val="28"/>
          <w:rtl/>
        </w:rPr>
        <w:t xml:space="preserve"> التخر</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صابر طع</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در «العقا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حکم الاسلام ف</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محمد بن مالک در «کشف اسرار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اخبار القرامطة»،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خراسانى در «تنب</w:t>
      </w:r>
      <w:r w:rsidRPr="00E51F99">
        <w:rPr>
          <w:rFonts w:cs="B Badr" w:hint="cs"/>
          <w:sz w:val="28"/>
          <w:szCs w:val="28"/>
          <w:rtl/>
        </w:rPr>
        <w:t>ی</w:t>
      </w:r>
      <w:r w:rsidRPr="00E51F99">
        <w:rPr>
          <w:rFonts w:cs="B Badr" w:hint="eastAsia"/>
          <w:sz w:val="28"/>
          <w:szCs w:val="28"/>
          <w:rtl/>
        </w:rPr>
        <w:t>هات</w:t>
      </w:r>
      <w:r w:rsidRPr="00E51F99">
        <w:rPr>
          <w:rFonts w:cs="B Badr"/>
          <w:sz w:val="28"/>
          <w:szCs w:val="28"/>
          <w:rtl/>
        </w:rPr>
        <w:t xml:space="preserve"> الجل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فى کشف اسرار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از اسما</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عنوان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کرده اند. شهرستانى درباره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 مى‌نو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«انّما لزمهم هذا اللقب لحکمهم بان لکل ظاهر باطنا و لکل تنز</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تأو</w:t>
      </w:r>
      <w:r w:rsidRPr="00E51F99">
        <w:rPr>
          <w:rFonts w:cs="B Badr" w:hint="cs"/>
          <w:sz w:val="28"/>
          <w:szCs w:val="28"/>
          <w:rtl/>
        </w:rPr>
        <w:t>ی</w:t>
      </w:r>
      <w:r w:rsidRPr="00E51F99">
        <w:rPr>
          <w:rFonts w:cs="B Badr" w:hint="eastAsia"/>
          <w:sz w:val="28"/>
          <w:szCs w:val="28"/>
          <w:rtl/>
        </w:rPr>
        <w:t>لا»،</w:t>
      </w:r>
      <w:r w:rsidRPr="00E51F99">
        <w:rPr>
          <w:rFonts w:cs="B Badr"/>
          <w:sz w:val="28"/>
          <w:szCs w:val="28"/>
          <w:rtl/>
        </w:rPr>
        <w:t xml:space="preserve"> البته گاهى اوقات در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بر باطن ز</w:t>
      </w:r>
      <w:r w:rsidRPr="00E51F99">
        <w:rPr>
          <w:rFonts w:cs="B Badr" w:hint="cs"/>
          <w:sz w:val="28"/>
          <w:szCs w:val="28"/>
          <w:rtl/>
        </w:rPr>
        <w:t>ی</w:t>
      </w:r>
      <w:r w:rsidRPr="00E51F99">
        <w:rPr>
          <w:rFonts w:cs="B Badr" w:hint="eastAsia"/>
          <w:sz w:val="28"/>
          <w:szCs w:val="28"/>
          <w:rtl/>
        </w:rPr>
        <w:t>اده‌روى</w:t>
      </w:r>
      <w:r w:rsidRPr="00E51F99">
        <w:rPr>
          <w:rFonts w:cs="B Badr"/>
          <w:sz w:val="28"/>
          <w:szCs w:val="28"/>
          <w:rtl/>
        </w:rPr>
        <w:t xml:space="preserve"> کرده و مثل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امروز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بند</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 xml:space="preserve"> و اهل سنت هم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عدم ت</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را به پاى همه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بلکه به پاى همه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مى‌نو</w:t>
      </w:r>
      <w:r w:rsidRPr="00E51F99">
        <w:rPr>
          <w:rFonts w:cs="B Badr" w:hint="cs"/>
          <w:sz w:val="28"/>
          <w:szCs w:val="28"/>
          <w:rtl/>
        </w:rPr>
        <w:t>ی</w:t>
      </w:r>
      <w:r w:rsidRPr="00E51F99">
        <w:rPr>
          <w:rFonts w:cs="B Badr" w:hint="eastAsia"/>
          <w:sz w:val="28"/>
          <w:szCs w:val="28"/>
          <w:rtl/>
        </w:rPr>
        <w:t>سند</w:t>
      </w:r>
      <w:r w:rsidRPr="00E51F99">
        <w:rPr>
          <w:rFonts w:cs="B Badr"/>
          <w:sz w:val="28"/>
          <w:szCs w:val="28"/>
          <w:rtl/>
        </w:rPr>
        <w:t>. مناسب است بزرگانِ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کمى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مسئله توجه کرده و دستورى در باب عمل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بدهند، نه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برعکس، فتوا به رفع حجاب و کشف حجاب داده و خود را در مقابل مسلمانان جهان قرار داده و در کنار </w:t>
      </w:r>
      <w:r w:rsidRPr="00E51F99">
        <w:rPr>
          <w:rFonts w:cs="B Badr" w:hint="eastAsia"/>
          <w:sz w:val="28"/>
          <w:szCs w:val="28"/>
          <w:rtl/>
        </w:rPr>
        <w:t>انگل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و فرانسه قرار بگ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 شا</w:t>
      </w:r>
      <w:r w:rsidRPr="00E51F99">
        <w:rPr>
          <w:rFonts w:cs="B Badr" w:hint="cs"/>
          <w:sz w:val="28"/>
          <w:szCs w:val="28"/>
          <w:rtl/>
        </w:rPr>
        <w:t>ی</w:t>
      </w:r>
      <w:r w:rsidRPr="00E51F99">
        <w:rPr>
          <w:rFonts w:cs="B Badr" w:hint="eastAsia"/>
          <w:sz w:val="28"/>
          <w:szCs w:val="28"/>
          <w:rtl/>
        </w:rPr>
        <w:t>سته</w:t>
      </w:r>
      <w:r w:rsidRPr="00E51F99">
        <w:rPr>
          <w:rFonts w:cs="B Badr"/>
          <w:sz w:val="28"/>
          <w:szCs w:val="28"/>
          <w:rtl/>
        </w:rPr>
        <w:t xml:space="preserve"> است بزرگان نزارى مقدارى مصالح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را در نظر گرفته و براساس مصالح کلى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بلکه اسلام حرکت کنند.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بر تأو</w:t>
      </w:r>
      <w:r w:rsidRPr="00E51F99">
        <w:rPr>
          <w:rFonts w:cs="B Badr" w:hint="cs"/>
          <w:sz w:val="28"/>
          <w:szCs w:val="28"/>
          <w:rtl/>
        </w:rPr>
        <w:t>ی</w:t>
      </w:r>
      <w:r w:rsidRPr="00E51F99">
        <w:rPr>
          <w:rFonts w:cs="B Badr" w:hint="eastAsia"/>
          <w:sz w:val="28"/>
          <w:szCs w:val="28"/>
          <w:rtl/>
        </w:rPr>
        <w:t>ل‌هاى</w:t>
      </w:r>
      <w:r w:rsidRPr="00E51F99">
        <w:rPr>
          <w:rFonts w:cs="B Badr"/>
          <w:sz w:val="28"/>
          <w:szCs w:val="28"/>
          <w:rtl/>
        </w:rPr>
        <w:t xml:space="preserve"> نامناسب و ذوقى و بدون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ضابطه شرعى، عرفى و لغوى، باعث تکف</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از سوى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مسلمانان شده </w:t>
      </w:r>
      <w:r w:rsidRPr="00E51F99">
        <w:rPr>
          <w:rFonts w:cs="B Badr" w:hint="eastAsia"/>
          <w:sz w:val="28"/>
          <w:szCs w:val="28"/>
          <w:rtl/>
        </w:rPr>
        <w:t>است</w:t>
      </w:r>
      <w:r w:rsidRPr="00E51F99">
        <w:rPr>
          <w:rFonts w:cs="B Badr"/>
          <w:sz w:val="28"/>
          <w:szCs w:val="28"/>
          <w:rtl/>
        </w:rPr>
        <w:t>.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گفت: «بر فرض  که امامان شما معصوم باشند، ولى طبق عملکرد تمام ائمه مورد قبول ما و شما، </w:t>
      </w:r>
      <w:r w:rsidRPr="00E51F99">
        <w:rPr>
          <w:rFonts w:cs="B Badr" w:hint="cs"/>
          <w:sz w:val="28"/>
          <w:szCs w:val="28"/>
          <w:rtl/>
        </w:rPr>
        <w:t>ی</w:t>
      </w:r>
      <w:r w:rsidRPr="00E51F99">
        <w:rPr>
          <w:rFonts w:cs="B Badr" w:hint="eastAsia"/>
          <w:sz w:val="28"/>
          <w:szCs w:val="28"/>
          <w:rtl/>
        </w:rPr>
        <w:t>عنى</w:t>
      </w:r>
      <w:r w:rsidRPr="00E51F99">
        <w:rPr>
          <w:rFonts w:cs="B Badr"/>
          <w:sz w:val="28"/>
          <w:szCs w:val="28"/>
          <w:rtl/>
        </w:rPr>
        <w:t xml:space="preserve"> از حضرت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تا امام صادق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ه</w:t>
      </w:r>
      <w:r w:rsidRPr="00E51F99">
        <w:rPr>
          <w:rFonts w:cs="B Badr" w:hint="cs"/>
          <w:sz w:val="28"/>
          <w:szCs w:val="28"/>
          <w:rtl/>
        </w:rPr>
        <w:t>ی</w:t>
      </w:r>
      <w:r w:rsidRPr="00E51F99">
        <w:rPr>
          <w:rFonts w:cs="B Badr" w:hint="eastAsia"/>
          <w:sz w:val="28"/>
          <w:szCs w:val="28"/>
          <w:rtl/>
        </w:rPr>
        <w:t>چ‌گاه</w:t>
      </w:r>
      <w:r w:rsidRPr="00E51F99">
        <w:rPr>
          <w:rFonts w:cs="B Badr"/>
          <w:sz w:val="28"/>
          <w:szCs w:val="28"/>
          <w:rtl/>
        </w:rPr>
        <w:t xml:space="preserve"> توجه به باطن باعث کم توجهى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نشده است. مگر حضرت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محراب عبادت شه</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نشد، و مگر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نفرمود: هر کس که نماز را سبک بشمارد از ما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کتاب شرح الاخبار قاضى نعمان سراسر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مطلب را مى‌رساند؛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طبق فرما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حضرت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«اگر حق را شناختى اهلش را مى‌شناسى»، نه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حق را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نگاه به عمل اهل حق بشن</w:t>
      </w:r>
      <w:r w:rsidRPr="00E51F99">
        <w:rPr>
          <w:rFonts w:cs="B Badr" w:hint="eastAsia"/>
          <w:sz w:val="28"/>
          <w:szCs w:val="28"/>
          <w:rtl/>
        </w:rPr>
        <w:t>اسى</w:t>
      </w:r>
      <w:r w:rsidRPr="00E51F99">
        <w:rPr>
          <w:rFonts w:cs="B Badr"/>
          <w:sz w:val="28"/>
          <w:szCs w:val="28"/>
          <w:rtl/>
        </w:rPr>
        <w:t xml:space="preserve"> و حق را با عمل اهل حق بسنجى.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نام</w:t>
      </w:r>
      <w:r w:rsidRPr="00E51F99">
        <w:rPr>
          <w:rFonts w:cs="B Badr"/>
          <w:sz w:val="28"/>
          <w:szCs w:val="28"/>
          <w:rtl/>
        </w:rPr>
        <w:t xml:space="preserve"> «ملحد» هنگامى به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نسبت داده‌شد که از ظواهر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دست کش</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به زعم خود به باطن توجه کردند.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متون و معارف د</w:t>
      </w:r>
      <w:r w:rsidRPr="00E51F99">
        <w:rPr>
          <w:rFonts w:cs="B Badr" w:hint="cs"/>
          <w:sz w:val="28"/>
          <w:szCs w:val="28"/>
          <w:rtl/>
        </w:rPr>
        <w:t>ی</w:t>
      </w:r>
      <w:r w:rsidRPr="00E51F99">
        <w:rPr>
          <w:rFonts w:cs="B Badr" w:hint="eastAsia"/>
          <w:sz w:val="28"/>
          <w:szCs w:val="28"/>
          <w:rtl/>
        </w:rPr>
        <w:t>نى</w:t>
      </w:r>
      <w:r w:rsidRPr="00E51F99">
        <w:rPr>
          <w:rFonts w:cs="B Badr"/>
          <w:sz w:val="28"/>
          <w:szCs w:val="28"/>
          <w:rtl/>
        </w:rPr>
        <w:t xml:space="preserve"> مورد انکار ه</w:t>
      </w:r>
      <w:r w:rsidRPr="00E51F99">
        <w:rPr>
          <w:rFonts w:cs="B Badr" w:hint="cs"/>
          <w:sz w:val="28"/>
          <w:szCs w:val="28"/>
          <w:rtl/>
        </w:rPr>
        <w:t>ی</w:t>
      </w:r>
      <w:r w:rsidRPr="00E51F99">
        <w:rPr>
          <w:rFonts w:cs="B Badr" w:hint="eastAsia"/>
          <w:sz w:val="28"/>
          <w:szCs w:val="28"/>
          <w:rtl/>
        </w:rPr>
        <w:t>چ‌</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از فرق اسلامى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در همه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وجود داشته و دارد، ولى بنابر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استاد مطهرى «گروهى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شدند</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تأوی</w:t>
      </w:r>
      <w:r w:rsidRPr="00E51F99">
        <w:rPr>
          <w:rFonts w:cs="B Badr" w:hint="eastAsia"/>
          <w:sz w:val="28"/>
          <w:szCs w:val="28"/>
          <w:rtl/>
        </w:rPr>
        <w:t>ل</w:t>
      </w:r>
      <w:r w:rsidRPr="00E51F99">
        <w:rPr>
          <w:rFonts w:cs="B Badr"/>
          <w:sz w:val="28"/>
          <w:szCs w:val="28"/>
          <w:rtl/>
        </w:rPr>
        <w:t xml:space="preserve"> </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قرآن پرداختند و مسا</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را به قرآن نسبت دادند که روح قرآن از آنها بى‌خبر بود. در </w:t>
      </w:r>
      <w:r w:rsidRPr="00E51F99">
        <w:rPr>
          <w:rFonts w:cs="B Badr"/>
          <w:sz w:val="28"/>
          <w:szCs w:val="28"/>
          <w:rtl/>
        </w:rPr>
        <w:lastRenderedPageBreak/>
        <w:t>مقابل هر اعتراضى، گفتند که تنها ما مى‌فهم</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باطن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را مى‌دان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(انگار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از عقل و شعور بى‌بهره بودند)</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واسطه باطنى‌گر</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خ</w:t>
      </w:r>
      <w:r w:rsidRPr="00E51F99">
        <w:rPr>
          <w:rFonts w:cs="B Badr" w:hint="cs"/>
          <w:sz w:val="28"/>
          <w:szCs w:val="28"/>
          <w:rtl/>
        </w:rPr>
        <w:t>ی</w:t>
      </w:r>
      <w:r w:rsidRPr="00E51F99">
        <w:rPr>
          <w:rFonts w:cs="B Badr" w:hint="eastAsia"/>
          <w:sz w:val="28"/>
          <w:szCs w:val="28"/>
          <w:rtl/>
        </w:rPr>
        <w:t>انت‌هاى</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ادى</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w:t>
      </w:r>
      <w:r w:rsidRPr="00E51F99">
        <w:rPr>
          <w:rFonts w:cs="B Badr" w:hint="eastAsia"/>
          <w:sz w:val="28"/>
          <w:szCs w:val="28"/>
          <w:rtl/>
        </w:rPr>
        <w:t>اسلام</w:t>
      </w:r>
      <w:r w:rsidRPr="00E51F99">
        <w:rPr>
          <w:rFonts w:cs="B Badr"/>
          <w:sz w:val="28"/>
          <w:szCs w:val="28"/>
          <w:rtl/>
        </w:rPr>
        <w:t xml:space="preserve"> مرتکب شدند و آتش بزرگى در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انحراف در مسا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اسلامى برپا کردند. در کنگره تقر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مذاهب اسلامى که حدود سى سال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ascii="Times New Roman" w:hAnsi="Times New Roman" w:cs="Times New Roman" w:hint="cs"/>
          <w:sz w:val="28"/>
          <w:szCs w:val="28"/>
          <w:rtl/>
        </w:rPr>
        <w:t>…</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و سنى بالاتفاق گفتند که ما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از فرق اسلامى به حساب نمى‌آور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به شما اجازه شرکت در کنگره را نمى‌ده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.»[270]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بنابر</w:t>
      </w:r>
      <w:r w:rsidRPr="00E51F99">
        <w:rPr>
          <w:rFonts w:cs="B Badr"/>
          <w:sz w:val="28"/>
          <w:szCs w:val="28"/>
          <w:rtl/>
        </w:rPr>
        <w:t xml:space="preserve"> نظر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بدون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ارزشى برخوردار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آن کسى که باطن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را نداند، نه تنها از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بى‌بهره است، بلکه مورد ب</w:t>
      </w:r>
      <w:r w:rsidRPr="00E51F99">
        <w:rPr>
          <w:rFonts w:cs="B Badr" w:hint="cs"/>
          <w:sz w:val="28"/>
          <w:szCs w:val="28"/>
          <w:rtl/>
        </w:rPr>
        <w:t>ی</w:t>
      </w:r>
      <w:r w:rsidRPr="00E51F99">
        <w:rPr>
          <w:rFonts w:cs="B Badr" w:hint="eastAsia"/>
          <w:sz w:val="28"/>
          <w:szCs w:val="28"/>
          <w:rtl/>
        </w:rPr>
        <w:t>زارى</w:t>
      </w:r>
      <w:r w:rsidRPr="00E51F99">
        <w:rPr>
          <w:rFonts w:cs="B Badr"/>
          <w:sz w:val="28"/>
          <w:szCs w:val="28"/>
          <w:rtl/>
        </w:rPr>
        <w:t xml:space="preserve"> رسول خدا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مى‌باشد.[271]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به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مَثَل و ممثول (ظاهر و باط</w:t>
      </w:r>
      <w:r w:rsidRPr="00E51F99">
        <w:rPr>
          <w:rFonts w:cs="B Badr" w:hint="eastAsia"/>
          <w:sz w:val="28"/>
          <w:szCs w:val="28"/>
          <w:rtl/>
        </w:rPr>
        <w:t>ن</w:t>
      </w:r>
      <w:r w:rsidRPr="00E51F99">
        <w:rPr>
          <w:rFonts w:cs="B Badr"/>
          <w:sz w:val="28"/>
          <w:szCs w:val="28"/>
          <w:rtl/>
        </w:rPr>
        <w:t>) معتقد گشته و قا</w:t>
      </w:r>
      <w:r w:rsidRPr="00E51F99">
        <w:rPr>
          <w:rFonts w:cs="B Badr" w:hint="cs"/>
          <w:sz w:val="28"/>
          <w:szCs w:val="28"/>
          <w:rtl/>
        </w:rPr>
        <w:t>ی</w:t>
      </w:r>
      <w:r w:rsidRPr="00E51F99">
        <w:rPr>
          <w:rFonts w:cs="B Badr" w:hint="eastAsia"/>
          <w:sz w:val="28"/>
          <w:szCs w:val="28"/>
          <w:rtl/>
        </w:rPr>
        <w:t>لند</w:t>
      </w:r>
      <w:r w:rsidRPr="00E51F99">
        <w:rPr>
          <w:rFonts w:cs="B Badr"/>
          <w:sz w:val="28"/>
          <w:szCs w:val="28"/>
          <w:rtl/>
        </w:rPr>
        <w:t xml:space="preserve"> هر چ</w:t>
      </w:r>
      <w:r w:rsidRPr="00E51F99">
        <w:rPr>
          <w:rFonts w:cs="B Badr" w:hint="cs"/>
          <w:sz w:val="28"/>
          <w:szCs w:val="28"/>
          <w:rtl/>
        </w:rPr>
        <w:t>ی</w:t>
      </w:r>
      <w:r w:rsidRPr="00E51F99">
        <w:rPr>
          <w:rFonts w:cs="B Badr" w:hint="eastAsia"/>
          <w:sz w:val="28"/>
          <w:szCs w:val="28"/>
          <w:rtl/>
        </w:rPr>
        <w:t>زى</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عالم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ممثولى دارد که باطن او است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است که معانى باطنى را براى اهلش آشکار مى‌سازد، ولى با مراجعه به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فهم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آنان ه</w:t>
      </w:r>
      <w:r w:rsidRPr="00E51F99">
        <w:rPr>
          <w:rFonts w:cs="B Badr" w:hint="cs"/>
          <w:sz w:val="28"/>
          <w:szCs w:val="28"/>
          <w:rtl/>
        </w:rPr>
        <w:t>ی</w:t>
      </w:r>
      <w:r w:rsidRPr="00E51F99">
        <w:rPr>
          <w:rFonts w:cs="B Badr" w:hint="eastAsia"/>
          <w:sz w:val="28"/>
          <w:szCs w:val="28"/>
          <w:rtl/>
        </w:rPr>
        <w:t>چ‌گاه</w:t>
      </w:r>
      <w:r w:rsidRPr="00E51F99">
        <w:rPr>
          <w:rFonts w:cs="B Badr"/>
          <w:sz w:val="28"/>
          <w:szCs w:val="28"/>
          <w:rtl/>
        </w:rPr>
        <w:t xml:space="preserve"> تأو</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خود را به امام مستند نساخته، و ه</w:t>
      </w:r>
      <w:r w:rsidRPr="00E51F99">
        <w:rPr>
          <w:rFonts w:cs="B Badr" w:hint="cs"/>
          <w:sz w:val="28"/>
          <w:szCs w:val="28"/>
          <w:rtl/>
        </w:rPr>
        <w:t>ی</w:t>
      </w:r>
      <w:r w:rsidRPr="00E51F99">
        <w:rPr>
          <w:rFonts w:cs="B Badr" w:hint="eastAsia"/>
          <w:sz w:val="28"/>
          <w:szCs w:val="28"/>
          <w:rtl/>
        </w:rPr>
        <w:t>چ‌گاه</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نمى‌شود که به ص</w:t>
      </w:r>
      <w:r w:rsidRPr="00E51F99">
        <w:rPr>
          <w:rFonts w:cs="B Badr" w:hint="eastAsia"/>
          <w:sz w:val="28"/>
          <w:szCs w:val="28"/>
          <w:rtl/>
        </w:rPr>
        <w:t>ورت</w:t>
      </w:r>
      <w:r w:rsidRPr="00E51F99">
        <w:rPr>
          <w:rFonts w:cs="B Badr"/>
          <w:sz w:val="28"/>
          <w:szCs w:val="28"/>
          <w:rtl/>
        </w:rPr>
        <w:t xml:space="preserve"> مع</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را فلان امام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کرده‌است.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افراد غالباً تأو</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خود را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کرده و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اوقات از علماى بزرگ خود مطلبى را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مى‌کنند، تا از امام خود. گاهى اوقات از برخى از خلفاى فاطمى حتى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کلمه هم در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نمى‌شود، البته ب</w:t>
      </w:r>
      <w:r w:rsidRPr="00E51F99">
        <w:rPr>
          <w:rFonts w:cs="B Badr" w:hint="eastAsia"/>
          <w:sz w:val="28"/>
          <w:szCs w:val="28"/>
          <w:rtl/>
        </w:rPr>
        <w:t>رخى</w:t>
      </w:r>
      <w:r w:rsidRPr="00E51F99">
        <w:rPr>
          <w:rFonts w:cs="B Badr"/>
          <w:sz w:val="28"/>
          <w:szCs w:val="28"/>
          <w:rtl/>
        </w:rPr>
        <w:t xml:space="preserve"> کتب مجعول هست که معلوم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نو</w:t>
      </w:r>
      <w:r w:rsidRPr="00E51F99">
        <w:rPr>
          <w:rFonts w:cs="B Badr" w:hint="cs"/>
          <w:sz w:val="28"/>
          <w:szCs w:val="28"/>
          <w:rtl/>
        </w:rPr>
        <w:t>ی</w:t>
      </w:r>
      <w:r w:rsidRPr="00E51F99">
        <w:rPr>
          <w:rFonts w:cs="B Badr" w:hint="eastAsia"/>
          <w:sz w:val="28"/>
          <w:szCs w:val="28"/>
          <w:rtl/>
        </w:rPr>
        <w:t>سنده</w:t>
      </w:r>
      <w:r w:rsidRPr="00E51F99">
        <w:rPr>
          <w:rFonts w:cs="B Badr"/>
          <w:sz w:val="28"/>
          <w:szCs w:val="28"/>
          <w:rtl/>
        </w:rPr>
        <w:t xml:space="preserve"> آن ک</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مثل کتاب «امّ الکتاب» ابوالخطاب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«الهفت و الاظله» مفّضل بن عُمر جعفى که معلوم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چگونه به دست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افراد رس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از آن خبرى ندارند. از مشخصات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تأو</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روشن مى‌شود که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از غلات و نوافلاطون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گنوس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کمتر راه و رسم ائمه خود را رفته‌اند. تمام تأو</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آنها حول محور امام مى‌چرخد که همان مطالب خطاب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 در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اثناعشر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آمده است که برخى غلات، واجبات را به شناخت امام و دوستدارانش، و محرمات را به شناخت دشمنان امام و پ</w:t>
      </w:r>
      <w:r w:rsidRPr="00E51F99">
        <w:rPr>
          <w:rFonts w:cs="B Badr" w:hint="cs"/>
          <w:sz w:val="28"/>
          <w:szCs w:val="28"/>
          <w:rtl/>
        </w:rPr>
        <w:t>ی</w:t>
      </w:r>
      <w:r w:rsidRPr="00E51F99">
        <w:rPr>
          <w:rFonts w:cs="B Badr" w:hint="eastAsia"/>
          <w:sz w:val="28"/>
          <w:szCs w:val="28"/>
          <w:rtl/>
        </w:rPr>
        <w:t>روانشان</w:t>
      </w:r>
      <w:r w:rsidRPr="00E51F99">
        <w:rPr>
          <w:rFonts w:cs="B Badr"/>
          <w:sz w:val="28"/>
          <w:szCs w:val="28"/>
          <w:rtl/>
        </w:rPr>
        <w:t xml:space="preserve"> تعب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کرده و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راه اباح</w:t>
      </w:r>
      <w:r w:rsidRPr="00E51F99">
        <w:rPr>
          <w:rFonts w:cs="B Badr" w:hint="cs"/>
          <w:sz w:val="28"/>
          <w:szCs w:val="28"/>
          <w:rtl/>
        </w:rPr>
        <w:t>ی‌</w:t>
      </w:r>
      <w:r w:rsidRPr="00E51F99">
        <w:rPr>
          <w:rFonts w:cs="B Badr" w:hint="eastAsia"/>
          <w:sz w:val="28"/>
          <w:szCs w:val="28"/>
          <w:rtl/>
        </w:rPr>
        <w:t>گرى</w:t>
      </w:r>
      <w:r w:rsidRPr="00E51F99">
        <w:rPr>
          <w:rFonts w:cs="B Badr"/>
          <w:sz w:val="28"/>
          <w:szCs w:val="28"/>
          <w:rtl/>
        </w:rPr>
        <w:t xml:space="preserve"> را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گرفتند و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نکوهش آنان پرداخت. لازم به ذکر است که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جهان امروز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مق</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بوده و اگر چه تأو</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ذوقى فراوانى در کتاب‌ها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شود، ولى عمل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آنها را از برخى اتهام</w:t>
      </w:r>
      <w:r w:rsidRPr="00E51F99">
        <w:rPr>
          <w:rFonts w:cs="B Badr" w:hint="eastAsia"/>
          <w:sz w:val="28"/>
          <w:szCs w:val="28"/>
          <w:rtl/>
        </w:rPr>
        <w:t>ات</w:t>
      </w:r>
      <w:r w:rsidRPr="00E51F99">
        <w:rPr>
          <w:rFonts w:cs="B Badr"/>
          <w:sz w:val="28"/>
          <w:szCs w:val="28"/>
          <w:rtl/>
        </w:rPr>
        <w:t xml:space="preserve"> مبّرا مى‌سازد.[272]،[273]</w:t>
      </w:r>
    </w:p>
    <w:p w:rsidR="00E51F99" w:rsidRPr="00E51F99" w:rsidRDefault="00E51F99" w:rsidP="00E51F99">
      <w:pPr>
        <w:rPr>
          <w:rFonts w:cs="B Badr"/>
          <w:sz w:val="28"/>
          <w:szCs w:val="28"/>
          <w:rtl/>
        </w:rPr>
      </w:pPr>
      <w:r w:rsidRPr="00E51F99">
        <w:rPr>
          <w:rFonts w:cs="B Badr" w:hint="eastAsia"/>
          <w:sz w:val="28"/>
          <w:szCs w:val="28"/>
          <w:rtl/>
        </w:rPr>
        <w:t>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و جهان‌شناس</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به طور کل</w:t>
      </w:r>
      <w:r w:rsidRPr="00E51F99">
        <w:rPr>
          <w:rFonts w:cs="B Badr" w:hint="cs"/>
          <w:sz w:val="28"/>
          <w:szCs w:val="28"/>
          <w:rtl/>
        </w:rPr>
        <w:t>ی</w:t>
      </w:r>
      <w:r w:rsidRPr="00E51F99">
        <w:rPr>
          <w:rFonts w:cs="B Badr"/>
          <w:sz w:val="28"/>
          <w:szCs w:val="28"/>
          <w:rtl/>
        </w:rPr>
        <w:t xml:space="preserve"> چارچوب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حفظ کردند و همانند اَسلاف و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خود،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ظاهر و باطن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تما</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قائل بودند؛ ول</w:t>
      </w:r>
      <w:r w:rsidRPr="00E51F99">
        <w:rPr>
          <w:rFonts w:cs="B Badr" w:hint="cs"/>
          <w:sz w:val="28"/>
          <w:szCs w:val="28"/>
          <w:rtl/>
        </w:rPr>
        <w:t>ی</w:t>
      </w:r>
      <w:r w:rsidRPr="00E51F99">
        <w:rPr>
          <w:rFonts w:cs="B Badr"/>
          <w:sz w:val="28"/>
          <w:szCs w:val="28"/>
          <w:rtl/>
        </w:rPr>
        <w:t xml:space="preserve"> بر خلاف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بر باطن و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مکتوم در آن داشتند،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ظاهر و باطن </w:t>
      </w:r>
      <w:r w:rsidRPr="00E51F99">
        <w:rPr>
          <w:rFonts w:cs="B Badr" w:hint="eastAsia"/>
          <w:sz w:val="28"/>
          <w:szCs w:val="28"/>
          <w:rtl/>
        </w:rPr>
        <w:t>را</w:t>
      </w:r>
      <w:r w:rsidRPr="00E51F99">
        <w:rPr>
          <w:rFonts w:cs="B Badr"/>
          <w:sz w:val="28"/>
          <w:szCs w:val="28"/>
          <w:rtl/>
        </w:rPr>
        <w:t xml:space="preserve"> مکمل </w:t>
      </w:r>
      <w:r w:rsidRPr="00E51F99">
        <w:rPr>
          <w:rFonts w:cs="B Badr" w:hint="cs"/>
          <w:sz w:val="28"/>
          <w:szCs w:val="28"/>
          <w:rtl/>
        </w:rPr>
        <w:t>ی</w:t>
      </w:r>
      <w:r w:rsidRPr="00E51F99">
        <w:rPr>
          <w:rFonts w:cs="B Badr" w:hint="eastAsia"/>
          <w:sz w:val="28"/>
          <w:szCs w:val="28"/>
          <w:rtl/>
        </w:rPr>
        <w:t>کد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 xml:space="preserve"> و مراعات تعادل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 دو را واجب م</w:t>
      </w:r>
      <w:r w:rsidRPr="00E51F99">
        <w:rPr>
          <w:rFonts w:cs="B Badr" w:hint="cs"/>
          <w:sz w:val="28"/>
          <w:szCs w:val="28"/>
          <w:rtl/>
        </w:rPr>
        <w:t>ی‌</w:t>
      </w:r>
      <w:r w:rsidRPr="00E51F99">
        <w:rPr>
          <w:rFonts w:cs="B Badr" w:hint="eastAsia"/>
          <w:sz w:val="28"/>
          <w:szCs w:val="28"/>
          <w:rtl/>
        </w:rPr>
        <w:t>شمردند؛</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 نزد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دسترس</w:t>
      </w:r>
      <w:r w:rsidRPr="00E51F99">
        <w:rPr>
          <w:rFonts w:cs="B Badr" w:hint="cs"/>
          <w:sz w:val="28"/>
          <w:szCs w:val="28"/>
          <w:rtl/>
        </w:rPr>
        <w:t>ی</w:t>
      </w:r>
      <w:r w:rsidRPr="00E51F99">
        <w:rPr>
          <w:rFonts w:cs="B Badr"/>
          <w:sz w:val="28"/>
          <w:szCs w:val="28"/>
          <w:rtl/>
        </w:rPr>
        <w:t xml:space="preserve"> به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بدون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امکان 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نبود و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با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ظواهر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مرتبط </w:t>
      </w:r>
      <w:r w:rsidRPr="00E51F99">
        <w:rPr>
          <w:rFonts w:cs="B Badr"/>
          <w:sz w:val="28"/>
          <w:szCs w:val="28"/>
          <w:rtl/>
        </w:rPr>
        <w:lastRenderedPageBreak/>
        <w:t>بودند.[274]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دعوت فاطم</w:t>
      </w:r>
      <w:r w:rsidRPr="00E51F99">
        <w:rPr>
          <w:rFonts w:cs="B Badr" w:hint="cs"/>
          <w:sz w:val="28"/>
          <w:szCs w:val="28"/>
          <w:rtl/>
        </w:rPr>
        <w:t>ی</w:t>
      </w:r>
      <w:r w:rsidRPr="00E51F99">
        <w:rPr>
          <w:rFonts w:cs="B Badr"/>
          <w:sz w:val="28"/>
          <w:szCs w:val="28"/>
          <w:rtl/>
        </w:rPr>
        <w:t xml:space="preserve"> رسما مواضع اباح</w:t>
      </w:r>
      <w:r w:rsidRPr="00E51F99">
        <w:rPr>
          <w:rFonts w:cs="B Badr" w:hint="cs"/>
          <w:sz w:val="28"/>
          <w:szCs w:val="28"/>
          <w:rtl/>
        </w:rPr>
        <w:t>ی</w:t>
      </w:r>
      <w:r w:rsidRPr="00E51F99">
        <w:rPr>
          <w:rFonts w:cs="B Badr"/>
          <w:sz w:val="28"/>
          <w:szCs w:val="28"/>
          <w:rtl/>
        </w:rPr>
        <w:t xml:space="preserve"> قرامطه را </w:t>
      </w:r>
      <w:r w:rsidRPr="00E51F99">
        <w:rPr>
          <w:rFonts w:cs="B Badr" w:hint="eastAsia"/>
          <w:sz w:val="28"/>
          <w:szCs w:val="28"/>
          <w:rtl/>
        </w:rPr>
        <w:t>که</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بر باطن داشتند، و ظاهر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را نف</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باطل م</w:t>
      </w:r>
      <w:r w:rsidRPr="00E51F99">
        <w:rPr>
          <w:rFonts w:cs="B Badr" w:hint="cs"/>
          <w:sz w:val="28"/>
          <w:szCs w:val="28"/>
          <w:rtl/>
        </w:rPr>
        <w:t>ی‌</w:t>
      </w:r>
      <w:r w:rsidRPr="00E51F99">
        <w:rPr>
          <w:rFonts w:cs="B Badr" w:hint="eastAsia"/>
          <w:sz w:val="28"/>
          <w:szCs w:val="28"/>
          <w:rtl/>
        </w:rPr>
        <w:t>دانست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علما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آثار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در زم</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علوم ظاهر</w:t>
      </w:r>
      <w:r w:rsidRPr="00E51F99">
        <w:rPr>
          <w:rFonts w:cs="B Badr" w:hint="cs"/>
          <w:sz w:val="28"/>
          <w:szCs w:val="28"/>
          <w:rtl/>
        </w:rPr>
        <w:t>ی</w:t>
      </w:r>
      <w:r w:rsidRPr="00E51F99">
        <w:rPr>
          <w:rFonts w:cs="B Badr"/>
          <w:sz w:val="28"/>
          <w:szCs w:val="28"/>
          <w:rtl/>
        </w:rPr>
        <w:t xml:space="preserve"> و علوم باطن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علم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کردند، ول</w:t>
      </w:r>
      <w:r w:rsidRPr="00E51F99">
        <w:rPr>
          <w:rFonts w:cs="B Badr" w:hint="cs"/>
          <w:sz w:val="28"/>
          <w:szCs w:val="28"/>
          <w:rtl/>
        </w:rPr>
        <w:t>ی</w:t>
      </w:r>
      <w:r w:rsidRPr="00E51F99">
        <w:rPr>
          <w:rFonts w:cs="B Badr"/>
          <w:sz w:val="28"/>
          <w:szCs w:val="28"/>
          <w:rtl/>
        </w:rPr>
        <w:t xml:space="preserve"> به علم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ه</w:t>
      </w:r>
      <w:r w:rsidRPr="00E51F99">
        <w:rPr>
          <w:rFonts w:cs="B Badr" w:hint="cs"/>
          <w:sz w:val="28"/>
          <w:szCs w:val="28"/>
          <w:rtl/>
        </w:rPr>
        <w:t>ی</w:t>
      </w:r>
      <w:r w:rsidRPr="00E51F99">
        <w:rPr>
          <w:rFonts w:cs="B Badr" w:hint="eastAsia"/>
          <w:sz w:val="28"/>
          <w:szCs w:val="28"/>
          <w:rtl/>
        </w:rPr>
        <w:t>چ‌گونه</w:t>
      </w:r>
      <w:r w:rsidRPr="00E51F99">
        <w:rPr>
          <w:rFonts w:cs="B Badr"/>
          <w:sz w:val="28"/>
          <w:szCs w:val="28"/>
          <w:rtl/>
        </w:rPr>
        <w:t xml:space="preserve"> توجه</w:t>
      </w:r>
      <w:r w:rsidRPr="00E51F99">
        <w:rPr>
          <w:rFonts w:cs="B Badr" w:hint="cs"/>
          <w:sz w:val="28"/>
          <w:szCs w:val="28"/>
          <w:rtl/>
        </w:rPr>
        <w:t>ی</w:t>
      </w:r>
      <w:r w:rsidRPr="00E51F99">
        <w:rPr>
          <w:rFonts w:cs="B Badr"/>
          <w:sz w:val="28"/>
          <w:szCs w:val="28"/>
          <w:rtl/>
        </w:rPr>
        <w:t xml:space="preserve"> نداشتند و در آن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تنها به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امامان خود اکتفا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.[275]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نش</w:t>
      </w:r>
      <w:r w:rsidRPr="00E51F99">
        <w:rPr>
          <w:rFonts w:cs="B Badr"/>
          <w:sz w:val="28"/>
          <w:szCs w:val="28"/>
          <w:rtl/>
        </w:rPr>
        <w:t xml:space="preserve"> ادوار</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درباره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بشر حفظ کردند، ول</w:t>
      </w:r>
      <w:r w:rsidRPr="00E51F99">
        <w:rPr>
          <w:rFonts w:cs="B Badr" w:hint="cs"/>
          <w:sz w:val="28"/>
          <w:szCs w:val="28"/>
          <w:rtl/>
        </w:rPr>
        <w:t>ی</w:t>
      </w:r>
      <w:r w:rsidRPr="00E51F99">
        <w:rPr>
          <w:rFonts w:cs="B Badr"/>
          <w:sz w:val="28"/>
          <w:szCs w:val="28"/>
          <w:rtl/>
        </w:rPr>
        <w:t xml:space="preserve"> به علت آن که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مدع</w:t>
      </w:r>
      <w:r w:rsidRPr="00E51F99">
        <w:rPr>
          <w:rFonts w:cs="B Badr" w:hint="cs"/>
          <w:sz w:val="28"/>
          <w:szCs w:val="28"/>
          <w:rtl/>
        </w:rPr>
        <w:t>ی</w:t>
      </w:r>
      <w:r w:rsidRPr="00E51F99">
        <w:rPr>
          <w:rFonts w:cs="B Badr"/>
          <w:sz w:val="28"/>
          <w:szCs w:val="28"/>
          <w:rtl/>
        </w:rPr>
        <w:t xml:space="preserve"> امامت بودند،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تغ</w:t>
      </w:r>
      <w:r w:rsidRPr="00E51F99">
        <w:rPr>
          <w:rFonts w:cs="B Badr" w:hint="cs"/>
          <w:sz w:val="28"/>
          <w:szCs w:val="28"/>
          <w:rtl/>
        </w:rPr>
        <w:t>یی</w:t>
      </w:r>
      <w:r w:rsidRPr="00E51F99">
        <w:rPr>
          <w:rFonts w:cs="B Badr" w:hint="eastAsia"/>
          <w:sz w:val="28"/>
          <w:szCs w:val="28"/>
          <w:rtl/>
        </w:rPr>
        <w:t>رات</w:t>
      </w:r>
      <w:r w:rsidRPr="00E51F99">
        <w:rPr>
          <w:rFonts w:cs="B Badr" w:hint="cs"/>
          <w:sz w:val="28"/>
          <w:szCs w:val="28"/>
          <w:rtl/>
        </w:rPr>
        <w:t>ی</w:t>
      </w:r>
      <w:r w:rsidRPr="00E51F99">
        <w:rPr>
          <w:rFonts w:cs="B Badr"/>
          <w:sz w:val="28"/>
          <w:szCs w:val="28"/>
          <w:rtl/>
        </w:rPr>
        <w:t xml:space="preserve"> در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اسلاف خود در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امامت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آوردند. به طور خاص، آنها طول دوره ششم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دوره اسلام، شمار امام</w:t>
      </w:r>
      <w:r w:rsidRPr="00E51F99">
        <w:rPr>
          <w:rFonts w:cs="B Badr" w:hint="eastAsia"/>
          <w:sz w:val="28"/>
          <w:szCs w:val="28"/>
          <w:rtl/>
        </w:rPr>
        <w:t>ان</w:t>
      </w:r>
      <w:r w:rsidRPr="00E51F99">
        <w:rPr>
          <w:rFonts w:cs="B Badr"/>
          <w:sz w:val="28"/>
          <w:szCs w:val="28"/>
          <w:rtl/>
        </w:rPr>
        <w:t xml:space="preserve"> آن دوره را مورد تجد</w:t>
      </w:r>
      <w:r w:rsidRPr="00E51F99">
        <w:rPr>
          <w:rFonts w:cs="B Badr" w:hint="cs"/>
          <w:sz w:val="28"/>
          <w:szCs w:val="28"/>
          <w:rtl/>
        </w:rPr>
        <w:t>ی</w:t>
      </w:r>
      <w:r w:rsidRPr="00E51F99">
        <w:rPr>
          <w:rFonts w:cs="B Badr" w:hint="eastAsia"/>
          <w:sz w:val="28"/>
          <w:szCs w:val="28"/>
          <w:rtl/>
        </w:rPr>
        <w:t>دنظر</w:t>
      </w:r>
      <w:r w:rsidRPr="00E51F99">
        <w:rPr>
          <w:rFonts w:cs="B Badr"/>
          <w:sz w:val="28"/>
          <w:szCs w:val="28"/>
          <w:rtl/>
        </w:rPr>
        <w:t xml:space="preserve"> قرار دادند، به طور</w:t>
      </w:r>
      <w:r w:rsidRPr="00E51F99">
        <w:rPr>
          <w:rFonts w:cs="B Badr" w:hint="cs"/>
          <w:sz w:val="28"/>
          <w:szCs w:val="28"/>
          <w:rtl/>
        </w:rPr>
        <w:t>ی</w:t>
      </w:r>
      <w:r w:rsidRPr="00E51F99">
        <w:rPr>
          <w:rFonts w:cs="B Badr"/>
          <w:sz w:val="28"/>
          <w:szCs w:val="28"/>
          <w:rtl/>
        </w:rPr>
        <w:t xml:space="preserve"> که تداوم نامحدود در امامت و وجود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7 امام در دوره اسلام امکان‌پذ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گردد.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معتقد بودند که در آخرالزمان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از اعقاب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 مستنصر فاطم</w:t>
      </w:r>
      <w:r w:rsidRPr="00E51F99">
        <w:rPr>
          <w:rFonts w:cs="B Badr" w:hint="cs"/>
          <w:sz w:val="28"/>
          <w:szCs w:val="28"/>
          <w:rtl/>
        </w:rPr>
        <w:t>ی</w:t>
      </w:r>
      <w:r w:rsidRPr="00E51F99">
        <w:rPr>
          <w:rFonts w:cs="B Badr"/>
          <w:sz w:val="28"/>
          <w:szCs w:val="28"/>
          <w:rtl/>
        </w:rPr>
        <w:t xml:space="preserve"> به عنوان قائم و ناطق ه</w:t>
      </w:r>
      <w:r w:rsidRPr="00E51F99">
        <w:rPr>
          <w:rFonts w:cs="B Badr" w:hint="eastAsia"/>
          <w:sz w:val="28"/>
          <w:szCs w:val="28"/>
          <w:rtl/>
        </w:rPr>
        <w:t>فتم،</w:t>
      </w:r>
      <w:r w:rsidRPr="00E51F99">
        <w:rPr>
          <w:rFonts w:cs="B Badr"/>
          <w:sz w:val="28"/>
          <w:szCs w:val="28"/>
          <w:rtl/>
        </w:rPr>
        <w:t xml:space="preserve"> آغازگر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بشر خواهد بود.[276] همان‌طور که پ</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شد، داع</w:t>
      </w:r>
      <w:r w:rsidRPr="00E51F99">
        <w:rPr>
          <w:rFonts w:cs="B Badr" w:hint="cs"/>
          <w:sz w:val="28"/>
          <w:szCs w:val="28"/>
          <w:rtl/>
        </w:rPr>
        <w:t>ی</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 xml:space="preserve"> مبتکر نوع</w:t>
      </w:r>
      <w:r w:rsidRPr="00E51F99">
        <w:rPr>
          <w:rFonts w:cs="B Badr" w:hint="cs"/>
          <w:sz w:val="28"/>
          <w:szCs w:val="28"/>
          <w:rtl/>
        </w:rPr>
        <w:t>ی</w:t>
      </w:r>
      <w:r w:rsidRPr="00E51F99">
        <w:rPr>
          <w:rFonts w:cs="B Badr"/>
          <w:sz w:val="28"/>
          <w:szCs w:val="28"/>
          <w:rtl/>
        </w:rPr>
        <w:t xml:space="preserve"> جهان‌شناس</w:t>
      </w:r>
      <w:r w:rsidRPr="00E51F99">
        <w:rPr>
          <w:rFonts w:cs="B Badr" w:hint="cs"/>
          <w:sz w:val="28"/>
          <w:szCs w:val="28"/>
          <w:rtl/>
        </w:rPr>
        <w:t>ی</w:t>
      </w:r>
      <w:r w:rsidRPr="00E51F99">
        <w:rPr>
          <w:rFonts w:cs="B Badr"/>
          <w:sz w:val="28"/>
          <w:szCs w:val="28"/>
          <w:rtl/>
        </w:rPr>
        <w:t xml:space="preserve"> نوافلاطون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sz w:val="28"/>
          <w:szCs w:val="28"/>
          <w:rtl/>
        </w:rPr>
        <w:t>)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جهان‌شناس</w:t>
      </w:r>
      <w:r w:rsidRPr="00E51F99">
        <w:rPr>
          <w:rFonts w:cs="B Badr" w:hint="cs"/>
          <w:sz w:val="28"/>
          <w:szCs w:val="28"/>
          <w:rtl/>
        </w:rPr>
        <w:t>ی</w:t>
      </w:r>
      <w:r w:rsidRPr="00E51F99">
        <w:rPr>
          <w:rFonts w:cs="B Badr"/>
          <w:sz w:val="28"/>
          <w:szCs w:val="28"/>
          <w:rtl/>
        </w:rPr>
        <w:t xml:space="preserve"> بعدا توسط ابو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w:t>
      </w:r>
      <w:r w:rsidRPr="00E51F99">
        <w:rPr>
          <w:rFonts w:cs="B Badr" w:hint="cs"/>
          <w:sz w:val="28"/>
          <w:szCs w:val="28"/>
          <w:rtl/>
        </w:rPr>
        <w:t>ی</w:t>
      </w:r>
      <w:r w:rsidRPr="00E51F99">
        <w:rPr>
          <w:rFonts w:cs="B Badr"/>
          <w:sz w:val="28"/>
          <w:szCs w:val="28"/>
          <w:rtl/>
        </w:rPr>
        <w:t xml:space="preserve"> تکامل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از قرن 4 قمر</w:t>
      </w:r>
      <w:r w:rsidRPr="00E51F99">
        <w:rPr>
          <w:rFonts w:cs="B Badr" w:hint="cs"/>
          <w:sz w:val="28"/>
          <w:szCs w:val="28"/>
          <w:rtl/>
        </w:rPr>
        <w:t>ی</w:t>
      </w:r>
      <w:r w:rsidRPr="00E51F99">
        <w:rPr>
          <w:rFonts w:cs="B Badr"/>
          <w:sz w:val="28"/>
          <w:szCs w:val="28"/>
          <w:rtl/>
        </w:rPr>
        <w:t>/10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مورد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تمام گروه‌ها</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sz w:val="28"/>
          <w:szCs w:val="28"/>
          <w:rtl/>
        </w:rPr>
        <w:t xml:space="preserve"> سرز</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شرق</w:t>
      </w:r>
      <w:r w:rsidRPr="00E51F99">
        <w:rPr>
          <w:rFonts w:cs="B Badr" w:hint="cs"/>
          <w:sz w:val="28"/>
          <w:szCs w:val="28"/>
          <w:rtl/>
        </w:rPr>
        <w:t>ی</w:t>
      </w:r>
      <w:r w:rsidRPr="00E51F99">
        <w:rPr>
          <w:rFonts w:cs="B Badr"/>
          <w:sz w:val="28"/>
          <w:szCs w:val="28"/>
          <w:rtl/>
        </w:rPr>
        <w:t xml:space="preserve"> واقع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جهان‌شناس</w:t>
      </w:r>
      <w:r w:rsidRPr="00E51F99">
        <w:rPr>
          <w:rFonts w:cs="B Badr" w:hint="cs"/>
          <w:sz w:val="28"/>
          <w:szCs w:val="28"/>
          <w:rtl/>
        </w:rPr>
        <w:t>ی</w:t>
      </w:r>
      <w:r w:rsidRPr="00E51F99">
        <w:rPr>
          <w:rFonts w:cs="B Badr"/>
          <w:sz w:val="28"/>
          <w:szCs w:val="28"/>
          <w:rtl/>
        </w:rPr>
        <w:t xml:space="preserve"> نوافلاطون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پروردگار که هست</w:t>
      </w:r>
      <w:r w:rsidRPr="00E51F99">
        <w:rPr>
          <w:rFonts w:cs="B Badr" w:hint="cs"/>
          <w:sz w:val="28"/>
          <w:szCs w:val="28"/>
          <w:rtl/>
        </w:rPr>
        <w:t>ی‌</w:t>
      </w:r>
      <w:r w:rsidRPr="00E51F99">
        <w:rPr>
          <w:rFonts w:cs="B Badr" w:hint="eastAsia"/>
          <w:sz w:val="28"/>
          <w:szCs w:val="28"/>
          <w:rtl/>
        </w:rPr>
        <w:t>بخش</w:t>
      </w:r>
      <w:r w:rsidRPr="00E51F99">
        <w:rPr>
          <w:rFonts w:cs="B Badr"/>
          <w:sz w:val="28"/>
          <w:szCs w:val="28"/>
          <w:rtl/>
        </w:rPr>
        <w:t xml:space="preserve"> عالم و مبدع همه چ</w:t>
      </w:r>
      <w:r w:rsidRPr="00E51F99">
        <w:rPr>
          <w:rFonts w:cs="B Badr" w:hint="cs"/>
          <w:sz w:val="28"/>
          <w:szCs w:val="28"/>
          <w:rtl/>
        </w:rPr>
        <w:t>ی</w:t>
      </w:r>
      <w:r w:rsidRPr="00E51F99">
        <w:rPr>
          <w:rFonts w:cs="B Badr" w:hint="eastAsia"/>
          <w:sz w:val="28"/>
          <w:szCs w:val="28"/>
          <w:rtl/>
        </w:rPr>
        <w:t>زها</w:t>
      </w:r>
      <w:r w:rsidRPr="00E51F99">
        <w:rPr>
          <w:rFonts w:cs="B Badr"/>
          <w:sz w:val="28"/>
          <w:szCs w:val="28"/>
          <w:rtl/>
        </w:rPr>
        <w:t xml:space="preserve"> است، متعال</w:t>
      </w:r>
      <w:r w:rsidRPr="00E51F99">
        <w:rPr>
          <w:rFonts w:cs="B Badr" w:hint="cs"/>
          <w:sz w:val="28"/>
          <w:szCs w:val="28"/>
          <w:rtl/>
        </w:rPr>
        <w:t>ی</w:t>
      </w:r>
      <w:r w:rsidRPr="00E51F99">
        <w:rPr>
          <w:rFonts w:cs="B Badr"/>
          <w:sz w:val="28"/>
          <w:szCs w:val="28"/>
          <w:rtl/>
        </w:rPr>
        <w:t xml:space="preserve"> و ناشناختن</w:t>
      </w:r>
      <w:r w:rsidRPr="00E51F99">
        <w:rPr>
          <w:rFonts w:cs="B Badr" w:hint="cs"/>
          <w:sz w:val="28"/>
          <w:szCs w:val="28"/>
          <w:rtl/>
        </w:rPr>
        <w:t>ی</w:t>
      </w:r>
      <w:r w:rsidRPr="00E51F99">
        <w:rPr>
          <w:rFonts w:cs="B Badr"/>
          <w:sz w:val="28"/>
          <w:szCs w:val="28"/>
          <w:rtl/>
        </w:rPr>
        <w:t xml:space="preserve"> است. موضع کلام</w:t>
      </w:r>
      <w:r w:rsidRPr="00E51F99">
        <w:rPr>
          <w:rFonts w:cs="B Badr" w:hint="cs"/>
          <w:sz w:val="28"/>
          <w:szCs w:val="28"/>
          <w:rtl/>
        </w:rPr>
        <w:t>ی</w:t>
      </w:r>
      <w:r w:rsidRPr="00E51F99">
        <w:rPr>
          <w:rFonts w:cs="B Badr"/>
          <w:sz w:val="28"/>
          <w:szCs w:val="28"/>
          <w:rtl/>
        </w:rPr>
        <w:t xml:space="preserve"> درباره صفات اله</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نجا</w:t>
      </w:r>
      <w:r w:rsidRPr="00E51F99">
        <w:rPr>
          <w:rFonts w:cs="B Badr"/>
          <w:sz w:val="28"/>
          <w:szCs w:val="28"/>
          <w:rtl/>
        </w:rPr>
        <w:t xml:space="preserve"> ضد تشب</w:t>
      </w:r>
      <w:r w:rsidRPr="00E51F99">
        <w:rPr>
          <w:rFonts w:cs="B Badr" w:hint="cs"/>
          <w:sz w:val="28"/>
          <w:szCs w:val="28"/>
          <w:rtl/>
        </w:rPr>
        <w:t>ی</w:t>
      </w:r>
      <w:r w:rsidRPr="00E51F99">
        <w:rPr>
          <w:rFonts w:cs="B Badr" w:hint="eastAsia"/>
          <w:sz w:val="28"/>
          <w:szCs w:val="28"/>
          <w:rtl/>
        </w:rPr>
        <w:t>ه</w:t>
      </w:r>
      <w:r w:rsidRPr="00E51F99">
        <w:rPr>
          <w:rFonts w:cs="B Badr" w:hint="cs"/>
          <w:sz w:val="28"/>
          <w:szCs w:val="28"/>
          <w:rtl/>
        </w:rPr>
        <w:t>ی</w:t>
      </w:r>
      <w:r w:rsidRPr="00E51F99">
        <w:rPr>
          <w:rFonts w:cs="B Badr"/>
          <w:sz w:val="28"/>
          <w:szCs w:val="28"/>
          <w:rtl/>
        </w:rPr>
        <w:t xml:space="preserve"> و ضد تعط</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بوده‌است.[277] فلسفه نوافلاطون</w:t>
      </w:r>
      <w:r w:rsidRPr="00E51F99">
        <w:rPr>
          <w:rFonts w:cs="B Badr" w:hint="cs"/>
          <w:sz w:val="28"/>
          <w:szCs w:val="28"/>
          <w:rtl/>
        </w:rPr>
        <w:t>ی</w:t>
      </w:r>
      <w:r w:rsidRPr="00E51F99">
        <w:rPr>
          <w:rFonts w:cs="B Badr"/>
          <w:sz w:val="28"/>
          <w:szCs w:val="28"/>
          <w:rtl/>
        </w:rPr>
        <w:t xml:space="preserve"> در رسائل اخوان الصفا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وضوح انعکاس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 ارت</w:t>
      </w:r>
      <w:r w:rsidRPr="00E51F99">
        <w:rPr>
          <w:rFonts w:cs="B Badr" w:hint="eastAsia"/>
          <w:sz w:val="28"/>
          <w:szCs w:val="28"/>
          <w:rtl/>
        </w:rPr>
        <w:t>باط</w:t>
      </w:r>
      <w:r w:rsidRPr="00E51F99">
        <w:rPr>
          <w:rFonts w:cs="B Badr"/>
          <w:sz w:val="28"/>
          <w:szCs w:val="28"/>
          <w:rtl/>
        </w:rPr>
        <w:t xml:space="preserve"> گروه مؤلفان موسوم به اخوان الصفا (ه م) و مجموعه 52 رساله معروف آنها با نهضت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اکنون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قابل ترد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اگر چه ماه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خاص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ارتباط هنوز مبهم مانده است.[278]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جهان‌شناس</w:t>
      </w:r>
      <w:r w:rsidRPr="00E51F99">
        <w:rPr>
          <w:rFonts w:cs="B Badr" w:hint="cs"/>
          <w:sz w:val="28"/>
          <w:szCs w:val="28"/>
          <w:rtl/>
        </w:rPr>
        <w:t>ی</w:t>
      </w:r>
      <w:r w:rsidRPr="00E51F99">
        <w:rPr>
          <w:rFonts w:cs="B Badr"/>
          <w:sz w:val="28"/>
          <w:szCs w:val="28"/>
          <w:rtl/>
        </w:rPr>
        <w:t xml:space="preserve"> اخوان الصفا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همانند نظام‌ها</w:t>
      </w:r>
      <w:r w:rsidRPr="00E51F99">
        <w:rPr>
          <w:rFonts w:cs="B Badr" w:hint="cs"/>
          <w:sz w:val="28"/>
          <w:szCs w:val="28"/>
          <w:rtl/>
        </w:rPr>
        <w:t>ی</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قرمط</w:t>
      </w:r>
      <w:r w:rsidRPr="00E51F99">
        <w:rPr>
          <w:rFonts w:cs="B Badr" w:hint="cs"/>
          <w:sz w:val="28"/>
          <w:szCs w:val="28"/>
          <w:rtl/>
        </w:rPr>
        <w:t>ی</w:t>
      </w:r>
      <w:r w:rsidRPr="00E51F99">
        <w:rPr>
          <w:rFonts w:cs="B Badr"/>
          <w:sz w:val="28"/>
          <w:szCs w:val="28"/>
          <w:rtl/>
        </w:rPr>
        <w:t xml:space="preserve"> آن زمان، مبتن</w:t>
      </w:r>
      <w:r w:rsidRPr="00E51F99">
        <w:rPr>
          <w:rFonts w:cs="B Badr" w:hint="cs"/>
          <w:sz w:val="28"/>
          <w:szCs w:val="28"/>
          <w:rtl/>
        </w:rPr>
        <w:t>ی</w:t>
      </w:r>
      <w:r w:rsidRPr="00E51F99">
        <w:rPr>
          <w:rFonts w:cs="B Badr"/>
          <w:sz w:val="28"/>
          <w:szCs w:val="28"/>
          <w:rtl/>
        </w:rPr>
        <w:t xml:space="preserve"> بر فلسفه نو افلاطون</w:t>
      </w:r>
      <w:r w:rsidRPr="00E51F99">
        <w:rPr>
          <w:rFonts w:cs="B Badr" w:hint="cs"/>
          <w:sz w:val="28"/>
          <w:szCs w:val="28"/>
          <w:rtl/>
        </w:rPr>
        <w:t>ی</w:t>
      </w:r>
      <w:r w:rsidRPr="00E51F99">
        <w:rPr>
          <w:rFonts w:cs="B Badr"/>
          <w:sz w:val="28"/>
          <w:szCs w:val="28"/>
          <w:rtl/>
        </w:rPr>
        <w:t xml:space="preserve"> بوده‌است. رسائل اخوان الصفا ه</w:t>
      </w:r>
      <w:r w:rsidRPr="00E51F99">
        <w:rPr>
          <w:rFonts w:cs="B Badr" w:hint="cs"/>
          <w:sz w:val="28"/>
          <w:szCs w:val="28"/>
          <w:rtl/>
        </w:rPr>
        <w:t>ی</w:t>
      </w:r>
      <w:r w:rsidRPr="00E51F99">
        <w:rPr>
          <w:rFonts w:cs="B Badr" w:hint="eastAsia"/>
          <w:sz w:val="28"/>
          <w:szCs w:val="28"/>
          <w:rtl/>
        </w:rPr>
        <w:t>چ‌گونه</w:t>
      </w:r>
      <w:r w:rsidRPr="00E51F99">
        <w:rPr>
          <w:rFonts w:cs="B Badr"/>
          <w:sz w:val="28"/>
          <w:szCs w:val="28"/>
          <w:rtl/>
        </w:rPr>
        <w:t xml:space="preserve"> تأث</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بر ادب</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دوره فاطم</w:t>
      </w:r>
      <w:r w:rsidRPr="00E51F99">
        <w:rPr>
          <w:rFonts w:cs="B Badr" w:hint="cs"/>
          <w:sz w:val="28"/>
          <w:szCs w:val="28"/>
          <w:rtl/>
        </w:rPr>
        <w:t>ی</w:t>
      </w:r>
      <w:r w:rsidRPr="00E51F99">
        <w:rPr>
          <w:rFonts w:cs="B Badr"/>
          <w:sz w:val="28"/>
          <w:szCs w:val="28"/>
          <w:rtl/>
        </w:rPr>
        <w:t xml:space="preserve"> بر جا نگذاشت و مؤلفان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آن دوره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اشاره‌ا</w:t>
      </w:r>
      <w:r w:rsidRPr="00E51F99">
        <w:rPr>
          <w:rFonts w:cs="B Badr" w:hint="cs"/>
          <w:sz w:val="28"/>
          <w:szCs w:val="28"/>
          <w:rtl/>
        </w:rPr>
        <w:t>ی</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اثر عظ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ندارند؛ ول</w:t>
      </w:r>
      <w:r w:rsidRPr="00E51F99">
        <w:rPr>
          <w:rFonts w:cs="B Badr" w:hint="cs"/>
          <w:sz w:val="28"/>
          <w:szCs w:val="28"/>
          <w:rtl/>
        </w:rPr>
        <w:t>ی</w:t>
      </w:r>
      <w:r w:rsidRPr="00E51F99">
        <w:rPr>
          <w:rFonts w:cs="B Badr"/>
          <w:sz w:val="28"/>
          <w:szCs w:val="28"/>
          <w:rtl/>
        </w:rPr>
        <w:t xml:space="preserve"> از حدود دو قرن بعد از زمان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رسائل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ژه‌ا</w:t>
      </w:r>
      <w:r w:rsidRPr="00E51F99">
        <w:rPr>
          <w:rFonts w:cs="B Badr" w:hint="cs"/>
          <w:sz w:val="28"/>
          <w:szCs w:val="28"/>
          <w:rtl/>
        </w:rPr>
        <w:t>ی</w:t>
      </w:r>
      <w:r w:rsidRPr="00E51F99">
        <w:rPr>
          <w:rFonts w:cs="B Badr"/>
          <w:sz w:val="28"/>
          <w:szCs w:val="28"/>
          <w:rtl/>
        </w:rPr>
        <w:t xml:space="preserve"> در آثار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w:t>
      </w:r>
    </w:p>
    <w:p w:rsidR="00E51F99" w:rsidRPr="00E51F99" w:rsidRDefault="00E51F99" w:rsidP="00E51F99">
      <w:pPr>
        <w:rPr>
          <w:rFonts w:cs="B Badr"/>
          <w:sz w:val="28"/>
          <w:szCs w:val="28"/>
          <w:rtl/>
        </w:rPr>
      </w:pPr>
      <w:r w:rsidRPr="00E51F99">
        <w:rPr>
          <w:rFonts w:cs="B Badr" w:hint="eastAsia"/>
          <w:sz w:val="28"/>
          <w:szCs w:val="28"/>
          <w:rtl/>
        </w:rPr>
        <w:t>آغاز</w:t>
      </w:r>
      <w:r w:rsidRPr="00E51F99">
        <w:rPr>
          <w:rFonts w:cs="B Badr"/>
          <w:sz w:val="28"/>
          <w:szCs w:val="28"/>
          <w:rtl/>
        </w:rPr>
        <w:t xml:space="preserve"> افتراقات و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خلافت فاطم</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پس</w:t>
      </w:r>
      <w:r w:rsidRPr="00E51F99">
        <w:rPr>
          <w:rFonts w:cs="B Badr"/>
          <w:sz w:val="28"/>
          <w:szCs w:val="28"/>
          <w:rtl/>
        </w:rPr>
        <w:t xml:space="preserve"> از مرگ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مستنصر، افضل پسر بدر الجمال</w:t>
      </w:r>
      <w:r w:rsidRPr="00E51F99">
        <w:rPr>
          <w:rFonts w:cs="B Badr" w:hint="cs"/>
          <w:sz w:val="28"/>
          <w:szCs w:val="28"/>
          <w:rtl/>
        </w:rPr>
        <w:t>ی</w:t>
      </w:r>
      <w:r w:rsidRPr="00E51F99">
        <w:rPr>
          <w:rFonts w:cs="B Badr"/>
          <w:sz w:val="28"/>
          <w:szCs w:val="28"/>
          <w:rtl/>
        </w:rPr>
        <w:t xml:space="preserve"> که در مقام وزارت، اقتدار</w:t>
      </w:r>
      <w:r w:rsidRPr="00E51F99">
        <w:rPr>
          <w:rFonts w:cs="B Badr" w:hint="cs"/>
          <w:sz w:val="28"/>
          <w:szCs w:val="28"/>
          <w:rtl/>
        </w:rPr>
        <w:t>ی</w:t>
      </w:r>
      <w:r w:rsidRPr="00E51F99">
        <w:rPr>
          <w:rFonts w:cs="B Badr"/>
          <w:sz w:val="28"/>
          <w:szCs w:val="28"/>
          <w:rtl/>
        </w:rPr>
        <w:t xml:space="preserve"> تمام داشت، توانست به قصد مستحکم ساختن موقع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و با اعمال نفوذ، نزار فرزند ارشد مستنصر را که نص امامت و خلافت بر او قرار گرفته بود، از حقوق خود محروم کند و در عوض، جوان 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برادر او </w:t>
      </w:r>
      <w:r w:rsidRPr="00E51F99">
        <w:rPr>
          <w:rFonts w:cs="B Badr" w:hint="eastAsia"/>
          <w:sz w:val="28"/>
          <w:szCs w:val="28"/>
          <w:rtl/>
        </w:rPr>
        <w:t>«ابوالقاسم</w:t>
      </w:r>
      <w:r w:rsidRPr="00E51F99">
        <w:rPr>
          <w:rFonts w:cs="B Badr"/>
          <w:sz w:val="28"/>
          <w:szCs w:val="28"/>
          <w:rtl/>
        </w:rPr>
        <w:t xml:space="preserve"> احمد» را با لقب «المستعل</w:t>
      </w:r>
      <w:r w:rsidRPr="00E51F99">
        <w:rPr>
          <w:rFonts w:cs="B Badr" w:hint="cs"/>
          <w:sz w:val="28"/>
          <w:szCs w:val="28"/>
          <w:rtl/>
        </w:rPr>
        <w:t>ی</w:t>
      </w:r>
      <w:r w:rsidRPr="00E51F99">
        <w:rPr>
          <w:rFonts w:cs="B Badr"/>
          <w:sz w:val="28"/>
          <w:szCs w:val="28"/>
          <w:rtl/>
        </w:rPr>
        <w:t xml:space="preserve"> بالله» جا</w:t>
      </w:r>
      <w:r w:rsidRPr="00E51F99">
        <w:rPr>
          <w:rFonts w:cs="B Badr" w:hint="cs"/>
          <w:sz w:val="28"/>
          <w:szCs w:val="28"/>
          <w:rtl/>
        </w:rPr>
        <w:t>ی</w:t>
      </w:r>
      <w:r w:rsidRPr="00E51F99">
        <w:rPr>
          <w:rFonts w:cs="B Badr" w:hint="eastAsia"/>
          <w:sz w:val="28"/>
          <w:szCs w:val="28"/>
          <w:rtl/>
        </w:rPr>
        <w:t>گز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سازد. افضل به سرعت مقامات عال</w:t>
      </w:r>
      <w:r w:rsidRPr="00E51F99">
        <w:rPr>
          <w:rFonts w:cs="B Badr" w:hint="cs"/>
          <w:sz w:val="28"/>
          <w:szCs w:val="28"/>
          <w:rtl/>
        </w:rPr>
        <w:t>ی</w:t>
      </w:r>
      <w:r w:rsidRPr="00E51F99">
        <w:rPr>
          <w:rFonts w:cs="B Badr"/>
          <w:sz w:val="28"/>
          <w:szCs w:val="28"/>
          <w:rtl/>
        </w:rPr>
        <w:t xml:space="preserve"> رتبه دولت و دعوت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وادار کرد تا با مستعل</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کنند و او را به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مستنصر بشناسند.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اقدام ب</w:t>
      </w:r>
      <w:r w:rsidRPr="00E51F99">
        <w:rPr>
          <w:rFonts w:cs="B Badr" w:hint="cs"/>
          <w:sz w:val="28"/>
          <w:szCs w:val="28"/>
          <w:rtl/>
        </w:rPr>
        <w:t>ی‌</w:t>
      </w:r>
      <w:r w:rsidRPr="00E51F99">
        <w:rPr>
          <w:rFonts w:cs="B Badr" w:hint="eastAsia"/>
          <w:sz w:val="28"/>
          <w:szCs w:val="28"/>
          <w:rtl/>
        </w:rPr>
        <w:t>سابقه،</w:t>
      </w:r>
      <w:r w:rsidRPr="00E51F99">
        <w:rPr>
          <w:rFonts w:cs="B Badr"/>
          <w:sz w:val="28"/>
          <w:szCs w:val="28"/>
          <w:rtl/>
        </w:rPr>
        <w:t xml:space="preserve"> نهضت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با بحران شد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مواجه ساخت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تا آن زمان نهضت واحد</w:t>
      </w:r>
      <w:r w:rsidRPr="00E51F99">
        <w:rPr>
          <w:rFonts w:cs="B Badr" w:hint="cs"/>
          <w:sz w:val="28"/>
          <w:szCs w:val="28"/>
          <w:rtl/>
        </w:rPr>
        <w:t>ی</w:t>
      </w:r>
      <w:r w:rsidRPr="00E51F99">
        <w:rPr>
          <w:rFonts w:cs="B Badr"/>
          <w:sz w:val="28"/>
          <w:szCs w:val="28"/>
          <w:rtl/>
        </w:rPr>
        <w:t xml:space="preserve"> را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دادند، به زود</w:t>
      </w:r>
      <w:r w:rsidRPr="00E51F99">
        <w:rPr>
          <w:rFonts w:cs="B Badr" w:hint="cs"/>
          <w:sz w:val="28"/>
          <w:szCs w:val="28"/>
          <w:rtl/>
        </w:rPr>
        <w:t>ی</w:t>
      </w:r>
      <w:r w:rsidRPr="00E51F99">
        <w:rPr>
          <w:rFonts w:cs="B Badr"/>
          <w:sz w:val="28"/>
          <w:szCs w:val="28"/>
          <w:rtl/>
        </w:rPr>
        <w:t xml:space="preserve"> به دو شاخه اصل</w:t>
      </w:r>
      <w:r w:rsidRPr="00E51F99">
        <w:rPr>
          <w:rFonts w:cs="B Badr" w:hint="cs"/>
          <w:sz w:val="28"/>
          <w:szCs w:val="28"/>
          <w:rtl/>
        </w:rPr>
        <w:t>ی</w:t>
      </w:r>
      <w:r w:rsidRPr="00E51F99">
        <w:rPr>
          <w:rFonts w:cs="B Badr"/>
          <w:sz w:val="28"/>
          <w:szCs w:val="28"/>
          <w:rtl/>
        </w:rPr>
        <w:t xml:space="preserve"> مستعلو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منقسم شدند. در اواخر سال 488 ق، نزار همراه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پسرانش به دستور مستعل</w:t>
      </w:r>
      <w:r w:rsidRPr="00E51F99">
        <w:rPr>
          <w:rFonts w:cs="B Badr" w:hint="cs"/>
          <w:sz w:val="28"/>
          <w:szCs w:val="28"/>
          <w:rtl/>
        </w:rPr>
        <w:t>ی</w:t>
      </w:r>
      <w:r w:rsidRPr="00E51F99">
        <w:rPr>
          <w:rFonts w:cs="B Badr"/>
          <w:sz w:val="28"/>
          <w:szCs w:val="28"/>
          <w:rtl/>
        </w:rPr>
        <w:t xml:space="preserve"> در زندان به قتل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.[279]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افتراق</w:t>
      </w:r>
      <w:r w:rsidRPr="00E51F99">
        <w:rPr>
          <w:rFonts w:cs="B Badr"/>
          <w:sz w:val="28"/>
          <w:szCs w:val="28"/>
          <w:rtl/>
        </w:rPr>
        <w:t xml:space="preserve"> در جماعت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دو شاخه که از همان ابتدا رقبا</w:t>
      </w:r>
      <w:r w:rsidRPr="00E51F99">
        <w:rPr>
          <w:rFonts w:cs="B Badr" w:hint="cs"/>
          <w:sz w:val="28"/>
          <w:szCs w:val="28"/>
          <w:rtl/>
        </w:rPr>
        <w:t>ی</w:t>
      </w:r>
      <w:r w:rsidRPr="00E51F99">
        <w:rPr>
          <w:rFonts w:cs="B Badr"/>
          <w:sz w:val="28"/>
          <w:szCs w:val="28"/>
          <w:rtl/>
        </w:rPr>
        <w:t xml:space="preserve"> متخاصم </w:t>
      </w:r>
      <w:r w:rsidRPr="00E51F99">
        <w:rPr>
          <w:rFonts w:cs="B Badr" w:hint="cs"/>
          <w:sz w:val="28"/>
          <w:szCs w:val="28"/>
          <w:rtl/>
        </w:rPr>
        <w:t>ی</w:t>
      </w:r>
      <w:r w:rsidRPr="00E51F99">
        <w:rPr>
          <w:rFonts w:cs="B Badr" w:hint="eastAsia"/>
          <w:sz w:val="28"/>
          <w:szCs w:val="28"/>
          <w:rtl/>
        </w:rPr>
        <w:t>کد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شدند، به تضع</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کل</w:t>
      </w:r>
      <w:r w:rsidRPr="00E51F99">
        <w:rPr>
          <w:rFonts w:cs="B Badr" w:hint="cs"/>
          <w:sz w:val="28"/>
          <w:szCs w:val="28"/>
          <w:rtl/>
        </w:rPr>
        <w:t>ی</w:t>
      </w:r>
      <w:r w:rsidRPr="00E51F99">
        <w:rPr>
          <w:rFonts w:cs="B Badr"/>
          <w:sz w:val="28"/>
          <w:szCs w:val="28"/>
          <w:rtl/>
        </w:rPr>
        <w:t xml:space="preserve"> و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قابل جبران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انجام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اکثر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و تمام</w:t>
      </w:r>
      <w:r w:rsidRPr="00E51F99">
        <w:rPr>
          <w:rFonts w:cs="B Badr" w:hint="cs"/>
          <w:sz w:val="28"/>
          <w:szCs w:val="28"/>
          <w:rtl/>
        </w:rPr>
        <w:t>ی</w:t>
      </w:r>
      <w:r w:rsidRPr="00E51F99">
        <w:rPr>
          <w:rFonts w:cs="B Badr"/>
          <w:sz w:val="28"/>
          <w:szCs w:val="28"/>
          <w:rtl/>
        </w:rPr>
        <w:t xml:space="preserve"> جماعت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گجرات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امامت مستعل</w:t>
      </w:r>
      <w:r w:rsidRPr="00E51F99">
        <w:rPr>
          <w:rFonts w:cs="B Badr" w:hint="cs"/>
          <w:sz w:val="28"/>
          <w:szCs w:val="28"/>
          <w:rtl/>
        </w:rPr>
        <w:t>ی</w:t>
      </w:r>
      <w:r w:rsidRPr="00E51F99">
        <w:rPr>
          <w:rFonts w:cs="B Badr"/>
          <w:sz w:val="28"/>
          <w:szCs w:val="28"/>
          <w:rtl/>
        </w:rPr>
        <w:t xml:space="preserve">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گروه بزرگ</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و تمام</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عراق و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احتمالا بدخشان و ماوراء النهر به نص اول مستنصر وفادار ماندند و نزار را به عنوان نوزدهم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خود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حق پدرش قبول کردند. در قرون بعد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در قسمت ها</w:t>
      </w:r>
      <w:r w:rsidRPr="00E51F99">
        <w:rPr>
          <w:rFonts w:cs="B Badr" w:hint="cs"/>
          <w:sz w:val="28"/>
          <w:szCs w:val="28"/>
          <w:rtl/>
        </w:rPr>
        <w:t>ی</w:t>
      </w:r>
      <w:r w:rsidRPr="00E51F99">
        <w:rPr>
          <w:rFonts w:cs="B Badr"/>
          <w:sz w:val="28"/>
          <w:szCs w:val="28"/>
          <w:rtl/>
        </w:rPr>
        <w:t xml:space="preserve"> غرب</w:t>
      </w:r>
      <w:r w:rsidRPr="00E51F99">
        <w:rPr>
          <w:rFonts w:cs="B Badr" w:hint="cs"/>
          <w:sz w:val="28"/>
          <w:szCs w:val="28"/>
          <w:rtl/>
        </w:rPr>
        <w:t>ی</w:t>
      </w:r>
      <w:r w:rsidRPr="00E51F99">
        <w:rPr>
          <w:rFonts w:cs="B Badr"/>
          <w:sz w:val="28"/>
          <w:szCs w:val="28"/>
          <w:rtl/>
        </w:rPr>
        <w:t xml:space="preserve"> و شرق</w:t>
      </w:r>
      <w:r w:rsidRPr="00E51F99">
        <w:rPr>
          <w:rFonts w:cs="B Badr" w:hint="cs"/>
          <w:sz w:val="28"/>
          <w:szCs w:val="28"/>
          <w:rtl/>
        </w:rPr>
        <w:t>ی</w:t>
      </w:r>
      <w:r w:rsidRPr="00E51F99">
        <w:rPr>
          <w:rFonts w:cs="B Badr"/>
          <w:sz w:val="28"/>
          <w:szCs w:val="28"/>
          <w:rtl/>
        </w:rPr>
        <w:t xml:space="preserve"> دن</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اسلام به بسط دعوت‌ها</w:t>
      </w:r>
      <w:r w:rsidRPr="00E51F99">
        <w:rPr>
          <w:rFonts w:cs="B Badr" w:hint="cs"/>
          <w:sz w:val="28"/>
          <w:szCs w:val="28"/>
          <w:rtl/>
        </w:rPr>
        <w:t>ی</w:t>
      </w:r>
      <w:r w:rsidRPr="00E51F99">
        <w:rPr>
          <w:rFonts w:cs="B Badr"/>
          <w:sz w:val="28"/>
          <w:szCs w:val="28"/>
          <w:rtl/>
        </w:rPr>
        <w:t xml:space="preserve"> مستقل خود پرداختند و مس</w:t>
      </w:r>
      <w:r w:rsidRPr="00E51F99">
        <w:rPr>
          <w:rFonts w:cs="B Badr" w:hint="cs"/>
          <w:sz w:val="28"/>
          <w:szCs w:val="28"/>
          <w:rtl/>
        </w:rPr>
        <w:t>ی</w:t>
      </w:r>
      <w:r w:rsidRPr="00E51F99">
        <w:rPr>
          <w:rFonts w:cs="B Badr" w:hint="eastAsia"/>
          <w:sz w:val="28"/>
          <w:szCs w:val="28"/>
          <w:rtl/>
        </w:rPr>
        <w:t>رها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کاملا مجزا</w:t>
      </w:r>
      <w:r w:rsidRPr="00E51F99">
        <w:rPr>
          <w:rFonts w:cs="B Badr" w:hint="cs"/>
          <w:sz w:val="28"/>
          <w:szCs w:val="28"/>
          <w:rtl/>
        </w:rPr>
        <w:t>یی</w:t>
      </w:r>
      <w:r w:rsidRPr="00E51F99">
        <w:rPr>
          <w:rFonts w:cs="B Badr"/>
          <w:sz w:val="28"/>
          <w:szCs w:val="28"/>
          <w:rtl/>
        </w:rPr>
        <w:t xml:space="preserve"> را ط</w:t>
      </w:r>
      <w:r w:rsidRPr="00E51F99">
        <w:rPr>
          <w:rFonts w:cs="B Badr" w:hint="cs"/>
          <w:sz w:val="28"/>
          <w:szCs w:val="28"/>
          <w:rtl/>
        </w:rPr>
        <w:t>ی</w:t>
      </w:r>
      <w:r w:rsidRPr="00E51F99">
        <w:rPr>
          <w:rFonts w:cs="B Badr"/>
          <w:sz w:val="28"/>
          <w:szCs w:val="28"/>
          <w:rtl/>
        </w:rPr>
        <w:t xml:space="preserve"> کردند.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اکثر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مصر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در شام و تمام</w:t>
      </w:r>
      <w:r w:rsidRPr="00E51F99">
        <w:rPr>
          <w:rFonts w:cs="B Badr" w:hint="cs"/>
          <w:sz w:val="28"/>
          <w:szCs w:val="28"/>
          <w:rtl/>
        </w:rPr>
        <w:t>ی</w:t>
      </w:r>
      <w:r w:rsidRPr="00E51F99">
        <w:rPr>
          <w:rFonts w:cs="B Badr"/>
          <w:sz w:val="28"/>
          <w:szCs w:val="28"/>
          <w:rtl/>
        </w:rPr>
        <w:t xml:space="preserve"> جماعت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مستعل</w:t>
      </w:r>
      <w:r w:rsidRPr="00E51F99">
        <w:rPr>
          <w:rFonts w:cs="B Badr" w:hint="cs"/>
          <w:sz w:val="28"/>
          <w:szCs w:val="28"/>
          <w:rtl/>
        </w:rPr>
        <w:t>ی</w:t>
      </w:r>
      <w:r w:rsidRPr="00E51F99">
        <w:rPr>
          <w:rFonts w:cs="B Badr"/>
          <w:sz w:val="28"/>
          <w:szCs w:val="28"/>
          <w:rtl/>
        </w:rPr>
        <w:t xml:space="preserve"> را به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مستنصر قبول کرده بودند. با قتل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مستعل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الآمر باحکام الله در 524 ق،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بحران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مواجه شدند که منجر به انشعاب مستعلو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دو شاخه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آمر چند ماه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مرگش صاحب فرزند</w:t>
      </w:r>
      <w:r w:rsidRPr="00E51F99">
        <w:rPr>
          <w:rFonts w:cs="B Badr" w:hint="cs"/>
          <w:sz w:val="28"/>
          <w:szCs w:val="28"/>
          <w:rtl/>
        </w:rPr>
        <w:t>ی</w:t>
      </w:r>
      <w:r w:rsidRPr="00E51F99">
        <w:rPr>
          <w:rFonts w:cs="B Badr"/>
          <w:sz w:val="28"/>
          <w:szCs w:val="28"/>
          <w:rtl/>
        </w:rPr>
        <w:t xml:space="preserve"> به نام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شده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بود</w:t>
      </w:r>
      <w:r w:rsidRPr="00E51F99">
        <w:rPr>
          <w:rFonts w:cs="B Badr"/>
          <w:sz w:val="28"/>
          <w:szCs w:val="28"/>
          <w:rtl/>
        </w:rPr>
        <w:t xml:space="preserve"> که تنها پسر او بوده است،[280] اما در وقا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پس از مرگ آمر، عملا نام</w:t>
      </w:r>
      <w:r w:rsidRPr="00E51F99">
        <w:rPr>
          <w:rFonts w:cs="B Badr" w:hint="cs"/>
          <w:sz w:val="28"/>
          <w:szCs w:val="28"/>
          <w:rtl/>
        </w:rPr>
        <w:t>ی</w:t>
      </w:r>
      <w:r w:rsidRPr="00E51F99">
        <w:rPr>
          <w:rFonts w:cs="B Badr"/>
          <w:sz w:val="28"/>
          <w:szCs w:val="28"/>
          <w:rtl/>
        </w:rPr>
        <w:t xml:space="preserve"> از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عموزاده آمر، ابو الم</w:t>
      </w:r>
      <w:r w:rsidRPr="00E51F99">
        <w:rPr>
          <w:rFonts w:cs="B Badr" w:hint="cs"/>
          <w:sz w:val="28"/>
          <w:szCs w:val="28"/>
          <w:rtl/>
        </w:rPr>
        <w:t>ی</w:t>
      </w:r>
      <w:r w:rsidRPr="00E51F99">
        <w:rPr>
          <w:rFonts w:cs="B Badr" w:hint="eastAsia"/>
          <w:sz w:val="28"/>
          <w:szCs w:val="28"/>
          <w:rtl/>
        </w:rPr>
        <w:t>مون</w:t>
      </w:r>
      <w:r w:rsidRPr="00E51F99">
        <w:rPr>
          <w:rFonts w:cs="B Badr"/>
          <w:sz w:val="28"/>
          <w:szCs w:val="28"/>
          <w:rtl/>
        </w:rPr>
        <w:t xml:space="preserve"> عبدالمج</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عضو ارشد خانواده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مدع</w:t>
      </w:r>
      <w:r w:rsidRPr="00E51F99">
        <w:rPr>
          <w:rFonts w:cs="B Badr" w:hint="cs"/>
          <w:sz w:val="28"/>
          <w:szCs w:val="28"/>
          <w:rtl/>
        </w:rPr>
        <w:t>ی</w:t>
      </w:r>
      <w:r w:rsidRPr="00E51F99">
        <w:rPr>
          <w:rFonts w:cs="B Badr"/>
          <w:sz w:val="28"/>
          <w:szCs w:val="28"/>
          <w:rtl/>
        </w:rPr>
        <w:t xml:space="preserve"> قدرت بود، پس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سال کشمکش با مخالفان، بر مسند حکومت قرار گرفت. او که ابتدا با عنوان ول</w:t>
      </w:r>
      <w:r w:rsidRPr="00E51F99">
        <w:rPr>
          <w:rFonts w:cs="B Badr" w:hint="cs"/>
          <w:sz w:val="28"/>
          <w:szCs w:val="28"/>
          <w:rtl/>
        </w:rPr>
        <w:t>ی</w:t>
      </w:r>
      <w:r w:rsidRPr="00E51F99">
        <w:rPr>
          <w:rFonts w:cs="B Badr" w:hint="eastAsia"/>
          <w:sz w:val="28"/>
          <w:szCs w:val="28"/>
          <w:rtl/>
        </w:rPr>
        <w:t>عهد</w:t>
      </w:r>
      <w:r w:rsidRPr="00E51F99">
        <w:rPr>
          <w:rFonts w:cs="B Badr"/>
          <w:sz w:val="28"/>
          <w:szCs w:val="28"/>
          <w:rtl/>
        </w:rPr>
        <w:t xml:space="preserve"> زمام امور را در دست گرفته بود، در رب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الآخر 526، مدع</w:t>
      </w:r>
      <w:r w:rsidRPr="00E51F99">
        <w:rPr>
          <w:rFonts w:cs="B Badr" w:hint="cs"/>
          <w:sz w:val="28"/>
          <w:szCs w:val="28"/>
          <w:rtl/>
        </w:rPr>
        <w:t>ی</w:t>
      </w:r>
      <w:r w:rsidRPr="00E51F99">
        <w:rPr>
          <w:rFonts w:cs="B Badr"/>
          <w:sz w:val="28"/>
          <w:szCs w:val="28"/>
          <w:rtl/>
        </w:rPr>
        <w:t xml:space="preserve"> خلافت و امامت شد و لقب الحافظ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را برا</w:t>
      </w:r>
      <w:r w:rsidRPr="00E51F99">
        <w:rPr>
          <w:rFonts w:cs="B Badr" w:hint="cs"/>
          <w:sz w:val="28"/>
          <w:szCs w:val="28"/>
          <w:rtl/>
        </w:rPr>
        <w:t>ی</w:t>
      </w:r>
      <w:r w:rsidRPr="00E51F99">
        <w:rPr>
          <w:rFonts w:cs="B Badr"/>
          <w:sz w:val="28"/>
          <w:szCs w:val="28"/>
          <w:rtl/>
        </w:rPr>
        <w:t xml:space="preserve"> خود برگز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.[281]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حافظ مورد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رسم</w:t>
      </w:r>
      <w:r w:rsidRPr="00E51F99">
        <w:rPr>
          <w:rFonts w:cs="B Badr" w:hint="cs"/>
          <w:sz w:val="28"/>
          <w:szCs w:val="28"/>
          <w:rtl/>
        </w:rPr>
        <w:t>ی</w:t>
      </w:r>
      <w:r w:rsidRPr="00E51F99">
        <w:rPr>
          <w:rFonts w:cs="B Badr"/>
          <w:sz w:val="28"/>
          <w:szCs w:val="28"/>
          <w:rtl/>
        </w:rPr>
        <w:t xml:space="preserve"> مرکز دعوت مستعلو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قاهره قرار گرفت و اکثر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در مصر و شام، و گروه</w:t>
      </w:r>
      <w:r w:rsidRPr="00E51F99">
        <w:rPr>
          <w:rFonts w:cs="B Badr" w:hint="cs"/>
          <w:sz w:val="28"/>
          <w:szCs w:val="28"/>
          <w:rtl/>
        </w:rPr>
        <w:t>ی</w:t>
      </w:r>
      <w:r w:rsidRPr="00E51F99">
        <w:rPr>
          <w:rFonts w:cs="B Badr"/>
          <w:sz w:val="28"/>
          <w:szCs w:val="28"/>
          <w:rtl/>
        </w:rPr>
        <w:t xml:space="preserve"> از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که حافظ و جانش</w:t>
      </w:r>
      <w:r w:rsidRPr="00E51F99">
        <w:rPr>
          <w:rFonts w:cs="B Badr" w:hint="cs"/>
          <w:sz w:val="28"/>
          <w:szCs w:val="28"/>
          <w:rtl/>
        </w:rPr>
        <w:t>ی</w:t>
      </w:r>
      <w:r w:rsidRPr="00E51F99">
        <w:rPr>
          <w:rFonts w:cs="B Badr" w:hint="eastAsia"/>
          <w:sz w:val="28"/>
          <w:szCs w:val="28"/>
          <w:rtl/>
        </w:rPr>
        <w:t>نانش</w:t>
      </w:r>
      <w:r w:rsidRPr="00E51F99">
        <w:rPr>
          <w:rFonts w:cs="B Badr"/>
          <w:sz w:val="28"/>
          <w:szCs w:val="28"/>
          <w:rtl/>
        </w:rPr>
        <w:t xml:space="preserve"> را به عنوان امامان خود شناختند، با نام‌ها</w:t>
      </w:r>
      <w:r w:rsidRPr="00E51F99">
        <w:rPr>
          <w:rFonts w:cs="B Badr" w:hint="cs"/>
          <w:sz w:val="28"/>
          <w:szCs w:val="28"/>
          <w:rtl/>
        </w:rPr>
        <w:t>ی</w:t>
      </w:r>
      <w:r w:rsidRPr="00E51F99">
        <w:rPr>
          <w:rFonts w:cs="B Badr"/>
          <w:sz w:val="28"/>
          <w:szCs w:val="28"/>
          <w:rtl/>
        </w:rPr>
        <w:t xml:space="preserve">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مج</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اشتهار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 xml:space="preserve">. از طرف </w:t>
      </w:r>
      <w:r w:rsidRPr="00E51F99">
        <w:rPr>
          <w:rFonts w:cs="B Badr"/>
          <w:sz w:val="28"/>
          <w:szCs w:val="28"/>
          <w:rtl/>
        </w:rPr>
        <w:lastRenderedPageBreak/>
        <w:t>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گروه‌ها</w:t>
      </w:r>
      <w:r w:rsidRPr="00E51F99">
        <w:rPr>
          <w:rFonts w:cs="B Badr" w:hint="cs"/>
          <w:sz w:val="28"/>
          <w:szCs w:val="28"/>
          <w:rtl/>
        </w:rPr>
        <w:t>یی</w:t>
      </w:r>
      <w:r w:rsidRPr="00E51F99">
        <w:rPr>
          <w:rFonts w:cs="B Badr"/>
          <w:sz w:val="28"/>
          <w:szCs w:val="28"/>
          <w:rtl/>
        </w:rPr>
        <w:t xml:space="preserve"> از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و شام، و شمار کث</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ادعاها</w:t>
      </w:r>
      <w:r w:rsidRPr="00E51F99">
        <w:rPr>
          <w:rFonts w:cs="B Badr" w:hint="cs"/>
          <w:sz w:val="28"/>
          <w:szCs w:val="28"/>
          <w:rtl/>
        </w:rPr>
        <w:t>ی</w:t>
      </w:r>
      <w:r w:rsidRPr="00E51F99">
        <w:rPr>
          <w:rFonts w:cs="B Badr"/>
          <w:sz w:val="28"/>
          <w:szCs w:val="28"/>
          <w:rtl/>
        </w:rPr>
        <w:t xml:space="preserve"> حافظ را باطل دانستند و امامت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که ابتدا با نام آمر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پس از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دعوت مستقل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به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شهرت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.[282]</w:t>
      </w:r>
    </w:p>
    <w:p w:rsidR="00E51F99" w:rsidRPr="00E51F99" w:rsidRDefault="00E51F99" w:rsidP="00E51F99">
      <w:pPr>
        <w:rPr>
          <w:rFonts w:cs="B Badr"/>
          <w:sz w:val="28"/>
          <w:szCs w:val="28"/>
          <w:rtl/>
        </w:rPr>
      </w:pPr>
      <w:r w:rsidRPr="00E51F99">
        <w:rPr>
          <w:rFonts w:cs="B Badr" w:hint="eastAsia"/>
          <w:sz w:val="28"/>
          <w:szCs w:val="28"/>
          <w:rtl/>
        </w:rPr>
        <w:t>فروع</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نزد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باب امهات فروع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با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مسلمانان اختلاف</w:t>
      </w:r>
      <w:r w:rsidRPr="00E51F99">
        <w:rPr>
          <w:rFonts w:cs="B Badr" w:hint="cs"/>
          <w:sz w:val="28"/>
          <w:szCs w:val="28"/>
          <w:rtl/>
        </w:rPr>
        <w:t>ی</w:t>
      </w:r>
      <w:r w:rsidRPr="00E51F99">
        <w:rPr>
          <w:rFonts w:cs="B Badr"/>
          <w:sz w:val="28"/>
          <w:szCs w:val="28"/>
          <w:rtl/>
        </w:rPr>
        <w:t xml:space="preserve"> ندارند، جز آن که برا</w:t>
      </w:r>
      <w:r w:rsidRPr="00E51F99">
        <w:rPr>
          <w:rFonts w:cs="B Badr" w:hint="cs"/>
          <w:sz w:val="28"/>
          <w:szCs w:val="28"/>
          <w:rtl/>
        </w:rPr>
        <w:t>ی</w:t>
      </w:r>
      <w:r w:rsidRPr="00E51F99">
        <w:rPr>
          <w:rFonts w:cs="B Badr"/>
          <w:sz w:val="28"/>
          <w:szCs w:val="28"/>
          <w:rtl/>
        </w:rPr>
        <w:t xml:space="preserve"> هر حکم فرع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ظاهر و باطن</w:t>
      </w:r>
      <w:r w:rsidRPr="00E51F99">
        <w:rPr>
          <w:rFonts w:cs="B Badr" w:hint="cs"/>
          <w:sz w:val="28"/>
          <w:szCs w:val="28"/>
          <w:rtl/>
        </w:rPr>
        <w:t>ی</w:t>
      </w:r>
      <w:r w:rsidRPr="00E51F99">
        <w:rPr>
          <w:rFonts w:cs="B Badr"/>
          <w:sz w:val="28"/>
          <w:szCs w:val="28"/>
          <w:rtl/>
        </w:rPr>
        <w:t xml:space="preserve"> معتقدند؛[283] به عنوان نمونه: آنان طهارت را به تبر</w:t>
      </w:r>
      <w:r w:rsidRPr="00E51F99">
        <w:rPr>
          <w:rFonts w:cs="B Badr" w:hint="cs"/>
          <w:sz w:val="28"/>
          <w:szCs w:val="28"/>
          <w:rtl/>
        </w:rPr>
        <w:t>ی</w:t>
      </w:r>
      <w:r w:rsidRPr="00E51F99">
        <w:rPr>
          <w:rFonts w:cs="B Badr"/>
          <w:sz w:val="28"/>
          <w:szCs w:val="28"/>
          <w:rtl/>
        </w:rPr>
        <w:t xml:space="preserve"> جستن از مذاهب مخالف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w:t>
      </w:r>
      <w:r w:rsidRPr="00E51F99">
        <w:rPr>
          <w:rFonts w:cs="B Badr" w:hint="cs"/>
          <w:sz w:val="28"/>
          <w:szCs w:val="28"/>
          <w:rtl/>
        </w:rPr>
        <w:t>ی</w:t>
      </w:r>
      <w:r w:rsidRPr="00E51F99">
        <w:rPr>
          <w:rFonts w:cs="B Badr" w:hint="eastAsia"/>
          <w:sz w:val="28"/>
          <w:szCs w:val="28"/>
          <w:rtl/>
        </w:rPr>
        <w:t>مم</w:t>
      </w:r>
      <w:r w:rsidRPr="00E51F99">
        <w:rPr>
          <w:rFonts w:cs="B Badr"/>
          <w:sz w:val="28"/>
          <w:szCs w:val="28"/>
          <w:rtl/>
        </w:rPr>
        <w:t xml:space="preserve"> را به فراگ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دانش از کس</w:t>
      </w:r>
      <w:r w:rsidRPr="00E51F99">
        <w:rPr>
          <w:rFonts w:cs="B Badr" w:hint="cs"/>
          <w:sz w:val="28"/>
          <w:szCs w:val="28"/>
          <w:rtl/>
        </w:rPr>
        <w:t>ی</w:t>
      </w:r>
      <w:r w:rsidRPr="00E51F99">
        <w:rPr>
          <w:rFonts w:cs="B Badr"/>
          <w:sz w:val="28"/>
          <w:szCs w:val="28"/>
          <w:rtl/>
        </w:rPr>
        <w:t xml:space="preserve"> که به آموختن مأذون است، نماز را </w:t>
      </w:r>
      <w:r w:rsidRPr="00E51F99">
        <w:rPr>
          <w:rFonts w:cs="B Badr" w:hint="eastAsia"/>
          <w:sz w:val="28"/>
          <w:szCs w:val="28"/>
          <w:rtl/>
        </w:rPr>
        <w:t>به</w:t>
      </w:r>
      <w:r w:rsidRPr="00E51F99">
        <w:rPr>
          <w:rFonts w:cs="B Badr"/>
          <w:sz w:val="28"/>
          <w:szCs w:val="28"/>
          <w:rtl/>
        </w:rPr>
        <w:t xml:space="preserve"> دعا برا</w:t>
      </w:r>
      <w:r w:rsidRPr="00E51F99">
        <w:rPr>
          <w:rFonts w:cs="B Badr" w:hint="cs"/>
          <w:sz w:val="28"/>
          <w:szCs w:val="28"/>
          <w:rtl/>
        </w:rPr>
        <w:t>ی</w:t>
      </w:r>
      <w:r w:rsidRPr="00E51F99">
        <w:rPr>
          <w:rFonts w:cs="B Badr"/>
          <w:sz w:val="28"/>
          <w:szCs w:val="28"/>
          <w:rtl/>
        </w:rPr>
        <w:t xml:space="preserve"> امام، زکات را به نشر دانش برا</w:t>
      </w:r>
      <w:r w:rsidRPr="00E51F99">
        <w:rPr>
          <w:rFonts w:cs="B Badr" w:hint="cs"/>
          <w:sz w:val="28"/>
          <w:szCs w:val="28"/>
          <w:rtl/>
        </w:rPr>
        <w:t>ی</w:t>
      </w:r>
      <w:r w:rsidRPr="00E51F99">
        <w:rPr>
          <w:rFonts w:cs="B Badr"/>
          <w:sz w:val="28"/>
          <w:szCs w:val="28"/>
          <w:rtl/>
        </w:rPr>
        <w:t xml:space="preserve"> مستعدان و مستحقان آن، روزه را به پنهان داشتن معرفت از ظاهر گرا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حج را به کوچ کردن برا</w:t>
      </w:r>
      <w:r w:rsidRPr="00E51F99">
        <w:rPr>
          <w:rFonts w:cs="B Badr" w:hint="cs"/>
          <w:sz w:val="28"/>
          <w:szCs w:val="28"/>
          <w:rtl/>
        </w:rPr>
        <w:t>ی</w:t>
      </w:r>
      <w:r w:rsidRPr="00E51F99">
        <w:rPr>
          <w:rFonts w:cs="B Badr"/>
          <w:sz w:val="28"/>
          <w:szCs w:val="28"/>
          <w:rtl/>
        </w:rPr>
        <w:t xml:space="preserve"> کسب دانش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نموده اند.[284]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ظواهر و ارجاع آن به خلاف آن چه که در عرف متشرعه از آن متبادر م</w:t>
      </w:r>
      <w:r w:rsidRPr="00E51F99">
        <w:rPr>
          <w:rFonts w:cs="B Badr" w:hint="cs"/>
          <w:sz w:val="28"/>
          <w:szCs w:val="28"/>
          <w:rtl/>
        </w:rPr>
        <w:t>ی</w:t>
      </w:r>
      <w:r w:rsidRPr="00E51F99">
        <w:rPr>
          <w:rFonts w:cs="B Badr"/>
          <w:sz w:val="28"/>
          <w:szCs w:val="28"/>
          <w:rtl/>
        </w:rPr>
        <w:t xml:space="preserve"> شود، علامت بارز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از پا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اساس</w:t>
      </w:r>
      <w:r w:rsidRPr="00E51F99">
        <w:rPr>
          <w:rFonts w:cs="B Badr" w:hint="cs"/>
          <w:sz w:val="28"/>
          <w:szCs w:val="28"/>
          <w:rtl/>
        </w:rPr>
        <w:t>ی</w:t>
      </w:r>
      <w:r w:rsidRPr="00E51F99">
        <w:rPr>
          <w:rFonts w:cs="B Badr"/>
          <w:sz w:val="28"/>
          <w:szCs w:val="28"/>
          <w:rtl/>
        </w:rPr>
        <w:t xml:space="preserve"> مکتب آنها است و تأل</w:t>
      </w:r>
      <w:r w:rsidRPr="00E51F99">
        <w:rPr>
          <w:rFonts w:cs="B Badr" w:hint="cs"/>
          <w:sz w:val="28"/>
          <w:szCs w:val="28"/>
          <w:rtl/>
        </w:rPr>
        <w:t>ی</w:t>
      </w:r>
      <w:r w:rsidRPr="00E51F99">
        <w:rPr>
          <w:rFonts w:cs="B Badr" w:hint="eastAsia"/>
          <w:sz w:val="28"/>
          <w:szCs w:val="28"/>
          <w:rtl/>
        </w:rPr>
        <w:t>فات</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باره دارند، به نحو</w:t>
      </w:r>
      <w:r w:rsidRPr="00E51F99">
        <w:rPr>
          <w:rFonts w:cs="B Badr" w:hint="cs"/>
          <w:sz w:val="28"/>
          <w:szCs w:val="28"/>
          <w:rtl/>
        </w:rPr>
        <w:t>ی</w:t>
      </w:r>
      <w:r w:rsidRPr="00E51F99">
        <w:rPr>
          <w:rFonts w:cs="B Badr"/>
          <w:sz w:val="28"/>
          <w:szCs w:val="28"/>
          <w:rtl/>
        </w:rPr>
        <w:t xml:space="preserve"> که اگر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مسئله و مسئله برگرداندن امامت از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برادرش اسماع</w:t>
      </w:r>
      <w:r w:rsidRPr="00E51F99">
        <w:rPr>
          <w:rFonts w:cs="B Badr" w:hint="cs"/>
          <w:sz w:val="28"/>
          <w:szCs w:val="28"/>
          <w:rtl/>
        </w:rPr>
        <w:t>ی</w:t>
      </w:r>
      <w:r w:rsidRPr="00E51F99">
        <w:rPr>
          <w:rFonts w:cs="B Badr"/>
          <w:sz w:val="28"/>
          <w:szCs w:val="28"/>
          <w:rtl/>
        </w:rPr>
        <w:t>ل فرزند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نباشد، آنها از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فرق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تشخ</w:t>
      </w:r>
      <w:r w:rsidRPr="00E51F99">
        <w:rPr>
          <w:rFonts w:cs="B Badr" w:hint="cs"/>
          <w:sz w:val="28"/>
          <w:szCs w:val="28"/>
          <w:rtl/>
        </w:rPr>
        <w:t>ی</w:t>
      </w:r>
      <w:r w:rsidRPr="00E51F99">
        <w:rPr>
          <w:rFonts w:cs="B Badr" w:hint="eastAsia"/>
          <w:sz w:val="28"/>
          <w:szCs w:val="28"/>
          <w:rtl/>
        </w:rPr>
        <w:t>ص</w:t>
      </w:r>
      <w:r w:rsidRPr="00E51F99">
        <w:rPr>
          <w:rFonts w:cs="B Badr"/>
          <w:sz w:val="28"/>
          <w:szCs w:val="28"/>
          <w:rtl/>
        </w:rPr>
        <w:t xml:space="preserve"> داده نم</w:t>
      </w:r>
      <w:r w:rsidRPr="00E51F99">
        <w:rPr>
          <w:rFonts w:cs="B Badr" w:hint="cs"/>
          <w:sz w:val="28"/>
          <w:szCs w:val="28"/>
          <w:rtl/>
        </w:rPr>
        <w:t>ی</w:t>
      </w:r>
      <w:r w:rsidRPr="00E51F99">
        <w:rPr>
          <w:rFonts w:cs="B Badr"/>
          <w:sz w:val="28"/>
          <w:szCs w:val="28"/>
          <w:rtl/>
        </w:rPr>
        <w:t xml:space="preserve"> شوند.[285] آنها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چنان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رفتند که به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معروف شدند. محقق طوس</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باره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آنان معتقدند هر ظاهر</w:t>
      </w:r>
      <w:r w:rsidRPr="00E51F99">
        <w:rPr>
          <w:rFonts w:cs="B Badr" w:hint="cs"/>
          <w:sz w:val="28"/>
          <w:szCs w:val="28"/>
          <w:rtl/>
        </w:rPr>
        <w:t>ی</w:t>
      </w:r>
      <w:r w:rsidRPr="00E51F99">
        <w:rPr>
          <w:rFonts w:cs="B Badr"/>
          <w:sz w:val="28"/>
          <w:szCs w:val="28"/>
          <w:rtl/>
        </w:rPr>
        <w:t xml:space="preserve"> باط</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دارد، آن باطن مصدر و آن ظاهر مظهر او است. ظاهر</w:t>
      </w:r>
      <w:r w:rsidRPr="00E51F99">
        <w:rPr>
          <w:rFonts w:cs="B Badr" w:hint="cs"/>
          <w:sz w:val="28"/>
          <w:szCs w:val="28"/>
          <w:rtl/>
        </w:rPr>
        <w:t>ی</w:t>
      </w:r>
      <w:r w:rsidRPr="00E51F99">
        <w:rPr>
          <w:rFonts w:cs="B Badr"/>
          <w:sz w:val="28"/>
          <w:szCs w:val="28"/>
          <w:rtl/>
        </w:rPr>
        <w:t xml:space="preserve"> که باطن نداشته باشد مثل سراب است و باطن</w:t>
      </w:r>
      <w:r w:rsidRPr="00E51F99">
        <w:rPr>
          <w:rFonts w:cs="B Badr" w:hint="cs"/>
          <w:sz w:val="28"/>
          <w:szCs w:val="28"/>
          <w:rtl/>
        </w:rPr>
        <w:t>ی</w:t>
      </w:r>
      <w:r w:rsidRPr="00E51F99">
        <w:rPr>
          <w:rFonts w:cs="B Badr"/>
          <w:sz w:val="28"/>
          <w:szCs w:val="28"/>
          <w:rtl/>
        </w:rPr>
        <w:t xml:space="preserve"> که ظاهر نداشته باشد، خ</w:t>
      </w:r>
      <w:r w:rsidRPr="00E51F99">
        <w:rPr>
          <w:rFonts w:cs="B Badr" w:hint="cs"/>
          <w:sz w:val="28"/>
          <w:szCs w:val="28"/>
          <w:rtl/>
        </w:rPr>
        <w:t>ی</w:t>
      </w:r>
      <w:r w:rsidRPr="00E51F99">
        <w:rPr>
          <w:rFonts w:cs="B Badr" w:hint="eastAsia"/>
          <w:sz w:val="28"/>
          <w:szCs w:val="28"/>
          <w:rtl/>
        </w:rPr>
        <w:t>ال</w:t>
      </w:r>
      <w:r w:rsidRPr="00E51F99">
        <w:rPr>
          <w:rFonts w:cs="B Badr" w:hint="cs"/>
          <w:sz w:val="28"/>
          <w:szCs w:val="28"/>
          <w:rtl/>
        </w:rPr>
        <w:t>ی</w:t>
      </w:r>
      <w:r w:rsidRPr="00E51F99">
        <w:rPr>
          <w:rFonts w:cs="B Badr"/>
          <w:sz w:val="28"/>
          <w:szCs w:val="28"/>
          <w:rtl/>
        </w:rPr>
        <w:t xml:space="preserve"> است که اصل</w:t>
      </w:r>
      <w:r w:rsidRPr="00E51F99">
        <w:rPr>
          <w:rFonts w:cs="B Badr" w:hint="cs"/>
          <w:sz w:val="28"/>
          <w:szCs w:val="28"/>
          <w:rtl/>
        </w:rPr>
        <w:t>ی</w:t>
      </w:r>
      <w:r w:rsidRPr="00E51F99">
        <w:rPr>
          <w:rFonts w:cs="B Badr"/>
          <w:sz w:val="28"/>
          <w:szCs w:val="28"/>
          <w:rtl/>
        </w:rPr>
        <w:t xml:space="preserve"> ندارد.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آنها «ملاحده»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که در بعض</w:t>
      </w:r>
      <w:r w:rsidRPr="00E51F99">
        <w:rPr>
          <w:rFonts w:cs="B Badr" w:hint="cs"/>
          <w:sz w:val="28"/>
          <w:szCs w:val="28"/>
          <w:rtl/>
        </w:rPr>
        <w:t>ی</w:t>
      </w:r>
      <w:r w:rsidRPr="00E51F99">
        <w:rPr>
          <w:rFonts w:cs="B Badr"/>
          <w:sz w:val="28"/>
          <w:szCs w:val="28"/>
          <w:rtl/>
        </w:rPr>
        <w:t xml:space="preserve"> از احوال از ظاهر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به باطن آن عدول کرده اند».[286]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استاد</w:t>
      </w:r>
      <w:r w:rsidRPr="00E51F99">
        <w:rPr>
          <w:rFonts w:cs="B Badr"/>
          <w:sz w:val="28"/>
          <w:szCs w:val="28"/>
          <w:rtl/>
        </w:rPr>
        <w:t xml:space="preserve"> مطهر</w:t>
      </w:r>
      <w:r w:rsidRPr="00E51F99">
        <w:rPr>
          <w:rFonts w:cs="B Badr" w:hint="cs"/>
          <w:sz w:val="28"/>
          <w:szCs w:val="28"/>
          <w:rtl/>
        </w:rPr>
        <w:t>ی</w:t>
      </w:r>
      <w:r w:rsidRPr="00E51F99">
        <w:rPr>
          <w:rFonts w:cs="B Badr"/>
          <w:sz w:val="28"/>
          <w:szCs w:val="28"/>
          <w:rtl/>
        </w:rPr>
        <w:t xml:space="preserve"> درباره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آن قدر در اند</w:t>
      </w:r>
      <w:r w:rsidRPr="00E51F99">
        <w:rPr>
          <w:rFonts w:cs="B Badr" w:hint="cs"/>
          <w:sz w:val="28"/>
          <w:szCs w:val="28"/>
          <w:rtl/>
        </w:rPr>
        <w:t>ی</w:t>
      </w:r>
      <w:r w:rsidRPr="00E51F99">
        <w:rPr>
          <w:rFonts w:cs="B Badr" w:hint="eastAsia"/>
          <w:sz w:val="28"/>
          <w:szCs w:val="28"/>
          <w:rtl/>
        </w:rPr>
        <w:t>شه‌ها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بر اساس باطن</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دخل و تصرف كرده‌اند كه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گفت: اسلام را قلب كرده‌اند».[287]</w:t>
      </w:r>
    </w:p>
    <w:p w:rsidR="00E51F99" w:rsidRPr="00E51F99" w:rsidRDefault="00E51F99" w:rsidP="00E51F99">
      <w:pPr>
        <w:rPr>
          <w:rFonts w:cs="B Badr"/>
          <w:sz w:val="28"/>
          <w:szCs w:val="28"/>
          <w:rtl/>
        </w:rPr>
      </w:pPr>
      <w:r w:rsidRPr="00E51F99">
        <w:rPr>
          <w:rFonts w:cs="B Badr" w:hint="eastAsia"/>
          <w:sz w:val="28"/>
          <w:szCs w:val="28"/>
          <w:rtl/>
        </w:rPr>
        <w:t>حکم</w:t>
      </w:r>
      <w:r w:rsidRPr="00E51F99">
        <w:rPr>
          <w:rFonts w:cs="B Badr"/>
          <w:sz w:val="28"/>
          <w:szCs w:val="28"/>
          <w:rtl/>
        </w:rPr>
        <w:t xml:space="preserve"> دست پخت و ذب</w:t>
      </w:r>
      <w:r w:rsidRPr="00E51F99">
        <w:rPr>
          <w:rFonts w:cs="B Badr" w:hint="cs"/>
          <w:sz w:val="28"/>
          <w:szCs w:val="28"/>
          <w:rtl/>
        </w:rPr>
        <w:t>ی</w:t>
      </w:r>
      <w:r w:rsidRPr="00E51F99">
        <w:rPr>
          <w:rFonts w:cs="B Badr" w:hint="eastAsia"/>
          <w:sz w:val="28"/>
          <w:szCs w:val="28"/>
          <w:rtl/>
        </w:rPr>
        <w:t>حه</w:t>
      </w:r>
      <w:r w:rsidRPr="00E51F99">
        <w:rPr>
          <w:rFonts w:cs="B Badr"/>
          <w:sz w:val="28"/>
          <w:szCs w:val="28"/>
          <w:rtl/>
        </w:rPr>
        <w:t xml:space="preserve"> فرقه آقاخان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مخالفان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دوازده امام</w:t>
      </w:r>
      <w:r w:rsidRPr="00E51F99">
        <w:rPr>
          <w:rFonts w:cs="B Badr" w:hint="cs"/>
          <w:sz w:val="28"/>
          <w:szCs w:val="28"/>
          <w:rtl/>
        </w:rPr>
        <w:t>ی</w:t>
      </w:r>
      <w:r w:rsidRPr="00E51F99">
        <w:rPr>
          <w:rFonts w:cs="B Badr"/>
          <w:sz w:val="28"/>
          <w:szCs w:val="28"/>
          <w:rtl/>
        </w:rPr>
        <w:t xml:space="preserve"> چه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از گروه‌ها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باشند؛ مانند ز</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w:t>
      </w:r>
      <w:r w:rsidRPr="00E51F99">
        <w:rPr>
          <w:rFonts w:ascii="Times New Roman" w:hAnsi="Times New Roman" w:cs="Times New Roman" w:hint="cs"/>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مذاهب اهل سنت باشند، پاک و محکوم به اسلام‌اند؛ لذا دست پخت و ذب</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ۀ</w:t>
      </w:r>
      <w:r w:rsidRPr="00E51F99">
        <w:rPr>
          <w:rFonts w:cs="B Badr"/>
          <w:sz w:val="28"/>
          <w:szCs w:val="28"/>
          <w:rtl/>
        </w:rPr>
        <w:t xml:space="preserve"> آنها حلال و پاک است. امام خم</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(رحمه الله) درا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باره م</w:t>
      </w:r>
      <w:r w:rsidRPr="00E51F99">
        <w:rPr>
          <w:rFonts w:cs="B Badr" w:hint="cs"/>
          <w:sz w:val="28"/>
          <w:szCs w:val="28"/>
          <w:rtl/>
        </w:rPr>
        <w:t>ی</w:t>
      </w:r>
      <w:r w:rsidRPr="00E51F99">
        <w:rPr>
          <w:rFonts w:cs="B Badr"/>
          <w:sz w:val="28"/>
          <w:szCs w:val="28"/>
          <w:rtl/>
        </w:rPr>
        <w:t xml:space="preserve"> فرما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شرط در ذابح (ذبح کننده)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w:t>
      </w:r>
      <w:r w:rsidRPr="00E51F99">
        <w:rPr>
          <w:rFonts w:cs="B Badr" w:hint="eastAsia"/>
          <w:sz w:val="28"/>
          <w:szCs w:val="28"/>
          <w:rtl/>
        </w:rPr>
        <w:t>ت</w:t>
      </w:r>
      <w:r w:rsidRPr="00E51F99">
        <w:rPr>
          <w:rFonts w:cs="B Badr"/>
          <w:sz w:val="28"/>
          <w:szCs w:val="28"/>
          <w:rtl/>
        </w:rPr>
        <w:t xml:space="preserve"> که مسلمان،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 حکم مسلمان باشد؛ مانند بچه مسلمان، پس ذب</w:t>
      </w:r>
      <w:r w:rsidRPr="00E51F99">
        <w:rPr>
          <w:rFonts w:cs="B Badr" w:hint="cs"/>
          <w:sz w:val="28"/>
          <w:szCs w:val="28"/>
          <w:rtl/>
        </w:rPr>
        <w:t>ی</w:t>
      </w:r>
      <w:r w:rsidRPr="00E51F99">
        <w:rPr>
          <w:rFonts w:cs="B Badr" w:hint="eastAsia"/>
          <w:sz w:val="28"/>
          <w:szCs w:val="28"/>
          <w:rtl/>
        </w:rPr>
        <w:t>حه</w:t>
      </w:r>
      <w:r w:rsidRPr="00E51F99">
        <w:rPr>
          <w:rFonts w:cs="B Badr"/>
          <w:sz w:val="28"/>
          <w:szCs w:val="28"/>
          <w:rtl/>
        </w:rPr>
        <w:t xml:space="preserve"> کافر اعم از مشرک و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مشرک، حت</w:t>
      </w:r>
      <w:r w:rsidRPr="00E51F99">
        <w:rPr>
          <w:rFonts w:cs="B Badr" w:hint="cs"/>
          <w:sz w:val="28"/>
          <w:szCs w:val="28"/>
          <w:rtl/>
        </w:rPr>
        <w:t>ی</w:t>
      </w:r>
      <w:r w:rsidRPr="00E51F99">
        <w:rPr>
          <w:rFonts w:cs="B Badr"/>
          <w:sz w:val="28"/>
          <w:szCs w:val="28"/>
          <w:rtl/>
        </w:rPr>
        <w:t xml:space="preserve"> اهل کتاب، بنابر قول اقوا حلال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ذابح، ا</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اثنا عشر</w:t>
      </w:r>
      <w:r w:rsidRPr="00E51F99">
        <w:rPr>
          <w:rFonts w:cs="B Badr" w:hint="cs"/>
          <w:sz w:val="28"/>
          <w:szCs w:val="28"/>
          <w:rtl/>
        </w:rPr>
        <w:t>ی</w:t>
      </w:r>
      <w:r w:rsidRPr="00E51F99">
        <w:rPr>
          <w:rFonts w:cs="B Badr"/>
          <w:sz w:val="28"/>
          <w:szCs w:val="28"/>
          <w:rtl/>
        </w:rPr>
        <w:t xml:space="preserve"> بودن) شرط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لذا ذب</w:t>
      </w:r>
      <w:r w:rsidRPr="00E51F99">
        <w:rPr>
          <w:rFonts w:cs="B Badr" w:hint="cs"/>
          <w:sz w:val="28"/>
          <w:szCs w:val="28"/>
          <w:rtl/>
        </w:rPr>
        <w:t>ی</w:t>
      </w:r>
      <w:r w:rsidRPr="00E51F99">
        <w:rPr>
          <w:rFonts w:cs="B Badr" w:hint="eastAsia"/>
          <w:sz w:val="28"/>
          <w:szCs w:val="28"/>
          <w:rtl/>
        </w:rPr>
        <w:t>حه</w:t>
      </w:r>
      <w:r w:rsidRPr="00E51F99">
        <w:rPr>
          <w:rFonts w:cs="B Badr"/>
          <w:sz w:val="28"/>
          <w:szCs w:val="28"/>
          <w:rtl/>
        </w:rPr>
        <w:t xml:space="preserve"> تمام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حلال است، مگر ناصب</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اگر چه اظهار اسلام کنند.[288] حال، اگر فرق</w:t>
      </w:r>
      <w:r w:rsidRPr="00E51F99">
        <w:rPr>
          <w:rFonts w:cs="B Badr" w:hint="cs"/>
          <w:sz w:val="28"/>
          <w:szCs w:val="28"/>
          <w:rtl/>
        </w:rPr>
        <w:t>ۀ</w:t>
      </w:r>
      <w:r w:rsidRPr="00E51F99">
        <w:rPr>
          <w:rFonts w:cs="B Badr"/>
          <w:sz w:val="28"/>
          <w:szCs w:val="28"/>
          <w:rtl/>
        </w:rPr>
        <w:t xml:space="preserve"> آقاخان</w:t>
      </w:r>
      <w:r w:rsidRPr="00E51F99">
        <w:rPr>
          <w:rFonts w:cs="B Badr" w:hint="cs"/>
          <w:sz w:val="28"/>
          <w:szCs w:val="28"/>
          <w:rtl/>
        </w:rPr>
        <w:t>ی</w:t>
      </w:r>
      <w:r w:rsidRPr="00E51F99">
        <w:rPr>
          <w:rFonts w:cs="B Badr"/>
          <w:sz w:val="28"/>
          <w:szCs w:val="28"/>
          <w:rtl/>
        </w:rPr>
        <w:t xml:space="preserve"> جزو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محسوب شود، ذب</w:t>
      </w:r>
      <w:r w:rsidRPr="00E51F99">
        <w:rPr>
          <w:rFonts w:cs="B Badr" w:hint="cs"/>
          <w:sz w:val="28"/>
          <w:szCs w:val="28"/>
          <w:rtl/>
        </w:rPr>
        <w:t>ی</w:t>
      </w:r>
      <w:r w:rsidRPr="00E51F99">
        <w:rPr>
          <w:rFonts w:cs="B Badr" w:hint="eastAsia"/>
          <w:sz w:val="28"/>
          <w:szCs w:val="28"/>
          <w:rtl/>
        </w:rPr>
        <w:t>حه</w:t>
      </w:r>
      <w:r w:rsidRPr="00E51F99">
        <w:rPr>
          <w:rFonts w:cs="B Badr"/>
          <w:sz w:val="28"/>
          <w:szCs w:val="28"/>
          <w:rtl/>
        </w:rPr>
        <w:t xml:space="preserve"> آنها حلال است و هنگام</w:t>
      </w:r>
      <w:r w:rsidRPr="00E51F99">
        <w:rPr>
          <w:rFonts w:cs="B Badr" w:hint="cs"/>
          <w:sz w:val="28"/>
          <w:szCs w:val="28"/>
          <w:rtl/>
        </w:rPr>
        <w:t>ی</w:t>
      </w:r>
      <w:r w:rsidRPr="00E51F99">
        <w:rPr>
          <w:rFonts w:cs="B Badr"/>
          <w:sz w:val="28"/>
          <w:szCs w:val="28"/>
          <w:rtl/>
        </w:rPr>
        <w:t xml:space="preserve"> که ذب</w:t>
      </w:r>
      <w:r w:rsidRPr="00E51F99">
        <w:rPr>
          <w:rFonts w:cs="B Badr" w:hint="cs"/>
          <w:sz w:val="28"/>
          <w:szCs w:val="28"/>
          <w:rtl/>
        </w:rPr>
        <w:t>ی</w:t>
      </w:r>
      <w:r w:rsidRPr="00E51F99">
        <w:rPr>
          <w:rFonts w:cs="B Badr" w:hint="eastAsia"/>
          <w:sz w:val="28"/>
          <w:szCs w:val="28"/>
          <w:rtl/>
        </w:rPr>
        <w:t>حه</w:t>
      </w:r>
      <w:r w:rsidRPr="00E51F99">
        <w:rPr>
          <w:rFonts w:cs="B Badr"/>
          <w:sz w:val="28"/>
          <w:szCs w:val="28"/>
          <w:rtl/>
        </w:rPr>
        <w:t xml:space="preserve"> آنها حلال است، دست پخت آنها قطعاً حلال است، و م</w:t>
      </w:r>
      <w:r w:rsidRPr="00E51F99">
        <w:rPr>
          <w:rFonts w:cs="B Badr" w:hint="cs"/>
          <w:sz w:val="28"/>
          <w:szCs w:val="28"/>
          <w:rtl/>
        </w:rPr>
        <w:t>ی</w:t>
      </w:r>
      <w:r w:rsidRPr="00E51F99">
        <w:rPr>
          <w:rFonts w:cs="B Badr"/>
          <w:sz w:val="28"/>
          <w:szCs w:val="28"/>
          <w:rtl/>
        </w:rPr>
        <w:t xml:space="preserve"> شود به گفته آنها اعتماد کرد.</w:t>
      </w:r>
    </w:p>
    <w:p w:rsidR="00E51F99" w:rsidRPr="00E51F99" w:rsidRDefault="00E51F99" w:rsidP="00E51F99">
      <w:pPr>
        <w:rPr>
          <w:rFonts w:cs="B Badr"/>
          <w:sz w:val="28"/>
          <w:szCs w:val="28"/>
          <w:rtl/>
        </w:rPr>
      </w:pPr>
      <w:r w:rsidRPr="00E51F99">
        <w:rPr>
          <w:rFonts w:cs="B Badr" w:hint="eastAsia"/>
          <w:sz w:val="28"/>
          <w:szCs w:val="28"/>
          <w:rtl/>
        </w:rPr>
        <w:t>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علم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اجتماع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نظر</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زمان پ</w:t>
      </w:r>
      <w:r w:rsidRPr="00E51F99">
        <w:rPr>
          <w:rFonts w:cs="B Badr" w:hint="cs"/>
          <w:sz w:val="28"/>
          <w:szCs w:val="28"/>
          <w:rtl/>
        </w:rPr>
        <w:t>ی</w:t>
      </w:r>
      <w:r w:rsidRPr="00E51F99">
        <w:rPr>
          <w:rFonts w:cs="B Badr" w:hint="eastAsia"/>
          <w:sz w:val="28"/>
          <w:szCs w:val="28"/>
          <w:rtl/>
        </w:rPr>
        <w:t>دا</w:t>
      </w:r>
      <w:r w:rsidRPr="00E51F99">
        <w:rPr>
          <w:rFonts w:cs="B Badr" w:hint="cs"/>
          <w:sz w:val="28"/>
          <w:szCs w:val="28"/>
          <w:rtl/>
        </w:rPr>
        <w:t>ی</w:t>
      </w:r>
      <w:r w:rsidRPr="00E51F99">
        <w:rPr>
          <w:rFonts w:cs="B Badr" w:hint="eastAsia"/>
          <w:sz w:val="28"/>
          <w:szCs w:val="28"/>
          <w:rtl/>
        </w:rPr>
        <w:t>شش،</w:t>
      </w:r>
      <w:r w:rsidRPr="00E51F99">
        <w:rPr>
          <w:rFonts w:cs="B Badr"/>
          <w:sz w:val="28"/>
          <w:szCs w:val="28"/>
          <w:rtl/>
        </w:rPr>
        <w:t xml:space="preserve"> از جهت قدرت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حکومت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فراز و فرودها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داشت؛ لذا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اش</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تحت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اش،</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افت و خ</w:t>
      </w:r>
      <w:r w:rsidRPr="00E51F99">
        <w:rPr>
          <w:rFonts w:cs="B Badr" w:hint="cs"/>
          <w:sz w:val="28"/>
          <w:szCs w:val="28"/>
          <w:rtl/>
        </w:rPr>
        <w:t>ی</w:t>
      </w:r>
      <w:r w:rsidRPr="00E51F99">
        <w:rPr>
          <w:rFonts w:cs="B Badr" w:hint="eastAsia"/>
          <w:sz w:val="28"/>
          <w:szCs w:val="28"/>
          <w:rtl/>
        </w:rPr>
        <w:t>زها</w:t>
      </w:r>
      <w:r w:rsidRPr="00E51F99">
        <w:rPr>
          <w:rFonts w:cs="B Badr" w:hint="cs"/>
          <w:sz w:val="28"/>
          <w:szCs w:val="28"/>
          <w:rtl/>
        </w:rPr>
        <w:t>ی</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شده است، اما به هر حال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علم</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sz w:val="28"/>
          <w:szCs w:val="28"/>
          <w:rtl/>
        </w:rPr>
        <w:t xml:space="preserve"> هم داشته که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ثبت است. در چند سده اخ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رغم</w:t>
      </w:r>
      <w:r w:rsidRPr="00E51F99">
        <w:rPr>
          <w:rFonts w:cs="B Badr"/>
          <w:sz w:val="28"/>
          <w:szCs w:val="28"/>
          <w:rtl/>
        </w:rPr>
        <w:t xml:space="preserve"> نداشتن قدرت حکومت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علم</w:t>
      </w:r>
      <w:r w:rsidRPr="00E51F99">
        <w:rPr>
          <w:rFonts w:cs="B Badr" w:hint="cs"/>
          <w:sz w:val="28"/>
          <w:szCs w:val="28"/>
          <w:rtl/>
        </w:rPr>
        <w:t>ی</w:t>
      </w:r>
      <w:r w:rsidRPr="00E51F99">
        <w:rPr>
          <w:rFonts w:cs="B Badr"/>
          <w:sz w:val="28"/>
          <w:szCs w:val="28"/>
          <w:rtl/>
        </w:rPr>
        <w:t xml:space="preserve"> و فرهنگ</w:t>
      </w:r>
      <w:r w:rsidRPr="00E51F99">
        <w:rPr>
          <w:rFonts w:cs="B Badr" w:hint="cs"/>
          <w:sz w:val="28"/>
          <w:szCs w:val="28"/>
          <w:rtl/>
        </w:rPr>
        <w:t>ی</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در سطج مجامع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الملل</w:t>
      </w:r>
      <w:r w:rsidRPr="00E51F99">
        <w:rPr>
          <w:rFonts w:cs="B Badr" w:hint="cs"/>
          <w:sz w:val="28"/>
          <w:szCs w:val="28"/>
          <w:rtl/>
        </w:rPr>
        <w:t>ی</w:t>
      </w:r>
      <w:r w:rsidRPr="00E51F99">
        <w:rPr>
          <w:rFonts w:cs="B Badr"/>
          <w:sz w:val="28"/>
          <w:szCs w:val="28"/>
          <w:rtl/>
        </w:rPr>
        <w:t xml:space="preserve"> از آنان به چشم م</w:t>
      </w:r>
      <w:r w:rsidRPr="00E51F99">
        <w:rPr>
          <w:rFonts w:cs="B Badr" w:hint="cs"/>
          <w:sz w:val="28"/>
          <w:szCs w:val="28"/>
          <w:rtl/>
        </w:rPr>
        <w:t>ی‌</w:t>
      </w:r>
      <w:r w:rsidRPr="00E51F99">
        <w:rPr>
          <w:rFonts w:cs="B Badr" w:hint="eastAsia"/>
          <w:sz w:val="28"/>
          <w:szCs w:val="28"/>
          <w:rtl/>
        </w:rPr>
        <w:t>خورد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علم</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طول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خود حضور علم</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فعال</w:t>
      </w:r>
      <w:r w:rsidRPr="00E51F99">
        <w:rPr>
          <w:rFonts w:cs="B Badr" w:hint="cs"/>
          <w:sz w:val="28"/>
          <w:szCs w:val="28"/>
          <w:rtl/>
        </w:rPr>
        <w:t>ی</w:t>
      </w:r>
      <w:r w:rsidRPr="00E51F99">
        <w:rPr>
          <w:rFonts w:cs="B Badr"/>
          <w:sz w:val="28"/>
          <w:szCs w:val="28"/>
          <w:rtl/>
        </w:rPr>
        <w:t xml:space="preserve"> داشته و دارد؛ در ادامه به چند نمونه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 اشاره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r w:rsidRPr="00E51F99">
        <w:rPr>
          <w:rFonts w:cs="B Badr" w:hint="eastAsia"/>
          <w:sz w:val="28"/>
          <w:szCs w:val="28"/>
          <w:rtl/>
        </w:rPr>
        <w:t>الف</w:t>
      </w:r>
      <w:r w:rsidRPr="00E51F99">
        <w:rPr>
          <w:rFonts w:cs="B Badr"/>
          <w:sz w:val="28"/>
          <w:szCs w:val="28"/>
          <w:rtl/>
        </w:rPr>
        <w:t>. تلاش ها</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مبلغان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تلاش‌ها</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در</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دور</w:t>
      </w:r>
      <w:r w:rsidRPr="00E51F99">
        <w:rPr>
          <w:rFonts w:cs="B Badr" w:hint="cs"/>
          <w:sz w:val="28"/>
          <w:szCs w:val="28"/>
          <w:rtl/>
        </w:rPr>
        <w:t>ۀ</w:t>
      </w:r>
      <w:r w:rsidRPr="00E51F99">
        <w:rPr>
          <w:rFonts w:cs="B Badr"/>
          <w:sz w:val="28"/>
          <w:szCs w:val="28"/>
          <w:rtl/>
        </w:rPr>
        <w:t xml:space="preserve"> ستر[289] و پس از آن، نقش مهم</w:t>
      </w:r>
      <w:r w:rsidRPr="00E51F99">
        <w:rPr>
          <w:rFonts w:cs="B Badr" w:hint="cs"/>
          <w:sz w:val="28"/>
          <w:szCs w:val="28"/>
          <w:rtl/>
        </w:rPr>
        <w:t>ی</w:t>
      </w:r>
      <w:r w:rsidRPr="00E51F99">
        <w:rPr>
          <w:rFonts w:cs="B Badr"/>
          <w:sz w:val="28"/>
          <w:szCs w:val="28"/>
          <w:rtl/>
        </w:rPr>
        <w:t xml:space="preserve"> دربهبود وضع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علم</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و حت</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داشته است.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اغلب افراد</w:t>
      </w:r>
      <w:r w:rsidRPr="00E51F99">
        <w:rPr>
          <w:rFonts w:cs="B Badr" w:hint="cs"/>
          <w:sz w:val="28"/>
          <w:szCs w:val="28"/>
          <w:rtl/>
        </w:rPr>
        <w:t>ی</w:t>
      </w:r>
      <w:r w:rsidRPr="00E51F99">
        <w:rPr>
          <w:rFonts w:cs="B Badr"/>
          <w:sz w:val="28"/>
          <w:szCs w:val="28"/>
          <w:rtl/>
        </w:rPr>
        <w:t xml:space="preserve"> آشنا به مبان</w:t>
      </w:r>
      <w:r w:rsidRPr="00E51F99">
        <w:rPr>
          <w:rFonts w:cs="B Badr" w:hint="cs"/>
          <w:sz w:val="28"/>
          <w:szCs w:val="28"/>
          <w:rtl/>
        </w:rPr>
        <w:t>ی</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و فقه</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فرق بودند با سفر به نقاط مختلف به دنبال افراد مستعد برا</w:t>
      </w:r>
      <w:r w:rsidRPr="00E51F99">
        <w:rPr>
          <w:rFonts w:cs="B Badr" w:hint="cs"/>
          <w:sz w:val="28"/>
          <w:szCs w:val="28"/>
          <w:rtl/>
        </w:rPr>
        <w:t>ی</w:t>
      </w:r>
      <w:r w:rsidRPr="00E51F99">
        <w:rPr>
          <w:rFonts w:cs="B Badr"/>
          <w:sz w:val="28"/>
          <w:szCs w:val="28"/>
          <w:rtl/>
        </w:rPr>
        <w:t xml:space="preserve"> عرضه دعوت </w:t>
      </w:r>
      <w:r w:rsidRPr="00E51F99">
        <w:rPr>
          <w:rFonts w:cs="B Badr" w:hint="eastAsia"/>
          <w:sz w:val="28"/>
          <w:szCs w:val="28"/>
          <w:rtl/>
        </w:rPr>
        <w:t>خود</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گشتند. در مرحل</w:t>
      </w:r>
      <w:r w:rsidRPr="00E51F99">
        <w:rPr>
          <w:rFonts w:cs="B Badr" w:hint="cs"/>
          <w:sz w:val="28"/>
          <w:szCs w:val="28"/>
          <w:rtl/>
        </w:rPr>
        <w:t>ۀ</w:t>
      </w:r>
      <w:r w:rsidRPr="00E51F99">
        <w:rPr>
          <w:rFonts w:cs="B Badr"/>
          <w:sz w:val="28"/>
          <w:szCs w:val="28"/>
          <w:rtl/>
        </w:rPr>
        <w:t xml:space="preserve"> بعد با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استدلالات عقل</w:t>
      </w:r>
      <w:r w:rsidRPr="00E51F99">
        <w:rPr>
          <w:rFonts w:cs="B Badr" w:hint="cs"/>
          <w:sz w:val="28"/>
          <w:szCs w:val="28"/>
          <w:rtl/>
        </w:rPr>
        <w:t>ی</w:t>
      </w:r>
      <w:r w:rsidRPr="00E51F99">
        <w:rPr>
          <w:rFonts w:cs="B Badr"/>
          <w:sz w:val="28"/>
          <w:szCs w:val="28"/>
          <w:rtl/>
        </w:rPr>
        <w:t xml:space="preserve"> و فلسف</w:t>
      </w:r>
      <w:r w:rsidRPr="00E51F99">
        <w:rPr>
          <w:rFonts w:cs="B Badr" w:hint="cs"/>
          <w:sz w:val="28"/>
          <w:szCs w:val="28"/>
          <w:rtl/>
        </w:rPr>
        <w:t>ی</w:t>
      </w:r>
      <w:r w:rsidRPr="00E51F99">
        <w:rPr>
          <w:rFonts w:cs="B Badr"/>
          <w:sz w:val="28"/>
          <w:szCs w:val="28"/>
          <w:rtl/>
        </w:rPr>
        <w:t xml:space="preserve"> به جذب آنها پرداخته، در فرصت مناسب با گرفتن پ</w:t>
      </w:r>
      <w:r w:rsidRPr="00E51F99">
        <w:rPr>
          <w:rFonts w:cs="B Badr" w:hint="cs"/>
          <w:sz w:val="28"/>
          <w:szCs w:val="28"/>
          <w:rtl/>
        </w:rPr>
        <w:t>ی</w:t>
      </w:r>
      <w:r w:rsidRPr="00E51F99">
        <w:rPr>
          <w:rFonts w:cs="B Badr" w:hint="eastAsia"/>
          <w:sz w:val="28"/>
          <w:szCs w:val="28"/>
          <w:rtl/>
        </w:rPr>
        <w:t>مان‌ها</w:t>
      </w:r>
      <w:r w:rsidRPr="00E51F99">
        <w:rPr>
          <w:rFonts w:cs="B Badr" w:hint="cs"/>
          <w:sz w:val="28"/>
          <w:szCs w:val="28"/>
          <w:rtl/>
        </w:rPr>
        <w:t>ی</w:t>
      </w:r>
      <w:r w:rsidRPr="00E51F99">
        <w:rPr>
          <w:rFonts w:cs="B Badr"/>
          <w:sz w:val="28"/>
          <w:szCs w:val="28"/>
          <w:rtl/>
        </w:rPr>
        <w:t xml:space="preserve"> مؤکد در پا</w:t>
      </w:r>
      <w:r w:rsidRPr="00E51F99">
        <w:rPr>
          <w:rFonts w:cs="B Badr" w:hint="cs"/>
          <w:sz w:val="28"/>
          <w:szCs w:val="28"/>
          <w:rtl/>
        </w:rPr>
        <w:t>ی</w:t>
      </w:r>
      <w:r w:rsidRPr="00E51F99">
        <w:rPr>
          <w:rFonts w:cs="B Badr" w:hint="eastAsia"/>
          <w:sz w:val="28"/>
          <w:szCs w:val="28"/>
          <w:rtl/>
        </w:rPr>
        <w:t>بند</w:t>
      </w:r>
      <w:r w:rsidRPr="00E51F99">
        <w:rPr>
          <w:rFonts w:cs="B Badr" w:hint="cs"/>
          <w:sz w:val="28"/>
          <w:szCs w:val="28"/>
          <w:rtl/>
        </w:rPr>
        <w:t>ی</w:t>
      </w:r>
      <w:r w:rsidRPr="00E51F99">
        <w:rPr>
          <w:rFonts w:cs="B Badr"/>
          <w:sz w:val="28"/>
          <w:szCs w:val="28"/>
          <w:rtl/>
        </w:rPr>
        <w:t xml:space="preserve"> به اصول و مبان</w:t>
      </w:r>
      <w:r w:rsidRPr="00E51F99">
        <w:rPr>
          <w:rFonts w:cs="B Badr" w:hint="cs"/>
          <w:sz w:val="28"/>
          <w:szCs w:val="28"/>
          <w:rtl/>
        </w:rPr>
        <w:t>ی</w:t>
      </w:r>
      <w:r w:rsidRPr="00E51F99">
        <w:rPr>
          <w:rFonts w:cs="B Badr"/>
          <w:sz w:val="28"/>
          <w:szCs w:val="28"/>
          <w:rtl/>
        </w:rPr>
        <w:t xml:space="preserve">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حفظ اسرار، آنها را به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درم</w:t>
      </w:r>
      <w:r w:rsidRPr="00E51F99">
        <w:rPr>
          <w:rFonts w:cs="B Badr" w:hint="cs"/>
          <w:sz w:val="28"/>
          <w:szCs w:val="28"/>
          <w:rtl/>
        </w:rPr>
        <w:t>ی‌</w:t>
      </w:r>
      <w:r w:rsidRPr="00E51F99">
        <w:rPr>
          <w:rFonts w:cs="B Badr" w:hint="eastAsia"/>
          <w:sz w:val="28"/>
          <w:szCs w:val="28"/>
          <w:rtl/>
        </w:rPr>
        <w:t>آوردند</w:t>
      </w:r>
      <w:r w:rsidRPr="00E51F99">
        <w:rPr>
          <w:rFonts w:cs="B Badr"/>
          <w:sz w:val="28"/>
          <w:szCs w:val="28"/>
          <w:rtl/>
        </w:rPr>
        <w:t>. پس از آن علوم و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حکمت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ط</w:t>
      </w:r>
      <w:r w:rsidRPr="00E51F99">
        <w:rPr>
          <w:rFonts w:cs="B Badr" w:hint="cs"/>
          <w:sz w:val="28"/>
          <w:szCs w:val="28"/>
          <w:rtl/>
        </w:rPr>
        <w:t>ی</w:t>
      </w:r>
      <w:r w:rsidRPr="00E51F99">
        <w:rPr>
          <w:rFonts w:cs="B Badr"/>
          <w:sz w:val="28"/>
          <w:szCs w:val="28"/>
          <w:rtl/>
        </w:rPr>
        <w:t xml:space="preserve"> مجال</w:t>
      </w:r>
      <w:r w:rsidRPr="00E51F99">
        <w:rPr>
          <w:rFonts w:cs="B Badr" w:hint="eastAsia"/>
          <w:sz w:val="28"/>
          <w:szCs w:val="28"/>
          <w:rtl/>
        </w:rPr>
        <w:t>س</w:t>
      </w:r>
      <w:r w:rsidRPr="00E51F99">
        <w:rPr>
          <w:rFonts w:cs="B Badr" w:hint="cs"/>
          <w:sz w:val="28"/>
          <w:szCs w:val="28"/>
          <w:rtl/>
        </w:rPr>
        <w:t>ی</w:t>
      </w:r>
      <w:r w:rsidRPr="00E51F99">
        <w:rPr>
          <w:rFonts w:cs="B Badr"/>
          <w:sz w:val="28"/>
          <w:szCs w:val="28"/>
          <w:rtl/>
        </w:rPr>
        <w:t xml:space="preserve"> به نام «مجالس الحکمه»، کم کم و در مراحل مختلف بر مستج</w:t>
      </w:r>
      <w:r w:rsidRPr="00E51F99">
        <w:rPr>
          <w:rFonts w:cs="B Badr" w:hint="cs"/>
          <w:sz w:val="28"/>
          <w:szCs w:val="28"/>
          <w:rtl/>
        </w:rPr>
        <w:t>ی</w:t>
      </w:r>
      <w:r w:rsidRPr="00E51F99">
        <w:rPr>
          <w:rFonts w:cs="B Badr" w:hint="eastAsia"/>
          <w:sz w:val="28"/>
          <w:szCs w:val="28"/>
          <w:rtl/>
        </w:rPr>
        <w:t>بان</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دگان</w:t>
      </w:r>
      <w:r w:rsidRPr="00E51F99">
        <w:rPr>
          <w:rFonts w:cs="B Badr"/>
          <w:sz w:val="28"/>
          <w:szCs w:val="28"/>
          <w:rtl/>
        </w:rPr>
        <w:t xml:space="preserve"> به آ</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عرضه م</w:t>
      </w:r>
      <w:r w:rsidRPr="00E51F99">
        <w:rPr>
          <w:rFonts w:cs="B Badr" w:hint="cs"/>
          <w:sz w:val="28"/>
          <w:szCs w:val="28"/>
          <w:rtl/>
        </w:rPr>
        <w:t>ی</w:t>
      </w:r>
      <w:r w:rsidRPr="00E51F99">
        <w:rPr>
          <w:rFonts w:cs="B Badr"/>
          <w:sz w:val="28"/>
          <w:szCs w:val="28"/>
          <w:rtl/>
        </w:rPr>
        <w:t xml:space="preserve"> داشتند تا قابل فهم و </w:t>
      </w:r>
      <w:r w:rsidRPr="00E51F99">
        <w:rPr>
          <w:rFonts w:cs="B Badr" w:hint="cs"/>
          <w:sz w:val="28"/>
          <w:szCs w:val="28"/>
          <w:rtl/>
        </w:rPr>
        <w:t>ی</w:t>
      </w:r>
      <w:r w:rsidRPr="00E51F99">
        <w:rPr>
          <w:rFonts w:cs="B Badr" w:hint="eastAsia"/>
          <w:sz w:val="28"/>
          <w:szCs w:val="28"/>
          <w:rtl/>
        </w:rPr>
        <w:t>ادگ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باشد. سلسل</w:t>
      </w:r>
      <w:r w:rsidRPr="00E51F99">
        <w:rPr>
          <w:rFonts w:cs="B Badr" w:hint="cs"/>
          <w:sz w:val="28"/>
          <w:szCs w:val="28"/>
          <w:rtl/>
        </w:rPr>
        <w:t>ۀ</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چند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مرتبه بود و </w:t>
      </w:r>
      <w:r w:rsidRPr="00E51F99">
        <w:rPr>
          <w:rFonts w:cs="B Badr"/>
          <w:sz w:val="28"/>
          <w:szCs w:val="28"/>
          <w:rtl/>
        </w:rPr>
        <w:lastRenderedPageBreak/>
        <w:t>داع</w:t>
      </w:r>
      <w:r w:rsidRPr="00E51F99">
        <w:rPr>
          <w:rFonts w:cs="B Badr" w:hint="cs"/>
          <w:sz w:val="28"/>
          <w:szCs w:val="28"/>
          <w:rtl/>
        </w:rPr>
        <w:t>ی</w:t>
      </w:r>
      <w:r w:rsidRPr="00E51F99">
        <w:rPr>
          <w:rFonts w:cs="B Badr"/>
          <w:sz w:val="28"/>
          <w:szCs w:val="28"/>
          <w:rtl/>
        </w:rPr>
        <w:t xml:space="preserve"> با نشان دادن ل</w:t>
      </w:r>
      <w:r w:rsidRPr="00E51F99">
        <w:rPr>
          <w:rFonts w:cs="B Badr" w:hint="cs"/>
          <w:sz w:val="28"/>
          <w:szCs w:val="28"/>
          <w:rtl/>
        </w:rPr>
        <w:t>ی</w:t>
      </w:r>
      <w:r w:rsidRPr="00E51F99">
        <w:rPr>
          <w:rFonts w:cs="B Badr" w:hint="eastAsia"/>
          <w:sz w:val="28"/>
          <w:szCs w:val="28"/>
          <w:rtl/>
        </w:rPr>
        <w:t>اقت</w:t>
      </w:r>
      <w:r w:rsidRPr="00E51F99">
        <w:rPr>
          <w:rFonts w:cs="B Badr"/>
          <w:sz w:val="28"/>
          <w:szCs w:val="28"/>
          <w:rtl/>
        </w:rPr>
        <w:t xml:space="preserve"> خود در هر مرحله م</w:t>
      </w:r>
      <w:r w:rsidRPr="00E51F99">
        <w:rPr>
          <w:rFonts w:cs="B Badr" w:hint="cs"/>
          <w:sz w:val="28"/>
          <w:szCs w:val="28"/>
          <w:rtl/>
        </w:rPr>
        <w:t>ی</w:t>
      </w:r>
      <w:r w:rsidRPr="00E51F99">
        <w:rPr>
          <w:rFonts w:cs="B Badr"/>
          <w:sz w:val="28"/>
          <w:szCs w:val="28"/>
          <w:rtl/>
        </w:rPr>
        <w:t xml:space="preserve"> توانست وارد مرحل</w:t>
      </w:r>
      <w:r w:rsidRPr="00E51F99">
        <w:rPr>
          <w:rFonts w:cs="B Badr" w:hint="cs"/>
          <w:sz w:val="28"/>
          <w:szCs w:val="28"/>
          <w:rtl/>
        </w:rPr>
        <w:t>ۀ</w:t>
      </w:r>
      <w:r w:rsidRPr="00E51F99">
        <w:rPr>
          <w:rFonts w:cs="B Badr"/>
          <w:sz w:val="28"/>
          <w:szCs w:val="28"/>
          <w:rtl/>
        </w:rPr>
        <w:t xml:space="preserve"> بالاتر شود؛ از جمل</w:t>
      </w:r>
      <w:r w:rsidRPr="00E51F99">
        <w:rPr>
          <w:rFonts w:cs="B Badr" w:hint="cs"/>
          <w:sz w:val="28"/>
          <w:szCs w:val="28"/>
          <w:rtl/>
        </w:rPr>
        <w:t>ۀ</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w:t>
      </w:r>
      <w:r w:rsidRPr="00E51F99">
        <w:rPr>
          <w:rFonts w:cs="B Badr" w:hint="eastAsia"/>
          <w:sz w:val="28"/>
          <w:szCs w:val="28"/>
          <w:rtl/>
        </w:rPr>
        <w:t>اتب</w:t>
      </w:r>
      <w:r w:rsidRPr="00E51F99">
        <w:rPr>
          <w:rFonts w:cs="B Badr"/>
          <w:sz w:val="28"/>
          <w:szCs w:val="28"/>
          <w:rtl/>
        </w:rPr>
        <w:t>: داع</w:t>
      </w:r>
      <w:r w:rsidRPr="00E51F99">
        <w:rPr>
          <w:rFonts w:cs="B Badr" w:hint="cs"/>
          <w:sz w:val="28"/>
          <w:szCs w:val="28"/>
          <w:rtl/>
        </w:rPr>
        <w:t>ی</w:t>
      </w:r>
      <w:r w:rsidRPr="00E51F99">
        <w:rPr>
          <w:rFonts w:cs="B Badr"/>
          <w:sz w:val="28"/>
          <w:szCs w:val="28"/>
          <w:rtl/>
        </w:rPr>
        <w:t xml:space="preserve"> الدعات، داع</w:t>
      </w:r>
      <w:r w:rsidRPr="00E51F99">
        <w:rPr>
          <w:rFonts w:cs="B Badr" w:hint="cs"/>
          <w:sz w:val="28"/>
          <w:szCs w:val="28"/>
          <w:rtl/>
        </w:rPr>
        <w:t>ی</w:t>
      </w:r>
      <w:r w:rsidRPr="00E51F99">
        <w:rPr>
          <w:rFonts w:cs="B Badr"/>
          <w:sz w:val="28"/>
          <w:szCs w:val="28"/>
          <w:rtl/>
        </w:rPr>
        <w:t xml:space="preserve"> بلاغ، داع</w:t>
      </w:r>
      <w:r w:rsidRPr="00E51F99">
        <w:rPr>
          <w:rFonts w:cs="B Badr" w:hint="cs"/>
          <w:sz w:val="28"/>
          <w:szCs w:val="28"/>
          <w:rtl/>
        </w:rPr>
        <w:t>ی</w:t>
      </w:r>
      <w:r w:rsidRPr="00E51F99">
        <w:rPr>
          <w:rFonts w:cs="B Badr"/>
          <w:sz w:val="28"/>
          <w:szCs w:val="28"/>
          <w:rtl/>
        </w:rPr>
        <w:t xml:space="preserve"> مطلق، داع</w:t>
      </w:r>
      <w:r w:rsidRPr="00E51F99">
        <w:rPr>
          <w:rFonts w:cs="B Badr" w:hint="cs"/>
          <w:sz w:val="28"/>
          <w:szCs w:val="28"/>
          <w:rtl/>
        </w:rPr>
        <w:t>ی</w:t>
      </w:r>
      <w:r w:rsidRPr="00E51F99">
        <w:rPr>
          <w:rFonts w:cs="B Badr"/>
          <w:sz w:val="28"/>
          <w:szCs w:val="28"/>
          <w:rtl/>
        </w:rPr>
        <w:t xml:space="preserve"> مأذون و داع</w:t>
      </w:r>
      <w:r w:rsidRPr="00E51F99">
        <w:rPr>
          <w:rFonts w:cs="B Badr" w:hint="cs"/>
          <w:sz w:val="28"/>
          <w:szCs w:val="28"/>
          <w:rtl/>
        </w:rPr>
        <w:t>ی</w:t>
      </w:r>
      <w:r w:rsidRPr="00E51F99">
        <w:rPr>
          <w:rFonts w:cs="B Badr"/>
          <w:sz w:val="28"/>
          <w:szCs w:val="28"/>
          <w:rtl/>
        </w:rPr>
        <w:t xml:space="preserve"> محصور م</w:t>
      </w:r>
      <w:r w:rsidRPr="00E51F99">
        <w:rPr>
          <w:rFonts w:cs="B Badr" w:hint="cs"/>
          <w:sz w:val="28"/>
          <w:szCs w:val="28"/>
          <w:rtl/>
        </w:rPr>
        <w:t>ی</w:t>
      </w:r>
      <w:r w:rsidRPr="00E51F99">
        <w:rPr>
          <w:rFonts w:cs="B Badr"/>
          <w:sz w:val="28"/>
          <w:szCs w:val="28"/>
          <w:rtl/>
        </w:rPr>
        <w:t xml:space="preserve"> باشد.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هر</w:t>
      </w:r>
      <w:r w:rsidRPr="00E51F99">
        <w:rPr>
          <w:rFonts w:cs="B Badr"/>
          <w:sz w:val="28"/>
          <w:szCs w:val="28"/>
          <w:rtl/>
        </w:rPr>
        <w:t xml:space="preserve"> چند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کتمان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اصول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مذهب بود و در محفوظ ماندن جان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رهبران آن نقش به سزا</w:t>
      </w:r>
      <w:r w:rsidRPr="00E51F99">
        <w:rPr>
          <w:rFonts w:cs="B Badr" w:hint="cs"/>
          <w:sz w:val="28"/>
          <w:szCs w:val="28"/>
          <w:rtl/>
        </w:rPr>
        <w:t>یی</w:t>
      </w:r>
      <w:r w:rsidRPr="00E51F99">
        <w:rPr>
          <w:rFonts w:cs="B Badr"/>
          <w:sz w:val="28"/>
          <w:szCs w:val="28"/>
          <w:rtl/>
        </w:rPr>
        <w:t xml:space="preserve"> داشت، اما بعدها با گسترش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به آن کمتر احساس م</w:t>
      </w:r>
      <w:r w:rsidRPr="00E51F99">
        <w:rPr>
          <w:rFonts w:cs="B Badr" w:hint="cs"/>
          <w:sz w:val="28"/>
          <w:szCs w:val="28"/>
          <w:rtl/>
        </w:rPr>
        <w:t>ی</w:t>
      </w:r>
      <w:r w:rsidRPr="00E51F99">
        <w:rPr>
          <w:rFonts w:cs="B Badr"/>
          <w:sz w:val="28"/>
          <w:szCs w:val="28"/>
          <w:rtl/>
        </w:rPr>
        <w:t xml:space="preserve"> شد،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مراکز</w:t>
      </w:r>
      <w:r w:rsidRPr="00E51F99">
        <w:rPr>
          <w:rFonts w:cs="B Badr" w:hint="cs"/>
          <w:sz w:val="28"/>
          <w:szCs w:val="28"/>
          <w:rtl/>
        </w:rPr>
        <w:t>ی</w:t>
      </w:r>
      <w:r w:rsidRPr="00E51F99">
        <w:rPr>
          <w:rFonts w:cs="B Badr"/>
          <w:sz w:val="28"/>
          <w:szCs w:val="28"/>
          <w:rtl/>
        </w:rPr>
        <w:t xml:space="preserve"> بنام «دارالهجره» برا</w:t>
      </w:r>
      <w:r w:rsidRPr="00E51F99">
        <w:rPr>
          <w:rFonts w:cs="B Badr" w:hint="cs"/>
          <w:sz w:val="28"/>
          <w:szCs w:val="28"/>
          <w:rtl/>
        </w:rPr>
        <w:t>ی</w:t>
      </w:r>
      <w:r w:rsidRPr="00E51F99">
        <w:rPr>
          <w:rFonts w:cs="B Badr"/>
          <w:sz w:val="28"/>
          <w:szCs w:val="28"/>
          <w:rtl/>
        </w:rPr>
        <w:t xml:space="preserve"> تجمع و سازمانده</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مناطق مختلف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چون کوف</w:t>
      </w:r>
      <w:r w:rsidRPr="00E51F99">
        <w:rPr>
          <w:rFonts w:cs="B Badr" w:hint="eastAsia"/>
          <w:sz w:val="28"/>
          <w:szCs w:val="28"/>
          <w:rtl/>
        </w:rPr>
        <w:t>ه،</w:t>
      </w:r>
      <w:r w:rsidRPr="00E51F99">
        <w:rPr>
          <w:rFonts w:cs="B Badr"/>
          <w:sz w:val="28"/>
          <w:szCs w:val="28"/>
          <w:rtl/>
        </w:rPr>
        <w:t xml:space="preserve"> نجران، لاع</w:t>
      </w:r>
      <w:r w:rsidRPr="00E51F99">
        <w:rPr>
          <w:rFonts w:cs="B Badr" w:hint="cs"/>
          <w:sz w:val="28"/>
          <w:szCs w:val="28"/>
          <w:rtl/>
        </w:rPr>
        <w:t>ۀ</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بلاد ترکستان و پنجاب ساخته شد. با استقرار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مدارس</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ترب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تاس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شد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پس از تحص</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آن به کارها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چون امارت شهرها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در نقاط دوردست به کار گرفته م</w:t>
      </w:r>
      <w:r w:rsidRPr="00E51F99">
        <w:rPr>
          <w:rFonts w:cs="B Badr" w:hint="cs"/>
          <w:sz w:val="28"/>
          <w:szCs w:val="28"/>
          <w:rtl/>
        </w:rPr>
        <w:t>ی</w:t>
      </w:r>
      <w:r w:rsidRPr="00E51F99">
        <w:rPr>
          <w:rFonts w:cs="B Badr"/>
          <w:sz w:val="28"/>
          <w:szCs w:val="28"/>
          <w:rtl/>
        </w:rPr>
        <w:t xml:space="preserve"> شدند.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جمع</w:t>
      </w:r>
      <w:r w:rsidRPr="00E51F99">
        <w:rPr>
          <w:rFonts w:cs="B Badr" w:hint="cs"/>
          <w:sz w:val="28"/>
          <w:szCs w:val="28"/>
          <w:rtl/>
        </w:rPr>
        <w:t>ۀ</w:t>
      </w:r>
      <w:r w:rsidRPr="00E51F99">
        <w:rPr>
          <w:rFonts w:cs="B Badr"/>
          <w:sz w:val="28"/>
          <w:szCs w:val="28"/>
          <w:rtl/>
        </w:rPr>
        <w:t xml:space="preserve"> هر هفته بعد از نماز ظهر و عصر برا</w:t>
      </w:r>
      <w:r w:rsidRPr="00E51F99">
        <w:rPr>
          <w:rFonts w:cs="B Badr" w:hint="cs"/>
          <w:sz w:val="28"/>
          <w:szCs w:val="28"/>
          <w:rtl/>
        </w:rPr>
        <w:t>ی</w:t>
      </w:r>
      <w:r w:rsidRPr="00E51F99">
        <w:rPr>
          <w:rFonts w:cs="B Badr"/>
          <w:sz w:val="28"/>
          <w:szCs w:val="28"/>
          <w:rtl/>
        </w:rPr>
        <w:t xml:space="preserve"> عامه مردم جلسات</w:t>
      </w:r>
      <w:r w:rsidRPr="00E51F99">
        <w:rPr>
          <w:rFonts w:cs="B Badr" w:hint="cs"/>
          <w:sz w:val="28"/>
          <w:szCs w:val="28"/>
          <w:rtl/>
        </w:rPr>
        <w:t>ی</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که گاه با نارضا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فقها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فرق همراه بوده است.</w:t>
      </w: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تأل</w:t>
      </w:r>
      <w:r w:rsidRPr="00E51F99">
        <w:rPr>
          <w:rFonts w:cs="B Badr" w:hint="cs"/>
          <w:sz w:val="28"/>
          <w:szCs w:val="28"/>
          <w:rtl/>
        </w:rPr>
        <w:t>ی</w:t>
      </w:r>
      <w:r w:rsidRPr="00E51F99">
        <w:rPr>
          <w:rFonts w:cs="B Badr" w:hint="eastAsia"/>
          <w:sz w:val="28"/>
          <w:szCs w:val="28"/>
          <w:rtl/>
        </w:rPr>
        <w:t>فات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اغلب</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تأل</w:t>
      </w:r>
      <w:r w:rsidRPr="00E51F99">
        <w:rPr>
          <w:rFonts w:cs="B Badr" w:hint="cs"/>
          <w:sz w:val="28"/>
          <w:szCs w:val="28"/>
          <w:rtl/>
        </w:rPr>
        <w:t>ی</w:t>
      </w:r>
      <w:r w:rsidRPr="00E51F99">
        <w:rPr>
          <w:rFonts w:cs="B Badr" w:hint="eastAsia"/>
          <w:sz w:val="28"/>
          <w:szCs w:val="28"/>
          <w:rtl/>
        </w:rPr>
        <w:t>فات</w:t>
      </w:r>
      <w:r w:rsidRPr="00E51F99">
        <w:rPr>
          <w:rFonts w:cs="B Badr" w:hint="cs"/>
          <w:sz w:val="28"/>
          <w:szCs w:val="28"/>
          <w:rtl/>
        </w:rPr>
        <w:t>ی</w:t>
      </w:r>
      <w:r w:rsidRPr="00E51F99">
        <w:rPr>
          <w:rFonts w:cs="B Badr"/>
          <w:sz w:val="28"/>
          <w:szCs w:val="28"/>
          <w:rtl/>
        </w:rPr>
        <w:t xml:space="preserve"> درعلوم مختلف بوده‌اند؛ از جمل</w:t>
      </w:r>
      <w:r w:rsidRPr="00E51F99">
        <w:rPr>
          <w:rFonts w:cs="B Badr" w:hint="cs"/>
          <w:sz w:val="28"/>
          <w:szCs w:val="28"/>
          <w:rtl/>
        </w:rPr>
        <w:t>ۀ</w:t>
      </w:r>
      <w:r w:rsidRPr="00E51F99">
        <w:rPr>
          <w:rFonts w:cs="B Badr"/>
          <w:sz w:val="28"/>
          <w:szCs w:val="28"/>
          <w:rtl/>
        </w:rPr>
        <w:t xml:space="preserve"> آنها «محمد بن نسف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در کتاب المحصول خود به دفاع از امامت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پرداخته و و</w:t>
      </w:r>
      <w:r w:rsidRPr="00E51F99">
        <w:rPr>
          <w:rFonts w:cs="B Badr" w:hint="cs"/>
          <w:sz w:val="28"/>
          <w:szCs w:val="28"/>
          <w:rtl/>
        </w:rPr>
        <w:t>ی</w:t>
      </w:r>
      <w:r w:rsidRPr="00E51F99">
        <w:rPr>
          <w:rFonts w:cs="B Badr"/>
          <w:sz w:val="28"/>
          <w:szCs w:val="28"/>
          <w:rtl/>
        </w:rPr>
        <w:t xml:space="preserve"> را ناسخ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محمد</w:t>
      </w:r>
      <w:r w:rsidRPr="00E51F99">
        <w:rPr>
          <w:rFonts w:cs="B Badr" w:hint="cs"/>
          <w:sz w:val="28"/>
          <w:szCs w:val="28"/>
          <w:rtl/>
        </w:rPr>
        <w:t>ی</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کرده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ۀ</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باعث رواج اباح</w:t>
      </w:r>
      <w:r w:rsidRPr="00E51F99">
        <w:rPr>
          <w:rFonts w:cs="B Badr" w:hint="cs"/>
          <w:sz w:val="28"/>
          <w:szCs w:val="28"/>
          <w:rtl/>
        </w:rPr>
        <w:t>ی</w:t>
      </w:r>
      <w:r w:rsidRPr="00E51F99">
        <w:rPr>
          <w:rFonts w:cs="B Badr"/>
          <w:sz w:val="28"/>
          <w:szCs w:val="28"/>
          <w:rtl/>
        </w:rPr>
        <w:t xml:space="preserve"> گر</w:t>
      </w:r>
      <w:r w:rsidRPr="00E51F99">
        <w:rPr>
          <w:rFonts w:cs="B Badr" w:hint="cs"/>
          <w:sz w:val="28"/>
          <w:szCs w:val="28"/>
          <w:rtl/>
        </w:rPr>
        <w:t>ی</w:t>
      </w:r>
      <w:r w:rsidRPr="00E51F99">
        <w:rPr>
          <w:rFonts w:cs="B Badr"/>
          <w:sz w:val="28"/>
          <w:szCs w:val="28"/>
          <w:rtl/>
        </w:rPr>
        <w:t xml:space="preserve"> در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قرامطه شده است. «ابوحاتم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از علما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کتب متعدد</w:t>
      </w:r>
      <w:r w:rsidRPr="00E51F99">
        <w:rPr>
          <w:rFonts w:cs="B Badr" w:hint="cs"/>
          <w:sz w:val="28"/>
          <w:szCs w:val="28"/>
          <w:rtl/>
        </w:rPr>
        <w:t>ی</w:t>
      </w:r>
      <w:r w:rsidRPr="00E51F99">
        <w:rPr>
          <w:rFonts w:cs="B Badr"/>
          <w:sz w:val="28"/>
          <w:szCs w:val="28"/>
          <w:rtl/>
        </w:rPr>
        <w:t xml:space="preserve"> در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مختلف نوشته است. از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کتب و</w:t>
      </w:r>
      <w:r w:rsidRPr="00E51F99">
        <w:rPr>
          <w:rFonts w:cs="B Badr" w:hint="cs"/>
          <w:sz w:val="28"/>
          <w:szCs w:val="28"/>
          <w:rtl/>
        </w:rPr>
        <w:t>ی</w:t>
      </w:r>
      <w:r w:rsidRPr="00E51F99">
        <w:rPr>
          <w:rFonts w:cs="B Badr"/>
          <w:sz w:val="28"/>
          <w:szCs w:val="28"/>
          <w:rtl/>
        </w:rPr>
        <w:t xml:space="preserve"> کتاب الاصلاح است که در آن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 xml:space="preserve"> را مورد نقد قرار داده.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کتاب الز</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به عنوان قد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کتب در ملل و نحل شناخته شده است.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پرکارتر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 و</w:t>
      </w:r>
      <w:r w:rsidRPr="00E51F99">
        <w:rPr>
          <w:rFonts w:cs="B Badr" w:hint="cs"/>
          <w:sz w:val="28"/>
          <w:szCs w:val="28"/>
          <w:rtl/>
        </w:rPr>
        <w:t>ی</w:t>
      </w:r>
      <w:r w:rsidRPr="00E51F99">
        <w:rPr>
          <w:rFonts w:cs="B Badr"/>
          <w:sz w:val="28"/>
          <w:szCs w:val="28"/>
          <w:rtl/>
        </w:rPr>
        <w:t xml:space="preserve"> کتاب</w:t>
      </w:r>
      <w:r w:rsidRPr="00E51F99">
        <w:rPr>
          <w:rFonts w:cs="B Badr" w:hint="cs"/>
          <w:sz w:val="28"/>
          <w:szCs w:val="28"/>
          <w:rtl/>
        </w:rPr>
        <w:t>ی</w:t>
      </w:r>
      <w:r w:rsidRPr="00E51F99">
        <w:rPr>
          <w:rFonts w:cs="B Badr"/>
          <w:sz w:val="28"/>
          <w:szCs w:val="28"/>
          <w:rtl/>
        </w:rPr>
        <w:t xml:space="preserve"> به نام النضره در دفاع از نسف</w:t>
      </w:r>
      <w:r w:rsidRPr="00E51F99">
        <w:rPr>
          <w:rFonts w:cs="B Badr" w:hint="cs"/>
          <w:sz w:val="28"/>
          <w:szCs w:val="28"/>
          <w:rtl/>
        </w:rPr>
        <w:t>ی</w:t>
      </w:r>
      <w:r w:rsidRPr="00E51F99">
        <w:rPr>
          <w:rFonts w:cs="B Badr"/>
          <w:sz w:val="28"/>
          <w:szCs w:val="28"/>
          <w:rtl/>
        </w:rPr>
        <w:t xml:space="preserve"> نگاشته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او را مورد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قرار داده است. از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کتاب‌ها</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کتاب النبوة و کتاب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xml:space="preserve"> اما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عالم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است. او قاض</w:t>
      </w:r>
      <w:r w:rsidRPr="00E51F99">
        <w:rPr>
          <w:rFonts w:cs="B Badr" w:hint="cs"/>
          <w:sz w:val="28"/>
          <w:szCs w:val="28"/>
          <w:rtl/>
        </w:rPr>
        <w:t>ی</w:t>
      </w:r>
      <w:r w:rsidRPr="00E51F99">
        <w:rPr>
          <w:rFonts w:cs="B Badr"/>
          <w:sz w:val="28"/>
          <w:szCs w:val="28"/>
          <w:rtl/>
        </w:rPr>
        <w:t xml:space="preserve"> القضات دستگاه فاطم</w:t>
      </w:r>
      <w:r w:rsidRPr="00E51F99">
        <w:rPr>
          <w:rFonts w:cs="B Badr" w:hint="cs"/>
          <w:sz w:val="28"/>
          <w:szCs w:val="28"/>
          <w:rtl/>
        </w:rPr>
        <w:t>ی</w:t>
      </w:r>
      <w:r w:rsidRPr="00E51F99">
        <w:rPr>
          <w:rFonts w:cs="B Badr"/>
          <w:sz w:val="28"/>
          <w:szCs w:val="28"/>
          <w:rtl/>
        </w:rPr>
        <w:t xml:space="preserve"> بوده و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کثرت تأل</w:t>
      </w:r>
      <w:r w:rsidRPr="00E51F99">
        <w:rPr>
          <w:rFonts w:cs="B Badr" w:hint="cs"/>
          <w:sz w:val="28"/>
          <w:szCs w:val="28"/>
          <w:rtl/>
        </w:rPr>
        <w:t>ی</w:t>
      </w:r>
      <w:r w:rsidRPr="00E51F99">
        <w:rPr>
          <w:rFonts w:cs="B Badr" w:hint="eastAsia"/>
          <w:sz w:val="28"/>
          <w:szCs w:val="28"/>
          <w:rtl/>
        </w:rPr>
        <w:t>فاتش</w:t>
      </w:r>
      <w:r w:rsidRPr="00E51F99">
        <w:rPr>
          <w:rFonts w:cs="B Badr"/>
          <w:sz w:val="28"/>
          <w:szCs w:val="28"/>
          <w:rtl/>
        </w:rPr>
        <w:t xml:space="preserve"> در فقه او را ابوحن</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لقب داده اند. از کتب و</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توان به افتتاح الدعوة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تاو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الدعائم در فقه و دعائم الاسلام درفقه و حد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اشاره کرد.[290]</w:t>
      </w:r>
    </w:p>
    <w:p w:rsidR="00E51F99" w:rsidRPr="00E51F99" w:rsidRDefault="00E51F99" w:rsidP="00E51F99">
      <w:pPr>
        <w:rPr>
          <w:rFonts w:cs="B Badr"/>
          <w:sz w:val="28"/>
          <w:szCs w:val="28"/>
          <w:rtl/>
        </w:rPr>
      </w:pPr>
      <w:r w:rsidRPr="00E51F99">
        <w:rPr>
          <w:rFonts w:cs="B Badr" w:hint="eastAsia"/>
          <w:sz w:val="28"/>
          <w:szCs w:val="28"/>
          <w:rtl/>
        </w:rPr>
        <w:t>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 و حضور اجتماع</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بعض</w:t>
      </w:r>
      <w:r w:rsidRPr="00E51F99">
        <w:rPr>
          <w:rFonts w:cs="B Badr" w:hint="cs"/>
          <w:sz w:val="28"/>
          <w:szCs w:val="28"/>
          <w:rtl/>
        </w:rPr>
        <w:t>ی</w:t>
      </w:r>
      <w:r w:rsidRPr="00E51F99">
        <w:rPr>
          <w:rFonts w:cs="B Badr"/>
          <w:sz w:val="28"/>
          <w:szCs w:val="28"/>
          <w:rtl/>
        </w:rPr>
        <w:t xml:space="preserve"> از 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اجتماع</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م</w:t>
      </w:r>
      <w:r w:rsidRPr="00E51F99">
        <w:rPr>
          <w:rFonts w:cs="B Badr" w:hint="cs"/>
          <w:sz w:val="28"/>
          <w:szCs w:val="28"/>
          <w:rtl/>
        </w:rPr>
        <w:t>ی</w:t>
      </w:r>
      <w:r w:rsidRPr="00E51F99">
        <w:rPr>
          <w:rFonts w:cs="B Badr"/>
          <w:sz w:val="28"/>
          <w:szCs w:val="28"/>
          <w:rtl/>
        </w:rPr>
        <w:t xml:space="preserve"> توان در امور ذ</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حکومت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بعض</w:t>
      </w:r>
      <w:r w:rsidRPr="00E51F99">
        <w:rPr>
          <w:rFonts w:cs="B Badr" w:hint="cs"/>
          <w:sz w:val="28"/>
          <w:szCs w:val="28"/>
          <w:rtl/>
        </w:rPr>
        <w:t>ی</w:t>
      </w:r>
      <w:r w:rsidRPr="00E51F99">
        <w:rPr>
          <w:rFonts w:cs="B Badr"/>
          <w:sz w:val="28"/>
          <w:szCs w:val="28"/>
          <w:rtl/>
        </w:rPr>
        <w:t xml:space="preserve"> مقاطع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شبرد</w:t>
      </w:r>
      <w:r w:rsidRPr="00E51F99">
        <w:rPr>
          <w:rFonts w:cs="B Badr"/>
          <w:sz w:val="28"/>
          <w:szCs w:val="28"/>
          <w:rtl/>
        </w:rPr>
        <w:t xml:space="preserve"> اهداف خود دست به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حکومت زدند. در ادامه به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حکومت 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1.1 حکومت فاطم</w:t>
      </w:r>
      <w:r w:rsidRPr="00E51F99">
        <w:rPr>
          <w:rFonts w:cs="B Badr" w:hint="cs"/>
          <w:sz w:val="28"/>
          <w:szCs w:val="28"/>
          <w:rtl/>
        </w:rPr>
        <w:t>ی</w:t>
      </w:r>
      <w:r w:rsidRPr="00E51F99">
        <w:rPr>
          <w:rFonts w:cs="B Badr"/>
          <w:sz w:val="28"/>
          <w:szCs w:val="28"/>
          <w:rtl/>
        </w:rPr>
        <w:t xml:space="preserve"> در مغرب</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حکومت فاطم</w:t>
      </w:r>
      <w:r w:rsidRPr="00E51F99">
        <w:rPr>
          <w:rFonts w:cs="B Badr" w:hint="cs"/>
          <w:sz w:val="28"/>
          <w:szCs w:val="28"/>
          <w:rtl/>
        </w:rPr>
        <w:t>ی</w:t>
      </w:r>
      <w:r w:rsidRPr="00E51F99">
        <w:rPr>
          <w:rFonts w:cs="B Badr"/>
          <w:sz w:val="28"/>
          <w:szCs w:val="28"/>
          <w:rtl/>
        </w:rPr>
        <w:t xml:space="preserve"> در مغرب، عبيدالله ملقب به «مهدى» (260-322 ق) است. وى فرزند حسين بن احمد است. او در سال 260 در حوالى شهر حمص از شهرهاى سوريه، ديده به جهان گشود، و در سال 289 رسماً خلافت و امامت خود را اعلام كرد و داعيان او نيز مردم را به امامت او دعوت كردند. او به شكل خاصّى، به سوى مغرب سفر كرد و در قيروان مردم را به امامت خود، دعوت نمود و از اين طريق، مغرب از قلمرو حكومت بنى عبّاس بيرون رفت و او در سال 322 شهر «مهديّه» را پايه گذارى كرد. او توانست مغرب و مصر، حتى بخشى از شامات را از قلمرو خلفاى عباسى </w:t>
      </w:r>
      <w:r w:rsidRPr="00E51F99">
        <w:rPr>
          <w:rFonts w:cs="B Badr" w:hint="eastAsia"/>
          <w:sz w:val="28"/>
          <w:szCs w:val="28"/>
          <w:rtl/>
        </w:rPr>
        <w:t>بيرون</w:t>
      </w:r>
      <w:r w:rsidRPr="00E51F99">
        <w:rPr>
          <w:rFonts w:cs="B Badr"/>
          <w:sz w:val="28"/>
          <w:szCs w:val="28"/>
          <w:rtl/>
        </w:rPr>
        <w:t xml:space="preserve"> برد و مردم را به تشيع و دوستى اهل بيت (عليهم السلام) دعوت نموده و بدعت‌هاى پديد آمده را نابود سازد. و</w:t>
      </w:r>
      <w:r w:rsidRPr="00E51F99">
        <w:rPr>
          <w:rFonts w:cs="B Badr" w:hint="cs"/>
          <w:sz w:val="28"/>
          <w:szCs w:val="28"/>
          <w:rtl/>
        </w:rPr>
        <w:t>ی</w:t>
      </w:r>
      <w:r w:rsidRPr="00E51F99">
        <w:rPr>
          <w:rFonts w:cs="B Badr"/>
          <w:sz w:val="28"/>
          <w:szCs w:val="28"/>
          <w:rtl/>
        </w:rPr>
        <w:t xml:space="preserve"> به مردم دستور داد: در اذان «حىّ على خير العمل» را بگويند و نماز تراويح را بدعت شمارند.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عبيدالله</w:t>
      </w:r>
      <w:r w:rsidRPr="00E51F99">
        <w:rPr>
          <w:rFonts w:cs="B Badr"/>
          <w:sz w:val="28"/>
          <w:szCs w:val="28"/>
          <w:rtl/>
        </w:rPr>
        <w:t xml:space="preserve"> در نيمه ماه ربيع الاول سال 322 در شهر «مهديه» در مغرب درگذشت. او در هنگام وفات 63 سال داشت و مدت 24 سال و 50 روز خلافت كرد.[291]</w:t>
      </w:r>
    </w:p>
    <w:p w:rsidR="00E51F99" w:rsidRPr="00E51F99" w:rsidRDefault="00E51F99" w:rsidP="00E51F99">
      <w:pPr>
        <w:rPr>
          <w:rFonts w:cs="B Badr"/>
          <w:sz w:val="28"/>
          <w:szCs w:val="28"/>
          <w:rtl/>
        </w:rPr>
      </w:pPr>
      <w:r w:rsidRPr="00E51F99">
        <w:rPr>
          <w:rFonts w:cs="B Badr"/>
          <w:sz w:val="28"/>
          <w:szCs w:val="28"/>
          <w:rtl/>
        </w:rPr>
        <w:t>1.2 حکومت فاطم</w:t>
      </w:r>
      <w:r w:rsidRPr="00E51F99">
        <w:rPr>
          <w:rFonts w:cs="B Badr" w:hint="cs"/>
          <w:sz w:val="28"/>
          <w:szCs w:val="28"/>
          <w:rtl/>
        </w:rPr>
        <w:t>ی</w:t>
      </w:r>
      <w:r w:rsidRPr="00E51F99">
        <w:rPr>
          <w:rFonts w:cs="B Badr"/>
          <w:sz w:val="28"/>
          <w:szCs w:val="28"/>
          <w:rtl/>
        </w:rPr>
        <w:t xml:space="preserve"> در مصر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پايه</w:t>
      </w:r>
      <w:r w:rsidRPr="00E51F99">
        <w:rPr>
          <w:rFonts w:cs="B Badr"/>
          <w:sz w:val="28"/>
          <w:szCs w:val="28"/>
          <w:rtl/>
        </w:rPr>
        <w:t xml:space="preserve"> گذار دولت فاطمى مصر؛ «المعزّلدين الله» (319-365) است. او نخستين خليفه فاطمى است كه مصر را تصرف كرد و علاقه شگفتى به علم نجوم داشت، و به نظريات آنان احترام مى گذاشت. درباره او مى گويند: وى دانشمند و بخشنده و شجاع بوده است، و راه پدر (المنصور بالله) را </w:t>
      </w:r>
      <w:r w:rsidRPr="00E51F99">
        <w:rPr>
          <w:rFonts w:cs="B Badr" w:hint="eastAsia"/>
          <w:sz w:val="28"/>
          <w:szCs w:val="28"/>
          <w:rtl/>
        </w:rPr>
        <w:t>در</w:t>
      </w:r>
      <w:r w:rsidRPr="00E51F99">
        <w:rPr>
          <w:rFonts w:cs="B Badr"/>
          <w:sz w:val="28"/>
          <w:szCs w:val="28"/>
          <w:rtl/>
        </w:rPr>
        <w:t xml:space="preserve"> اداره كشور در پيش گرفت. او با مردم به نيكى رفتار كرد و حقيقت آيين اسماعيلى را نزد عموم مردم افشا نمى كرد.[292]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او</w:t>
      </w:r>
      <w:r w:rsidRPr="00E51F99">
        <w:rPr>
          <w:rFonts w:cs="B Badr"/>
          <w:sz w:val="28"/>
          <w:szCs w:val="28"/>
          <w:rtl/>
        </w:rPr>
        <w:t xml:space="preserve"> در قاهره دستور داد به سراسر مصر ابلاغ كنند كه بهترين مردم پس از پيامبر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اميرمؤمنان على بن أبى طالب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او روز عيد غدير را عيد رسمى اعلام كرد و خودش نماز عيد فطر را امامت م</w:t>
      </w:r>
      <w:r w:rsidRPr="00E51F99">
        <w:rPr>
          <w:rFonts w:cs="B Badr" w:hint="cs"/>
          <w:sz w:val="28"/>
          <w:szCs w:val="28"/>
          <w:rtl/>
        </w:rPr>
        <w:t>ی</w:t>
      </w:r>
      <w:r w:rsidRPr="00E51F99">
        <w:rPr>
          <w:rFonts w:cs="B Badr"/>
          <w:sz w:val="28"/>
          <w:szCs w:val="28"/>
          <w:rtl/>
        </w:rPr>
        <w:t xml:space="preserve"> كرد. و</w:t>
      </w:r>
      <w:r w:rsidRPr="00E51F99">
        <w:rPr>
          <w:rFonts w:cs="B Badr" w:hint="cs"/>
          <w:sz w:val="28"/>
          <w:szCs w:val="28"/>
          <w:rtl/>
        </w:rPr>
        <w:t>ی</w:t>
      </w:r>
      <w:r w:rsidRPr="00E51F99">
        <w:rPr>
          <w:rFonts w:cs="B Badr"/>
          <w:sz w:val="28"/>
          <w:szCs w:val="28"/>
          <w:rtl/>
        </w:rPr>
        <w:t xml:space="preserve"> در قصرش بر تخت طلايى نشسته و دستور </w:t>
      </w:r>
      <w:r w:rsidRPr="00E51F99">
        <w:rPr>
          <w:rFonts w:cs="B Badr" w:hint="eastAsia"/>
          <w:sz w:val="28"/>
          <w:szCs w:val="28"/>
          <w:rtl/>
        </w:rPr>
        <w:t>داد</w:t>
      </w:r>
      <w:r w:rsidRPr="00E51F99">
        <w:rPr>
          <w:rFonts w:cs="B Badr"/>
          <w:sz w:val="28"/>
          <w:szCs w:val="28"/>
          <w:rtl/>
        </w:rPr>
        <w:t xml:space="preserve"> نام خودش و پدرش را در خطبه ها بخوانند. او نخستين خليفه از سلسله فاطميان مصر است. در دوران او، در مكه، فرمانرواى آن جا «حسن بن جعفر حسنى» دستور داد در خطبه هاى جمعه نام معزالدين را به عنوان خليفه ببرند و او نيز توليت حرم را براى حسن بن جعفر به رسميت شنا</w:t>
      </w:r>
      <w:r w:rsidRPr="00E51F99">
        <w:rPr>
          <w:rFonts w:cs="B Badr" w:hint="eastAsia"/>
          <w:sz w:val="28"/>
          <w:szCs w:val="28"/>
          <w:rtl/>
        </w:rPr>
        <w:t>خت</w:t>
      </w:r>
      <w:r w:rsidRPr="00E51F99">
        <w:rPr>
          <w:rFonts w:cs="B Badr"/>
          <w:sz w:val="28"/>
          <w:szCs w:val="28"/>
          <w:rtl/>
        </w:rPr>
        <w:t>. همچنين در اين دوره قرامطه به مصر حمله كردند، ولى معز با ارسال سپاهيانى آنها را شكست داد. وى پس از ورود به قاهره دو سال و هفت ماه و ده روز خلافت كرد، و به هنگام درگذشتش 45 سال داشت و در مجموع بيست و سه سال در مغرب و مصر در أريكه قدرت بود.[293]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دوران</w:t>
      </w:r>
      <w:r w:rsidRPr="00E51F99">
        <w:rPr>
          <w:rFonts w:cs="B Badr"/>
          <w:sz w:val="28"/>
          <w:szCs w:val="28"/>
          <w:rtl/>
        </w:rPr>
        <w:t xml:space="preserve"> معزّ يكى از دوره‌هاى طلايى اسماعيليه و نيز دوران رشد و گسترش علوم است. معز به پيشبرد علوم و فرهنگ بسيار اهتمام داشت و به دستور او دانشگاه الأزهر را كه با مسجد و مدرسه توأم بود بنا كردند و آن را يک مركز علمى نيرومند ساخت، كه از سراسر جهان براى تحصيل ب</w:t>
      </w:r>
      <w:r w:rsidRPr="00E51F99">
        <w:rPr>
          <w:rFonts w:cs="B Badr" w:hint="eastAsia"/>
          <w:sz w:val="28"/>
          <w:szCs w:val="28"/>
          <w:rtl/>
        </w:rPr>
        <w:t>ه</w:t>
      </w:r>
      <w:r w:rsidRPr="00E51F99">
        <w:rPr>
          <w:rFonts w:cs="B Badr"/>
          <w:sz w:val="28"/>
          <w:szCs w:val="28"/>
          <w:rtl/>
        </w:rPr>
        <w:t xml:space="preserve"> آن جا مى آمدند. او علما را بسيار تشويق مى كرد و بودجه هاى سنگينى براى نشر و گسترش علوم تعيين كرد. خودش نيز نظارت بر تأليف كتبى را درباره مذهب اسماعيلى بر عهده گرفت و اين سبب شد كه فرهنگ اسماعيليه تا حد بسيار زيادى رشد كند و فقيهان و شاعران و فلاسفه نام آ</w:t>
      </w:r>
      <w:r w:rsidRPr="00E51F99">
        <w:rPr>
          <w:rFonts w:cs="B Badr" w:hint="eastAsia"/>
          <w:sz w:val="28"/>
          <w:szCs w:val="28"/>
          <w:rtl/>
        </w:rPr>
        <w:t>ورى؛</w:t>
      </w:r>
      <w:r w:rsidRPr="00E51F99">
        <w:rPr>
          <w:rFonts w:cs="B Badr"/>
          <w:sz w:val="28"/>
          <w:szCs w:val="28"/>
          <w:rtl/>
        </w:rPr>
        <w:t xml:space="preserve"> مانند «قاض</w:t>
      </w:r>
      <w:r w:rsidRPr="00E51F99">
        <w:rPr>
          <w:rFonts w:cs="B Badr" w:hint="cs"/>
          <w:sz w:val="28"/>
          <w:szCs w:val="28"/>
          <w:rtl/>
        </w:rPr>
        <w:t>ی</w:t>
      </w:r>
      <w:r w:rsidRPr="00E51F99">
        <w:rPr>
          <w:rFonts w:cs="B Badr"/>
          <w:sz w:val="28"/>
          <w:szCs w:val="28"/>
          <w:rtl/>
        </w:rPr>
        <w:t xml:space="preserve"> نعمان»؛ صاحب کتاب دعائم الاسلام و «ابن هان</w:t>
      </w:r>
      <w:r w:rsidRPr="00E51F99">
        <w:rPr>
          <w:rFonts w:cs="B Badr" w:hint="cs"/>
          <w:sz w:val="28"/>
          <w:szCs w:val="28"/>
          <w:rtl/>
        </w:rPr>
        <w:t>ی</w:t>
      </w:r>
      <w:r w:rsidRPr="00E51F99">
        <w:rPr>
          <w:rFonts w:cs="B Badr"/>
          <w:sz w:val="28"/>
          <w:szCs w:val="28"/>
          <w:rtl/>
        </w:rPr>
        <w:t xml:space="preserve"> اندلس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شاعر، در عصر او به منصه ظهور رسيدند.[294]</w:t>
      </w:r>
    </w:p>
    <w:p w:rsidR="00E51F99" w:rsidRPr="00E51F99" w:rsidRDefault="00E51F99" w:rsidP="00E51F99">
      <w:pPr>
        <w:rPr>
          <w:rFonts w:cs="B Badr"/>
          <w:sz w:val="28"/>
          <w:szCs w:val="28"/>
          <w:rtl/>
        </w:rPr>
      </w:pPr>
      <w:r w:rsidRPr="00E51F99">
        <w:rPr>
          <w:rFonts w:cs="B Badr"/>
          <w:sz w:val="28"/>
          <w:szCs w:val="28"/>
          <w:rtl/>
        </w:rPr>
        <w:t>1.3 حکومت نزار</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سرگذشت</w:t>
      </w:r>
      <w:r w:rsidRPr="00E51F99">
        <w:rPr>
          <w:rFonts w:cs="B Badr"/>
          <w:sz w:val="28"/>
          <w:szCs w:val="28"/>
          <w:rtl/>
        </w:rPr>
        <w:t xml:space="preserve"> فرقه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با حکومت «الموت» به رهبر</w:t>
      </w:r>
      <w:r w:rsidRPr="00E51F99">
        <w:rPr>
          <w:rFonts w:cs="B Badr" w:hint="cs"/>
          <w:sz w:val="28"/>
          <w:szCs w:val="28"/>
          <w:rtl/>
        </w:rPr>
        <w:t>ی</w:t>
      </w:r>
      <w:r w:rsidRPr="00E51F99">
        <w:rPr>
          <w:rFonts w:cs="B Badr"/>
          <w:sz w:val="28"/>
          <w:szCs w:val="28"/>
          <w:rtl/>
        </w:rPr>
        <w:t xml:space="preserve"> «حسن صباح» (متوف</w:t>
      </w:r>
      <w:r w:rsidRPr="00E51F99">
        <w:rPr>
          <w:rFonts w:cs="B Badr" w:hint="cs"/>
          <w:sz w:val="28"/>
          <w:szCs w:val="28"/>
          <w:rtl/>
        </w:rPr>
        <w:t>ی</w:t>
      </w:r>
      <w:r w:rsidRPr="00E51F99">
        <w:rPr>
          <w:rFonts w:cs="B Badr"/>
          <w:sz w:val="28"/>
          <w:szCs w:val="28"/>
          <w:rtl/>
        </w:rPr>
        <w:t>: 518 ق) پ</w:t>
      </w:r>
      <w:r w:rsidRPr="00E51F99">
        <w:rPr>
          <w:rFonts w:cs="B Badr" w:hint="cs"/>
          <w:sz w:val="28"/>
          <w:szCs w:val="28"/>
          <w:rtl/>
        </w:rPr>
        <w:t>ی</w:t>
      </w:r>
      <w:r w:rsidRPr="00E51F99">
        <w:rPr>
          <w:rFonts w:cs="B Badr" w:hint="eastAsia"/>
          <w:sz w:val="28"/>
          <w:szCs w:val="28"/>
          <w:rtl/>
        </w:rPr>
        <w:t>وند</w:t>
      </w:r>
      <w:r w:rsidRPr="00E51F99">
        <w:rPr>
          <w:rFonts w:cs="B Badr"/>
          <w:sz w:val="28"/>
          <w:szCs w:val="28"/>
          <w:rtl/>
        </w:rPr>
        <w:t xml:space="preserve"> خورده‌ است. او در 464 ق در حال</w:t>
      </w:r>
      <w:r w:rsidRPr="00E51F99">
        <w:rPr>
          <w:rFonts w:cs="B Badr" w:hint="cs"/>
          <w:sz w:val="28"/>
          <w:szCs w:val="28"/>
          <w:rtl/>
        </w:rPr>
        <w:t>ی</w:t>
      </w:r>
      <w:r w:rsidRPr="00E51F99">
        <w:rPr>
          <w:rFonts w:cs="B Badr"/>
          <w:sz w:val="28"/>
          <w:szCs w:val="28"/>
          <w:rtl/>
        </w:rPr>
        <w:t xml:space="preserve"> که هنوز جوان بود، به واسطه «ابن عطاش»، مبلغ بزرگ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وارد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سر</w:t>
      </w:r>
      <w:r w:rsidRPr="00E51F99">
        <w:rPr>
          <w:rFonts w:cs="B Badr" w:hint="cs"/>
          <w:sz w:val="28"/>
          <w:szCs w:val="28"/>
          <w:rtl/>
        </w:rPr>
        <w:t>ی</w:t>
      </w:r>
      <w:r w:rsidRPr="00E51F99">
        <w:rPr>
          <w:rFonts w:cs="B Badr"/>
          <w:sz w:val="28"/>
          <w:szCs w:val="28"/>
          <w:rtl/>
        </w:rPr>
        <w:t xml:space="preserve"> معتقدان به امامت مستنصر شد و در 471 ق روانه مصر شد و به خ</w:t>
      </w:r>
      <w:r w:rsidRPr="00E51F99">
        <w:rPr>
          <w:rFonts w:cs="B Badr" w:hint="eastAsia"/>
          <w:sz w:val="28"/>
          <w:szCs w:val="28"/>
          <w:rtl/>
        </w:rPr>
        <w:t>دمت</w:t>
      </w:r>
      <w:r w:rsidRPr="00E51F99">
        <w:rPr>
          <w:rFonts w:cs="B Badr"/>
          <w:sz w:val="28"/>
          <w:szCs w:val="28"/>
          <w:rtl/>
        </w:rPr>
        <w:t xml:space="preserve"> مستنصر درآمد و در اثنا</w:t>
      </w:r>
      <w:r w:rsidRPr="00E51F99">
        <w:rPr>
          <w:rFonts w:cs="B Badr" w:hint="cs"/>
          <w:sz w:val="28"/>
          <w:szCs w:val="28"/>
          <w:rtl/>
        </w:rPr>
        <w:t>ی</w:t>
      </w:r>
      <w:r w:rsidRPr="00E51F99">
        <w:rPr>
          <w:rFonts w:cs="B Badr"/>
          <w:sz w:val="28"/>
          <w:szCs w:val="28"/>
          <w:rtl/>
        </w:rPr>
        <w:t xml:space="preserve"> بازگشت در 482 ق بر «قلعه الموت» در شمال قزو</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مسلط شد و آن جا را مقر حکومت قرار داد و چون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ادتر</w:t>
      </w:r>
      <w:r w:rsidRPr="00E51F99">
        <w:rPr>
          <w:rFonts w:cs="B Badr"/>
          <w:sz w:val="28"/>
          <w:szCs w:val="28"/>
          <w:rtl/>
        </w:rPr>
        <w:t xml:space="preserve"> شدند بر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مجاور قلعه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است</w:t>
      </w:r>
      <w:r w:rsidRPr="00E51F99">
        <w:rPr>
          <w:rFonts w:cs="B Badr" w:hint="cs"/>
          <w:sz w:val="28"/>
          <w:szCs w:val="28"/>
          <w:rtl/>
        </w:rPr>
        <w:t>ی</w:t>
      </w:r>
      <w:r w:rsidRPr="00E51F99">
        <w:rPr>
          <w:rFonts w:cs="B Badr" w:hint="eastAsia"/>
          <w:sz w:val="28"/>
          <w:szCs w:val="28"/>
          <w:rtl/>
        </w:rPr>
        <w:t>لا</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.[295] به دنبال مشاجرات</w:t>
      </w:r>
      <w:r w:rsidRPr="00E51F99">
        <w:rPr>
          <w:rFonts w:cs="B Badr" w:hint="cs"/>
          <w:sz w:val="28"/>
          <w:szCs w:val="28"/>
          <w:rtl/>
        </w:rPr>
        <w:t>ی</w:t>
      </w:r>
      <w:r w:rsidRPr="00E51F99">
        <w:rPr>
          <w:rFonts w:cs="B Badr"/>
          <w:sz w:val="28"/>
          <w:szCs w:val="28"/>
          <w:rtl/>
        </w:rPr>
        <w:t xml:space="preserve"> که بر سر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مستنصر در 487 ق در گرفت، حسن صباح و </w:t>
      </w: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امامت «نزار» فرزند بزرگ مستنصر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و حکومت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کردند.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دو حکومت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وجود داشت: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حکومت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مصر و شمال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حکوت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که هر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مستقل از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دعوت حکومت حسن صباح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«دعوت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دعوت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«دعوت 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.[296]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قلعه‌ها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که در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گاه‌ها</w:t>
      </w:r>
      <w:r w:rsidRPr="00E51F99">
        <w:rPr>
          <w:rFonts w:cs="B Badr" w:hint="cs"/>
          <w:sz w:val="28"/>
          <w:szCs w:val="28"/>
          <w:rtl/>
        </w:rPr>
        <w:t>ی</w:t>
      </w:r>
      <w:r w:rsidRPr="00E51F99">
        <w:rPr>
          <w:rFonts w:cs="B Badr"/>
          <w:sz w:val="28"/>
          <w:szCs w:val="28"/>
          <w:rtl/>
        </w:rPr>
        <w:t xml:space="preserve"> نظام</w:t>
      </w:r>
      <w:r w:rsidRPr="00E51F99">
        <w:rPr>
          <w:rFonts w:cs="B Badr" w:hint="cs"/>
          <w:sz w:val="28"/>
          <w:szCs w:val="28"/>
          <w:rtl/>
        </w:rPr>
        <w:t>ی</w:t>
      </w:r>
      <w:r w:rsidRPr="00E51F99">
        <w:rPr>
          <w:rFonts w:cs="B Badr"/>
          <w:sz w:val="28"/>
          <w:szCs w:val="28"/>
          <w:rtl/>
        </w:rPr>
        <w:t xml:space="preserve"> و مراکز دعوت مذهب</w:t>
      </w:r>
      <w:r w:rsidRPr="00E51F99">
        <w:rPr>
          <w:rFonts w:cs="B Badr" w:hint="cs"/>
          <w:sz w:val="28"/>
          <w:szCs w:val="28"/>
          <w:rtl/>
        </w:rPr>
        <w:t>ی</w:t>
      </w:r>
      <w:r w:rsidRPr="00E51F99">
        <w:rPr>
          <w:rFonts w:cs="B Badr"/>
          <w:sz w:val="28"/>
          <w:szCs w:val="28"/>
          <w:rtl/>
        </w:rPr>
        <w:t xml:space="preserve"> ــ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شمرده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تحت نظام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نظر حسن صباح و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او اداره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و از دستورات الموت اطاعت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که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قلعه‌ها شمرده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دستورات و اوامر چون و </w:t>
      </w:r>
      <w:r w:rsidRPr="00E51F99">
        <w:rPr>
          <w:rFonts w:cs="B Badr" w:hint="eastAsia"/>
          <w:sz w:val="28"/>
          <w:szCs w:val="28"/>
          <w:rtl/>
        </w:rPr>
        <w:t>چرا</w:t>
      </w:r>
      <w:r w:rsidRPr="00E51F99">
        <w:rPr>
          <w:rFonts w:cs="B Badr" w:hint="cs"/>
          <w:sz w:val="28"/>
          <w:szCs w:val="28"/>
          <w:rtl/>
        </w:rPr>
        <w:t>یی</w:t>
      </w:r>
      <w:r w:rsidRPr="00E51F99">
        <w:rPr>
          <w:rFonts w:cs="B Badr"/>
          <w:sz w:val="28"/>
          <w:szCs w:val="28"/>
          <w:rtl/>
        </w:rPr>
        <w:t xml:space="preserve"> نبوده است. بر هر قلعه‌ا</w:t>
      </w:r>
      <w:r w:rsidRPr="00E51F99">
        <w:rPr>
          <w:rFonts w:cs="B Badr" w:hint="cs"/>
          <w:sz w:val="28"/>
          <w:szCs w:val="28"/>
          <w:rtl/>
        </w:rPr>
        <w:t>ی</w:t>
      </w:r>
      <w:r w:rsidRPr="00E51F99">
        <w:rPr>
          <w:rFonts w:cs="B Badr"/>
          <w:sz w:val="28"/>
          <w:szCs w:val="28"/>
          <w:rtl/>
        </w:rPr>
        <w:t xml:space="preserve"> از سو</w:t>
      </w:r>
      <w:r w:rsidRPr="00E51F99">
        <w:rPr>
          <w:rFonts w:cs="B Badr" w:hint="cs"/>
          <w:sz w:val="28"/>
          <w:szCs w:val="28"/>
          <w:rtl/>
        </w:rPr>
        <w:t>ی</w:t>
      </w:r>
      <w:r w:rsidRPr="00E51F99">
        <w:rPr>
          <w:rFonts w:cs="B Badr"/>
          <w:sz w:val="28"/>
          <w:szCs w:val="28"/>
          <w:rtl/>
        </w:rPr>
        <w:t xml:space="preserve"> حسن صباح و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او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حکومت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که تحت نظام خاص داخل</w:t>
      </w:r>
      <w:r w:rsidRPr="00E51F99">
        <w:rPr>
          <w:rFonts w:cs="B Badr" w:hint="cs"/>
          <w:sz w:val="28"/>
          <w:szCs w:val="28"/>
          <w:rtl/>
        </w:rPr>
        <w:t>ی</w:t>
      </w:r>
      <w:r w:rsidRPr="00E51F99">
        <w:rPr>
          <w:rFonts w:cs="B Badr"/>
          <w:sz w:val="28"/>
          <w:szCs w:val="28"/>
          <w:rtl/>
        </w:rPr>
        <w:t xml:space="preserve"> و استقلال محل</w:t>
      </w:r>
      <w:r w:rsidRPr="00E51F99">
        <w:rPr>
          <w:rFonts w:cs="B Badr" w:hint="cs"/>
          <w:sz w:val="28"/>
          <w:szCs w:val="28"/>
          <w:rtl/>
        </w:rPr>
        <w:t>ی</w:t>
      </w:r>
      <w:r w:rsidRPr="00E51F99">
        <w:rPr>
          <w:rFonts w:cs="B Badr"/>
          <w:sz w:val="28"/>
          <w:szCs w:val="28"/>
          <w:rtl/>
        </w:rPr>
        <w:t xml:space="preserve"> نسب</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اکنون ا</w:t>
      </w:r>
      <w:r w:rsidRPr="00E51F99">
        <w:rPr>
          <w:rFonts w:cs="B Badr" w:hint="cs"/>
          <w:sz w:val="28"/>
          <w:szCs w:val="28"/>
          <w:rtl/>
        </w:rPr>
        <w:t>ی</w:t>
      </w:r>
      <w:r w:rsidRPr="00E51F99">
        <w:rPr>
          <w:rFonts w:cs="B Badr" w:hint="eastAsia"/>
          <w:sz w:val="28"/>
          <w:szCs w:val="28"/>
          <w:rtl/>
        </w:rPr>
        <w:t>ن‌گونه</w:t>
      </w:r>
      <w:r w:rsidRPr="00E51F99">
        <w:rPr>
          <w:rFonts w:cs="B Badr"/>
          <w:sz w:val="28"/>
          <w:szCs w:val="28"/>
          <w:rtl/>
        </w:rPr>
        <w:t xml:space="preserve"> حکومت را در اصطلاح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امروز «حکومت فدرال» م</w:t>
      </w:r>
      <w:r w:rsidRPr="00E51F99">
        <w:rPr>
          <w:rFonts w:cs="B Badr" w:hint="cs"/>
          <w:sz w:val="28"/>
          <w:szCs w:val="28"/>
          <w:rtl/>
        </w:rPr>
        <w:t>ی‌</w:t>
      </w:r>
      <w:r w:rsidRPr="00E51F99">
        <w:rPr>
          <w:rFonts w:cs="B Badr" w:hint="eastAsia"/>
          <w:sz w:val="28"/>
          <w:szCs w:val="28"/>
          <w:rtl/>
        </w:rPr>
        <w:t>نامند</w:t>
      </w:r>
      <w:r w:rsidRPr="00E51F99">
        <w:rPr>
          <w:rFonts w:cs="B Badr"/>
          <w:sz w:val="28"/>
          <w:szCs w:val="28"/>
          <w:rtl/>
        </w:rPr>
        <w:t>) قوان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اجرا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در امور مهم خارج</w:t>
      </w:r>
      <w:r w:rsidRPr="00E51F99">
        <w:rPr>
          <w:rFonts w:cs="B Badr" w:hint="cs"/>
          <w:sz w:val="28"/>
          <w:szCs w:val="28"/>
          <w:rtl/>
        </w:rPr>
        <w:t>ی</w:t>
      </w:r>
      <w:r w:rsidRPr="00E51F99">
        <w:rPr>
          <w:rFonts w:cs="B Badr"/>
          <w:sz w:val="28"/>
          <w:szCs w:val="28"/>
          <w:rtl/>
        </w:rPr>
        <w:t xml:space="preserve"> و عم</w:t>
      </w:r>
      <w:r w:rsidRPr="00E51F99">
        <w:rPr>
          <w:rFonts w:cs="B Badr" w:hint="eastAsia"/>
          <w:sz w:val="28"/>
          <w:szCs w:val="28"/>
          <w:rtl/>
        </w:rPr>
        <w:t>وم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مط</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فرمان الموت بود.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از طرف حسن صباح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خاطر بوده است که او به طور کل</w:t>
      </w:r>
      <w:r w:rsidRPr="00E51F99">
        <w:rPr>
          <w:rFonts w:cs="B Badr" w:hint="cs"/>
          <w:sz w:val="28"/>
          <w:szCs w:val="28"/>
          <w:rtl/>
        </w:rPr>
        <w:t>ی</w:t>
      </w:r>
      <w:r w:rsidRPr="00E51F99">
        <w:rPr>
          <w:rFonts w:cs="B Badr"/>
          <w:sz w:val="28"/>
          <w:szCs w:val="28"/>
          <w:rtl/>
        </w:rPr>
        <w:t xml:space="preserve"> از خلافت فاطم</w:t>
      </w:r>
      <w:r w:rsidRPr="00E51F99">
        <w:rPr>
          <w:rFonts w:cs="B Badr" w:hint="cs"/>
          <w:sz w:val="28"/>
          <w:szCs w:val="28"/>
          <w:rtl/>
        </w:rPr>
        <w:t>ی</w:t>
      </w:r>
      <w:r w:rsidRPr="00E51F99">
        <w:rPr>
          <w:rFonts w:cs="B Badr"/>
          <w:sz w:val="28"/>
          <w:szCs w:val="28"/>
          <w:rtl/>
        </w:rPr>
        <w:t xml:space="preserve"> مصر قطع رابطه کرده و در خط‌مش</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مذهب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راه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گرفته بود؛ ازا</w:t>
      </w:r>
      <w:r w:rsidRPr="00E51F99">
        <w:rPr>
          <w:rFonts w:cs="B Badr" w:hint="cs"/>
          <w:sz w:val="28"/>
          <w:szCs w:val="28"/>
          <w:rtl/>
        </w:rPr>
        <w:t>ی</w:t>
      </w:r>
      <w:r w:rsidRPr="00E51F99">
        <w:rPr>
          <w:rFonts w:cs="B Badr" w:hint="eastAsia"/>
          <w:sz w:val="28"/>
          <w:szCs w:val="28"/>
          <w:rtl/>
        </w:rPr>
        <w:t>ن‌رو</w:t>
      </w:r>
      <w:r w:rsidRPr="00E51F99">
        <w:rPr>
          <w:rFonts w:cs="B Badr"/>
          <w:sz w:val="28"/>
          <w:szCs w:val="28"/>
          <w:rtl/>
        </w:rPr>
        <w:t xml:space="preserve"> سع</w:t>
      </w:r>
      <w:r w:rsidRPr="00E51F99">
        <w:rPr>
          <w:rFonts w:cs="B Badr" w:hint="cs"/>
          <w:sz w:val="28"/>
          <w:szCs w:val="28"/>
          <w:rtl/>
        </w:rPr>
        <w:t>ی</w:t>
      </w:r>
      <w:r w:rsidRPr="00E51F99">
        <w:rPr>
          <w:rFonts w:cs="B Badr"/>
          <w:sz w:val="28"/>
          <w:szCs w:val="28"/>
          <w:rtl/>
        </w:rPr>
        <w:t xml:space="preserve"> کرد که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قلعه‌ها</w:t>
      </w:r>
      <w:r w:rsidRPr="00E51F99">
        <w:rPr>
          <w:rFonts w:cs="B Badr" w:hint="cs"/>
          <w:sz w:val="28"/>
          <w:szCs w:val="28"/>
          <w:rtl/>
        </w:rPr>
        <w:t>ی</w:t>
      </w:r>
      <w:r w:rsidRPr="00E51F99">
        <w:rPr>
          <w:rFonts w:cs="B Badr"/>
          <w:sz w:val="28"/>
          <w:szCs w:val="28"/>
          <w:rtl/>
        </w:rPr>
        <w:t xml:space="preserve"> تحت فرمان او، از نظر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w:t>
      </w:r>
      <w:r w:rsidRPr="00E51F99">
        <w:rPr>
          <w:rFonts w:cs="B Badr" w:hint="eastAsia"/>
          <w:sz w:val="28"/>
          <w:szCs w:val="28"/>
          <w:rtl/>
        </w:rPr>
        <w:t>عق</w:t>
      </w:r>
      <w:r w:rsidRPr="00E51F99">
        <w:rPr>
          <w:rFonts w:cs="B Badr" w:hint="cs"/>
          <w:sz w:val="28"/>
          <w:szCs w:val="28"/>
          <w:rtl/>
        </w:rPr>
        <w:t>ی</w:t>
      </w:r>
      <w:r w:rsidRPr="00E51F99">
        <w:rPr>
          <w:rFonts w:cs="B Badr" w:hint="eastAsia"/>
          <w:sz w:val="28"/>
          <w:szCs w:val="28"/>
          <w:rtl/>
        </w:rPr>
        <w:t>دت</w:t>
      </w:r>
      <w:r w:rsidRPr="00E51F99">
        <w:rPr>
          <w:rFonts w:cs="B Badr" w:hint="cs"/>
          <w:sz w:val="28"/>
          <w:szCs w:val="28"/>
          <w:rtl/>
        </w:rPr>
        <w:t>ی</w:t>
      </w:r>
      <w:r w:rsidRPr="00E51F99">
        <w:rPr>
          <w:rFonts w:cs="B Badr"/>
          <w:sz w:val="28"/>
          <w:szCs w:val="28"/>
          <w:rtl/>
        </w:rPr>
        <w:t xml:space="preserve"> راه</w:t>
      </w:r>
      <w:r w:rsidRPr="00E51F99">
        <w:rPr>
          <w:rFonts w:cs="B Badr" w:hint="cs"/>
          <w:sz w:val="28"/>
          <w:szCs w:val="28"/>
          <w:rtl/>
        </w:rPr>
        <w:t>ی</w:t>
      </w:r>
      <w:r w:rsidRPr="00E51F99">
        <w:rPr>
          <w:rFonts w:cs="B Badr"/>
          <w:sz w:val="28"/>
          <w:szCs w:val="28"/>
          <w:rtl/>
        </w:rPr>
        <w:t xml:space="preserve"> جز راه خلافت فاطم</w:t>
      </w:r>
      <w:r w:rsidRPr="00E51F99">
        <w:rPr>
          <w:rFonts w:cs="B Badr" w:hint="cs"/>
          <w:sz w:val="28"/>
          <w:szCs w:val="28"/>
          <w:rtl/>
        </w:rPr>
        <w:t>ی</w:t>
      </w:r>
      <w:r w:rsidRPr="00E51F99">
        <w:rPr>
          <w:rFonts w:cs="B Badr"/>
          <w:sz w:val="28"/>
          <w:szCs w:val="28"/>
          <w:rtl/>
        </w:rPr>
        <w:t xml:space="preserve">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w:t>
      </w:r>
      <w:r w:rsidRPr="00E51F99">
        <w:rPr>
          <w:rFonts w:cs="B Badr" w:hint="cs"/>
          <w:sz w:val="28"/>
          <w:szCs w:val="28"/>
          <w:rtl/>
        </w:rPr>
        <w:t>ی</w:t>
      </w:r>
      <w:r w:rsidRPr="00E51F99">
        <w:rPr>
          <w:rFonts w:cs="B Badr" w:hint="eastAsia"/>
          <w:sz w:val="28"/>
          <w:szCs w:val="28"/>
          <w:rtl/>
        </w:rPr>
        <w:t>رند</w:t>
      </w:r>
      <w:r w:rsidRPr="00E51F99">
        <w:rPr>
          <w:rFonts w:cs="B Badr"/>
          <w:sz w:val="28"/>
          <w:szCs w:val="28"/>
          <w:rtl/>
        </w:rPr>
        <w:t>.[297]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حکومت</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در دوره الموت به رهبر</w:t>
      </w:r>
      <w:r w:rsidRPr="00E51F99">
        <w:rPr>
          <w:rFonts w:cs="B Badr" w:hint="cs"/>
          <w:sz w:val="28"/>
          <w:szCs w:val="28"/>
          <w:rtl/>
        </w:rPr>
        <w:t>ی</w:t>
      </w:r>
      <w:r w:rsidRPr="00E51F99">
        <w:rPr>
          <w:rFonts w:cs="B Badr"/>
          <w:sz w:val="28"/>
          <w:szCs w:val="28"/>
          <w:rtl/>
        </w:rPr>
        <w:t xml:space="preserve"> حسن صباح و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او از حدود 482 ق تا 654 ق که سال سقوط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دولت توسط هلاکوخان مغول بود ادامه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.[298]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سازمان زير زمينى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اسماعيلى، در زمانى پديد آمد كه قدرت عباسيان، شرق و غرب را گرفته و در نقاط مختلف جهان جاسوسانى را گمارده بودند كه هر نوع انديشه برخلاف حكومت مركزى را گزارش كنند تا به سركوب آن بپردازند.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چنين شرايطى كه حكومت نيرومندى بر سرزمين‌هاى اسلامى تسلط داشت، تشكيل يک جمعيت مذهبى آن هم در تقابل با حكومت، يعنى در مخالفت با عباسيان، كارآسانى نبود، مگر آن كه از تاكتيک‌هاى خاص و تنظيمات سرى بهره مند شوند. سران اسماعيلى احساس كردند، در مقابل برنامه ريز</w:t>
      </w:r>
      <w:r w:rsidRPr="00E51F99">
        <w:rPr>
          <w:rFonts w:cs="B Badr" w:hint="cs"/>
          <w:sz w:val="28"/>
          <w:szCs w:val="28"/>
          <w:rtl/>
        </w:rPr>
        <w:t>ی‌</w:t>
      </w:r>
      <w:r w:rsidRPr="00E51F99">
        <w:rPr>
          <w:rFonts w:cs="B Badr" w:hint="eastAsia"/>
          <w:sz w:val="28"/>
          <w:szCs w:val="28"/>
          <w:rtl/>
        </w:rPr>
        <w:t>هاى</w:t>
      </w:r>
      <w:r w:rsidRPr="00E51F99">
        <w:rPr>
          <w:rFonts w:cs="B Badr"/>
          <w:sz w:val="28"/>
          <w:szCs w:val="28"/>
          <w:rtl/>
        </w:rPr>
        <w:t xml:space="preserve"> دولت عباسى، كه مخالفان را در هر نقطه‌اى از جهان دستگير و سركوب مى كنند، بايد بسيار دقيق و سازمان يافته و پنهانى عمل كنند؛ از اين جهت سازمان تبليغ اسماعيلى، نيز جزئى از مذهب شد و رنگ و بوى آن را يافت.[299]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مصطفى</w:t>
      </w:r>
      <w:r w:rsidRPr="00E51F99">
        <w:rPr>
          <w:rFonts w:cs="B Badr"/>
          <w:sz w:val="28"/>
          <w:szCs w:val="28"/>
          <w:rtl/>
        </w:rPr>
        <w:t xml:space="preserve"> غالب، مورخ اسماعيلى در اين مورد مى گويد: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واقع، هيچ دولتى و فرقه اى مانند اسماعيليه به كار تبليغ و سازماندهى آن نپرداخته، آنان تبليغ را در روزگار مبارزه به صورت پنهانى، و نيز در دوران فعاليت آشكار خويش به عنوان ابزار اصلى، برگزيدند. برنامه ريزى آنان براى تبليغ در جهان بى سابقه و روش‌هاى آنان ب</w:t>
      </w:r>
      <w:r w:rsidRPr="00E51F99">
        <w:rPr>
          <w:rFonts w:cs="B Badr" w:hint="eastAsia"/>
          <w:sz w:val="28"/>
          <w:szCs w:val="28"/>
          <w:rtl/>
        </w:rPr>
        <w:t>ر</w:t>
      </w:r>
      <w:r w:rsidRPr="00E51F99">
        <w:rPr>
          <w:rFonts w:cs="B Badr"/>
          <w:sz w:val="28"/>
          <w:szCs w:val="28"/>
          <w:rtl/>
        </w:rPr>
        <w:t xml:space="preserve"> پايه هاى محكمى استوار بود كه از عقيده آنان سرچشمه مى گرفت. آنان در سازماندهى با نبودن وسايل امروزى، توانستند با سرعت خاصى، بر دورترين نقاط جهان اسلام، تسلّط يابند و مذهب خود را انتشار دهند. و در آن زمان براى فرستادن پيام‌ها، و بازپس‌گيرى پاسخ‌ها از كبوتر</w:t>
      </w:r>
      <w:r w:rsidRPr="00E51F99">
        <w:rPr>
          <w:rFonts w:cs="B Badr" w:hint="eastAsia"/>
          <w:sz w:val="28"/>
          <w:szCs w:val="28"/>
          <w:rtl/>
        </w:rPr>
        <w:t>ان</w:t>
      </w:r>
      <w:r w:rsidRPr="00E51F99">
        <w:rPr>
          <w:rFonts w:cs="B Badr"/>
          <w:sz w:val="28"/>
          <w:szCs w:val="28"/>
          <w:rtl/>
        </w:rPr>
        <w:t xml:space="preserve"> نامه رسان، بهره مى گرفتند».[300]</w:t>
      </w:r>
    </w:p>
    <w:p w:rsidR="00E51F99" w:rsidRPr="00E51F99" w:rsidRDefault="00E51F99" w:rsidP="00E51F99">
      <w:pPr>
        <w:rPr>
          <w:rFonts w:cs="B Badr"/>
          <w:sz w:val="28"/>
          <w:szCs w:val="28"/>
          <w:rtl/>
        </w:rPr>
      </w:pPr>
      <w:r w:rsidRPr="00E51F99">
        <w:rPr>
          <w:rFonts w:cs="B Badr" w:hint="eastAsia"/>
          <w:sz w:val="28"/>
          <w:szCs w:val="28"/>
          <w:rtl/>
        </w:rPr>
        <w:t>گستره</w:t>
      </w:r>
      <w:r w:rsidRPr="00E51F99">
        <w:rPr>
          <w:rFonts w:cs="B Badr"/>
          <w:sz w:val="28"/>
          <w:szCs w:val="28"/>
          <w:rtl/>
        </w:rPr>
        <w:t xml:space="preserve"> دعوت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شرق</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دولت</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پس از استقرار تا چند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قرن در حال توسعه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انتقال مقر دولت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مصر،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مغرب به عنوان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اقل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تحت فشار قرار گرفتند و در 407 ق پس از به حکومت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معز بن باد</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در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مذهب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اقل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در ق</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نقاط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قتل عام کردند و تا چند</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440 ق که بن</w:t>
      </w:r>
      <w:r w:rsidRPr="00E51F99">
        <w:rPr>
          <w:rFonts w:cs="B Badr" w:hint="cs"/>
          <w:sz w:val="28"/>
          <w:szCs w:val="28"/>
          <w:rtl/>
        </w:rPr>
        <w:t>ی</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(خاندان معز بن باد</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برا</w:t>
      </w:r>
      <w:r w:rsidRPr="00E51F99">
        <w:rPr>
          <w:rFonts w:cs="B Badr" w:hint="cs"/>
          <w:sz w:val="28"/>
          <w:szCs w:val="28"/>
          <w:rtl/>
        </w:rPr>
        <w:t>ی</w:t>
      </w:r>
      <w:r w:rsidRPr="00E51F99">
        <w:rPr>
          <w:rFonts w:cs="B Badr"/>
          <w:sz w:val="28"/>
          <w:szCs w:val="28"/>
          <w:rtl/>
        </w:rPr>
        <w:t xml:space="preserve">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در خطبه‌ها نام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جا</w:t>
      </w:r>
      <w:r w:rsidRPr="00E51F99">
        <w:rPr>
          <w:rFonts w:cs="B Badr" w:hint="cs"/>
          <w:sz w:val="28"/>
          <w:szCs w:val="28"/>
          <w:rtl/>
        </w:rPr>
        <w:t>ی</w:t>
      </w:r>
      <w:r w:rsidRPr="00E51F99">
        <w:rPr>
          <w:rFonts w:cs="B Badr" w:hint="eastAsia"/>
          <w:sz w:val="28"/>
          <w:szCs w:val="28"/>
          <w:rtl/>
        </w:rPr>
        <w:t>گز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کردند،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تقر</w:t>
      </w:r>
      <w:r w:rsidRPr="00E51F99">
        <w:rPr>
          <w:rFonts w:cs="B Badr" w:hint="cs"/>
          <w:sz w:val="28"/>
          <w:szCs w:val="28"/>
          <w:rtl/>
        </w:rPr>
        <w:t>ی</w:t>
      </w:r>
      <w:r w:rsidRPr="00E51F99">
        <w:rPr>
          <w:rFonts w:cs="B Badr" w:hint="eastAsia"/>
          <w:sz w:val="28"/>
          <w:szCs w:val="28"/>
          <w:rtl/>
        </w:rPr>
        <w:t>با</w:t>
      </w:r>
      <w:r w:rsidRPr="00E51F99">
        <w:rPr>
          <w:rFonts w:cs="B Badr"/>
          <w:sz w:val="28"/>
          <w:szCs w:val="28"/>
          <w:rtl/>
        </w:rPr>
        <w:t xml:space="preserve">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گروه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باق</w:t>
      </w:r>
      <w:r w:rsidRPr="00E51F99">
        <w:rPr>
          <w:rFonts w:cs="B Badr" w:hint="cs"/>
          <w:sz w:val="28"/>
          <w:szCs w:val="28"/>
          <w:rtl/>
        </w:rPr>
        <w:t>ی</w:t>
      </w:r>
      <w:r w:rsidRPr="00E51F99">
        <w:rPr>
          <w:rFonts w:cs="B Badr"/>
          <w:sz w:val="28"/>
          <w:szCs w:val="28"/>
          <w:rtl/>
        </w:rPr>
        <w:t xml:space="preserve"> نمانده بود. حت</w:t>
      </w:r>
      <w:r w:rsidRPr="00E51F99">
        <w:rPr>
          <w:rFonts w:cs="B Badr" w:hint="cs"/>
          <w:sz w:val="28"/>
          <w:szCs w:val="28"/>
          <w:rtl/>
        </w:rPr>
        <w:t>ی</w:t>
      </w:r>
      <w:r w:rsidRPr="00E51F99">
        <w:rPr>
          <w:rFonts w:cs="B Badr"/>
          <w:sz w:val="28"/>
          <w:szCs w:val="28"/>
          <w:rtl/>
        </w:rPr>
        <w:t xml:space="preserve"> مصر،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دوم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مأمن</w:t>
      </w:r>
      <w:r w:rsidRPr="00E51F99">
        <w:rPr>
          <w:rFonts w:cs="B Badr" w:hint="cs"/>
          <w:sz w:val="28"/>
          <w:szCs w:val="28"/>
          <w:rtl/>
        </w:rPr>
        <w:t>ی</w:t>
      </w:r>
      <w:r w:rsidRPr="00E51F99">
        <w:rPr>
          <w:rFonts w:cs="B Badr"/>
          <w:sz w:val="28"/>
          <w:szCs w:val="28"/>
          <w:rtl/>
        </w:rPr>
        <w:t xml:space="preserve"> دائم</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نبود و در زمان مستنصر؛ هشتم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w:t>
      </w:r>
      <w:r w:rsidRPr="00E51F99">
        <w:rPr>
          <w:rFonts w:cs="B Badr" w:hint="eastAsia"/>
          <w:sz w:val="28"/>
          <w:szCs w:val="28"/>
          <w:rtl/>
        </w:rPr>
        <w:t>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صحنه بحران‌ها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sz w:val="28"/>
          <w:szCs w:val="28"/>
          <w:rtl/>
        </w:rPr>
        <w:t xml:space="preserve"> و اقتصاد</w:t>
      </w:r>
      <w:r w:rsidRPr="00E51F99">
        <w:rPr>
          <w:rFonts w:cs="B Badr" w:hint="cs"/>
          <w:sz w:val="28"/>
          <w:szCs w:val="28"/>
          <w:rtl/>
        </w:rPr>
        <w:t>ی</w:t>
      </w:r>
      <w:r w:rsidRPr="00E51F99">
        <w:rPr>
          <w:rFonts w:cs="B Badr"/>
          <w:sz w:val="28"/>
          <w:szCs w:val="28"/>
          <w:rtl/>
        </w:rPr>
        <w:t xml:space="preserve"> متعدد</w:t>
      </w:r>
      <w:r w:rsidRPr="00E51F99">
        <w:rPr>
          <w:rFonts w:cs="B Badr" w:hint="cs"/>
          <w:sz w:val="28"/>
          <w:szCs w:val="28"/>
          <w:rtl/>
        </w:rPr>
        <w:t>ی</w:t>
      </w:r>
      <w:r w:rsidRPr="00E51F99">
        <w:rPr>
          <w:rFonts w:cs="B Badr"/>
          <w:sz w:val="28"/>
          <w:szCs w:val="28"/>
          <w:rtl/>
        </w:rPr>
        <w:t xml:space="preserve"> شد که آغازگر انحطاط دولت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در حال</w:t>
      </w:r>
      <w:r w:rsidRPr="00E51F99">
        <w:rPr>
          <w:rFonts w:cs="B Badr" w:hint="cs"/>
          <w:sz w:val="28"/>
          <w:szCs w:val="28"/>
          <w:rtl/>
        </w:rPr>
        <w:t>ی</w:t>
      </w:r>
      <w:r w:rsidRPr="00E51F99">
        <w:rPr>
          <w:rFonts w:cs="B Badr"/>
          <w:sz w:val="28"/>
          <w:szCs w:val="28"/>
          <w:rtl/>
        </w:rPr>
        <w:t xml:space="preserve"> که در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خلافت فاطم</w:t>
      </w:r>
      <w:r w:rsidRPr="00E51F99">
        <w:rPr>
          <w:rFonts w:cs="B Badr" w:hint="cs"/>
          <w:sz w:val="28"/>
          <w:szCs w:val="28"/>
          <w:rtl/>
        </w:rPr>
        <w:t>ی</w:t>
      </w:r>
      <w:r w:rsidRPr="00E51F99">
        <w:rPr>
          <w:rFonts w:cs="B Badr"/>
          <w:sz w:val="28"/>
          <w:szCs w:val="28"/>
          <w:rtl/>
        </w:rPr>
        <w:t xml:space="preserve"> به موفق</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مهم در مناطق شرق</w:t>
      </w:r>
      <w:r w:rsidRPr="00E51F99">
        <w:rPr>
          <w:rFonts w:cs="B Badr" w:hint="cs"/>
          <w:sz w:val="28"/>
          <w:szCs w:val="28"/>
          <w:rtl/>
        </w:rPr>
        <w:t>ی</w:t>
      </w:r>
      <w:r w:rsidRPr="00E51F99">
        <w:rPr>
          <w:rFonts w:cs="B Badr"/>
          <w:sz w:val="28"/>
          <w:szCs w:val="28"/>
          <w:rtl/>
        </w:rPr>
        <w:t xml:space="preserve"> دست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و حت</w:t>
      </w:r>
      <w:r w:rsidRPr="00E51F99">
        <w:rPr>
          <w:rFonts w:cs="B Badr" w:hint="cs"/>
          <w:sz w:val="28"/>
          <w:szCs w:val="28"/>
          <w:rtl/>
        </w:rPr>
        <w:t>ی</w:t>
      </w:r>
      <w:r w:rsidRPr="00E51F99">
        <w:rPr>
          <w:rFonts w:cs="B Badr"/>
          <w:sz w:val="28"/>
          <w:szCs w:val="28"/>
          <w:rtl/>
        </w:rPr>
        <w:t xml:space="preserve"> توانسته بود در کوتاه زمان</w:t>
      </w:r>
      <w:r w:rsidRPr="00E51F99">
        <w:rPr>
          <w:rFonts w:cs="B Badr" w:hint="cs"/>
          <w:sz w:val="28"/>
          <w:szCs w:val="28"/>
          <w:rtl/>
        </w:rPr>
        <w:t>ی</w:t>
      </w:r>
      <w:r w:rsidRPr="00E51F99">
        <w:rPr>
          <w:rFonts w:cs="B Badr"/>
          <w:sz w:val="28"/>
          <w:szCs w:val="28"/>
          <w:rtl/>
        </w:rPr>
        <w:t xml:space="preserve"> عراق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تحت س</w:t>
      </w:r>
      <w:r w:rsidRPr="00E51F99">
        <w:rPr>
          <w:rFonts w:cs="B Badr" w:hint="cs"/>
          <w:sz w:val="28"/>
          <w:szCs w:val="28"/>
          <w:rtl/>
        </w:rPr>
        <w:t>ی</w:t>
      </w:r>
      <w:r w:rsidRPr="00E51F99">
        <w:rPr>
          <w:rFonts w:cs="B Badr" w:hint="eastAsia"/>
          <w:sz w:val="28"/>
          <w:szCs w:val="28"/>
          <w:rtl/>
        </w:rPr>
        <w:t>طره</w:t>
      </w:r>
      <w:r w:rsidRPr="00E51F99">
        <w:rPr>
          <w:rFonts w:cs="B Badr"/>
          <w:sz w:val="28"/>
          <w:szCs w:val="28"/>
          <w:rtl/>
        </w:rPr>
        <w:t xml:space="preserve"> خود 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.[301]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معروف‌تر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در آن زمان در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شرق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احمد بن عبدالله کرمان</w:t>
      </w:r>
      <w:r w:rsidRPr="00E51F99">
        <w:rPr>
          <w:rFonts w:cs="B Badr" w:hint="cs"/>
          <w:sz w:val="28"/>
          <w:szCs w:val="28"/>
          <w:rtl/>
        </w:rPr>
        <w:t>ی</w:t>
      </w:r>
      <w:r w:rsidRPr="00E51F99">
        <w:rPr>
          <w:rFonts w:cs="B Badr"/>
          <w:sz w:val="28"/>
          <w:szCs w:val="28"/>
          <w:rtl/>
        </w:rPr>
        <w:t xml:space="preserve"> (411 ق)» ف</w:t>
      </w:r>
      <w:r w:rsidRPr="00E51F99">
        <w:rPr>
          <w:rFonts w:cs="B Badr" w:hint="cs"/>
          <w:sz w:val="28"/>
          <w:szCs w:val="28"/>
          <w:rtl/>
        </w:rPr>
        <w:t>ی</w:t>
      </w:r>
      <w:r w:rsidRPr="00E51F99">
        <w:rPr>
          <w:rFonts w:cs="B Badr" w:hint="eastAsia"/>
          <w:sz w:val="28"/>
          <w:szCs w:val="28"/>
          <w:rtl/>
        </w:rPr>
        <w:t>لسوف</w:t>
      </w:r>
      <w:r w:rsidRPr="00E51F99">
        <w:rPr>
          <w:rFonts w:cs="B Badr" w:hint="cs"/>
          <w:sz w:val="28"/>
          <w:szCs w:val="28"/>
          <w:rtl/>
        </w:rPr>
        <w:t>ی</w:t>
      </w:r>
      <w:r w:rsidRPr="00E51F99">
        <w:rPr>
          <w:rFonts w:cs="B Badr"/>
          <w:sz w:val="28"/>
          <w:szCs w:val="28"/>
          <w:rtl/>
        </w:rPr>
        <w:t xml:space="preserve"> برجسته بود که با زبان‌ها و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مس</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هود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مکتوبات مقدس آنان آشنا</w:t>
      </w:r>
      <w:r w:rsidRPr="00E51F99">
        <w:rPr>
          <w:rFonts w:cs="B Badr" w:hint="cs"/>
          <w:sz w:val="28"/>
          <w:szCs w:val="28"/>
          <w:rtl/>
        </w:rPr>
        <w:t>یی</w:t>
      </w:r>
      <w:r w:rsidRPr="00E51F99">
        <w:rPr>
          <w:rFonts w:cs="B Badr"/>
          <w:sz w:val="28"/>
          <w:szCs w:val="28"/>
          <w:rtl/>
        </w:rPr>
        <w:t xml:space="preserve"> کامل داشت و در مناظرات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متکلم</w:t>
      </w:r>
      <w:r w:rsidRPr="00E51F99">
        <w:rPr>
          <w:rFonts w:cs="B Badr" w:hint="cs"/>
          <w:sz w:val="28"/>
          <w:szCs w:val="28"/>
          <w:rtl/>
        </w:rPr>
        <w:t>ی</w:t>
      </w:r>
      <w:r w:rsidRPr="00E51F99">
        <w:rPr>
          <w:rFonts w:cs="B Badr"/>
          <w:sz w:val="28"/>
          <w:szCs w:val="28"/>
          <w:rtl/>
        </w:rPr>
        <w:t xml:space="preserve"> توانا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مهم فاطم</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ناصر خسرو (481 ق)؛ شاعر و ف</w:t>
      </w:r>
      <w:r w:rsidRPr="00E51F99">
        <w:rPr>
          <w:rFonts w:cs="B Badr" w:hint="cs"/>
          <w:sz w:val="28"/>
          <w:szCs w:val="28"/>
          <w:rtl/>
        </w:rPr>
        <w:t>ی</w:t>
      </w:r>
      <w:r w:rsidRPr="00E51F99">
        <w:rPr>
          <w:rFonts w:cs="B Badr" w:hint="eastAsia"/>
          <w:sz w:val="28"/>
          <w:szCs w:val="28"/>
          <w:rtl/>
        </w:rPr>
        <w:t>لسوف</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احت‌گر</w:t>
      </w:r>
      <w:r w:rsidRPr="00E51F99">
        <w:rPr>
          <w:rFonts w:cs="B Badr"/>
          <w:sz w:val="28"/>
          <w:szCs w:val="28"/>
          <w:rtl/>
        </w:rPr>
        <w:t xml:space="preserve"> معروف است که به مقام والا</w:t>
      </w:r>
      <w:r w:rsidRPr="00E51F99">
        <w:rPr>
          <w:rFonts w:cs="B Badr" w:hint="cs"/>
          <w:sz w:val="28"/>
          <w:szCs w:val="28"/>
          <w:rtl/>
        </w:rPr>
        <w:t>یی</w:t>
      </w:r>
      <w:r w:rsidRPr="00E51F99">
        <w:rPr>
          <w:rFonts w:cs="B Badr"/>
          <w:sz w:val="28"/>
          <w:szCs w:val="28"/>
          <w:rtl/>
        </w:rPr>
        <w:t xml:space="preserve"> در سلسله مراتب دعوت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دعوت فاطم</w:t>
      </w:r>
      <w:r w:rsidRPr="00E51F99">
        <w:rPr>
          <w:rFonts w:cs="B Badr" w:hint="cs"/>
          <w:sz w:val="28"/>
          <w:szCs w:val="28"/>
          <w:rtl/>
        </w:rPr>
        <w:t>ی</w:t>
      </w:r>
      <w:r w:rsidRPr="00E51F99">
        <w:rPr>
          <w:rFonts w:cs="B Badr"/>
          <w:sz w:val="28"/>
          <w:szCs w:val="28"/>
          <w:rtl/>
        </w:rPr>
        <w:t xml:space="preserve"> را در خراسان رهبر</w:t>
      </w:r>
      <w:r w:rsidRPr="00E51F99">
        <w:rPr>
          <w:rFonts w:cs="B Badr" w:hint="cs"/>
          <w:sz w:val="28"/>
          <w:szCs w:val="28"/>
          <w:rtl/>
        </w:rPr>
        <w:t>ی</w:t>
      </w:r>
      <w:r w:rsidRPr="00E51F99">
        <w:rPr>
          <w:rFonts w:cs="B Badr"/>
          <w:sz w:val="28"/>
          <w:szCs w:val="28"/>
          <w:rtl/>
        </w:rPr>
        <w:t xml:space="preserve"> کرد. ناصر خسرو که دعوت را از مقر اول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تش</w:t>
      </w:r>
      <w:r w:rsidRPr="00E51F99">
        <w:rPr>
          <w:rFonts w:cs="B Badr"/>
          <w:sz w:val="28"/>
          <w:szCs w:val="28"/>
          <w:rtl/>
        </w:rPr>
        <w:t xml:space="preserve"> در بلخ به </w:t>
      </w:r>
      <w:r w:rsidRPr="00E51F99">
        <w:rPr>
          <w:rFonts w:cs="B Badr"/>
          <w:sz w:val="28"/>
          <w:szCs w:val="28"/>
          <w:rtl/>
        </w:rPr>
        <w:lastRenderedPageBreak/>
        <w:t>ن</w:t>
      </w:r>
      <w:r w:rsidRPr="00E51F99">
        <w:rPr>
          <w:rFonts w:cs="B Badr" w:hint="cs"/>
          <w:sz w:val="28"/>
          <w:szCs w:val="28"/>
          <w:rtl/>
        </w:rPr>
        <w:t>ی</w:t>
      </w:r>
      <w:r w:rsidRPr="00E51F99">
        <w:rPr>
          <w:rFonts w:cs="B Badr" w:hint="eastAsia"/>
          <w:sz w:val="28"/>
          <w:szCs w:val="28"/>
          <w:rtl/>
        </w:rPr>
        <w:t>شابور</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نواح</w:t>
      </w:r>
      <w:r w:rsidRPr="00E51F99">
        <w:rPr>
          <w:rFonts w:cs="B Badr" w:hint="cs"/>
          <w:sz w:val="28"/>
          <w:szCs w:val="28"/>
          <w:rtl/>
        </w:rPr>
        <w:t>ی</w:t>
      </w:r>
      <w:r w:rsidRPr="00E51F99">
        <w:rPr>
          <w:rFonts w:cs="B Badr"/>
          <w:sz w:val="28"/>
          <w:szCs w:val="28"/>
          <w:rtl/>
        </w:rPr>
        <w:t xml:space="preserve"> خراسان گستر</w:t>
      </w:r>
      <w:r w:rsidRPr="00E51F99">
        <w:rPr>
          <w:rFonts w:cs="B Badr" w:hint="eastAsia"/>
          <w:sz w:val="28"/>
          <w:szCs w:val="28"/>
          <w:rtl/>
        </w:rPr>
        <w:t>ش</w:t>
      </w:r>
      <w:r w:rsidRPr="00E51F99">
        <w:rPr>
          <w:rFonts w:cs="B Badr"/>
          <w:sz w:val="28"/>
          <w:szCs w:val="28"/>
          <w:rtl/>
        </w:rPr>
        <w:t xml:space="preserve"> داد، برا</w:t>
      </w:r>
      <w:r w:rsidRPr="00E51F99">
        <w:rPr>
          <w:rFonts w:cs="B Badr" w:hint="cs"/>
          <w:sz w:val="28"/>
          <w:szCs w:val="28"/>
          <w:rtl/>
        </w:rPr>
        <w:t>ی</w:t>
      </w:r>
      <w:r w:rsidRPr="00E51F99">
        <w:rPr>
          <w:rFonts w:cs="B Badr"/>
          <w:sz w:val="28"/>
          <w:szCs w:val="28"/>
          <w:rtl/>
        </w:rPr>
        <w:t xml:space="preserve"> مدت</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طبرستان رفت و در طبرستان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نواح</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لم،</w:t>
      </w:r>
      <w:r w:rsidRPr="00E51F99">
        <w:rPr>
          <w:rFonts w:cs="B Badr"/>
          <w:sz w:val="28"/>
          <w:szCs w:val="28"/>
          <w:rtl/>
        </w:rPr>
        <w:t xml:space="preserve"> جماعت</w:t>
      </w:r>
      <w:r w:rsidRPr="00E51F99">
        <w:rPr>
          <w:rFonts w:cs="B Badr" w:hint="cs"/>
          <w:sz w:val="28"/>
          <w:szCs w:val="28"/>
          <w:rtl/>
        </w:rPr>
        <w:t>ی</w:t>
      </w:r>
      <w:r w:rsidRPr="00E51F99">
        <w:rPr>
          <w:rFonts w:cs="B Badr"/>
          <w:sz w:val="28"/>
          <w:szCs w:val="28"/>
          <w:rtl/>
        </w:rPr>
        <w:t xml:space="preserve"> پر شمار را به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درآورد که آنها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امامت مستنصر فاطم</w:t>
      </w:r>
      <w:r w:rsidRPr="00E51F99">
        <w:rPr>
          <w:rFonts w:cs="B Badr" w:hint="cs"/>
          <w:sz w:val="28"/>
          <w:szCs w:val="28"/>
          <w:rtl/>
        </w:rPr>
        <w:t>ی</w:t>
      </w:r>
      <w:r w:rsidRPr="00E51F99">
        <w:rPr>
          <w:rFonts w:cs="B Badr"/>
          <w:sz w:val="28"/>
          <w:szCs w:val="28"/>
          <w:rtl/>
        </w:rPr>
        <w:t xml:space="preserve">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پس از مرگ «ابن حوشب»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دعوت، به طور محدود ادامه داشت. در 429 ق، داع</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با مرکز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قاهره در تماس بود، در منطقه کوهستان</w:t>
      </w:r>
      <w:r w:rsidRPr="00E51F99">
        <w:rPr>
          <w:rFonts w:cs="B Badr" w:hint="cs"/>
          <w:sz w:val="28"/>
          <w:szCs w:val="28"/>
          <w:rtl/>
        </w:rPr>
        <w:t>ی</w:t>
      </w:r>
      <w:r w:rsidRPr="00E51F99">
        <w:rPr>
          <w:rFonts w:cs="B Badr"/>
          <w:sz w:val="28"/>
          <w:szCs w:val="28"/>
          <w:rtl/>
        </w:rPr>
        <w:t xml:space="preserve"> مسار خروج کرد و سلسله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را بن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نهاد.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که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بر عهده داشتند، حدود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قرن، تا 532 ق، بر بخش‌ها</w:t>
      </w:r>
      <w:r w:rsidRPr="00E51F99">
        <w:rPr>
          <w:rFonts w:cs="B Badr" w:hint="cs"/>
          <w:sz w:val="28"/>
          <w:szCs w:val="28"/>
          <w:rtl/>
        </w:rPr>
        <w:t>ی</w:t>
      </w:r>
      <w:r w:rsidRPr="00E51F99">
        <w:rPr>
          <w:rFonts w:cs="B Badr"/>
          <w:sz w:val="28"/>
          <w:szCs w:val="28"/>
          <w:rtl/>
        </w:rPr>
        <w:t xml:space="preserve"> مهم</w:t>
      </w:r>
      <w:r w:rsidRPr="00E51F99">
        <w:rPr>
          <w:rFonts w:cs="B Badr" w:hint="cs"/>
          <w:sz w:val="28"/>
          <w:szCs w:val="28"/>
          <w:rtl/>
        </w:rPr>
        <w:t>ی</w:t>
      </w:r>
      <w:r w:rsidRPr="00E51F99">
        <w:rPr>
          <w:rFonts w:cs="B Badr"/>
          <w:sz w:val="28"/>
          <w:szCs w:val="28"/>
          <w:rtl/>
        </w:rPr>
        <w:t xml:space="preserve"> از آن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ن</w:t>
      </w:r>
      <w:r w:rsidRPr="00E51F99">
        <w:rPr>
          <w:rFonts w:cs="B Badr" w:hint="cs"/>
          <w:sz w:val="28"/>
          <w:szCs w:val="28"/>
          <w:rtl/>
        </w:rPr>
        <w:t>ی</w:t>
      </w:r>
      <w:r w:rsidRPr="00E51F99">
        <w:rPr>
          <w:rFonts w:cs="B Badr" w:hint="eastAsia"/>
          <w:sz w:val="28"/>
          <w:szCs w:val="28"/>
          <w:rtl/>
        </w:rPr>
        <w:t>ابت</w:t>
      </w:r>
      <w:r w:rsidRPr="00E51F99">
        <w:rPr>
          <w:rFonts w:cs="B Badr"/>
          <w:sz w:val="28"/>
          <w:szCs w:val="28"/>
          <w:rtl/>
        </w:rPr>
        <w:t xml:space="preserve"> از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حکومت کردند و اقتدار خود را تا اندازه‌ا</w:t>
      </w:r>
      <w:r w:rsidRPr="00E51F99">
        <w:rPr>
          <w:rFonts w:cs="B Badr" w:hint="cs"/>
          <w:sz w:val="28"/>
          <w:szCs w:val="28"/>
          <w:rtl/>
        </w:rPr>
        <w:t>ی</w:t>
      </w:r>
      <w:r w:rsidRPr="00E51F99">
        <w:rPr>
          <w:rFonts w:cs="B Badr"/>
          <w:sz w:val="28"/>
          <w:szCs w:val="28"/>
          <w:rtl/>
        </w:rPr>
        <w:t xml:space="preserve"> به مناطق مجاور؛ مانند عمان و حضرموت و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بسط دادند.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نقش مؤثر</w:t>
      </w:r>
      <w:r w:rsidRPr="00E51F99">
        <w:rPr>
          <w:rFonts w:cs="B Badr" w:hint="cs"/>
          <w:sz w:val="28"/>
          <w:szCs w:val="28"/>
          <w:rtl/>
        </w:rPr>
        <w:t>ی</w:t>
      </w:r>
      <w:r w:rsidRPr="00E51F99">
        <w:rPr>
          <w:rFonts w:cs="B Badr"/>
          <w:sz w:val="28"/>
          <w:szCs w:val="28"/>
          <w:rtl/>
        </w:rPr>
        <w:t xml:space="preserve"> در بسط دعوت اس</w:t>
      </w:r>
      <w:r w:rsidRPr="00E51F99">
        <w:rPr>
          <w:rFonts w:cs="B Badr" w:hint="eastAsia"/>
          <w:sz w:val="28"/>
          <w:szCs w:val="28"/>
          <w:rtl/>
        </w:rPr>
        <w:t>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هندوستان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فا</w:t>
      </w:r>
      <w:r w:rsidRPr="00E51F99">
        <w:rPr>
          <w:rFonts w:cs="B Badr"/>
          <w:sz w:val="28"/>
          <w:szCs w:val="28"/>
          <w:rtl/>
        </w:rPr>
        <w:t xml:space="preserve"> کرده‌اند. جماعت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در گُجَرات (ا</w:t>
      </w:r>
      <w:r w:rsidRPr="00E51F99">
        <w:rPr>
          <w:rFonts w:cs="B Badr" w:hint="cs"/>
          <w:sz w:val="28"/>
          <w:szCs w:val="28"/>
          <w:rtl/>
        </w:rPr>
        <w:t>ی</w:t>
      </w:r>
      <w:r w:rsidRPr="00E51F99">
        <w:rPr>
          <w:rFonts w:cs="B Badr" w:hint="eastAsia"/>
          <w:sz w:val="28"/>
          <w:szCs w:val="28"/>
          <w:rtl/>
        </w:rPr>
        <w:t>الت</w:t>
      </w:r>
      <w:r w:rsidRPr="00E51F99">
        <w:rPr>
          <w:rFonts w:cs="B Badr" w:hint="cs"/>
          <w:sz w:val="28"/>
          <w:szCs w:val="28"/>
          <w:rtl/>
        </w:rPr>
        <w:t>ی</w:t>
      </w:r>
      <w:r w:rsidRPr="00E51F99">
        <w:rPr>
          <w:rFonts w:cs="B Badr"/>
          <w:sz w:val="28"/>
          <w:szCs w:val="28"/>
          <w:rtl/>
        </w:rPr>
        <w:t xml:space="preserve"> در غرب هندوستان)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شد که در قرون بعد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اصل</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(بُهره ها)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هنوز در آن جا حائز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هستند.[302]</w:t>
      </w:r>
    </w:p>
    <w:p w:rsidR="00E51F99" w:rsidRPr="00E51F99" w:rsidRDefault="00E51F99" w:rsidP="00E51F99">
      <w:pPr>
        <w:rPr>
          <w:rFonts w:cs="B Badr"/>
          <w:sz w:val="28"/>
          <w:szCs w:val="28"/>
          <w:rtl/>
        </w:rPr>
      </w:pPr>
      <w:r w:rsidRPr="00E51F99">
        <w:rPr>
          <w:rFonts w:cs="B Badr" w:hint="eastAsia"/>
          <w:sz w:val="28"/>
          <w:szCs w:val="28"/>
          <w:rtl/>
        </w:rPr>
        <w:t>فعال</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و حضور نظام</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مقاطع</w:t>
      </w:r>
      <w:r w:rsidRPr="00E51F99">
        <w:rPr>
          <w:rFonts w:cs="B Badr" w:hint="cs"/>
          <w:sz w:val="28"/>
          <w:szCs w:val="28"/>
          <w:rtl/>
        </w:rPr>
        <w:t>ی</w:t>
      </w:r>
      <w:r w:rsidRPr="00E51F99">
        <w:rPr>
          <w:rFonts w:cs="B Badr"/>
          <w:sz w:val="28"/>
          <w:szCs w:val="28"/>
          <w:rtl/>
        </w:rPr>
        <w:t xml:space="preserve"> از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خود به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نظام</w:t>
      </w:r>
      <w:r w:rsidRPr="00E51F99">
        <w:rPr>
          <w:rFonts w:cs="B Badr" w:hint="cs"/>
          <w:sz w:val="28"/>
          <w:szCs w:val="28"/>
          <w:rtl/>
        </w:rPr>
        <w:t>ی</w:t>
      </w:r>
      <w:r w:rsidRPr="00E51F99">
        <w:rPr>
          <w:rFonts w:cs="B Badr"/>
          <w:sz w:val="28"/>
          <w:szCs w:val="28"/>
          <w:rtl/>
        </w:rPr>
        <w:t xml:space="preserve"> رو</w:t>
      </w:r>
      <w:r w:rsidRPr="00E51F99">
        <w:rPr>
          <w:rFonts w:cs="B Badr" w:hint="cs"/>
          <w:sz w:val="28"/>
          <w:szCs w:val="28"/>
          <w:rtl/>
        </w:rPr>
        <w:t>ی</w:t>
      </w:r>
      <w:r w:rsidRPr="00E51F99">
        <w:rPr>
          <w:rFonts w:cs="B Badr"/>
          <w:sz w:val="28"/>
          <w:szCs w:val="28"/>
          <w:rtl/>
        </w:rPr>
        <w:t xml:space="preserve"> آوردند. علت آن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بعض</w:t>
      </w:r>
      <w:r w:rsidRPr="00E51F99">
        <w:rPr>
          <w:rFonts w:cs="B Badr" w:hint="cs"/>
          <w:sz w:val="28"/>
          <w:szCs w:val="28"/>
          <w:rtl/>
        </w:rPr>
        <w:t>ی</w:t>
      </w:r>
      <w:r w:rsidRPr="00E51F99">
        <w:rPr>
          <w:rFonts w:cs="B Badr"/>
          <w:sz w:val="28"/>
          <w:szCs w:val="28"/>
          <w:rtl/>
        </w:rPr>
        <w:t xml:space="preserve"> فتوحات؛ مانند فتح مصر توسط فاطم</w:t>
      </w:r>
      <w:r w:rsidRPr="00E51F99">
        <w:rPr>
          <w:rFonts w:cs="B Badr" w:hint="cs"/>
          <w:sz w:val="28"/>
          <w:szCs w:val="28"/>
          <w:rtl/>
        </w:rPr>
        <w:t>ی</w:t>
      </w:r>
      <w:r w:rsidRPr="00E51F99">
        <w:rPr>
          <w:rFonts w:cs="B Badr"/>
          <w:sz w:val="28"/>
          <w:szCs w:val="28"/>
          <w:rtl/>
        </w:rPr>
        <w:t xml:space="preserve"> ها، و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مقابله با مخالفان خود؛ مانند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مخالفت</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اثر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w:t>
      </w:r>
      <w:r w:rsidRPr="00E51F99">
        <w:rPr>
          <w:rFonts w:cs="B Badr" w:hint="cs"/>
          <w:sz w:val="28"/>
          <w:szCs w:val="28"/>
          <w:rtl/>
        </w:rPr>
        <w:t>ی</w:t>
      </w:r>
      <w:r w:rsidRPr="00E51F99">
        <w:rPr>
          <w:rFonts w:cs="B Badr"/>
          <w:sz w:val="28"/>
          <w:szCs w:val="28"/>
          <w:rtl/>
        </w:rPr>
        <w:t>[303]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شمار</w:t>
      </w:r>
      <w:r w:rsidRPr="00E51F99">
        <w:rPr>
          <w:rFonts w:cs="B Badr" w:hint="cs"/>
          <w:sz w:val="28"/>
          <w:szCs w:val="28"/>
          <w:rtl/>
        </w:rPr>
        <w:t>ی</w:t>
      </w:r>
      <w:r w:rsidRPr="00E51F99">
        <w:rPr>
          <w:rFonts w:cs="B Badr"/>
          <w:sz w:val="28"/>
          <w:szCs w:val="28"/>
          <w:rtl/>
        </w:rPr>
        <w:t xml:space="preserve"> از امرا</w:t>
      </w:r>
      <w:r w:rsidRPr="00E51F99">
        <w:rPr>
          <w:rFonts w:cs="B Badr" w:hint="cs"/>
          <w:sz w:val="28"/>
          <w:szCs w:val="28"/>
          <w:rtl/>
        </w:rPr>
        <w:t>ی</w:t>
      </w:r>
      <w:r w:rsidRPr="00E51F99">
        <w:rPr>
          <w:rFonts w:cs="B Badr"/>
          <w:sz w:val="28"/>
          <w:szCs w:val="28"/>
          <w:rtl/>
        </w:rPr>
        <w:t xml:space="preserve"> عرب در عراق که به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گرا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داشتند؛ مانند «معتمد الدوله قرواش عق</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حاکم موصل و کوفه و مدائن (حک: 391 </w:t>
      </w:r>
      <w:r w:rsidRPr="00E51F99">
        <w:rPr>
          <w:rFonts w:ascii="Times New Roman" w:hAnsi="Times New Roman" w:cs="Times New Roman" w:hint="cs"/>
          <w:sz w:val="28"/>
          <w:szCs w:val="28"/>
          <w:rtl/>
        </w:rPr>
        <w:t>–</w:t>
      </w:r>
      <w:r w:rsidRPr="00E51F99">
        <w:rPr>
          <w:rFonts w:cs="B Badr"/>
          <w:sz w:val="28"/>
          <w:szCs w:val="28"/>
          <w:rtl/>
        </w:rPr>
        <w:t xml:space="preserve"> 442</w:t>
      </w:r>
      <w:r w:rsidRPr="00E51F99">
        <w:rPr>
          <w:rFonts w:cs="B Badr" w:hint="cs"/>
          <w:sz w:val="28"/>
          <w:szCs w:val="28"/>
          <w:rtl/>
        </w:rPr>
        <w:t>ق</w:t>
      </w:r>
      <w:r w:rsidRPr="00E51F99">
        <w:rPr>
          <w:rFonts w:cs="B Badr"/>
          <w:sz w:val="28"/>
          <w:szCs w:val="28"/>
          <w:rtl/>
        </w:rPr>
        <w:t xml:space="preserve">/1001 </w:t>
      </w:r>
      <w:r w:rsidRPr="00E51F99">
        <w:rPr>
          <w:rFonts w:ascii="Times New Roman" w:hAnsi="Times New Roman" w:cs="Times New Roman" w:hint="cs"/>
          <w:sz w:val="28"/>
          <w:szCs w:val="28"/>
          <w:rtl/>
        </w:rPr>
        <w:t>–</w:t>
      </w:r>
      <w:r w:rsidRPr="00E51F99">
        <w:rPr>
          <w:rFonts w:cs="B Badr"/>
          <w:sz w:val="28"/>
          <w:szCs w:val="28"/>
          <w:rtl/>
        </w:rPr>
        <w:t xml:space="preserve"> 1050</w:t>
      </w:r>
      <w:r w:rsidRPr="00E51F99">
        <w:rPr>
          <w:rFonts w:cs="B Badr" w:hint="cs"/>
          <w:sz w:val="28"/>
          <w:szCs w:val="28"/>
          <w:rtl/>
        </w:rPr>
        <w:t>م</w:t>
      </w:r>
      <w:r w:rsidRPr="00E51F99">
        <w:rPr>
          <w:rFonts w:cs="B Badr"/>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مذهب</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موفق</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دعوت فاطم</w:t>
      </w:r>
      <w:r w:rsidRPr="00E51F99">
        <w:rPr>
          <w:rFonts w:cs="B Badr" w:hint="cs"/>
          <w:sz w:val="28"/>
          <w:szCs w:val="28"/>
          <w:rtl/>
        </w:rPr>
        <w:t>ی</w:t>
      </w:r>
      <w:r w:rsidRPr="00E51F99">
        <w:rPr>
          <w:rFonts w:cs="B Badr"/>
          <w:sz w:val="28"/>
          <w:szCs w:val="28"/>
          <w:rtl/>
        </w:rPr>
        <w:t xml:space="preserve"> ح</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در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مقر حکومت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خصومت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«قادر» را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برانگ</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در سال 402 ق/1011م، شمار</w:t>
      </w:r>
      <w:r w:rsidRPr="00E51F99">
        <w:rPr>
          <w:rFonts w:cs="B Badr" w:hint="cs"/>
          <w:sz w:val="28"/>
          <w:szCs w:val="28"/>
          <w:rtl/>
        </w:rPr>
        <w:t>ی</w:t>
      </w:r>
      <w:r w:rsidRPr="00E51F99">
        <w:rPr>
          <w:rFonts w:cs="B Badr"/>
          <w:sz w:val="28"/>
          <w:szCs w:val="28"/>
          <w:rtl/>
        </w:rPr>
        <w:t xml:space="preserve"> از علما</w:t>
      </w:r>
      <w:r w:rsidRPr="00E51F99">
        <w:rPr>
          <w:rFonts w:cs="B Badr" w:hint="cs"/>
          <w:sz w:val="28"/>
          <w:szCs w:val="28"/>
          <w:rtl/>
        </w:rPr>
        <w:t>ی</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و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را به بغداد فراخواند و از آنان خواست تا در ب</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رسما نسب علو</w:t>
      </w:r>
      <w:r w:rsidRPr="00E51F99">
        <w:rPr>
          <w:rFonts w:cs="B Badr" w:hint="cs"/>
          <w:sz w:val="28"/>
          <w:szCs w:val="28"/>
          <w:rtl/>
        </w:rPr>
        <w:t>ی</w:t>
      </w:r>
      <w:r w:rsidRPr="00E51F99">
        <w:rPr>
          <w:rFonts w:cs="B Badr"/>
          <w:sz w:val="28"/>
          <w:szCs w:val="28"/>
          <w:rtl/>
        </w:rPr>
        <w:t xml:space="preserve">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را باطل اعلام کنند.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تمام مساجد سر</w:t>
      </w:r>
      <w:r w:rsidRPr="00E51F99">
        <w:rPr>
          <w:rFonts w:cs="B Badr" w:hint="eastAsia"/>
          <w:sz w:val="28"/>
          <w:szCs w:val="28"/>
          <w:rtl/>
        </w:rPr>
        <w:t>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تحت است</w:t>
      </w:r>
      <w:r w:rsidRPr="00E51F99">
        <w:rPr>
          <w:rFonts w:cs="B Badr" w:hint="cs"/>
          <w:sz w:val="28"/>
          <w:szCs w:val="28"/>
          <w:rtl/>
        </w:rPr>
        <w:t>ی</w:t>
      </w:r>
      <w:r w:rsidRPr="00E51F99">
        <w:rPr>
          <w:rFonts w:cs="B Badr" w:hint="eastAsia"/>
          <w:sz w:val="28"/>
          <w:szCs w:val="28"/>
          <w:rtl/>
        </w:rPr>
        <w:t>لا</w:t>
      </w:r>
      <w:r w:rsidRPr="00E51F99">
        <w:rPr>
          <w:rFonts w:cs="B Badr" w:hint="cs"/>
          <w:sz w:val="28"/>
          <w:szCs w:val="28"/>
          <w:rtl/>
        </w:rPr>
        <w:t>ی</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قرائت شد. افزون بر آن، به درخواست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شمار</w:t>
      </w:r>
      <w:r w:rsidRPr="00E51F99">
        <w:rPr>
          <w:rFonts w:cs="B Badr" w:hint="cs"/>
          <w:sz w:val="28"/>
          <w:szCs w:val="28"/>
          <w:rtl/>
        </w:rPr>
        <w:t>ی</w:t>
      </w:r>
      <w:r w:rsidRPr="00E51F99">
        <w:rPr>
          <w:rFonts w:cs="B Badr"/>
          <w:sz w:val="28"/>
          <w:szCs w:val="28"/>
          <w:rtl/>
        </w:rPr>
        <w:t xml:space="preserve"> از متکلمان؛ از جمله «عل</w:t>
      </w:r>
      <w:r w:rsidRPr="00E51F99">
        <w:rPr>
          <w:rFonts w:cs="B Badr" w:hint="cs"/>
          <w:sz w:val="28"/>
          <w:szCs w:val="28"/>
          <w:rtl/>
        </w:rPr>
        <w:t>ی</w:t>
      </w:r>
      <w:r w:rsidRPr="00E51F99">
        <w:rPr>
          <w:rFonts w:cs="B Badr"/>
          <w:sz w:val="28"/>
          <w:szCs w:val="28"/>
          <w:rtl/>
        </w:rPr>
        <w:t xml:space="preserve"> بن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اصطخر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رسالات</w:t>
      </w:r>
      <w:r w:rsidRPr="00E51F99">
        <w:rPr>
          <w:rFonts w:cs="B Badr" w:hint="cs"/>
          <w:sz w:val="28"/>
          <w:szCs w:val="28"/>
          <w:rtl/>
        </w:rPr>
        <w:t>ی</w:t>
      </w:r>
      <w:r w:rsidRPr="00E51F99">
        <w:rPr>
          <w:rFonts w:cs="B Badr"/>
          <w:sz w:val="28"/>
          <w:szCs w:val="28"/>
          <w:rtl/>
        </w:rPr>
        <w:t xml:space="preserve"> در رد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پرداختند.[304]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موفق</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زمان «مستنصر» که بر مشروع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امامت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داشت، موج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از واکنش‌ها</w:t>
      </w:r>
      <w:r w:rsidRPr="00E51F99">
        <w:rPr>
          <w:rFonts w:cs="B Badr" w:hint="cs"/>
          <w:sz w:val="28"/>
          <w:szCs w:val="28"/>
          <w:rtl/>
        </w:rPr>
        <w:t>ی</w:t>
      </w:r>
      <w:r w:rsidRPr="00E51F99">
        <w:rPr>
          <w:rFonts w:cs="B Badr"/>
          <w:sz w:val="28"/>
          <w:szCs w:val="28"/>
          <w:rtl/>
        </w:rPr>
        <w:t xml:space="preserve"> ضد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از جانب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مذهب برانگ</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 xml:space="preserve"> چنان که برخ</w:t>
      </w:r>
      <w:r w:rsidRPr="00E51F99">
        <w:rPr>
          <w:rFonts w:cs="B Badr" w:hint="cs"/>
          <w:sz w:val="28"/>
          <w:szCs w:val="28"/>
          <w:rtl/>
        </w:rPr>
        <w:t>ی</w:t>
      </w:r>
      <w:r w:rsidRPr="00E51F99">
        <w:rPr>
          <w:rFonts w:cs="B Badr"/>
          <w:sz w:val="28"/>
          <w:szCs w:val="28"/>
          <w:rtl/>
        </w:rPr>
        <w:t xml:space="preserve"> از سلسله‌ها</w:t>
      </w:r>
      <w:r w:rsidRPr="00E51F99">
        <w:rPr>
          <w:rFonts w:cs="B Badr" w:hint="cs"/>
          <w:sz w:val="28"/>
          <w:szCs w:val="28"/>
          <w:rtl/>
        </w:rPr>
        <w:t>ی</w:t>
      </w:r>
      <w:r w:rsidRPr="00E51F99">
        <w:rPr>
          <w:rFonts w:cs="B Badr"/>
          <w:sz w:val="28"/>
          <w:szCs w:val="28"/>
          <w:rtl/>
        </w:rPr>
        <w:t xml:space="preserve"> محل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مانند قراخان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ماوراء النهر، به قلع و قمع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پرداختند. در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در سال 444ق،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قائم، سند</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را تنظ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کرد که به امضا</w:t>
      </w:r>
      <w:r w:rsidRPr="00E51F99">
        <w:rPr>
          <w:rFonts w:cs="B Badr" w:hint="cs"/>
          <w:sz w:val="28"/>
          <w:szCs w:val="28"/>
          <w:rtl/>
        </w:rPr>
        <w:t>ی</w:t>
      </w:r>
      <w:r w:rsidRPr="00E51F99">
        <w:rPr>
          <w:rFonts w:cs="B Badr"/>
          <w:sz w:val="28"/>
          <w:szCs w:val="28"/>
          <w:rtl/>
        </w:rPr>
        <w:t xml:space="preserve"> شمار</w:t>
      </w:r>
      <w:r w:rsidRPr="00E51F99">
        <w:rPr>
          <w:rFonts w:cs="B Badr" w:hint="cs"/>
          <w:sz w:val="28"/>
          <w:szCs w:val="28"/>
          <w:rtl/>
        </w:rPr>
        <w:t>ی</w:t>
      </w:r>
      <w:r w:rsidRPr="00E51F99">
        <w:rPr>
          <w:rFonts w:cs="B Badr"/>
          <w:sz w:val="28"/>
          <w:szCs w:val="28"/>
          <w:rtl/>
        </w:rPr>
        <w:t xml:space="preserve"> از علما و فقها</w:t>
      </w:r>
      <w:r w:rsidRPr="00E51F99">
        <w:rPr>
          <w:rFonts w:cs="B Badr" w:hint="cs"/>
          <w:sz w:val="28"/>
          <w:szCs w:val="28"/>
          <w:rtl/>
        </w:rPr>
        <w:t>ی</w:t>
      </w:r>
      <w:r w:rsidRPr="00E51F99">
        <w:rPr>
          <w:rFonts w:cs="B Badr"/>
          <w:sz w:val="28"/>
          <w:szCs w:val="28"/>
          <w:rtl/>
        </w:rPr>
        <w:t xml:space="preserve"> عصر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مجددا نسب علو</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ادعا</w:t>
      </w:r>
      <w:r w:rsidRPr="00E51F99">
        <w:rPr>
          <w:rFonts w:cs="B Badr" w:hint="cs"/>
          <w:sz w:val="28"/>
          <w:szCs w:val="28"/>
          <w:rtl/>
        </w:rPr>
        <w:t>یی</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اساس و باطل اعلام کرد. [305] اندک</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رتر،</w:t>
      </w:r>
      <w:r w:rsidRPr="00E51F99">
        <w:rPr>
          <w:rFonts w:cs="B Badr"/>
          <w:sz w:val="28"/>
          <w:szCs w:val="28"/>
          <w:rtl/>
        </w:rPr>
        <w:t xml:space="preserve"> هنگام</w:t>
      </w:r>
      <w:r w:rsidRPr="00E51F99">
        <w:rPr>
          <w:rFonts w:cs="B Badr" w:hint="cs"/>
          <w:sz w:val="28"/>
          <w:szCs w:val="28"/>
          <w:rtl/>
        </w:rPr>
        <w:t>ی</w:t>
      </w:r>
      <w:r w:rsidRPr="00E51F99">
        <w:rPr>
          <w:rFonts w:cs="B Badr"/>
          <w:sz w:val="28"/>
          <w:szCs w:val="28"/>
          <w:rtl/>
        </w:rPr>
        <w:t xml:space="preserve"> که اقتدار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به رهبر</w:t>
      </w:r>
      <w:r w:rsidRPr="00E51F99">
        <w:rPr>
          <w:rFonts w:cs="B Badr" w:hint="cs"/>
          <w:sz w:val="28"/>
          <w:szCs w:val="28"/>
          <w:rtl/>
        </w:rPr>
        <w:t>ی</w:t>
      </w:r>
      <w:r w:rsidRPr="00E51F99">
        <w:rPr>
          <w:rFonts w:cs="B Badr"/>
          <w:sz w:val="28"/>
          <w:szCs w:val="28"/>
          <w:rtl/>
        </w:rPr>
        <w:t xml:space="preserve"> حسن ص</w:t>
      </w:r>
      <w:r w:rsidRPr="00E51F99">
        <w:rPr>
          <w:rFonts w:cs="B Badr" w:hint="eastAsia"/>
          <w:sz w:val="28"/>
          <w:szCs w:val="28"/>
          <w:rtl/>
        </w:rPr>
        <w:t>باح</w:t>
      </w:r>
      <w:r w:rsidRPr="00E51F99">
        <w:rPr>
          <w:rFonts w:cs="B Badr"/>
          <w:sz w:val="28"/>
          <w:szCs w:val="28"/>
          <w:rtl/>
        </w:rPr>
        <w:t xml:space="preserve"> سر</w:t>
      </w:r>
      <w:r w:rsidRPr="00E51F99">
        <w:rPr>
          <w:rFonts w:cs="B Badr" w:hint="cs"/>
          <w:sz w:val="28"/>
          <w:szCs w:val="28"/>
          <w:rtl/>
        </w:rPr>
        <w:t>ی</w:t>
      </w:r>
      <w:r w:rsidRPr="00E51F99">
        <w:rPr>
          <w:rFonts w:cs="B Badr" w:hint="eastAsia"/>
          <w:sz w:val="28"/>
          <w:szCs w:val="28"/>
          <w:rtl/>
        </w:rPr>
        <w:t>عا</w:t>
      </w:r>
      <w:r w:rsidRPr="00E51F99">
        <w:rPr>
          <w:rFonts w:cs="B Badr"/>
          <w:sz w:val="28"/>
          <w:szCs w:val="28"/>
          <w:rtl/>
        </w:rPr>
        <w:t xml:space="preserve"> توسعه م</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دشمن</w:t>
      </w:r>
      <w:r w:rsidRPr="00E51F99">
        <w:rPr>
          <w:rFonts w:cs="B Badr" w:hint="cs"/>
          <w:sz w:val="28"/>
          <w:szCs w:val="28"/>
          <w:rtl/>
        </w:rPr>
        <w:t>ی</w:t>
      </w:r>
      <w:r w:rsidRPr="00E51F99">
        <w:rPr>
          <w:rFonts w:cs="B Badr"/>
          <w:sz w:val="28"/>
          <w:szCs w:val="28"/>
          <w:rtl/>
        </w:rPr>
        <w:t xml:space="preserve"> سرسختانه «خواجه نظام الملک»،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مقتدر سلجوق</w:t>
      </w:r>
      <w:r w:rsidRPr="00E51F99">
        <w:rPr>
          <w:rFonts w:cs="B Badr" w:hint="cs"/>
          <w:sz w:val="28"/>
          <w:szCs w:val="28"/>
          <w:rtl/>
        </w:rPr>
        <w:t>ی</w:t>
      </w:r>
      <w:r w:rsidRPr="00E51F99">
        <w:rPr>
          <w:rFonts w:cs="B Badr"/>
          <w:sz w:val="28"/>
          <w:szCs w:val="28"/>
          <w:rtl/>
        </w:rPr>
        <w:t xml:space="preserve"> رو به رو شدند. نظام الملک که از بسط نهضت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ح</w:t>
      </w:r>
      <w:r w:rsidRPr="00E51F99">
        <w:rPr>
          <w:rFonts w:cs="B Badr" w:hint="cs"/>
          <w:sz w:val="28"/>
          <w:szCs w:val="28"/>
          <w:rtl/>
        </w:rPr>
        <w:t>ی</w:t>
      </w:r>
      <w:r w:rsidRPr="00E51F99">
        <w:rPr>
          <w:rFonts w:cs="B Badr" w:hint="eastAsia"/>
          <w:sz w:val="28"/>
          <w:szCs w:val="28"/>
          <w:rtl/>
        </w:rPr>
        <w:t>طه</w:t>
      </w:r>
      <w:r w:rsidRPr="00E51F99">
        <w:rPr>
          <w:rFonts w:cs="B Badr"/>
          <w:sz w:val="28"/>
          <w:szCs w:val="28"/>
          <w:rtl/>
        </w:rPr>
        <w:t xml:space="preserve"> قلمرو سلاجقه آگاه و ب</w:t>
      </w:r>
      <w:r w:rsidRPr="00E51F99">
        <w:rPr>
          <w:rFonts w:cs="B Badr" w:hint="cs"/>
          <w:sz w:val="28"/>
          <w:szCs w:val="28"/>
          <w:rtl/>
        </w:rPr>
        <w:t>ی</w:t>
      </w:r>
      <w:r w:rsidRPr="00E51F99">
        <w:rPr>
          <w:rFonts w:cs="B Badr" w:hint="eastAsia"/>
          <w:sz w:val="28"/>
          <w:szCs w:val="28"/>
          <w:rtl/>
        </w:rPr>
        <w:t>مناک</w:t>
      </w:r>
      <w:r w:rsidRPr="00E51F99">
        <w:rPr>
          <w:rFonts w:cs="B Badr"/>
          <w:sz w:val="28"/>
          <w:szCs w:val="28"/>
          <w:rtl/>
        </w:rPr>
        <w:t xml:space="preserve"> بود، فصل مهم</w:t>
      </w:r>
      <w:r w:rsidRPr="00E51F99">
        <w:rPr>
          <w:rFonts w:cs="B Badr" w:hint="cs"/>
          <w:sz w:val="28"/>
          <w:szCs w:val="28"/>
          <w:rtl/>
        </w:rPr>
        <w:t>ی</w:t>
      </w:r>
      <w:r w:rsidRPr="00E51F99">
        <w:rPr>
          <w:rFonts w:cs="B Badr"/>
          <w:sz w:val="28"/>
          <w:szCs w:val="28"/>
          <w:rtl/>
        </w:rPr>
        <w:t xml:space="preserve"> از کتاب خود،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نامه» را به رد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اختصاص داد.[306]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همچنان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رسالات ضد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تشو</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نوع آثار،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اثر را ابوحامد غزال</w:t>
      </w:r>
      <w:r w:rsidRPr="00E51F99">
        <w:rPr>
          <w:rFonts w:cs="B Badr" w:hint="cs"/>
          <w:sz w:val="28"/>
          <w:szCs w:val="28"/>
          <w:rtl/>
        </w:rPr>
        <w:t>ی</w:t>
      </w:r>
      <w:r w:rsidRPr="00E51F99">
        <w:rPr>
          <w:rFonts w:cs="B Badr"/>
          <w:sz w:val="28"/>
          <w:szCs w:val="28"/>
          <w:rtl/>
        </w:rPr>
        <w:t xml:space="preserve">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کرد. و</w:t>
      </w:r>
      <w:r w:rsidRPr="00E51F99">
        <w:rPr>
          <w:rFonts w:cs="B Badr" w:hint="cs"/>
          <w:sz w:val="28"/>
          <w:szCs w:val="28"/>
          <w:rtl/>
        </w:rPr>
        <w:t>ی</w:t>
      </w:r>
      <w:r w:rsidRPr="00E51F99">
        <w:rPr>
          <w:rFonts w:cs="B Badr"/>
          <w:sz w:val="28"/>
          <w:szCs w:val="28"/>
          <w:rtl/>
        </w:rPr>
        <w:t xml:space="preserve"> هنگام</w:t>
      </w:r>
      <w:r w:rsidRPr="00E51F99">
        <w:rPr>
          <w:rFonts w:cs="B Badr" w:hint="cs"/>
          <w:sz w:val="28"/>
          <w:szCs w:val="28"/>
          <w:rtl/>
        </w:rPr>
        <w:t>ی</w:t>
      </w:r>
      <w:r w:rsidRPr="00E51F99">
        <w:rPr>
          <w:rFonts w:cs="B Badr"/>
          <w:sz w:val="28"/>
          <w:szCs w:val="28"/>
          <w:rtl/>
        </w:rPr>
        <w:t xml:space="preserve"> که در نظام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بغداد مدرس بود، اندک</w:t>
      </w:r>
      <w:r w:rsidRPr="00E51F99">
        <w:rPr>
          <w:rFonts w:cs="B Badr" w:hint="cs"/>
          <w:sz w:val="28"/>
          <w:szCs w:val="28"/>
          <w:rtl/>
        </w:rPr>
        <w:t>ی</w:t>
      </w:r>
      <w:r w:rsidRPr="00E51F99">
        <w:rPr>
          <w:rFonts w:cs="B Badr"/>
          <w:sz w:val="28"/>
          <w:szCs w:val="28"/>
          <w:rtl/>
        </w:rPr>
        <w:t xml:space="preserve"> قبل از سال 488ق/1095م، به درخواست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«مستظهر»، رساله‌ا</w:t>
      </w:r>
      <w:r w:rsidRPr="00E51F99">
        <w:rPr>
          <w:rFonts w:cs="B Badr" w:hint="cs"/>
          <w:sz w:val="28"/>
          <w:szCs w:val="28"/>
          <w:rtl/>
        </w:rPr>
        <w:t>ی</w:t>
      </w:r>
      <w:r w:rsidRPr="00E51F99">
        <w:rPr>
          <w:rFonts w:cs="B Badr"/>
          <w:sz w:val="28"/>
          <w:szCs w:val="28"/>
          <w:rtl/>
        </w:rPr>
        <w:t xml:space="preserve"> در رد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با</w:t>
      </w:r>
      <w:r w:rsidRPr="00E51F99">
        <w:rPr>
          <w:rFonts w:cs="B Badr" w:hint="eastAsia"/>
          <w:sz w:val="28"/>
          <w:szCs w:val="28"/>
          <w:rtl/>
        </w:rPr>
        <w:t>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به نام «فضائح الباطن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تنظ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کرد که با عنوان «المستظهر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اشتهار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.[307]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مخالفت ها و نظا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آن،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وادار به تقابل نظام</w:t>
      </w:r>
      <w:r w:rsidRPr="00E51F99">
        <w:rPr>
          <w:rFonts w:cs="B Badr" w:hint="cs"/>
          <w:sz w:val="28"/>
          <w:szCs w:val="28"/>
          <w:rtl/>
        </w:rPr>
        <w:t>ی</w:t>
      </w:r>
      <w:r w:rsidRPr="00E51F99">
        <w:rPr>
          <w:rFonts w:cs="B Badr"/>
          <w:sz w:val="28"/>
          <w:szCs w:val="28"/>
          <w:rtl/>
        </w:rPr>
        <w:t xml:space="preserve"> نمود. مقابله حسن صباح؛ رهبر فرقه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با مخالفان خود؛ مانند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قب</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ترور مخالفان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پس از تصرف قلعه‌ها</w:t>
      </w:r>
      <w:r w:rsidRPr="00E51F99">
        <w:rPr>
          <w:rFonts w:cs="B Badr" w:hint="cs"/>
          <w:sz w:val="28"/>
          <w:szCs w:val="28"/>
          <w:rtl/>
        </w:rPr>
        <w:t>ی</w:t>
      </w:r>
      <w:r w:rsidRPr="00E51F99">
        <w:rPr>
          <w:rFonts w:cs="B Badr"/>
          <w:sz w:val="28"/>
          <w:szCs w:val="28"/>
          <w:rtl/>
        </w:rPr>
        <w:t xml:space="preserve"> مستحکم الموت و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سازمان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و انعطاف‌ناپذ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مبارزه بر ضد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ندگان</w:t>
      </w:r>
      <w:r w:rsidRPr="00E51F99">
        <w:rPr>
          <w:rFonts w:cs="B Badr"/>
          <w:sz w:val="28"/>
          <w:szCs w:val="28"/>
          <w:rtl/>
        </w:rPr>
        <w:t xml:space="preserve"> طبقه حاکمه دولت منفور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منطقه را آغاز کرد. و</w:t>
      </w:r>
      <w:r w:rsidRPr="00E51F99">
        <w:rPr>
          <w:rFonts w:cs="B Badr" w:hint="cs"/>
          <w:sz w:val="28"/>
          <w:szCs w:val="28"/>
          <w:rtl/>
        </w:rPr>
        <w:t>ی</w:t>
      </w:r>
      <w:r w:rsidRPr="00E51F99">
        <w:rPr>
          <w:rFonts w:cs="B Badr"/>
          <w:sz w:val="28"/>
          <w:szCs w:val="28"/>
          <w:rtl/>
        </w:rPr>
        <w:t xml:space="preserve"> چون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مقابله، فاقد ن</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جنگ</w:t>
      </w:r>
      <w:r w:rsidRPr="00E51F99">
        <w:rPr>
          <w:rFonts w:cs="B Badr" w:hint="cs"/>
          <w:sz w:val="28"/>
          <w:szCs w:val="28"/>
          <w:rtl/>
        </w:rPr>
        <w:t>ی</w:t>
      </w:r>
      <w:r w:rsidRPr="00E51F99">
        <w:rPr>
          <w:rFonts w:cs="B Badr"/>
          <w:sz w:val="28"/>
          <w:szCs w:val="28"/>
          <w:rtl/>
        </w:rPr>
        <w:t xml:space="preserve"> کاف</w:t>
      </w:r>
      <w:r w:rsidRPr="00E51F99">
        <w:rPr>
          <w:rFonts w:cs="B Badr" w:hint="cs"/>
          <w:sz w:val="28"/>
          <w:szCs w:val="28"/>
          <w:rtl/>
        </w:rPr>
        <w:t>ی</w:t>
      </w:r>
      <w:r w:rsidRPr="00E51F99">
        <w:rPr>
          <w:rFonts w:cs="B Badr"/>
          <w:sz w:val="28"/>
          <w:szCs w:val="28"/>
          <w:rtl/>
        </w:rPr>
        <w:t xml:space="preserve"> بود، اسلوب قتل‌ها</w:t>
      </w:r>
      <w:r w:rsidRPr="00E51F99">
        <w:rPr>
          <w:rFonts w:cs="B Badr" w:hint="cs"/>
          <w:sz w:val="28"/>
          <w:szCs w:val="28"/>
          <w:rtl/>
        </w:rPr>
        <w:t>ی</w:t>
      </w:r>
      <w:r w:rsidRPr="00E51F99">
        <w:rPr>
          <w:rFonts w:cs="B Badr"/>
          <w:sz w:val="28"/>
          <w:szCs w:val="28"/>
          <w:rtl/>
        </w:rPr>
        <w:t xml:space="preserve"> فرد</w:t>
      </w:r>
      <w:r w:rsidRPr="00E51F99">
        <w:rPr>
          <w:rFonts w:cs="B Badr" w:hint="cs"/>
          <w:sz w:val="28"/>
          <w:szCs w:val="28"/>
          <w:rtl/>
        </w:rPr>
        <w:t>ی</w:t>
      </w:r>
      <w:r w:rsidRPr="00E51F99">
        <w:rPr>
          <w:rFonts w:cs="B Badr"/>
          <w:sz w:val="28"/>
          <w:szCs w:val="28"/>
          <w:rtl/>
        </w:rPr>
        <w:t xml:space="preserve"> را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 و دستور کشتن اشخاص را صادر ‌کرد. قاتلان فدائ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فرمان رهبر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شکل بازرگان، گدا، مستخدم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درو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درم</w:t>
      </w:r>
      <w:r w:rsidRPr="00E51F99">
        <w:rPr>
          <w:rFonts w:cs="B Badr" w:hint="cs"/>
          <w:sz w:val="28"/>
          <w:szCs w:val="28"/>
          <w:rtl/>
        </w:rPr>
        <w:t>ی‌</w:t>
      </w:r>
      <w:r w:rsidRPr="00E51F99">
        <w:rPr>
          <w:rFonts w:cs="B Badr" w:hint="eastAsia"/>
          <w:sz w:val="28"/>
          <w:szCs w:val="28"/>
          <w:rtl/>
        </w:rPr>
        <w:t>آمدند،</w:t>
      </w:r>
      <w:r w:rsidRPr="00E51F99">
        <w:rPr>
          <w:rFonts w:cs="B Badr"/>
          <w:sz w:val="28"/>
          <w:szCs w:val="28"/>
          <w:rtl/>
        </w:rPr>
        <w:t xml:space="preserve"> همه‌جا، در کاخ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مرکز ستاد سران نظام</w:t>
      </w:r>
      <w:r w:rsidRPr="00E51F99">
        <w:rPr>
          <w:rFonts w:cs="B Badr" w:hint="cs"/>
          <w:sz w:val="28"/>
          <w:szCs w:val="28"/>
          <w:rtl/>
        </w:rPr>
        <w:t>ی</w:t>
      </w:r>
      <w:r w:rsidRPr="00E51F99">
        <w:rPr>
          <w:rFonts w:cs="B Badr"/>
          <w:sz w:val="28"/>
          <w:szCs w:val="28"/>
          <w:rtl/>
        </w:rPr>
        <w:t xml:space="preserve"> و مسجد و بازار شهرها، نفوذ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خنجر مرگبار را در قلب قربان</w:t>
      </w:r>
      <w:r w:rsidRPr="00E51F99">
        <w:rPr>
          <w:rFonts w:cs="B Badr" w:hint="cs"/>
          <w:sz w:val="28"/>
          <w:szCs w:val="28"/>
          <w:rtl/>
        </w:rPr>
        <w:t>ی</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فرو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مقدمات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قتل را کاملاً در خفا فراهم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نقش</w:t>
      </w:r>
      <w:r w:rsidRPr="00E51F99">
        <w:rPr>
          <w:rFonts w:cs="B Badr" w:hint="cs"/>
          <w:sz w:val="28"/>
          <w:szCs w:val="28"/>
          <w:rtl/>
        </w:rPr>
        <w:t>ۀ</w:t>
      </w:r>
      <w:r w:rsidRPr="00E51F99">
        <w:rPr>
          <w:rFonts w:cs="B Badr"/>
          <w:sz w:val="28"/>
          <w:szCs w:val="28"/>
          <w:rtl/>
        </w:rPr>
        <w:t xml:space="preserve"> خود را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در ملاء عام انجام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به ‌طور</w:t>
      </w:r>
      <w:r w:rsidRPr="00E51F99">
        <w:rPr>
          <w:rFonts w:cs="B Badr" w:hint="cs"/>
          <w:sz w:val="28"/>
          <w:szCs w:val="28"/>
          <w:rtl/>
        </w:rPr>
        <w:t>ی‌</w:t>
      </w:r>
      <w:r w:rsidRPr="00E51F99">
        <w:rPr>
          <w:rFonts w:cs="B Badr" w:hint="eastAsia"/>
          <w:sz w:val="28"/>
          <w:szCs w:val="28"/>
          <w:rtl/>
        </w:rPr>
        <w:t>که</w:t>
      </w:r>
      <w:r w:rsidRPr="00E51F99">
        <w:rPr>
          <w:rFonts w:cs="B Badr"/>
          <w:sz w:val="28"/>
          <w:szCs w:val="28"/>
          <w:rtl/>
        </w:rPr>
        <w:t xml:space="preserve"> حاکمان ولا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در برابر قدرت شگرف نهان</w:t>
      </w:r>
      <w:r w:rsidRPr="00E51F99">
        <w:rPr>
          <w:rFonts w:cs="B Badr" w:hint="cs"/>
          <w:sz w:val="28"/>
          <w:szCs w:val="28"/>
          <w:rtl/>
        </w:rPr>
        <w:t>ی</w:t>
      </w:r>
      <w:r w:rsidRPr="00E51F99">
        <w:rPr>
          <w:rFonts w:cs="B Badr"/>
          <w:sz w:val="28"/>
          <w:szCs w:val="28"/>
          <w:rtl/>
        </w:rPr>
        <w:t xml:space="preserve"> </w:t>
      </w:r>
      <w:r w:rsidRPr="00E51F99">
        <w:rPr>
          <w:rFonts w:cs="B Badr"/>
          <w:sz w:val="28"/>
          <w:szCs w:val="28"/>
          <w:rtl/>
        </w:rPr>
        <w:lastRenderedPageBreak/>
        <w:t>آنان، اعتراف به عجز م</w:t>
      </w:r>
      <w:r w:rsidRPr="00E51F99">
        <w:rPr>
          <w:rFonts w:cs="B Badr" w:hint="cs"/>
          <w:sz w:val="28"/>
          <w:szCs w:val="28"/>
          <w:rtl/>
        </w:rPr>
        <w:t>ی‌</w:t>
      </w:r>
      <w:r w:rsidRPr="00E51F99">
        <w:rPr>
          <w:rFonts w:cs="B Badr" w:hint="eastAsia"/>
          <w:sz w:val="28"/>
          <w:szCs w:val="28"/>
          <w:rtl/>
        </w:rPr>
        <w:t>نمودند</w:t>
      </w:r>
      <w:r w:rsidRPr="00E51F99">
        <w:rPr>
          <w:rFonts w:cs="B Badr"/>
          <w:sz w:val="28"/>
          <w:szCs w:val="28"/>
          <w:rtl/>
        </w:rPr>
        <w:t xml:space="preserve"> و با ب</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هراس مخصوص</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 xml:space="preserve">  و هر روز منتظر وا</w:t>
      </w:r>
      <w:r w:rsidRPr="00E51F99">
        <w:rPr>
          <w:rFonts w:cs="B Badr" w:hint="eastAsia"/>
          <w:sz w:val="28"/>
          <w:szCs w:val="28"/>
          <w:rtl/>
        </w:rPr>
        <w:t>قعه‌ا</w:t>
      </w:r>
      <w:r w:rsidRPr="00E51F99">
        <w:rPr>
          <w:rFonts w:cs="B Badr" w:hint="cs"/>
          <w:sz w:val="28"/>
          <w:szCs w:val="28"/>
          <w:rtl/>
        </w:rPr>
        <w:t>ی</w:t>
      </w:r>
      <w:r w:rsidRPr="00E51F99">
        <w:rPr>
          <w:rFonts w:cs="B Badr"/>
          <w:sz w:val="28"/>
          <w:szCs w:val="28"/>
          <w:rtl/>
        </w:rPr>
        <w:t xml:space="preserve"> ناگوار برا</w:t>
      </w:r>
      <w:r w:rsidRPr="00E51F99">
        <w:rPr>
          <w:rFonts w:cs="B Badr" w:hint="cs"/>
          <w:sz w:val="28"/>
          <w:szCs w:val="28"/>
          <w:rtl/>
        </w:rPr>
        <w:t>ی</w:t>
      </w:r>
      <w:r w:rsidRPr="00E51F99">
        <w:rPr>
          <w:rFonts w:cs="B Badr"/>
          <w:sz w:val="28"/>
          <w:szCs w:val="28"/>
          <w:rtl/>
        </w:rPr>
        <w:t xml:space="preserve"> خود و اطراف</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خود بودند. برا</w:t>
      </w:r>
      <w:r w:rsidRPr="00E51F99">
        <w:rPr>
          <w:rFonts w:cs="B Badr" w:hint="cs"/>
          <w:sz w:val="28"/>
          <w:szCs w:val="28"/>
          <w:rtl/>
        </w:rPr>
        <w:t>ی</w:t>
      </w:r>
      <w:r w:rsidRPr="00E51F99">
        <w:rPr>
          <w:rFonts w:cs="B Badr"/>
          <w:sz w:val="28"/>
          <w:szCs w:val="28"/>
          <w:rtl/>
        </w:rPr>
        <w:t xml:space="preserve"> مقابله و سرکوب</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جنبش عظ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اجتماع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طبق فرمان ملکشاه سلجوق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چند</w:t>
      </w:r>
      <w:r w:rsidRPr="00E51F99">
        <w:rPr>
          <w:rFonts w:cs="B Badr" w:hint="cs"/>
          <w:sz w:val="28"/>
          <w:szCs w:val="28"/>
          <w:rtl/>
        </w:rPr>
        <w:t>ی</w:t>
      </w:r>
      <w:r w:rsidRPr="00E51F99">
        <w:rPr>
          <w:rFonts w:cs="B Badr" w:hint="eastAsia"/>
          <w:sz w:val="28"/>
          <w:szCs w:val="28"/>
          <w:rtl/>
        </w:rPr>
        <w:t>ن‌بار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نظام</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تسخ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الموت،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رف</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حسن صباح، اعزام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مجموع مدت </w:t>
      </w:r>
      <w:r w:rsidRPr="00E51F99">
        <w:rPr>
          <w:rFonts w:cs="B Badr" w:hint="cs"/>
          <w:sz w:val="28"/>
          <w:szCs w:val="28"/>
          <w:rtl/>
        </w:rPr>
        <w:t>ی</w:t>
      </w:r>
      <w:r w:rsidRPr="00E51F99">
        <w:rPr>
          <w:rFonts w:cs="B Badr" w:hint="eastAsia"/>
          <w:sz w:val="28"/>
          <w:szCs w:val="28"/>
          <w:rtl/>
        </w:rPr>
        <w:t>ازده‌سال</w:t>
      </w:r>
      <w:r w:rsidRPr="00E51F99">
        <w:rPr>
          <w:rFonts w:cs="B Badr"/>
          <w:sz w:val="28"/>
          <w:szCs w:val="28"/>
          <w:rtl/>
        </w:rPr>
        <w:t xml:space="preserve"> قلعه الموت هم</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در محاصره بود، ول</w:t>
      </w:r>
      <w:r w:rsidRPr="00E51F99">
        <w:rPr>
          <w:rFonts w:cs="B Badr" w:hint="cs"/>
          <w:sz w:val="28"/>
          <w:szCs w:val="28"/>
          <w:rtl/>
        </w:rPr>
        <w:t>ی</w:t>
      </w:r>
      <w:r w:rsidRPr="00E51F99">
        <w:rPr>
          <w:rFonts w:cs="B Badr"/>
          <w:sz w:val="28"/>
          <w:szCs w:val="28"/>
          <w:rtl/>
        </w:rPr>
        <w:t xml:space="preserve"> حسن صباح و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پرشور و وفادارش با رشادت و شهامت کم‌نظ</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دار</w:t>
      </w:r>
      <w:r w:rsidRPr="00E51F99">
        <w:rPr>
          <w:rFonts w:cs="B Badr" w:hint="cs"/>
          <w:sz w:val="28"/>
          <w:szCs w:val="28"/>
          <w:rtl/>
        </w:rPr>
        <w:t>ی</w:t>
      </w:r>
      <w:r w:rsidRPr="00E51F99">
        <w:rPr>
          <w:rFonts w:cs="B Badr"/>
          <w:sz w:val="28"/>
          <w:szCs w:val="28"/>
          <w:rtl/>
        </w:rPr>
        <w:t xml:space="preserve"> کردند و قوا</w:t>
      </w:r>
      <w:r w:rsidRPr="00E51F99">
        <w:rPr>
          <w:rFonts w:cs="B Badr" w:hint="cs"/>
          <w:sz w:val="28"/>
          <w:szCs w:val="28"/>
          <w:rtl/>
        </w:rPr>
        <w:t>ی</w:t>
      </w:r>
      <w:r w:rsidRPr="00E51F99">
        <w:rPr>
          <w:rFonts w:cs="B Badr"/>
          <w:sz w:val="28"/>
          <w:szCs w:val="28"/>
          <w:rtl/>
        </w:rPr>
        <w:t xml:space="preserve"> دولت</w:t>
      </w:r>
      <w:r w:rsidRPr="00E51F99">
        <w:rPr>
          <w:rFonts w:cs="B Badr" w:hint="cs"/>
          <w:sz w:val="28"/>
          <w:szCs w:val="28"/>
          <w:rtl/>
        </w:rPr>
        <w:t>ی</w:t>
      </w:r>
      <w:r w:rsidRPr="00E51F99">
        <w:rPr>
          <w:rFonts w:cs="B Badr"/>
          <w:sz w:val="28"/>
          <w:szCs w:val="28"/>
          <w:rtl/>
        </w:rPr>
        <w:t xml:space="preserve"> با همه تلاش و کوشش</w:t>
      </w:r>
      <w:r w:rsidRPr="00E51F99">
        <w:rPr>
          <w:rFonts w:cs="B Badr" w:hint="cs"/>
          <w:sz w:val="28"/>
          <w:szCs w:val="28"/>
          <w:rtl/>
        </w:rPr>
        <w:t>ی</w:t>
      </w:r>
      <w:r w:rsidRPr="00E51F99">
        <w:rPr>
          <w:rFonts w:cs="B Badr"/>
          <w:sz w:val="28"/>
          <w:szCs w:val="28"/>
          <w:rtl/>
        </w:rPr>
        <w:t xml:space="preserve"> که به عمل آوردند، ه</w:t>
      </w:r>
      <w:r w:rsidRPr="00E51F99">
        <w:rPr>
          <w:rFonts w:cs="B Badr" w:hint="cs"/>
          <w:sz w:val="28"/>
          <w:szCs w:val="28"/>
          <w:rtl/>
        </w:rPr>
        <w:t>ی</w:t>
      </w:r>
      <w:r w:rsidRPr="00E51F99">
        <w:rPr>
          <w:rFonts w:cs="B Badr" w:hint="eastAsia"/>
          <w:sz w:val="28"/>
          <w:szCs w:val="28"/>
          <w:rtl/>
        </w:rPr>
        <w:t>چ‌گاه</w:t>
      </w:r>
      <w:r w:rsidRPr="00E51F99">
        <w:rPr>
          <w:rFonts w:cs="B Badr"/>
          <w:sz w:val="28"/>
          <w:szCs w:val="28"/>
          <w:rtl/>
        </w:rPr>
        <w:t xml:space="preserve"> موفق نشدند آن جا را تسخ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کنند.[308]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قدرت</w:t>
      </w:r>
      <w:r w:rsidRPr="00E51F99">
        <w:rPr>
          <w:rFonts w:cs="B Badr"/>
          <w:sz w:val="28"/>
          <w:szCs w:val="28"/>
          <w:rtl/>
        </w:rPr>
        <w:t xml:space="preserve"> دولت الموت که </w:t>
      </w:r>
      <w:r w:rsidRPr="00E51F99">
        <w:rPr>
          <w:rFonts w:cs="B Badr" w:hint="cs"/>
          <w:sz w:val="28"/>
          <w:szCs w:val="28"/>
          <w:rtl/>
        </w:rPr>
        <w:t>ی</w:t>
      </w:r>
      <w:r w:rsidRPr="00E51F99">
        <w:rPr>
          <w:rFonts w:cs="B Badr" w:hint="eastAsia"/>
          <w:sz w:val="28"/>
          <w:szCs w:val="28"/>
          <w:rtl/>
        </w:rPr>
        <w:t>ک‌نوع</w:t>
      </w:r>
      <w:r w:rsidRPr="00E51F99">
        <w:rPr>
          <w:rFonts w:cs="B Badr"/>
          <w:sz w:val="28"/>
          <w:szCs w:val="28"/>
          <w:rtl/>
        </w:rPr>
        <w:t xml:space="preserve"> مبارزه چر</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بر ضد ب</w:t>
      </w:r>
      <w:r w:rsidRPr="00E51F99">
        <w:rPr>
          <w:rFonts w:cs="B Badr" w:hint="cs"/>
          <w:sz w:val="28"/>
          <w:szCs w:val="28"/>
          <w:rtl/>
        </w:rPr>
        <w:t>ی</w:t>
      </w:r>
      <w:r w:rsidRPr="00E51F99">
        <w:rPr>
          <w:rFonts w:cs="B Badr" w:hint="eastAsia"/>
          <w:sz w:val="28"/>
          <w:szCs w:val="28"/>
          <w:rtl/>
        </w:rPr>
        <w:t>گانگان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شمرده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از لحاظ حاکم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در برابر دشمنان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آن؛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خلافت بغداد و روحان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متعصب و صاحب‌ نفوذ از اهل تسنن، دولت سلجوق</w:t>
      </w:r>
      <w:r w:rsidRPr="00E51F99">
        <w:rPr>
          <w:rFonts w:cs="B Badr" w:hint="cs"/>
          <w:sz w:val="28"/>
          <w:szCs w:val="28"/>
          <w:rtl/>
        </w:rPr>
        <w:t>ی</w:t>
      </w:r>
      <w:r w:rsidRPr="00E51F99">
        <w:rPr>
          <w:rFonts w:cs="B Badr"/>
          <w:sz w:val="28"/>
          <w:szCs w:val="28"/>
          <w:rtl/>
        </w:rPr>
        <w:t xml:space="preserve"> و عمال زورگو</w:t>
      </w:r>
      <w:r w:rsidRPr="00E51F99">
        <w:rPr>
          <w:rFonts w:cs="B Badr" w:hint="cs"/>
          <w:sz w:val="28"/>
          <w:szCs w:val="28"/>
          <w:rtl/>
        </w:rPr>
        <w:t>ی</w:t>
      </w:r>
      <w:r w:rsidRPr="00E51F99">
        <w:rPr>
          <w:rFonts w:cs="B Badr"/>
          <w:sz w:val="28"/>
          <w:szCs w:val="28"/>
          <w:rtl/>
        </w:rPr>
        <w:t xml:space="preserve"> آن، که کاسه‌ا</w:t>
      </w:r>
      <w:r w:rsidRPr="00E51F99">
        <w:rPr>
          <w:rFonts w:cs="B Badr" w:hint="cs"/>
          <w:sz w:val="28"/>
          <w:szCs w:val="28"/>
          <w:rtl/>
        </w:rPr>
        <w:t>ی</w:t>
      </w:r>
      <w:r w:rsidRPr="00E51F99">
        <w:rPr>
          <w:rFonts w:cs="B Badr"/>
          <w:sz w:val="28"/>
          <w:szCs w:val="28"/>
          <w:rtl/>
        </w:rPr>
        <w:t xml:space="preserve"> از آش گرم‌تر شمرده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مانند نظ</w:t>
      </w:r>
      <w:r w:rsidRPr="00E51F99">
        <w:rPr>
          <w:rFonts w:cs="B Badr" w:hint="eastAsia"/>
          <w:sz w:val="28"/>
          <w:szCs w:val="28"/>
          <w:rtl/>
        </w:rPr>
        <w:t>ام‌الملک</w:t>
      </w:r>
      <w:r w:rsidRPr="00E51F99">
        <w:rPr>
          <w:rFonts w:cs="B Badr"/>
          <w:sz w:val="28"/>
          <w:szCs w:val="28"/>
          <w:rtl/>
        </w:rPr>
        <w:t xml:space="preserve"> و پسران و دامادها و دودمان او،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ناچ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و ناتوان بود؛ ازا</w:t>
      </w:r>
      <w:r w:rsidRPr="00E51F99">
        <w:rPr>
          <w:rFonts w:cs="B Badr" w:hint="cs"/>
          <w:sz w:val="28"/>
          <w:szCs w:val="28"/>
          <w:rtl/>
        </w:rPr>
        <w:t>ی</w:t>
      </w:r>
      <w:r w:rsidRPr="00E51F99">
        <w:rPr>
          <w:rFonts w:cs="B Badr" w:hint="eastAsia"/>
          <w:sz w:val="28"/>
          <w:szCs w:val="28"/>
          <w:rtl/>
        </w:rPr>
        <w:t>ن‌رو</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باطن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وطن‌خواه در برابر آن دشمنان، حربه‌ا</w:t>
      </w:r>
      <w:r w:rsidRPr="00E51F99">
        <w:rPr>
          <w:rFonts w:cs="B Badr" w:hint="cs"/>
          <w:sz w:val="28"/>
          <w:szCs w:val="28"/>
          <w:rtl/>
        </w:rPr>
        <w:t>ی</w:t>
      </w:r>
      <w:r w:rsidRPr="00E51F99">
        <w:rPr>
          <w:rFonts w:cs="B Badr"/>
          <w:sz w:val="28"/>
          <w:szCs w:val="28"/>
          <w:rtl/>
        </w:rPr>
        <w:t xml:space="preserve"> کار</w:t>
      </w:r>
      <w:r w:rsidRPr="00E51F99">
        <w:rPr>
          <w:rFonts w:cs="B Badr" w:hint="cs"/>
          <w:sz w:val="28"/>
          <w:szCs w:val="28"/>
          <w:rtl/>
        </w:rPr>
        <w:t>ی‌</w:t>
      </w:r>
      <w:r w:rsidRPr="00E51F99">
        <w:rPr>
          <w:rFonts w:cs="B Badr" w:hint="eastAsia"/>
          <w:sz w:val="28"/>
          <w:szCs w:val="28"/>
          <w:rtl/>
        </w:rPr>
        <w:t>تر</w:t>
      </w:r>
      <w:r w:rsidRPr="00E51F99">
        <w:rPr>
          <w:rFonts w:cs="B Badr"/>
          <w:sz w:val="28"/>
          <w:szCs w:val="28"/>
          <w:rtl/>
        </w:rPr>
        <w:t xml:space="preserve"> داشتند تا بتوانند اولاً از خود دفاع کنند و ثان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دشمن را مرعوب و متقاعد گردانند. به‌ا</w:t>
      </w:r>
      <w:r w:rsidRPr="00E51F99">
        <w:rPr>
          <w:rFonts w:cs="B Badr" w:hint="cs"/>
          <w:sz w:val="28"/>
          <w:szCs w:val="28"/>
          <w:rtl/>
        </w:rPr>
        <w:t>ی</w:t>
      </w:r>
      <w:r w:rsidRPr="00E51F99">
        <w:rPr>
          <w:rFonts w:cs="B Badr" w:hint="eastAsia"/>
          <w:sz w:val="28"/>
          <w:szCs w:val="28"/>
          <w:rtl/>
        </w:rPr>
        <w:t>ن‌جهت،</w:t>
      </w:r>
      <w:r w:rsidRPr="00E51F99">
        <w:rPr>
          <w:rFonts w:cs="B Badr"/>
          <w:sz w:val="28"/>
          <w:szCs w:val="28"/>
          <w:rtl/>
        </w:rPr>
        <w:t xml:space="preserve"> حسن صباح نخست قلعه‌ها</w:t>
      </w:r>
      <w:r w:rsidRPr="00E51F99">
        <w:rPr>
          <w:rFonts w:cs="B Badr" w:hint="cs"/>
          <w:sz w:val="28"/>
          <w:szCs w:val="28"/>
          <w:rtl/>
        </w:rPr>
        <w:t>ی</w:t>
      </w:r>
      <w:r w:rsidRPr="00E51F99">
        <w:rPr>
          <w:rFonts w:cs="B Badr"/>
          <w:sz w:val="28"/>
          <w:szCs w:val="28"/>
          <w:rtl/>
        </w:rPr>
        <w:t xml:space="preserve"> مستحک</w:t>
      </w:r>
      <w:r w:rsidRPr="00E51F99">
        <w:rPr>
          <w:rFonts w:cs="B Badr" w:hint="eastAsia"/>
          <w:sz w:val="28"/>
          <w:szCs w:val="28"/>
          <w:rtl/>
        </w:rPr>
        <w:t>م</w:t>
      </w:r>
      <w:r w:rsidRPr="00E51F99">
        <w:rPr>
          <w:rFonts w:cs="B Badr"/>
          <w:sz w:val="28"/>
          <w:szCs w:val="28"/>
          <w:rtl/>
        </w:rPr>
        <w:t xml:space="preserve"> را برا</w:t>
      </w:r>
      <w:r w:rsidRPr="00E51F99">
        <w:rPr>
          <w:rFonts w:cs="B Badr" w:hint="cs"/>
          <w:sz w:val="28"/>
          <w:szCs w:val="28"/>
          <w:rtl/>
        </w:rPr>
        <w:t>ی</w:t>
      </w:r>
      <w:r w:rsidRPr="00E51F99">
        <w:rPr>
          <w:rFonts w:cs="B Badr"/>
          <w:sz w:val="28"/>
          <w:szCs w:val="28"/>
          <w:rtl/>
        </w:rPr>
        <w:t xml:space="preserve"> ستاد و مرکز</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برگز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در درجه دوم، سازمان چر</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مجهز و ورز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ازجان‌گذشته‌ا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نام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را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آورد. چون حسن صباح ن</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w:t>
      </w:r>
      <w:r w:rsidRPr="00E51F99">
        <w:rPr>
          <w:rFonts w:cs="B Badr"/>
          <w:sz w:val="28"/>
          <w:szCs w:val="28"/>
          <w:rtl/>
        </w:rPr>
        <w:t xml:space="preserve"> که در م</w:t>
      </w:r>
      <w:r w:rsidRPr="00E51F99">
        <w:rPr>
          <w:rFonts w:cs="B Badr" w:hint="cs"/>
          <w:sz w:val="28"/>
          <w:szCs w:val="28"/>
          <w:rtl/>
        </w:rPr>
        <w:t>ی</w:t>
      </w:r>
      <w:r w:rsidRPr="00E51F99">
        <w:rPr>
          <w:rFonts w:cs="B Badr" w:hint="eastAsia"/>
          <w:sz w:val="28"/>
          <w:szCs w:val="28"/>
          <w:rtl/>
        </w:rPr>
        <w:t>دان</w:t>
      </w:r>
      <w:r w:rsidRPr="00E51F99">
        <w:rPr>
          <w:rFonts w:cs="B Badr"/>
          <w:sz w:val="28"/>
          <w:szCs w:val="28"/>
          <w:rtl/>
        </w:rPr>
        <w:t xml:space="preserve"> جنگ با قوا</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دشمن قادر به مقابله نخواهد بود، بلکه به او حمله خواهند نمود و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شکست خواهد خورد و به هدف خود نائل نخواهد شد، گروه</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برجسته،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جوان و باا</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را برگز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به هدفشان پا</w:t>
      </w:r>
      <w:r w:rsidRPr="00E51F99">
        <w:rPr>
          <w:rFonts w:cs="B Badr" w:hint="cs"/>
          <w:sz w:val="28"/>
          <w:szCs w:val="28"/>
          <w:rtl/>
        </w:rPr>
        <w:t>ی‌</w:t>
      </w:r>
      <w:r w:rsidRPr="00E51F99">
        <w:rPr>
          <w:rFonts w:cs="B Badr" w:hint="eastAsia"/>
          <w:sz w:val="28"/>
          <w:szCs w:val="28"/>
          <w:rtl/>
        </w:rPr>
        <w:t>بند</w:t>
      </w:r>
      <w:r w:rsidRPr="00E51F99">
        <w:rPr>
          <w:rFonts w:cs="B Badr"/>
          <w:sz w:val="28"/>
          <w:szCs w:val="28"/>
          <w:rtl/>
        </w:rPr>
        <w:t xml:space="preserve"> بودند؛ و آنها را پس از ط</w:t>
      </w:r>
      <w:r w:rsidRPr="00E51F99">
        <w:rPr>
          <w:rFonts w:cs="B Badr" w:hint="cs"/>
          <w:sz w:val="28"/>
          <w:szCs w:val="28"/>
          <w:rtl/>
        </w:rPr>
        <w:t>ی</w:t>
      </w:r>
      <w:r w:rsidRPr="00E51F99">
        <w:rPr>
          <w:rFonts w:cs="B Badr"/>
          <w:sz w:val="28"/>
          <w:szCs w:val="28"/>
          <w:rtl/>
        </w:rPr>
        <w:t xml:space="preserve"> دوره‌ها</w:t>
      </w:r>
      <w:r w:rsidRPr="00E51F99">
        <w:rPr>
          <w:rFonts w:cs="B Badr" w:hint="cs"/>
          <w:sz w:val="28"/>
          <w:szCs w:val="28"/>
          <w:rtl/>
        </w:rPr>
        <w:t>ی</w:t>
      </w:r>
      <w:r w:rsidRPr="00E51F99">
        <w:rPr>
          <w:rFonts w:cs="B Badr"/>
          <w:sz w:val="28"/>
          <w:szCs w:val="28"/>
          <w:rtl/>
        </w:rPr>
        <w:t xml:space="preserve"> آمادگ</w:t>
      </w:r>
      <w:r w:rsidRPr="00E51F99">
        <w:rPr>
          <w:rFonts w:cs="B Badr" w:hint="cs"/>
          <w:sz w:val="28"/>
          <w:szCs w:val="28"/>
          <w:rtl/>
        </w:rPr>
        <w:t>ی</w:t>
      </w:r>
      <w:r w:rsidRPr="00E51F99">
        <w:rPr>
          <w:rFonts w:cs="B Badr"/>
          <w:sz w:val="28"/>
          <w:szCs w:val="28"/>
          <w:rtl/>
        </w:rPr>
        <w:t xml:space="preserve"> و تمر</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لازم به مأمور</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خود؛ از قب</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کشتن سران دشمن و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ترس و وح</w:t>
      </w:r>
      <w:r w:rsidRPr="00E51F99">
        <w:rPr>
          <w:rFonts w:cs="B Badr" w:hint="eastAsia"/>
          <w:sz w:val="28"/>
          <w:szCs w:val="28"/>
          <w:rtl/>
        </w:rPr>
        <w:t>شت</w:t>
      </w:r>
      <w:r w:rsidRPr="00E51F99">
        <w:rPr>
          <w:rFonts w:cs="B Badr"/>
          <w:sz w:val="28"/>
          <w:szCs w:val="28"/>
          <w:rtl/>
        </w:rPr>
        <w:t xml:space="preserve">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آنها، م</w:t>
      </w:r>
      <w:r w:rsidRPr="00E51F99">
        <w:rPr>
          <w:rFonts w:cs="B Badr" w:hint="cs"/>
          <w:sz w:val="28"/>
          <w:szCs w:val="28"/>
          <w:rtl/>
        </w:rPr>
        <w:t>ی‌</w:t>
      </w:r>
      <w:r w:rsidRPr="00E51F99">
        <w:rPr>
          <w:rFonts w:cs="B Badr" w:hint="eastAsia"/>
          <w:sz w:val="28"/>
          <w:szCs w:val="28"/>
          <w:rtl/>
        </w:rPr>
        <w:t>فرستاد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افراد</w:t>
      </w:r>
      <w:r w:rsidRPr="00E51F99">
        <w:rPr>
          <w:rFonts w:cs="B Badr"/>
          <w:sz w:val="28"/>
          <w:szCs w:val="28"/>
          <w:rtl/>
        </w:rPr>
        <w:t xml:space="preserve"> آن سازمان چر</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را «فدائ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خواندند،</w:t>
      </w:r>
      <w:r w:rsidRPr="00E51F99">
        <w:rPr>
          <w:rFonts w:cs="B Badr"/>
          <w:sz w:val="28"/>
          <w:szCs w:val="28"/>
          <w:rtl/>
        </w:rPr>
        <w:t xml:space="preserve"> و آنان مردان</w:t>
      </w:r>
      <w:r w:rsidRPr="00E51F99">
        <w:rPr>
          <w:rFonts w:cs="B Badr" w:hint="cs"/>
          <w:sz w:val="28"/>
          <w:szCs w:val="28"/>
          <w:rtl/>
        </w:rPr>
        <w:t>ی</w:t>
      </w:r>
      <w:r w:rsidRPr="00E51F99">
        <w:rPr>
          <w:rFonts w:cs="B Badr"/>
          <w:sz w:val="28"/>
          <w:szCs w:val="28"/>
          <w:rtl/>
        </w:rPr>
        <w:t xml:space="preserve"> بودند از جان گذشته؛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مأمور</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آنها، مانند خودکش</w:t>
      </w:r>
      <w:r w:rsidRPr="00E51F99">
        <w:rPr>
          <w:rFonts w:cs="B Badr" w:hint="cs"/>
          <w:sz w:val="28"/>
          <w:szCs w:val="28"/>
          <w:rtl/>
        </w:rPr>
        <w:t>ی</w:t>
      </w:r>
      <w:r w:rsidRPr="00E51F99">
        <w:rPr>
          <w:rFonts w:cs="B Badr"/>
          <w:sz w:val="28"/>
          <w:szCs w:val="28"/>
          <w:rtl/>
        </w:rPr>
        <w:t xml:space="preserve"> شمرده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آنان به کسان</w:t>
      </w:r>
      <w:r w:rsidRPr="00E51F99">
        <w:rPr>
          <w:rFonts w:cs="B Badr" w:hint="cs"/>
          <w:sz w:val="28"/>
          <w:szCs w:val="28"/>
          <w:rtl/>
        </w:rPr>
        <w:t>ی</w:t>
      </w:r>
      <w:r w:rsidRPr="00E51F99">
        <w:rPr>
          <w:rFonts w:cs="B Badr"/>
          <w:sz w:val="28"/>
          <w:szCs w:val="28"/>
          <w:rtl/>
        </w:rPr>
        <w:t xml:space="preserve"> حمله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که معمولاً مسلح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در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آنان محافظان مسلح بودند؛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وصف،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بدون ب</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هراس به مأمور</w:t>
      </w:r>
      <w:r w:rsidRPr="00E51F99">
        <w:rPr>
          <w:rFonts w:cs="B Badr" w:hint="cs"/>
          <w:sz w:val="28"/>
          <w:szCs w:val="28"/>
          <w:rtl/>
        </w:rPr>
        <w:t>ی</w:t>
      </w:r>
      <w:r w:rsidRPr="00E51F99">
        <w:rPr>
          <w:rFonts w:cs="B Badr"/>
          <w:sz w:val="28"/>
          <w:szCs w:val="28"/>
          <w:rtl/>
        </w:rPr>
        <w:t>ت‌ها</w:t>
      </w:r>
      <w:r w:rsidRPr="00E51F99">
        <w:rPr>
          <w:rFonts w:cs="B Badr" w:hint="cs"/>
          <w:sz w:val="28"/>
          <w:szCs w:val="28"/>
          <w:rtl/>
        </w:rPr>
        <w:t>ی</w:t>
      </w:r>
      <w:r w:rsidRPr="00E51F99">
        <w:rPr>
          <w:rFonts w:cs="B Badr"/>
          <w:sz w:val="28"/>
          <w:szCs w:val="28"/>
          <w:rtl/>
        </w:rPr>
        <w:t xml:space="preserve"> خود اقدام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افراد معتقد بودند که مردن در راه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و دفاع از آزاد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ملت و کشور، سعادت بزرگ</w:t>
      </w:r>
      <w:r w:rsidRPr="00E51F99">
        <w:rPr>
          <w:rFonts w:cs="B Badr" w:hint="cs"/>
          <w:sz w:val="28"/>
          <w:szCs w:val="28"/>
          <w:rtl/>
        </w:rPr>
        <w:t>ی</w:t>
      </w:r>
      <w:r w:rsidRPr="00E51F99">
        <w:rPr>
          <w:rFonts w:cs="B Badr"/>
          <w:sz w:val="28"/>
          <w:szCs w:val="28"/>
          <w:rtl/>
        </w:rPr>
        <w:t xml:space="preserve"> است و از لحاظ مذهب</w:t>
      </w:r>
      <w:r w:rsidRPr="00E51F99">
        <w:rPr>
          <w:rFonts w:cs="B Badr" w:hint="cs"/>
          <w:sz w:val="28"/>
          <w:szCs w:val="28"/>
          <w:rtl/>
        </w:rPr>
        <w:t>ی</w:t>
      </w:r>
      <w:r w:rsidRPr="00E51F99">
        <w:rPr>
          <w:rFonts w:cs="B Badr"/>
          <w:sz w:val="28"/>
          <w:szCs w:val="28"/>
          <w:rtl/>
        </w:rPr>
        <w:t xml:space="preserve"> هم،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پاک ساختن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آلا</w:t>
      </w:r>
      <w:r w:rsidRPr="00E51F99">
        <w:rPr>
          <w:rFonts w:cs="B Badr" w:hint="cs"/>
          <w:sz w:val="28"/>
          <w:szCs w:val="28"/>
          <w:rtl/>
        </w:rPr>
        <w:t>ی</w:t>
      </w:r>
      <w:r w:rsidRPr="00E51F99">
        <w:rPr>
          <w:rFonts w:cs="B Badr" w:hint="eastAsia"/>
          <w:sz w:val="28"/>
          <w:szCs w:val="28"/>
          <w:rtl/>
        </w:rPr>
        <w:t>ش‌ها</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افتن</w:t>
      </w:r>
      <w:r w:rsidRPr="00E51F99">
        <w:rPr>
          <w:rFonts w:cs="B Badr"/>
          <w:sz w:val="28"/>
          <w:szCs w:val="28"/>
          <w:rtl/>
        </w:rPr>
        <w:t xml:space="preserve"> شا</w:t>
      </w:r>
      <w:r w:rsidRPr="00E51F99">
        <w:rPr>
          <w:rFonts w:cs="B Badr" w:hint="cs"/>
          <w:sz w:val="28"/>
          <w:szCs w:val="28"/>
          <w:rtl/>
        </w:rPr>
        <w:t>ی</w:t>
      </w:r>
      <w:r w:rsidRPr="00E51F99">
        <w:rPr>
          <w:rFonts w:cs="B Badr" w:hint="eastAsia"/>
          <w:sz w:val="28"/>
          <w:szCs w:val="28"/>
          <w:rtl/>
        </w:rPr>
        <w:t>ستگ</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دخول به عالم روشنا</w:t>
      </w:r>
      <w:r w:rsidRPr="00E51F99">
        <w:rPr>
          <w:rFonts w:cs="B Badr" w:hint="cs"/>
          <w:sz w:val="28"/>
          <w:szCs w:val="28"/>
          <w:rtl/>
        </w:rPr>
        <w:t>یی</w:t>
      </w:r>
      <w:r w:rsidRPr="00E51F99">
        <w:rPr>
          <w:rFonts w:cs="B Badr"/>
          <w:sz w:val="28"/>
          <w:szCs w:val="28"/>
          <w:rtl/>
        </w:rPr>
        <w:t xml:space="preserve"> و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است. به‌هم</w:t>
      </w:r>
      <w:r w:rsidRPr="00E51F99">
        <w:rPr>
          <w:rFonts w:cs="B Badr" w:hint="cs"/>
          <w:sz w:val="28"/>
          <w:szCs w:val="28"/>
          <w:rtl/>
        </w:rPr>
        <w:t>ی</w:t>
      </w:r>
      <w:r w:rsidRPr="00E51F99">
        <w:rPr>
          <w:rFonts w:cs="B Badr" w:hint="eastAsia"/>
          <w:sz w:val="28"/>
          <w:szCs w:val="28"/>
          <w:rtl/>
        </w:rPr>
        <w:t>ن‌جهت</w:t>
      </w:r>
      <w:r w:rsidRPr="00E51F99">
        <w:rPr>
          <w:rFonts w:cs="B Badr"/>
          <w:sz w:val="28"/>
          <w:szCs w:val="28"/>
          <w:rtl/>
        </w:rPr>
        <w:t xml:space="preserve">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هراس</w:t>
      </w:r>
      <w:r w:rsidRPr="00E51F99">
        <w:rPr>
          <w:rFonts w:cs="B Badr" w:hint="cs"/>
          <w:sz w:val="28"/>
          <w:szCs w:val="28"/>
          <w:rtl/>
        </w:rPr>
        <w:t>ی</w:t>
      </w:r>
      <w:r w:rsidRPr="00E51F99">
        <w:rPr>
          <w:rFonts w:cs="B Badr"/>
          <w:sz w:val="28"/>
          <w:szCs w:val="28"/>
          <w:rtl/>
        </w:rPr>
        <w:t xml:space="preserve"> از مردن در راه مبارزه با دشمن نداشتند؛ و مامور</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خود را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 انظار عموم</w:t>
      </w:r>
      <w:r w:rsidRPr="00E51F99">
        <w:rPr>
          <w:rFonts w:cs="B Badr" w:hint="cs"/>
          <w:sz w:val="28"/>
          <w:szCs w:val="28"/>
          <w:rtl/>
        </w:rPr>
        <w:t>ی</w:t>
      </w:r>
      <w:r w:rsidRPr="00E51F99">
        <w:rPr>
          <w:rFonts w:cs="B Badr"/>
          <w:sz w:val="28"/>
          <w:szCs w:val="28"/>
          <w:rtl/>
        </w:rPr>
        <w:t xml:space="preserve"> به صورت‌ها</w:t>
      </w:r>
      <w:r w:rsidRPr="00E51F99">
        <w:rPr>
          <w:rFonts w:cs="B Badr" w:hint="cs"/>
          <w:sz w:val="28"/>
          <w:szCs w:val="28"/>
          <w:rtl/>
        </w:rPr>
        <w:t>ی</w:t>
      </w:r>
      <w:r w:rsidRPr="00E51F99">
        <w:rPr>
          <w:rFonts w:cs="B Badr"/>
          <w:sz w:val="28"/>
          <w:szCs w:val="28"/>
          <w:rtl/>
        </w:rPr>
        <w:t xml:space="preserve"> مختلف، از قب</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کارد زدن به دشمن، عمل</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.[309]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جوانان صاحب اراده و همت</w:t>
      </w:r>
      <w:r w:rsidRPr="00E51F99">
        <w:rPr>
          <w:rFonts w:cs="B Badr" w:hint="cs"/>
          <w:sz w:val="28"/>
          <w:szCs w:val="28"/>
          <w:rtl/>
        </w:rPr>
        <w:t>ی</w:t>
      </w:r>
      <w:r w:rsidRPr="00E51F99">
        <w:rPr>
          <w:rFonts w:cs="B Badr"/>
          <w:sz w:val="28"/>
          <w:szCs w:val="28"/>
          <w:rtl/>
        </w:rPr>
        <w:t xml:space="preserve"> بودند که با روح تعصب و نفرت نسبت به دشمنان فرقه، و اطاعت نامحدود اعضا</w:t>
      </w:r>
      <w:r w:rsidRPr="00E51F99">
        <w:rPr>
          <w:rFonts w:cs="B Badr" w:hint="cs"/>
          <w:sz w:val="28"/>
          <w:szCs w:val="28"/>
          <w:rtl/>
        </w:rPr>
        <w:t>ی</w:t>
      </w:r>
      <w:r w:rsidRPr="00E51F99">
        <w:rPr>
          <w:rFonts w:cs="B Badr"/>
          <w:sz w:val="28"/>
          <w:szCs w:val="28"/>
          <w:rtl/>
        </w:rPr>
        <w:t xml:space="preserve"> مافوق آن پرورش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بودند.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قاتلان دشمنان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جاسوسان و منه</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جوانان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توده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انتخاب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و از طرف مرب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معرض آزما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قرار م</w:t>
      </w:r>
      <w:r w:rsidRPr="00E51F99">
        <w:rPr>
          <w:rFonts w:cs="B Badr" w:hint="cs"/>
          <w:sz w:val="28"/>
          <w:szCs w:val="28"/>
          <w:rtl/>
        </w:rPr>
        <w:t>ی‌</w:t>
      </w:r>
      <w:r w:rsidRPr="00E51F99">
        <w:rPr>
          <w:rFonts w:cs="B Badr" w:hint="eastAsia"/>
          <w:sz w:val="28"/>
          <w:szCs w:val="28"/>
          <w:rtl/>
        </w:rPr>
        <w:t>گرفتند،</w:t>
      </w:r>
      <w:r w:rsidRPr="00E51F99">
        <w:rPr>
          <w:rFonts w:cs="B Badr"/>
          <w:sz w:val="28"/>
          <w:szCs w:val="28"/>
          <w:rtl/>
        </w:rPr>
        <w:t xml:space="preserve"> سپس هنر نهفتن‌کار</w:t>
      </w:r>
      <w:r w:rsidRPr="00E51F99">
        <w:rPr>
          <w:rFonts w:cs="B Badr" w:hint="cs"/>
          <w:sz w:val="28"/>
          <w:szCs w:val="28"/>
          <w:rtl/>
        </w:rPr>
        <w:t>ی</w:t>
      </w:r>
      <w:r w:rsidRPr="00E51F99">
        <w:rPr>
          <w:rFonts w:cs="B Badr"/>
          <w:sz w:val="28"/>
          <w:szCs w:val="28"/>
          <w:rtl/>
        </w:rPr>
        <w:t xml:space="preserve"> و استتار را به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به تحمل محروم</w:t>
      </w:r>
      <w:r w:rsidRPr="00E51F99">
        <w:rPr>
          <w:rFonts w:cs="B Badr" w:hint="cs"/>
          <w:sz w:val="28"/>
          <w:szCs w:val="28"/>
          <w:rtl/>
        </w:rPr>
        <w:t>ی</w:t>
      </w:r>
      <w:r w:rsidRPr="00E51F99">
        <w:rPr>
          <w:rFonts w:cs="B Badr" w:hint="eastAsia"/>
          <w:sz w:val="28"/>
          <w:szCs w:val="28"/>
          <w:rtl/>
        </w:rPr>
        <w:t>ت‌ها</w:t>
      </w:r>
      <w:r w:rsidRPr="00E51F99">
        <w:rPr>
          <w:rFonts w:cs="B Badr"/>
          <w:sz w:val="28"/>
          <w:szCs w:val="28"/>
          <w:rtl/>
        </w:rPr>
        <w:t xml:space="preserve"> عادتشان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و به کار بردن اسلحه را م</w:t>
      </w:r>
      <w:r w:rsidRPr="00E51F99">
        <w:rPr>
          <w:rFonts w:cs="B Badr" w:hint="cs"/>
          <w:sz w:val="28"/>
          <w:szCs w:val="28"/>
          <w:rtl/>
        </w:rPr>
        <w:t>ی‌</w:t>
      </w:r>
      <w:r w:rsidRPr="00E51F99">
        <w:rPr>
          <w:rFonts w:cs="B Badr" w:hint="eastAsia"/>
          <w:sz w:val="28"/>
          <w:szCs w:val="28"/>
          <w:rtl/>
        </w:rPr>
        <w:t>آموختند</w:t>
      </w:r>
      <w:r w:rsidRPr="00E51F99">
        <w:rPr>
          <w:rFonts w:cs="B Badr"/>
          <w:sz w:val="28"/>
          <w:szCs w:val="28"/>
          <w:rtl/>
        </w:rPr>
        <w:t xml:space="preserve"> و گاه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زبان‌ها</w:t>
      </w:r>
      <w:r w:rsidRPr="00E51F99">
        <w:rPr>
          <w:rFonts w:cs="B Badr" w:hint="cs"/>
          <w:sz w:val="28"/>
          <w:szCs w:val="28"/>
          <w:rtl/>
        </w:rPr>
        <w:t>ی</w:t>
      </w:r>
      <w:r w:rsidRPr="00E51F99">
        <w:rPr>
          <w:rFonts w:cs="B Badr"/>
          <w:sz w:val="28"/>
          <w:szCs w:val="28"/>
          <w:rtl/>
        </w:rPr>
        <w:t xml:space="preserve"> گوناگون را </w:t>
      </w:r>
      <w:r w:rsidRPr="00E51F99">
        <w:rPr>
          <w:rFonts w:cs="B Badr" w:hint="cs"/>
          <w:sz w:val="28"/>
          <w:szCs w:val="28"/>
          <w:rtl/>
        </w:rPr>
        <w:t>ی</w:t>
      </w:r>
      <w:r w:rsidRPr="00E51F99">
        <w:rPr>
          <w:rFonts w:cs="B Badr" w:hint="eastAsia"/>
          <w:sz w:val="28"/>
          <w:szCs w:val="28"/>
          <w:rtl/>
        </w:rPr>
        <w:t>ادشان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به فرمان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خ</w:t>
      </w:r>
      <w:r w:rsidRPr="00E51F99">
        <w:rPr>
          <w:rFonts w:cs="B Badr" w:hint="eastAsia"/>
          <w:sz w:val="28"/>
          <w:szCs w:val="28"/>
          <w:rtl/>
        </w:rPr>
        <w:t>ودشان،</w:t>
      </w:r>
      <w:r w:rsidRPr="00E51F99">
        <w:rPr>
          <w:rFonts w:cs="B Badr"/>
          <w:sz w:val="28"/>
          <w:szCs w:val="28"/>
          <w:rtl/>
        </w:rPr>
        <w:t xml:space="preserve"> رجال و دشمنان فعال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م</w:t>
      </w:r>
      <w:r w:rsidRPr="00E51F99">
        <w:rPr>
          <w:rFonts w:cs="B Badr" w:hint="cs"/>
          <w:sz w:val="28"/>
          <w:szCs w:val="28"/>
          <w:rtl/>
        </w:rPr>
        <w:t>ی‌</w:t>
      </w:r>
      <w:r w:rsidRPr="00E51F99">
        <w:rPr>
          <w:rFonts w:cs="B Badr" w:hint="eastAsia"/>
          <w:sz w:val="28"/>
          <w:szCs w:val="28"/>
          <w:rtl/>
        </w:rPr>
        <w:t>کشتند</w:t>
      </w:r>
      <w:r w:rsidRPr="00E51F99">
        <w:rPr>
          <w:rFonts w:cs="B Badr"/>
          <w:sz w:val="28"/>
          <w:szCs w:val="28"/>
          <w:rtl/>
        </w:rPr>
        <w:t>.[310]</w:t>
      </w:r>
    </w:p>
    <w:p w:rsidR="00E51F99" w:rsidRPr="00E51F99" w:rsidRDefault="00E51F99" w:rsidP="00E51F99">
      <w:pPr>
        <w:rPr>
          <w:rFonts w:cs="B Badr"/>
          <w:sz w:val="28"/>
          <w:szCs w:val="28"/>
          <w:rtl/>
        </w:rPr>
      </w:pPr>
      <w:r w:rsidRPr="00E51F99">
        <w:rPr>
          <w:rFonts w:cs="B Badr" w:hint="eastAsia"/>
          <w:sz w:val="28"/>
          <w:szCs w:val="28"/>
          <w:rtl/>
        </w:rPr>
        <w:t>ترورها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در اصفهان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دوران سلجوق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مقاصد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ترور مخالفان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استفاده م</w:t>
      </w:r>
      <w:r w:rsidRPr="00E51F99">
        <w:rPr>
          <w:rFonts w:cs="B Badr" w:hint="cs"/>
          <w:sz w:val="28"/>
          <w:szCs w:val="28"/>
          <w:rtl/>
        </w:rPr>
        <w:t>ی</w:t>
      </w:r>
      <w:r w:rsidRPr="00E51F99">
        <w:rPr>
          <w:rFonts w:cs="B Badr"/>
          <w:sz w:val="28"/>
          <w:szCs w:val="28"/>
          <w:rtl/>
        </w:rPr>
        <w:t xml:space="preserve"> کردند. آنان مُبدِع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کشتن مخالفان خود نبودند، اما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وه</w:t>
      </w:r>
      <w:r w:rsidRPr="00E51F99">
        <w:rPr>
          <w:rFonts w:cs="B Badr"/>
          <w:sz w:val="28"/>
          <w:szCs w:val="28"/>
          <w:rtl/>
        </w:rPr>
        <w:t xml:space="preserve"> نقش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عمده‌ا</w:t>
      </w:r>
      <w:r w:rsidRPr="00E51F99">
        <w:rPr>
          <w:rFonts w:cs="B Badr" w:hint="cs"/>
          <w:sz w:val="28"/>
          <w:szCs w:val="28"/>
          <w:rtl/>
        </w:rPr>
        <w:t>ی</w:t>
      </w:r>
      <w:r w:rsidRPr="00E51F99">
        <w:rPr>
          <w:rFonts w:cs="B Badr"/>
          <w:sz w:val="28"/>
          <w:szCs w:val="28"/>
          <w:rtl/>
        </w:rPr>
        <w:t xml:space="preserve"> دادند و از آن به روش نما</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sz w:val="28"/>
          <w:szCs w:val="28"/>
          <w:rtl/>
        </w:rPr>
        <w:t xml:space="preserve"> و هراس آفر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استفاده کردند.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مسئله موجب شد </w:t>
      </w:r>
      <w:r w:rsidRPr="00E51F99">
        <w:rPr>
          <w:rFonts w:cs="B Badr" w:hint="eastAsia"/>
          <w:sz w:val="28"/>
          <w:szCs w:val="28"/>
          <w:rtl/>
        </w:rPr>
        <w:t>که</w:t>
      </w:r>
      <w:r w:rsidRPr="00E51F99">
        <w:rPr>
          <w:rFonts w:cs="B Badr"/>
          <w:sz w:val="28"/>
          <w:szCs w:val="28"/>
          <w:rtl/>
        </w:rPr>
        <w:t xml:space="preserve"> تقر</w:t>
      </w:r>
      <w:r w:rsidRPr="00E51F99">
        <w:rPr>
          <w:rFonts w:cs="B Badr" w:hint="cs"/>
          <w:sz w:val="28"/>
          <w:szCs w:val="28"/>
          <w:rtl/>
        </w:rPr>
        <w:t>ی</w:t>
      </w:r>
      <w:r w:rsidRPr="00E51F99">
        <w:rPr>
          <w:rFonts w:cs="B Badr" w:hint="eastAsia"/>
          <w:sz w:val="28"/>
          <w:szCs w:val="28"/>
          <w:rtl/>
        </w:rPr>
        <w:t>با</w:t>
      </w:r>
      <w:r w:rsidRPr="00E51F99">
        <w:rPr>
          <w:rFonts w:cs="B Badr"/>
          <w:sz w:val="28"/>
          <w:szCs w:val="28"/>
          <w:rtl/>
        </w:rPr>
        <w:t xml:space="preserve"> قتل هر 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مهم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به آنان نسبت داده شود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بهانه‌ا</w:t>
      </w:r>
      <w:r w:rsidRPr="00E51F99">
        <w:rPr>
          <w:rFonts w:cs="B Badr" w:hint="cs"/>
          <w:sz w:val="28"/>
          <w:szCs w:val="28"/>
          <w:rtl/>
        </w:rPr>
        <w:t>ی</w:t>
      </w:r>
      <w:r w:rsidRPr="00E51F99">
        <w:rPr>
          <w:rFonts w:cs="B Badr"/>
          <w:sz w:val="28"/>
          <w:szCs w:val="28"/>
          <w:rtl/>
        </w:rPr>
        <w:t xml:space="preserve"> شد برا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گروه‌ها که دشمنان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بردارند و مطمئن باشند که گناه آن به گردن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خواهد افتاد و آنان مورد ملامت قرار خواهند گرفت.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قتل‌ها</w:t>
      </w:r>
      <w:r w:rsidRPr="00E51F99">
        <w:rPr>
          <w:rFonts w:cs="B Badr" w:hint="cs"/>
          <w:sz w:val="28"/>
          <w:szCs w:val="28"/>
          <w:rtl/>
        </w:rPr>
        <w:t>یی</w:t>
      </w:r>
      <w:r w:rsidRPr="00E51F99">
        <w:rPr>
          <w:rFonts w:cs="B Badr"/>
          <w:sz w:val="28"/>
          <w:szCs w:val="28"/>
          <w:rtl/>
        </w:rPr>
        <w:t xml:space="preserve">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مرتکب م</w:t>
      </w:r>
      <w:r w:rsidRPr="00E51F99">
        <w:rPr>
          <w:rFonts w:cs="B Badr" w:hint="cs"/>
          <w:sz w:val="28"/>
          <w:szCs w:val="28"/>
          <w:rtl/>
        </w:rPr>
        <w:t>ی</w:t>
      </w:r>
      <w:r w:rsidRPr="00E51F99">
        <w:rPr>
          <w:rFonts w:cs="B Badr"/>
          <w:sz w:val="28"/>
          <w:szCs w:val="28"/>
          <w:rtl/>
        </w:rPr>
        <w:t xml:space="preserve"> شدند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فدا</w:t>
      </w:r>
      <w:r w:rsidRPr="00E51F99">
        <w:rPr>
          <w:rFonts w:cs="B Badr" w:hint="cs"/>
          <w:sz w:val="28"/>
          <w:szCs w:val="28"/>
          <w:rtl/>
        </w:rPr>
        <w:t>یی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که حاضر بودند جان خود را بر سر مأمور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خط</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بگذارند، انجام م</w:t>
      </w:r>
      <w:r w:rsidRPr="00E51F99">
        <w:rPr>
          <w:rFonts w:cs="B Badr" w:hint="cs"/>
          <w:sz w:val="28"/>
          <w:szCs w:val="28"/>
          <w:rtl/>
        </w:rPr>
        <w:t>ی‌</w:t>
      </w:r>
      <w:r w:rsidRPr="00E51F99">
        <w:rPr>
          <w:rFonts w:cs="B Badr" w:hint="eastAsia"/>
          <w:sz w:val="28"/>
          <w:szCs w:val="28"/>
          <w:rtl/>
        </w:rPr>
        <w:t>گرفت</w:t>
      </w:r>
      <w:r w:rsidRPr="00E51F99">
        <w:rPr>
          <w:rFonts w:cs="B Badr"/>
          <w:sz w:val="28"/>
          <w:szCs w:val="28"/>
          <w:rtl/>
        </w:rPr>
        <w:t>. کشتن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معروف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نظام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معمولاً محافظان</w:t>
      </w:r>
      <w:r w:rsidRPr="00E51F99">
        <w:rPr>
          <w:rFonts w:cs="B Badr" w:hint="cs"/>
          <w:sz w:val="28"/>
          <w:szCs w:val="28"/>
          <w:rtl/>
        </w:rPr>
        <w:t>ی</w:t>
      </w:r>
      <w:r w:rsidRPr="00E51F99">
        <w:rPr>
          <w:rFonts w:cs="B Badr"/>
          <w:sz w:val="28"/>
          <w:szCs w:val="28"/>
          <w:rtl/>
        </w:rPr>
        <w:t xml:space="preserve"> داشتند،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تر در مساجد و مکان‌ها</w:t>
      </w:r>
      <w:r w:rsidRPr="00E51F99">
        <w:rPr>
          <w:rFonts w:cs="B Badr" w:hint="cs"/>
          <w:sz w:val="28"/>
          <w:szCs w:val="28"/>
          <w:rtl/>
        </w:rPr>
        <w:t>ی</w:t>
      </w:r>
      <w:r w:rsidRPr="00E51F99">
        <w:rPr>
          <w:rFonts w:cs="B Badr"/>
          <w:sz w:val="28"/>
          <w:szCs w:val="28"/>
          <w:rtl/>
        </w:rPr>
        <w:t xml:space="preserve"> عموم</w:t>
      </w:r>
      <w:r w:rsidRPr="00E51F99">
        <w:rPr>
          <w:rFonts w:cs="B Badr" w:hint="cs"/>
          <w:sz w:val="28"/>
          <w:szCs w:val="28"/>
          <w:rtl/>
        </w:rPr>
        <w:t>ی</w:t>
      </w:r>
      <w:r w:rsidRPr="00E51F99">
        <w:rPr>
          <w:rFonts w:cs="B Badr"/>
          <w:sz w:val="28"/>
          <w:szCs w:val="28"/>
          <w:rtl/>
        </w:rPr>
        <w:t xml:space="preserve"> انجام م</w:t>
      </w:r>
      <w:r w:rsidRPr="00E51F99">
        <w:rPr>
          <w:rFonts w:cs="B Badr" w:hint="cs"/>
          <w:sz w:val="28"/>
          <w:szCs w:val="28"/>
          <w:rtl/>
        </w:rPr>
        <w:t>ی</w:t>
      </w:r>
      <w:r w:rsidRPr="00E51F99">
        <w:rPr>
          <w:rFonts w:cs="B Badr"/>
          <w:sz w:val="28"/>
          <w:szCs w:val="28"/>
          <w:rtl/>
        </w:rPr>
        <w:t xml:space="preserve"> گرفت؛ چون بخش</w:t>
      </w:r>
      <w:r w:rsidRPr="00E51F99">
        <w:rPr>
          <w:rFonts w:cs="B Badr" w:hint="cs"/>
          <w:sz w:val="28"/>
          <w:szCs w:val="28"/>
          <w:rtl/>
        </w:rPr>
        <w:t>ی</w:t>
      </w:r>
      <w:r w:rsidRPr="00E51F99">
        <w:rPr>
          <w:rFonts w:cs="B Badr"/>
          <w:sz w:val="28"/>
          <w:szCs w:val="28"/>
          <w:rtl/>
        </w:rPr>
        <w:t xml:space="preserve"> از </w:t>
      </w: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آدم کش</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به هراس افکندن و ترسان</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دشمنان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اصفهان دوره سلجوق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بعض</w:t>
      </w:r>
      <w:r w:rsidRPr="00E51F99">
        <w:rPr>
          <w:rFonts w:cs="B Badr" w:hint="cs"/>
          <w:sz w:val="28"/>
          <w:szCs w:val="28"/>
          <w:rtl/>
        </w:rPr>
        <w:t>ی</w:t>
      </w:r>
      <w:r w:rsidRPr="00E51F99">
        <w:rPr>
          <w:rFonts w:cs="B Badr"/>
          <w:sz w:val="28"/>
          <w:szCs w:val="28"/>
          <w:rtl/>
        </w:rPr>
        <w:t xml:space="preserve"> از رجال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sz w:val="28"/>
          <w:szCs w:val="28"/>
          <w:rtl/>
        </w:rPr>
        <w:t xml:space="preserve"> به قتل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قتل‌ها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نسبت داده شد. جا</w:t>
      </w:r>
      <w:r w:rsidRPr="00E51F99">
        <w:rPr>
          <w:rFonts w:cs="B Badr" w:hint="cs"/>
          <w:sz w:val="28"/>
          <w:szCs w:val="28"/>
          <w:rtl/>
        </w:rPr>
        <w:t>ی</w:t>
      </w:r>
      <w:r w:rsidRPr="00E51F99">
        <w:rPr>
          <w:rFonts w:cs="B Badr"/>
          <w:sz w:val="28"/>
          <w:szCs w:val="28"/>
          <w:rtl/>
        </w:rPr>
        <w:t xml:space="preserve"> ترد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است که همه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قتل‌ها را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انجام داده باشند.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احتمال وجود دارد که بعض</w:t>
      </w:r>
      <w:r w:rsidRPr="00E51F99">
        <w:rPr>
          <w:rFonts w:cs="B Badr" w:hint="cs"/>
          <w:sz w:val="28"/>
          <w:szCs w:val="28"/>
          <w:rtl/>
        </w:rPr>
        <w:t>ی</w:t>
      </w:r>
      <w:r w:rsidRPr="00E51F99">
        <w:rPr>
          <w:rFonts w:cs="B Badr"/>
          <w:sz w:val="28"/>
          <w:szCs w:val="28"/>
          <w:rtl/>
        </w:rPr>
        <w:t xml:space="preserve"> موارد، تصف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حساب بوده و به پا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نوش</w:t>
      </w:r>
      <w:r w:rsidRPr="00E51F99">
        <w:rPr>
          <w:rFonts w:cs="B Badr" w:hint="eastAsia"/>
          <w:sz w:val="28"/>
          <w:szCs w:val="28"/>
          <w:rtl/>
        </w:rPr>
        <w:t>ته</w:t>
      </w:r>
      <w:r w:rsidRPr="00E51F99">
        <w:rPr>
          <w:rFonts w:cs="B Badr"/>
          <w:sz w:val="28"/>
          <w:szCs w:val="28"/>
          <w:rtl/>
        </w:rPr>
        <w:t xml:space="preserve"> شده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افزا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قتل‌ها،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قاض</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آنان س</w:t>
      </w:r>
      <w:r w:rsidRPr="00E51F99">
        <w:rPr>
          <w:rFonts w:cs="B Badr" w:hint="cs"/>
          <w:sz w:val="28"/>
          <w:szCs w:val="28"/>
          <w:rtl/>
        </w:rPr>
        <w:t>ی</w:t>
      </w:r>
      <w:r w:rsidRPr="00E51F99">
        <w:rPr>
          <w:rFonts w:cs="B Badr" w:hint="eastAsia"/>
          <w:sz w:val="28"/>
          <w:szCs w:val="28"/>
          <w:rtl/>
        </w:rPr>
        <w:t>است</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گرفتند و آن قتل عام دسته جمع</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شهر بود. همه کسان</w:t>
      </w:r>
      <w:r w:rsidRPr="00E51F99">
        <w:rPr>
          <w:rFonts w:cs="B Badr" w:hint="cs"/>
          <w:sz w:val="28"/>
          <w:szCs w:val="28"/>
          <w:rtl/>
        </w:rPr>
        <w:t>ی</w:t>
      </w:r>
      <w:r w:rsidRPr="00E51F99">
        <w:rPr>
          <w:rFonts w:cs="B Badr"/>
          <w:sz w:val="28"/>
          <w:szCs w:val="28"/>
          <w:rtl/>
        </w:rPr>
        <w:t xml:space="preserve"> که متهم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بودند، محاصره و طعمه حر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شدند و از دم شمش</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گذشتند و اموالشان مصادره گشت. به دنبال افزا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ترورها در اصف</w:t>
      </w:r>
      <w:r w:rsidRPr="00E51F99">
        <w:rPr>
          <w:rFonts w:cs="B Badr" w:hint="eastAsia"/>
          <w:sz w:val="28"/>
          <w:szCs w:val="28"/>
          <w:rtl/>
        </w:rPr>
        <w:t>هان،</w:t>
      </w:r>
      <w:r w:rsidRPr="00E51F99">
        <w:rPr>
          <w:rFonts w:cs="B Badr"/>
          <w:sz w:val="28"/>
          <w:szCs w:val="28"/>
          <w:rtl/>
        </w:rPr>
        <w:t xml:space="preserve"> شا</w:t>
      </w:r>
      <w:r w:rsidRPr="00E51F99">
        <w:rPr>
          <w:rFonts w:cs="B Badr" w:hint="cs"/>
          <w:sz w:val="28"/>
          <w:szCs w:val="28"/>
          <w:rtl/>
        </w:rPr>
        <w:t>ی</w:t>
      </w:r>
      <w:r w:rsidRPr="00E51F99">
        <w:rPr>
          <w:rFonts w:cs="B Badr" w:hint="eastAsia"/>
          <w:sz w:val="28"/>
          <w:szCs w:val="28"/>
          <w:rtl/>
        </w:rPr>
        <w:t>عات</w:t>
      </w:r>
      <w:r w:rsidRPr="00E51F99">
        <w:rPr>
          <w:rFonts w:cs="B Badr" w:hint="cs"/>
          <w:sz w:val="28"/>
          <w:szCs w:val="28"/>
          <w:rtl/>
        </w:rPr>
        <w:t>ی</w:t>
      </w:r>
      <w:r w:rsidRPr="00E51F99">
        <w:rPr>
          <w:rFonts w:cs="B Badr"/>
          <w:sz w:val="28"/>
          <w:szCs w:val="28"/>
          <w:rtl/>
        </w:rPr>
        <w:t xml:space="preserve"> دامن زده شد که موجب وحشت مردم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افراد</w:t>
      </w:r>
      <w:r w:rsidRPr="00E51F99">
        <w:rPr>
          <w:rFonts w:cs="B Badr" w:hint="cs"/>
          <w:sz w:val="28"/>
          <w:szCs w:val="28"/>
          <w:rtl/>
        </w:rPr>
        <w:t>ی</w:t>
      </w:r>
      <w:r w:rsidRPr="00E51F99">
        <w:rPr>
          <w:rFonts w:cs="B Badr"/>
          <w:sz w:val="28"/>
          <w:szCs w:val="28"/>
          <w:rtl/>
        </w:rPr>
        <w:t xml:space="preserve">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sz w:val="28"/>
          <w:szCs w:val="28"/>
          <w:rtl/>
        </w:rPr>
        <w:lastRenderedPageBreak/>
        <w:t>در اصفهان ترور کردند، عمدتا از رجال</w:t>
      </w:r>
      <w:r w:rsidRPr="00E51F99">
        <w:rPr>
          <w:rFonts w:cs="B Badr" w:hint="cs"/>
          <w:sz w:val="28"/>
          <w:szCs w:val="28"/>
          <w:rtl/>
        </w:rPr>
        <w:t>ی</w:t>
      </w:r>
      <w:r w:rsidRPr="00E51F99">
        <w:rPr>
          <w:rFonts w:cs="B Badr"/>
          <w:sz w:val="28"/>
          <w:szCs w:val="28"/>
          <w:rtl/>
        </w:rPr>
        <w:t xml:space="preserve"> بودند که در برابر اهداف و آمال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ستادگ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کردند.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ترورها</w:t>
      </w:r>
      <w:r w:rsidRPr="00E51F99">
        <w:rPr>
          <w:rFonts w:cs="B Badr" w:hint="cs"/>
          <w:sz w:val="28"/>
          <w:szCs w:val="28"/>
          <w:rtl/>
        </w:rPr>
        <w:t>یی</w:t>
      </w:r>
      <w:r w:rsidRPr="00E51F99">
        <w:rPr>
          <w:rFonts w:cs="B Badr"/>
          <w:sz w:val="28"/>
          <w:szCs w:val="28"/>
          <w:rtl/>
        </w:rPr>
        <w:t xml:space="preserve"> که در دوره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اصفهان انجام گرفت و انگشت اته</w:t>
      </w:r>
      <w:r w:rsidRPr="00E51F99">
        <w:rPr>
          <w:rFonts w:cs="B Badr" w:hint="eastAsia"/>
          <w:sz w:val="28"/>
          <w:szCs w:val="28"/>
          <w:rtl/>
        </w:rPr>
        <w:t>ام</w:t>
      </w:r>
      <w:r w:rsidRPr="00E51F99">
        <w:rPr>
          <w:rFonts w:cs="B Badr"/>
          <w:sz w:val="28"/>
          <w:szCs w:val="28"/>
          <w:rtl/>
        </w:rPr>
        <w:t xml:space="preserve"> در آن موارد به سو</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عبارت اند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قتل مؤذن ساوه‌ا</w:t>
      </w:r>
      <w:r w:rsidRPr="00E51F99">
        <w:rPr>
          <w:rFonts w:cs="B Badr" w:hint="cs"/>
          <w:sz w:val="28"/>
          <w:szCs w:val="28"/>
          <w:rtl/>
        </w:rPr>
        <w:t>ی</w:t>
      </w:r>
      <w:r w:rsidRPr="00E51F99">
        <w:rPr>
          <w:rFonts w:cs="B Badr"/>
          <w:sz w:val="28"/>
          <w:szCs w:val="28"/>
          <w:rtl/>
        </w:rPr>
        <w:t xml:space="preserve"> که در اصفهان زندگ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اصفهان او را به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دعوت کردند، ول</w:t>
      </w:r>
      <w:r w:rsidRPr="00E51F99">
        <w:rPr>
          <w:rFonts w:cs="B Badr" w:hint="cs"/>
          <w:sz w:val="28"/>
          <w:szCs w:val="28"/>
          <w:rtl/>
        </w:rPr>
        <w:t>ی</w:t>
      </w:r>
      <w:r w:rsidRPr="00E51F99">
        <w:rPr>
          <w:rFonts w:cs="B Badr"/>
          <w:sz w:val="28"/>
          <w:szCs w:val="28"/>
          <w:rtl/>
        </w:rPr>
        <w:t xml:space="preserve"> او نپذ</w:t>
      </w:r>
      <w:r w:rsidRPr="00E51F99">
        <w:rPr>
          <w:rFonts w:cs="B Badr" w:hint="cs"/>
          <w:sz w:val="28"/>
          <w:szCs w:val="28"/>
          <w:rtl/>
        </w:rPr>
        <w:t>ی</w:t>
      </w:r>
      <w:r w:rsidRPr="00E51F99">
        <w:rPr>
          <w:rFonts w:cs="B Badr" w:hint="eastAsia"/>
          <w:sz w:val="28"/>
          <w:szCs w:val="28"/>
          <w:rtl/>
        </w:rPr>
        <w:t>رفت</w:t>
      </w:r>
      <w:r w:rsidRPr="00E51F99">
        <w:rPr>
          <w:rFonts w:cs="B Badr"/>
          <w:sz w:val="28"/>
          <w:szCs w:val="28"/>
          <w:rtl/>
        </w:rPr>
        <w:t xml:space="preserve">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ب</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آن که مبادا راز آنان را افشا و آنها را گرفتار کند و</w:t>
      </w:r>
      <w:r w:rsidRPr="00E51F99">
        <w:rPr>
          <w:rFonts w:cs="B Badr" w:hint="cs"/>
          <w:sz w:val="28"/>
          <w:szCs w:val="28"/>
          <w:rtl/>
        </w:rPr>
        <w:t>ی</w:t>
      </w:r>
      <w:r w:rsidRPr="00E51F99">
        <w:rPr>
          <w:rFonts w:cs="B Badr"/>
          <w:sz w:val="28"/>
          <w:szCs w:val="28"/>
          <w:rtl/>
        </w:rPr>
        <w:t xml:space="preserve"> را کشتند.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و</w:t>
      </w:r>
      <w:r w:rsidRPr="00E51F99">
        <w:rPr>
          <w:rFonts w:cs="B Badr" w:hint="cs"/>
          <w:sz w:val="28"/>
          <w:szCs w:val="28"/>
          <w:rtl/>
        </w:rPr>
        <w:t>ی</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قربان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و خون او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خون</w:t>
      </w:r>
      <w:r w:rsidRPr="00E51F99">
        <w:rPr>
          <w:rFonts w:cs="B Badr" w:hint="cs"/>
          <w:sz w:val="28"/>
          <w:szCs w:val="28"/>
          <w:rtl/>
        </w:rPr>
        <w:t>ی</w:t>
      </w:r>
      <w:r w:rsidRPr="00E51F99">
        <w:rPr>
          <w:rFonts w:cs="B Badr"/>
          <w:sz w:val="28"/>
          <w:szCs w:val="28"/>
          <w:rtl/>
        </w:rPr>
        <w:t xml:space="preserve"> بود که به دست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w:t>
      </w:r>
      <w:r w:rsidRPr="00E51F99">
        <w:rPr>
          <w:rFonts w:cs="B Badr" w:hint="cs"/>
          <w:sz w:val="28"/>
          <w:szCs w:val="28"/>
          <w:rtl/>
        </w:rPr>
        <w:t>ی</w:t>
      </w:r>
      <w:r w:rsidRPr="00E51F99">
        <w:rPr>
          <w:rFonts w:cs="B Badr" w:hint="eastAsia"/>
          <w:sz w:val="28"/>
          <w:szCs w:val="28"/>
          <w:rtl/>
        </w:rPr>
        <w:t>خته</w:t>
      </w:r>
      <w:r w:rsidRPr="00E51F99">
        <w:rPr>
          <w:rFonts w:cs="B Badr"/>
          <w:sz w:val="28"/>
          <w:szCs w:val="28"/>
          <w:rtl/>
        </w:rPr>
        <w:t xml:space="preserve"> شد. خبر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جنا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به نظام الملک داده شد. او شخصا فرمان داد که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فتنه جو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به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رسانند (ک</w:t>
      </w:r>
      <w:r w:rsidRPr="00E51F99">
        <w:rPr>
          <w:rFonts w:cs="B Badr" w:hint="cs"/>
          <w:sz w:val="28"/>
          <w:szCs w:val="28"/>
          <w:rtl/>
        </w:rPr>
        <w:t>ی</w:t>
      </w:r>
      <w:r w:rsidRPr="00E51F99">
        <w:rPr>
          <w:rFonts w:cs="B Badr" w:hint="eastAsia"/>
          <w:sz w:val="28"/>
          <w:szCs w:val="28"/>
          <w:rtl/>
        </w:rPr>
        <w:t>فر</w:t>
      </w:r>
      <w:r w:rsidRPr="00E51F99">
        <w:rPr>
          <w:rFonts w:cs="B Badr"/>
          <w:sz w:val="28"/>
          <w:szCs w:val="28"/>
          <w:rtl/>
        </w:rPr>
        <w:t xml:space="preserve"> دهند). متهم، طاهر نجار نام داشت و پسر واعظ</w:t>
      </w:r>
      <w:r w:rsidRPr="00E51F99">
        <w:rPr>
          <w:rFonts w:cs="B Badr" w:hint="cs"/>
          <w:sz w:val="28"/>
          <w:szCs w:val="28"/>
          <w:rtl/>
        </w:rPr>
        <w:t>ی</w:t>
      </w:r>
      <w:r w:rsidRPr="00E51F99">
        <w:rPr>
          <w:rFonts w:cs="B Badr"/>
          <w:sz w:val="28"/>
          <w:szCs w:val="28"/>
          <w:rtl/>
        </w:rPr>
        <w:t xml:space="preserve"> بود که مقامات مختلف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داشت. مردم شهر، در فتنه ا</w:t>
      </w:r>
      <w:r w:rsidRPr="00E51F99">
        <w:rPr>
          <w:rFonts w:cs="B Badr" w:hint="cs"/>
          <w:sz w:val="28"/>
          <w:szCs w:val="28"/>
          <w:rtl/>
        </w:rPr>
        <w:t>ی</w:t>
      </w:r>
      <w:r w:rsidRPr="00E51F99">
        <w:rPr>
          <w:rFonts w:cs="B Badr"/>
          <w:sz w:val="28"/>
          <w:szCs w:val="28"/>
          <w:rtl/>
        </w:rPr>
        <w:t xml:space="preserve"> که رو</w:t>
      </w:r>
      <w:r w:rsidRPr="00E51F99">
        <w:rPr>
          <w:rFonts w:cs="B Badr" w:hint="cs"/>
          <w:sz w:val="28"/>
          <w:szCs w:val="28"/>
          <w:rtl/>
        </w:rPr>
        <w:t>ی</w:t>
      </w:r>
      <w:r w:rsidRPr="00E51F99">
        <w:rPr>
          <w:rFonts w:cs="B Badr"/>
          <w:sz w:val="28"/>
          <w:szCs w:val="28"/>
          <w:rtl/>
        </w:rPr>
        <w:t xml:space="preserve"> داد، او را به اتهام باطن</w:t>
      </w:r>
      <w:r w:rsidRPr="00E51F99">
        <w:rPr>
          <w:rFonts w:cs="B Badr" w:hint="cs"/>
          <w:sz w:val="28"/>
          <w:szCs w:val="28"/>
          <w:rtl/>
        </w:rPr>
        <w:t>ی</w:t>
      </w:r>
      <w:r w:rsidRPr="00E51F99">
        <w:rPr>
          <w:rFonts w:cs="B Badr"/>
          <w:sz w:val="28"/>
          <w:szCs w:val="28"/>
          <w:rtl/>
        </w:rPr>
        <w:t xml:space="preserve"> کشتند. طاهر نجار را برا</w:t>
      </w:r>
      <w:r w:rsidRPr="00E51F99">
        <w:rPr>
          <w:rFonts w:cs="B Badr" w:hint="cs"/>
          <w:sz w:val="28"/>
          <w:szCs w:val="28"/>
          <w:rtl/>
        </w:rPr>
        <w:t>ی</w:t>
      </w:r>
      <w:r w:rsidRPr="00E51F99">
        <w:rPr>
          <w:rFonts w:cs="B Badr"/>
          <w:sz w:val="28"/>
          <w:szCs w:val="28"/>
          <w:rtl/>
        </w:rPr>
        <w:t xml:space="preserve"> عبرت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مجازات و بدنش را سوراخ کردند و جسد او را در بازار شهر گردان</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به اعتقاد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او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 که کشته شد.[311] وقت</w:t>
      </w:r>
      <w:r w:rsidRPr="00E51F99">
        <w:rPr>
          <w:rFonts w:cs="B Badr" w:hint="cs"/>
          <w:sz w:val="28"/>
          <w:szCs w:val="28"/>
          <w:rtl/>
        </w:rPr>
        <w:t>ی</w:t>
      </w:r>
      <w:r w:rsidRPr="00E51F99">
        <w:rPr>
          <w:rFonts w:cs="B Badr"/>
          <w:sz w:val="28"/>
          <w:szCs w:val="28"/>
          <w:rtl/>
        </w:rPr>
        <w:t xml:space="preserve"> خواجه نظام الملک کشته شد،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گفتند: او نجار</w:t>
      </w:r>
      <w:r w:rsidRPr="00E51F99">
        <w:rPr>
          <w:rFonts w:cs="B Badr" w:hint="cs"/>
          <w:sz w:val="28"/>
          <w:szCs w:val="28"/>
          <w:rtl/>
        </w:rPr>
        <w:t>ی</w:t>
      </w:r>
      <w:r w:rsidRPr="00E51F99">
        <w:rPr>
          <w:rFonts w:cs="B Badr"/>
          <w:sz w:val="28"/>
          <w:szCs w:val="28"/>
          <w:rtl/>
        </w:rPr>
        <w:t xml:space="preserve"> را کشت و ما او را به ازا</w:t>
      </w:r>
      <w:r w:rsidRPr="00E51F99">
        <w:rPr>
          <w:rFonts w:cs="B Badr" w:hint="cs"/>
          <w:sz w:val="28"/>
          <w:szCs w:val="28"/>
          <w:rtl/>
        </w:rPr>
        <w:t>ی</w:t>
      </w:r>
      <w:r w:rsidRPr="00E51F99">
        <w:rPr>
          <w:rFonts w:cs="B Badr"/>
          <w:sz w:val="28"/>
          <w:szCs w:val="28"/>
          <w:rtl/>
        </w:rPr>
        <w:t xml:space="preserve"> خون او کشت</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قتل ابوالمظفر خجند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مفت</w:t>
      </w:r>
      <w:r w:rsidRPr="00E51F99">
        <w:rPr>
          <w:rFonts w:cs="B Badr" w:hint="cs"/>
          <w:sz w:val="28"/>
          <w:szCs w:val="28"/>
          <w:rtl/>
        </w:rPr>
        <w:t>ی</w:t>
      </w:r>
      <w:r w:rsidRPr="00E51F99">
        <w:rPr>
          <w:rFonts w:cs="B Badr"/>
          <w:sz w:val="28"/>
          <w:szCs w:val="28"/>
          <w:rtl/>
        </w:rPr>
        <w:t xml:space="preserve"> اصفهان در سال 491 قمر</w:t>
      </w:r>
      <w:r w:rsidRPr="00E51F99">
        <w:rPr>
          <w:rFonts w:cs="B Badr" w:hint="cs"/>
          <w:sz w:val="28"/>
          <w:szCs w:val="28"/>
          <w:rtl/>
        </w:rPr>
        <w:t>ی</w:t>
      </w:r>
      <w:r w:rsidRPr="00E51F99">
        <w:rPr>
          <w:rFonts w:cs="B Badr"/>
          <w:sz w:val="28"/>
          <w:szCs w:val="28"/>
          <w:rtl/>
        </w:rPr>
        <w:t xml:space="preserve"> به دست ابوالفتح سجز</w:t>
      </w:r>
      <w:r w:rsidRPr="00E51F99">
        <w:rPr>
          <w:rFonts w:cs="B Badr" w:hint="cs"/>
          <w:sz w:val="28"/>
          <w:szCs w:val="28"/>
          <w:rtl/>
        </w:rPr>
        <w:t>ی</w:t>
      </w:r>
      <w:r w:rsidRPr="00E51F99">
        <w:rPr>
          <w:rFonts w:cs="B Badr"/>
          <w:sz w:val="28"/>
          <w:szCs w:val="28"/>
          <w:rtl/>
        </w:rPr>
        <w:t>.[312]</w:t>
      </w:r>
    </w:p>
    <w:p w:rsidR="00E51F99" w:rsidRPr="00E51F99" w:rsidRDefault="00E51F99" w:rsidP="00E51F99">
      <w:pPr>
        <w:rPr>
          <w:rFonts w:cs="B Badr"/>
          <w:sz w:val="28"/>
          <w:szCs w:val="28"/>
          <w:rtl/>
        </w:rPr>
      </w:pPr>
      <w:r w:rsidRPr="00E51F99">
        <w:rPr>
          <w:rFonts w:cs="B Badr"/>
          <w:sz w:val="28"/>
          <w:szCs w:val="28"/>
          <w:rtl/>
        </w:rPr>
        <w:t xml:space="preserve">    قتل بلکابک؛ شحنه (حاکم نظام</w:t>
      </w:r>
      <w:r w:rsidRPr="00E51F99">
        <w:rPr>
          <w:rFonts w:cs="B Badr" w:hint="cs"/>
          <w:sz w:val="28"/>
          <w:szCs w:val="28"/>
          <w:rtl/>
        </w:rPr>
        <w:t>ی</w:t>
      </w:r>
      <w:r w:rsidRPr="00E51F99">
        <w:rPr>
          <w:rFonts w:cs="B Badr"/>
          <w:sz w:val="28"/>
          <w:szCs w:val="28"/>
          <w:rtl/>
        </w:rPr>
        <w:t>) اصفهان در آخر رمضان سال 493 قمر</w:t>
      </w:r>
      <w:r w:rsidRPr="00E51F99">
        <w:rPr>
          <w:rFonts w:cs="B Badr" w:hint="cs"/>
          <w:sz w:val="28"/>
          <w:szCs w:val="28"/>
          <w:rtl/>
        </w:rPr>
        <w:t>ی</w:t>
      </w:r>
      <w:r w:rsidRPr="00E51F99">
        <w:rPr>
          <w:rFonts w:cs="B Badr"/>
          <w:sz w:val="28"/>
          <w:szCs w:val="28"/>
          <w:rtl/>
        </w:rPr>
        <w:t xml:space="preserve"> در خانه سلطان، با کارد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فدا</w:t>
      </w:r>
      <w:r w:rsidRPr="00E51F99">
        <w:rPr>
          <w:rFonts w:cs="B Badr" w:hint="cs"/>
          <w:sz w:val="28"/>
          <w:szCs w:val="28"/>
          <w:rtl/>
        </w:rPr>
        <w:t>یی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او از هواخواهان سلطان محمد و مخالف برک</w:t>
      </w:r>
      <w:r w:rsidRPr="00E51F99">
        <w:rPr>
          <w:rFonts w:cs="B Badr" w:hint="cs"/>
          <w:sz w:val="28"/>
          <w:szCs w:val="28"/>
          <w:rtl/>
        </w:rPr>
        <w:t>ی</w:t>
      </w:r>
      <w:r w:rsidRPr="00E51F99">
        <w:rPr>
          <w:rFonts w:cs="B Badr" w:hint="eastAsia"/>
          <w:sz w:val="28"/>
          <w:szCs w:val="28"/>
          <w:rtl/>
        </w:rPr>
        <w:t>ارق</w:t>
      </w:r>
      <w:r w:rsidRPr="00E51F99">
        <w:rPr>
          <w:rFonts w:cs="B Badr"/>
          <w:sz w:val="28"/>
          <w:szCs w:val="28"/>
          <w:rtl/>
        </w:rPr>
        <w:t xml:space="preserve"> بود. و</w:t>
      </w:r>
      <w:r w:rsidRPr="00E51F99">
        <w:rPr>
          <w:rFonts w:cs="B Badr" w:hint="cs"/>
          <w:sz w:val="28"/>
          <w:szCs w:val="28"/>
          <w:rtl/>
        </w:rPr>
        <w:t>ی</w:t>
      </w:r>
      <w:r w:rsidRPr="00E51F99">
        <w:rPr>
          <w:rFonts w:cs="B Badr"/>
          <w:sz w:val="28"/>
          <w:szCs w:val="28"/>
          <w:rtl/>
        </w:rPr>
        <w:t xml:space="preserve"> از ترس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احت</w:t>
      </w:r>
      <w:r w:rsidRPr="00E51F99">
        <w:rPr>
          <w:rFonts w:cs="B Badr" w:hint="cs"/>
          <w:sz w:val="28"/>
          <w:szCs w:val="28"/>
          <w:rtl/>
        </w:rPr>
        <w:t>ی</w:t>
      </w:r>
      <w:r w:rsidRPr="00E51F99">
        <w:rPr>
          <w:rFonts w:cs="B Badr" w:hint="eastAsia"/>
          <w:sz w:val="28"/>
          <w:szCs w:val="28"/>
          <w:rtl/>
        </w:rPr>
        <w:t>اط</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کرد و پ</w:t>
      </w:r>
      <w:r w:rsidRPr="00E51F99">
        <w:rPr>
          <w:rFonts w:cs="B Badr" w:hint="cs"/>
          <w:sz w:val="28"/>
          <w:szCs w:val="28"/>
          <w:rtl/>
        </w:rPr>
        <w:t>ی</w:t>
      </w:r>
      <w:r w:rsidRPr="00E51F99">
        <w:rPr>
          <w:rFonts w:cs="B Badr" w:hint="eastAsia"/>
          <w:sz w:val="28"/>
          <w:szCs w:val="28"/>
          <w:rtl/>
        </w:rPr>
        <w:t>وسته</w:t>
      </w:r>
      <w:r w:rsidRPr="00E51F99">
        <w:rPr>
          <w:rFonts w:cs="B Badr"/>
          <w:sz w:val="28"/>
          <w:szCs w:val="28"/>
          <w:rtl/>
        </w:rPr>
        <w:t xml:space="preserve"> زره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چ</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sz w:val="28"/>
          <w:szCs w:val="28"/>
          <w:rtl/>
        </w:rPr>
        <w:t xml:space="preserve"> که مانع ضربت شود، م</w:t>
      </w:r>
      <w:r w:rsidRPr="00E51F99">
        <w:rPr>
          <w:rFonts w:cs="B Badr" w:hint="cs"/>
          <w:sz w:val="28"/>
          <w:szCs w:val="28"/>
          <w:rtl/>
        </w:rPr>
        <w:t>ی</w:t>
      </w:r>
      <w:r w:rsidRPr="00E51F99">
        <w:rPr>
          <w:rFonts w:cs="B Badr"/>
          <w:sz w:val="28"/>
          <w:szCs w:val="28"/>
          <w:rtl/>
        </w:rPr>
        <w:t xml:space="preserve"> پوش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آن روز زر</w:t>
      </w:r>
      <w:r w:rsidRPr="00E51F99">
        <w:rPr>
          <w:rFonts w:cs="B Badr" w:hint="eastAsia"/>
          <w:sz w:val="28"/>
          <w:szCs w:val="28"/>
          <w:rtl/>
        </w:rPr>
        <w:t>ه</w:t>
      </w:r>
      <w:r w:rsidRPr="00E51F99">
        <w:rPr>
          <w:rFonts w:cs="B Badr"/>
          <w:sz w:val="28"/>
          <w:szCs w:val="28"/>
          <w:rtl/>
        </w:rPr>
        <w:t xml:space="preserve"> نپوش</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با عده کم</w:t>
      </w:r>
      <w:r w:rsidRPr="00E51F99">
        <w:rPr>
          <w:rFonts w:cs="B Badr" w:hint="cs"/>
          <w:sz w:val="28"/>
          <w:szCs w:val="28"/>
          <w:rtl/>
        </w:rPr>
        <w:t>ی</w:t>
      </w:r>
      <w:r w:rsidRPr="00E51F99">
        <w:rPr>
          <w:rFonts w:cs="B Badr"/>
          <w:sz w:val="28"/>
          <w:szCs w:val="28"/>
          <w:rtl/>
        </w:rPr>
        <w:t xml:space="preserve"> به سرا</w:t>
      </w:r>
      <w:r w:rsidRPr="00E51F99">
        <w:rPr>
          <w:rFonts w:cs="B Badr" w:hint="cs"/>
          <w:sz w:val="28"/>
          <w:szCs w:val="28"/>
          <w:rtl/>
        </w:rPr>
        <w:t>ی</w:t>
      </w:r>
      <w:r w:rsidRPr="00E51F99">
        <w:rPr>
          <w:rFonts w:cs="B Badr"/>
          <w:sz w:val="28"/>
          <w:szCs w:val="28"/>
          <w:rtl/>
        </w:rPr>
        <w:t xml:space="preserve"> سلطان رفته بود که به قتل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.[313]</w:t>
      </w:r>
    </w:p>
    <w:p w:rsidR="00E51F99" w:rsidRPr="00E51F99" w:rsidRDefault="00E51F99" w:rsidP="00E51F99">
      <w:pPr>
        <w:rPr>
          <w:rFonts w:cs="B Badr"/>
          <w:sz w:val="28"/>
          <w:szCs w:val="28"/>
          <w:rtl/>
        </w:rPr>
      </w:pPr>
      <w:r w:rsidRPr="00E51F99">
        <w:rPr>
          <w:rFonts w:cs="B Badr"/>
          <w:sz w:val="28"/>
          <w:szCs w:val="28"/>
          <w:rtl/>
        </w:rPr>
        <w:t xml:space="preserve">    قتل قاض</w:t>
      </w:r>
      <w:r w:rsidRPr="00E51F99">
        <w:rPr>
          <w:rFonts w:cs="B Badr" w:hint="cs"/>
          <w:sz w:val="28"/>
          <w:szCs w:val="28"/>
          <w:rtl/>
        </w:rPr>
        <w:t>ی</w:t>
      </w:r>
      <w:r w:rsidRPr="00E51F99">
        <w:rPr>
          <w:rFonts w:cs="B Badr"/>
          <w:sz w:val="28"/>
          <w:szCs w:val="28"/>
          <w:rtl/>
        </w:rPr>
        <w:t xml:space="preserve"> عبداللّه؛ قاض</w:t>
      </w:r>
      <w:r w:rsidRPr="00E51F99">
        <w:rPr>
          <w:rFonts w:cs="B Badr" w:hint="cs"/>
          <w:sz w:val="28"/>
          <w:szCs w:val="28"/>
          <w:rtl/>
        </w:rPr>
        <w:t>ی</w:t>
      </w:r>
      <w:r w:rsidRPr="00E51F99">
        <w:rPr>
          <w:rFonts w:cs="B Badr"/>
          <w:sz w:val="28"/>
          <w:szCs w:val="28"/>
          <w:rtl/>
        </w:rPr>
        <w:t xml:space="preserve"> اصفهان در سال 493 قمر</w:t>
      </w:r>
      <w:r w:rsidRPr="00E51F99">
        <w:rPr>
          <w:rFonts w:cs="B Badr" w:hint="cs"/>
          <w:sz w:val="28"/>
          <w:szCs w:val="28"/>
          <w:rtl/>
        </w:rPr>
        <w:t>ی</w:t>
      </w:r>
      <w:r w:rsidRPr="00E51F99">
        <w:rPr>
          <w:rFonts w:cs="B Badr"/>
          <w:sz w:val="28"/>
          <w:szCs w:val="28"/>
          <w:rtl/>
        </w:rPr>
        <w:t xml:space="preserve"> به دست ابوالعباس نق</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مشهد</w:t>
      </w:r>
      <w:r w:rsidRPr="00E51F99">
        <w:rPr>
          <w:rFonts w:cs="B Badr" w:hint="cs"/>
          <w:sz w:val="28"/>
          <w:szCs w:val="28"/>
          <w:rtl/>
        </w:rPr>
        <w:t>ی</w:t>
      </w:r>
      <w:r w:rsidRPr="00E51F99">
        <w:rPr>
          <w:rFonts w:cs="B Badr"/>
          <w:sz w:val="28"/>
          <w:szCs w:val="28"/>
          <w:rtl/>
        </w:rPr>
        <w:t>.[314] او با باطن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شدت مبارزه م</w:t>
      </w:r>
      <w:r w:rsidRPr="00E51F99">
        <w:rPr>
          <w:rFonts w:cs="B Badr" w:hint="cs"/>
          <w:sz w:val="28"/>
          <w:szCs w:val="28"/>
          <w:rtl/>
        </w:rPr>
        <w:t>ی</w:t>
      </w:r>
      <w:r w:rsidRPr="00E51F99">
        <w:rPr>
          <w:rFonts w:cs="B Badr"/>
          <w:sz w:val="28"/>
          <w:szCs w:val="28"/>
          <w:rtl/>
        </w:rPr>
        <w:t xml:space="preserve"> کرد و از ب</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گزند آنان زره م</w:t>
      </w:r>
      <w:r w:rsidRPr="00E51F99">
        <w:rPr>
          <w:rFonts w:cs="B Badr" w:hint="cs"/>
          <w:sz w:val="28"/>
          <w:szCs w:val="28"/>
          <w:rtl/>
        </w:rPr>
        <w:t>ی</w:t>
      </w:r>
      <w:r w:rsidRPr="00E51F99">
        <w:rPr>
          <w:rFonts w:cs="B Badr"/>
          <w:sz w:val="28"/>
          <w:szCs w:val="28"/>
          <w:rtl/>
        </w:rPr>
        <w:t xml:space="preserve"> پوش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احت</w:t>
      </w:r>
      <w:r w:rsidRPr="00E51F99">
        <w:rPr>
          <w:rFonts w:cs="B Badr" w:hint="cs"/>
          <w:sz w:val="28"/>
          <w:szCs w:val="28"/>
          <w:rtl/>
        </w:rPr>
        <w:t>ی</w:t>
      </w:r>
      <w:r w:rsidRPr="00E51F99">
        <w:rPr>
          <w:rFonts w:cs="B Badr" w:hint="eastAsia"/>
          <w:sz w:val="28"/>
          <w:szCs w:val="28"/>
          <w:rtl/>
        </w:rPr>
        <w:t>اط</w:t>
      </w:r>
      <w:r w:rsidRPr="00E51F99">
        <w:rPr>
          <w:rFonts w:cs="B Badr"/>
          <w:sz w:val="28"/>
          <w:szCs w:val="28"/>
          <w:rtl/>
        </w:rPr>
        <w:t xml:space="preserve"> و احتراز م</w:t>
      </w:r>
      <w:r w:rsidRPr="00E51F99">
        <w:rPr>
          <w:rFonts w:cs="B Badr" w:hint="cs"/>
          <w:sz w:val="28"/>
          <w:szCs w:val="28"/>
          <w:rtl/>
        </w:rPr>
        <w:t>ی</w:t>
      </w:r>
      <w:r w:rsidRPr="00E51F99">
        <w:rPr>
          <w:rFonts w:cs="B Badr"/>
          <w:sz w:val="28"/>
          <w:szCs w:val="28"/>
          <w:rtl/>
        </w:rPr>
        <w:t xml:space="preserve"> کرد.[315]</w:t>
      </w:r>
    </w:p>
    <w:p w:rsidR="00E51F99" w:rsidRPr="00E51F99" w:rsidRDefault="00E51F99" w:rsidP="00E51F99">
      <w:pPr>
        <w:rPr>
          <w:rFonts w:cs="B Badr"/>
          <w:sz w:val="28"/>
          <w:szCs w:val="28"/>
          <w:rtl/>
        </w:rPr>
      </w:pPr>
      <w:r w:rsidRPr="00E51F99">
        <w:rPr>
          <w:rFonts w:cs="B Badr"/>
          <w:sz w:val="28"/>
          <w:szCs w:val="28"/>
          <w:rtl/>
        </w:rPr>
        <w:t xml:space="preserve">    قتل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کلابک</w:t>
      </w:r>
      <w:r w:rsidRPr="00E51F99">
        <w:rPr>
          <w:rFonts w:cs="B Badr"/>
          <w:sz w:val="28"/>
          <w:szCs w:val="28"/>
          <w:rtl/>
        </w:rPr>
        <w:t xml:space="preserve"> سرمز در سرا</w:t>
      </w:r>
      <w:r w:rsidRPr="00E51F99">
        <w:rPr>
          <w:rFonts w:cs="B Badr" w:hint="cs"/>
          <w:sz w:val="28"/>
          <w:szCs w:val="28"/>
          <w:rtl/>
        </w:rPr>
        <w:t>ی</w:t>
      </w:r>
      <w:r w:rsidRPr="00E51F99">
        <w:rPr>
          <w:rFonts w:cs="B Badr"/>
          <w:sz w:val="28"/>
          <w:szCs w:val="28"/>
          <w:rtl/>
        </w:rPr>
        <w:t xml:space="preserve"> سلطان در سال 493 قمر</w:t>
      </w:r>
      <w:r w:rsidRPr="00E51F99">
        <w:rPr>
          <w:rFonts w:cs="B Badr" w:hint="cs"/>
          <w:sz w:val="28"/>
          <w:szCs w:val="28"/>
          <w:rtl/>
        </w:rPr>
        <w:t>ی</w:t>
      </w:r>
      <w:r w:rsidRPr="00E51F99">
        <w:rPr>
          <w:rFonts w:cs="B Badr"/>
          <w:sz w:val="28"/>
          <w:szCs w:val="28"/>
          <w:rtl/>
        </w:rPr>
        <w:t>.[316]</w:t>
      </w:r>
    </w:p>
    <w:p w:rsidR="00E51F99" w:rsidRPr="00E51F99" w:rsidRDefault="00E51F99" w:rsidP="00E51F99">
      <w:pPr>
        <w:rPr>
          <w:rFonts w:cs="B Badr"/>
          <w:sz w:val="28"/>
          <w:szCs w:val="28"/>
          <w:rtl/>
        </w:rPr>
      </w:pPr>
      <w:r w:rsidRPr="00E51F99">
        <w:rPr>
          <w:rFonts w:cs="B Badr"/>
          <w:sz w:val="28"/>
          <w:szCs w:val="28"/>
          <w:rtl/>
        </w:rPr>
        <w:t xml:space="preserve">    قتل ابوالعلا صاعد بن محمد حنف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دانشمند اصفهان</w:t>
      </w:r>
      <w:r w:rsidRPr="00E51F99">
        <w:rPr>
          <w:rFonts w:cs="B Badr" w:hint="cs"/>
          <w:sz w:val="28"/>
          <w:szCs w:val="28"/>
          <w:rtl/>
        </w:rPr>
        <w:t>ی</w:t>
      </w:r>
      <w:r w:rsidRPr="00E51F99">
        <w:rPr>
          <w:rFonts w:cs="B Badr"/>
          <w:sz w:val="28"/>
          <w:szCs w:val="28"/>
          <w:rtl/>
        </w:rPr>
        <w:t xml:space="preserve"> و مفت</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شهر در روز 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فطر سال 495 قمر</w:t>
      </w:r>
      <w:r w:rsidRPr="00E51F99">
        <w:rPr>
          <w:rFonts w:cs="B Badr" w:hint="cs"/>
          <w:sz w:val="28"/>
          <w:szCs w:val="28"/>
          <w:rtl/>
        </w:rPr>
        <w:t>ی</w:t>
      </w:r>
      <w:r w:rsidRPr="00E51F99">
        <w:rPr>
          <w:rFonts w:cs="B Badr"/>
          <w:sz w:val="28"/>
          <w:szCs w:val="28"/>
          <w:rtl/>
        </w:rPr>
        <w:t xml:space="preserve"> در مسجد جامع اصفهان.[317]</w:t>
      </w:r>
    </w:p>
    <w:p w:rsidR="00E51F99" w:rsidRPr="00E51F99" w:rsidRDefault="00E51F99" w:rsidP="00E51F99">
      <w:pPr>
        <w:rPr>
          <w:rFonts w:cs="B Badr"/>
          <w:sz w:val="28"/>
          <w:szCs w:val="28"/>
          <w:rtl/>
        </w:rPr>
      </w:pPr>
      <w:r w:rsidRPr="00E51F99">
        <w:rPr>
          <w:rFonts w:cs="B Badr"/>
          <w:sz w:val="28"/>
          <w:szCs w:val="28"/>
          <w:rtl/>
        </w:rPr>
        <w:t xml:space="preserve">    قتل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ابوالمحاسن عبدالجل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محمد دهستان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سلطان برک</w:t>
      </w:r>
      <w:r w:rsidRPr="00E51F99">
        <w:rPr>
          <w:rFonts w:cs="B Badr" w:hint="cs"/>
          <w:sz w:val="28"/>
          <w:szCs w:val="28"/>
          <w:rtl/>
        </w:rPr>
        <w:t>ی</w:t>
      </w:r>
      <w:r w:rsidRPr="00E51F99">
        <w:rPr>
          <w:rFonts w:cs="B Badr" w:hint="eastAsia"/>
          <w:sz w:val="28"/>
          <w:szCs w:val="28"/>
          <w:rtl/>
        </w:rPr>
        <w:t>ارق</w:t>
      </w:r>
      <w:r w:rsidRPr="00E51F99">
        <w:rPr>
          <w:rFonts w:cs="B Badr"/>
          <w:sz w:val="28"/>
          <w:szCs w:val="28"/>
          <w:rtl/>
        </w:rPr>
        <w:t xml:space="preserve"> در سال 495 قمر</w:t>
      </w:r>
      <w:r w:rsidRPr="00E51F99">
        <w:rPr>
          <w:rFonts w:cs="B Badr" w:hint="cs"/>
          <w:sz w:val="28"/>
          <w:szCs w:val="28"/>
          <w:rtl/>
        </w:rPr>
        <w:t>ی</w:t>
      </w:r>
      <w:r w:rsidRPr="00E51F99">
        <w:rPr>
          <w:rFonts w:cs="B Badr"/>
          <w:sz w:val="28"/>
          <w:szCs w:val="28"/>
          <w:rtl/>
        </w:rPr>
        <w:t>.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مدت</w:t>
      </w:r>
      <w:r w:rsidRPr="00E51F99">
        <w:rPr>
          <w:rFonts w:cs="B Badr" w:hint="cs"/>
          <w:sz w:val="28"/>
          <w:szCs w:val="28"/>
          <w:rtl/>
        </w:rPr>
        <w:t>ی</w:t>
      </w:r>
      <w:r w:rsidRPr="00E51F99">
        <w:rPr>
          <w:rFonts w:cs="B Badr"/>
          <w:sz w:val="28"/>
          <w:szCs w:val="28"/>
          <w:rtl/>
        </w:rPr>
        <w:t xml:space="preserve"> که برک</w:t>
      </w:r>
      <w:r w:rsidRPr="00E51F99">
        <w:rPr>
          <w:rFonts w:cs="B Badr" w:hint="cs"/>
          <w:sz w:val="28"/>
          <w:szCs w:val="28"/>
          <w:rtl/>
        </w:rPr>
        <w:t>ی</w:t>
      </w:r>
      <w:r w:rsidRPr="00E51F99">
        <w:rPr>
          <w:rFonts w:cs="B Badr" w:hint="eastAsia"/>
          <w:sz w:val="28"/>
          <w:szCs w:val="28"/>
          <w:rtl/>
        </w:rPr>
        <w:t>ارق</w:t>
      </w:r>
      <w:r w:rsidRPr="00E51F99">
        <w:rPr>
          <w:rFonts w:cs="B Badr"/>
          <w:sz w:val="28"/>
          <w:szCs w:val="28"/>
          <w:rtl/>
        </w:rPr>
        <w:t xml:space="preserve"> اصفهان را در محاصره داشت، همراه او بود. او برا</w:t>
      </w:r>
      <w:r w:rsidRPr="00E51F99">
        <w:rPr>
          <w:rFonts w:cs="B Badr" w:hint="cs"/>
          <w:sz w:val="28"/>
          <w:szCs w:val="28"/>
          <w:rtl/>
        </w:rPr>
        <w:t>ی</w:t>
      </w:r>
      <w:r w:rsidRPr="00E51F99">
        <w:rPr>
          <w:rFonts w:cs="B Badr"/>
          <w:sz w:val="28"/>
          <w:szCs w:val="28"/>
          <w:rtl/>
        </w:rPr>
        <w:t xml:space="preserve"> ملاقات سلطان از چادر خود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آمده بود که جوان</w:t>
      </w:r>
      <w:r w:rsidRPr="00E51F99">
        <w:rPr>
          <w:rFonts w:cs="B Badr" w:hint="cs"/>
          <w:sz w:val="28"/>
          <w:szCs w:val="28"/>
          <w:rtl/>
        </w:rPr>
        <w:t>ی</w:t>
      </w:r>
      <w:r w:rsidRPr="00E51F99">
        <w:rPr>
          <w:rFonts w:cs="B Badr"/>
          <w:sz w:val="28"/>
          <w:szCs w:val="28"/>
          <w:rtl/>
        </w:rPr>
        <w:t xml:space="preserve"> به او حمله و چند زخم به او وارد کرد که سبب مرگ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شد. گفته شده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جوان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بوده است.[318]</w:t>
      </w:r>
    </w:p>
    <w:p w:rsidR="00E51F99" w:rsidRPr="00E51F99" w:rsidRDefault="00E51F99" w:rsidP="00E51F99">
      <w:pPr>
        <w:rPr>
          <w:rFonts w:cs="B Badr"/>
          <w:sz w:val="28"/>
          <w:szCs w:val="28"/>
          <w:rtl/>
        </w:rPr>
      </w:pPr>
      <w:r w:rsidRPr="00E51F99">
        <w:rPr>
          <w:rFonts w:cs="B Badr"/>
          <w:sz w:val="28"/>
          <w:szCs w:val="28"/>
          <w:rtl/>
        </w:rPr>
        <w:t xml:space="preserve">    قتل عبداللط</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بن محمد بن ثابت؛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شافع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اصفهان در سال 523 قمر</w:t>
      </w:r>
      <w:r w:rsidRPr="00E51F99">
        <w:rPr>
          <w:rFonts w:cs="B Badr" w:hint="cs"/>
          <w:sz w:val="28"/>
          <w:szCs w:val="28"/>
          <w:rtl/>
        </w:rPr>
        <w:t>ی</w:t>
      </w:r>
      <w:r w:rsidRPr="00E51F99">
        <w:rPr>
          <w:rFonts w:cs="B Badr"/>
          <w:sz w:val="28"/>
          <w:szCs w:val="28"/>
          <w:rtl/>
        </w:rPr>
        <w:t>.[319]</w:t>
      </w:r>
    </w:p>
    <w:p w:rsidR="00E51F99" w:rsidRPr="00E51F99" w:rsidRDefault="00E51F99" w:rsidP="00E51F99">
      <w:pPr>
        <w:rPr>
          <w:rFonts w:cs="B Badr"/>
          <w:sz w:val="28"/>
          <w:szCs w:val="28"/>
          <w:rtl/>
        </w:rPr>
      </w:pPr>
      <w:r w:rsidRPr="00E51F99">
        <w:rPr>
          <w:rFonts w:cs="B Badr"/>
          <w:sz w:val="28"/>
          <w:szCs w:val="28"/>
          <w:rtl/>
        </w:rPr>
        <w:t xml:space="preserve">    قتل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دولتشاه علو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اصفهان به دست ابا عبداللّه موغان</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در سال 528 قمر</w:t>
      </w:r>
      <w:r w:rsidRPr="00E51F99">
        <w:rPr>
          <w:rFonts w:cs="B Badr" w:hint="cs"/>
          <w:sz w:val="28"/>
          <w:szCs w:val="28"/>
          <w:rtl/>
        </w:rPr>
        <w:t>ی</w:t>
      </w:r>
      <w:r w:rsidRPr="00E51F99">
        <w:rPr>
          <w:rFonts w:cs="B Badr"/>
          <w:sz w:val="28"/>
          <w:szCs w:val="28"/>
          <w:rtl/>
        </w:rPr>
        <w:t>.[320]</w:t>
      </w:r>
    </w:p>
    <w:p w:rsidR="00E51F99" w:rsidRPr="00E51F99" w:rsidRDefault="00E51F99" w:rsidP="00E51F99">
      <w:pPr>
        <w:rPr>
          <w:rFonts w:cs="B Badr"/>
          <w:sz w:val="28"/>
          <w:szCs w:val="28"/>
          <w:rtl/>
        </w:rPr>
      </w:pPr>
      <w:r w:rsidRPr="00E51F99">
        <w:rPr>
          <w:rFonts w:cs="B Badr"/>
          <w:sz w:val="28"/>
          <w:szCs w:val="28"/>
          <w:rtl/>
        </w:rPr>
        <w:lastRenderedPageBreak/>
        <w:t xml:space="preserve">    قتل راشد؛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در اصفهان در سال 532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دست گروه</w:t>
      </w:r>
      <w:r w:rsidRPr="00E51F99">
        <w:rPr>
          <w:rFonts w:cs="B Badr" w:hint="cs"/>
          <w:sz w:val="28"/>
          <w:szCs w:val="28"/>
          <w:rtl/>
        </w:rPr>
        <w:t>ی</w:t>
      </w:r>
      <w:r w:rsidRPr="00E51F99">
        <w:rPr>
          <w:rFonts w:cs="B Badr"/>
          <w:sz w:val="28"/>
          <w:szCs w:val="28"/>
          <w:rtl/>
        </w:rPr>
        <w:t xml:space="preserve"> از سربازان خراسان</w:t>
      </w:r>
      <w:r w:rsidRPr="00E51F99">
        <w:rPr>
          <w:rFonts w:cs="B Badr" w:hint="cs"/>
          <w:sz w:val="28"/>
          <w:szCs w:val="28"/>
          <w:rtl/>
        </w:rPr>
        <w:t>ی</w:t>
      </w:r>
      <w:r w:rsidRPr="00E51F99">
        <w:rPr>
          <w:rFonts w:cs="B Badr"/>
          <w:sz w:val="28"/>
          <w:szCs w:val="28"/>
          <w:rtl/>
        </w:rPr>
        <w:t xml:space="preserve"> اش که احتمالاً تما</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داشتند.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الموت م</w:t>
      </w:r>
      <w:r w:rsidRPr="00E51F99">
        <w:rPr>
          <w:rFonts w:cs="B Badr" w:hint="cs"/>
          <w:sz w:val="28"/>
          <w:szCs w:val="28"/>
          <w:rtl/>
        </w:rPr>
        <w:t>ی</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که راشد به تلاف</w:t>
      </w:r>
      <w:r w:rsidRPr="00E51F99">
        <w:rPr>
          <w:rFonts w:cs="B Badr" w:hint="cs"/>
          <w:sz w:val="28"/>
          <w:szCs w:val="28"/>
          <w:rtl/>
        </w:rPr>
        <w:t>ی</w:t>
      </w:r>
      <w:r w:rsidRPr="00E51F99">
        <w:rPr>
          <w:rFonts w:cs="B Badr"/>
          <w:sz w:val="28"/>
          <w:szCs w:val="28"/>
          <w:rtl/>
        </w:rPr>
        <w:t xml:space="preserve"> قتل مسترشد؛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در مراغه به دست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کشته شده بود، قصد لشکرکش</w:t>
      </w:r>
      <w:r w:rsidRPr="00E51F99">
        <w:rPr>
          <w:rFonts w:cs="B Badr" w:hint="cs"/>
          <w:sz w:val="28"/>
          <w:szCs w:val="28"/>
          <w:rtl/>
        </w:rPr>
        <w:t>ی</w:t>
      </w:r>
      <w:r w:rsidRPr="00E51F99">
        <w:rPr>
          <w:rFonts w:cs="B Badr"/>
          <w:sz w:val="28"/>
          <w:szCs w:val="28"/>
          <w:rtl/>
        </w:rPr>
        <w:t xml:space="preserve"> به الم</w:t>
      </w:r>
      <w:r w:rsidRPr="00E51F99">
        <w:rPr>
          <w:rFonts w:cs="B Badr" w:hint="eastAsia"/>
          <w:sz w:val="28"/>
          <w:szCs w:val="28"/>
          <w:rtl/>
        </w:rPr>
        <w:t>وت</w:t>
      </w:r>
      <w:r w:rsidRPr="00E51F99">
        <w:rPr>
          <w:rFonts w:cs="B Badr"/>
          <w:sz w:val="28"/>
          <w:szCs w:val="28"/>
          <w:rtl/>
        </w:rPr>
        <w:t xml:space="preserve"> را دارد؛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 با شن</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خبر راشد «هفت روز بشارت زدند»؛ اما تنها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که و</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بود، م</w:t>
      </w:r>
      <w:r w:rsidRPr="00E51F99">
        <w:rPr>
          <w:rFonts w:cs="B Badr" w:hint="cs"/>
          <w:sz w:val="28"/>
          <w:szCs w:val="28"/>
          <w:rtl/>
        </w:rPr>
        <w:t>ی</w:t>
      </w:r>
      <w:r w:rsidRPr="00E51F99">
        <w:rPr>
          <w:rFonts w:cs="B Badr"/>
          <w:sz w:val="28"/>
          <w:szCs w:val="28"/>
          <w:rtl/>
        </w:rPr>
        <w:t xml:space="preserve"> تواند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شاد</w:t>
      </w:r>
      <w:r w:rsidRPr="00E51F99">
        <w:rPr>
          <w:rFonts w:cs="B Badr" w:hint="cs"/>
          <w:sz w:val="28"/>
          <w:szCs w:val="28"/>
          <w:rtl/>
        </w:rPr>
        <w:t>ی</w:t>
      </w:r>
      <w:r w:rsidRPr="00E51F99">
        <w:rPr>
          <w:rFonts w:cs="B Badr"/>
          <w:sz w:val="28"/>
          <w:szCs w:val="28"/>
          <w:rtl/>
        </w:rPr>
        <w:t xml:space="preserve"> و مسرت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کشته شدنش باشد. در اصفهان، بر عکس، مردم احساس آزردگ</w:t>
      </w:r>
      <w:r w:rsidRPr="00E51F99">
        <w:rPr>
          <w:rFonts w:cs="B Badr" w:hint="cs"/>
          <w:sz w:val="28"/>
          <w:szCs w:val="28"/>
          <w:rtl/>
        </w:rPr>
        <w:t>ی</w:t>
      </w:r>
      <w:r w:rsidRPr="00E51F99">
        <w:rPr>
          <w:rFonts w:cs="B Badr"/>
          <w:sz w:val="28"/>
          <w:szCs w:val="28"/>
          <w:rtl/>
        </w:rPr>
        <w:t xml:space="preserve"> و خطر کردند و تمام کسان</w:t>
      </w:r>
      <w:r w:rsidRPr="00E51F99">
        <w:rPr>
          <w:rFonts w:cs="B Badr" w:hint="cs"/>
          <w:sz w:val="28"/>
          <w:szCs w:val="28"/>
          <w:rtl/>
        </w:rPr>
        <w:t>ی</w:t>
      </w:r>
      <w:r w:rsidRPr="00E51F99">
        <w:rPr>
          <w:rFonts w:cs="B Badr"/>
          <w:sz w:val="28"/>
          <w:szCs w:val="28"/>
          <w:rtl/>
        </w:rPr>
        <w:t xml:space="preserve"> را که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پنداشتند، قتل ع</w:t>
      </w:r>
      <w:r w:rsidRPr="00E51F99">
        <w:rPr>
          <w:rFonts w:cs="B Badr" w:hint="eastAsia"/>
          <w:sz w:val="28"/>
          <w:szCs w:val="28"/>
          <w:rtl/>
        </w:rPr>
        <w:t>ام</w:t>
      </w:r>
      <w:r w:rsidRPr="00E51F99">
        <w:rPr>
          <w:rFonts w:cs="B Badr"/>
          <w:sz w:val="28"/>
          <w:szCs w:val="28"/>
          <w:rtl/>
        </w:rPr>
        <w:t xml:space="preserve"> نمودند.[321]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فرقه‌ها</w:t>
      </w:r>
      <w:r w:rsidRPr="00E51F99">
        <w:rPr>
          <w:rFonts w:cs="B Badr" w:hint="cs"/>
          <w:sz w:val="28"/>
          <w:szCs w:val="28"/>
          <w:rtl/>
        </w:rPr>
        <w:t>ی</w:t>
      </w:r>
      <w:r w:rsidRPr="00E51F99">
        <w:rPr>
          <w:rFonts w:cs="B Badr"/>
          <w:sz w:val="28"/>
          <w:szCs w:val="28"/>
          <w:rtl/>
        </w:rPr>
        <w:t xml:space="preserve"> فرع</w:t>
      </w:r>
      <w:r w:rsidRPr="00E51F99">
        <w:rPr>
          <w:rFonts w:cs="B Badr" w:hint="cs"/>
          <w:sz w:val="28"/>
          <w:szCs w:val="28"/>
          <w:rtl/>
        </w:rPr>
        <w:t>ی</w:t>
      </w:r>
      <w:r w:rsidRPr="00E51F99">
        <w:rPr>
          <w:rFonts w:cs="B Badr"/>
          <w:sz w:val="28"/>
          <w:szCs w:val="28"/>
          <w:rtl/>
        </w:rPr>
        <w:t xml:space="preserve"> و منشعب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همان ابتدا</w:t>
      </w:r>
      <w:r w:rsidRPr="00E51F99">
        <w:rPr>
          <w:rFonts w:cs="B Badr" w:hint="cs"/>
          <w:sz w:val="28"/>
          <w:szCs w:val="28"/>
          <w:rtl/>
        </w:rPr>
        <w:t>ی</w:t>
      </w:r>
      <w:r w:rsidRPr="00E51F99">
        <w:rPr>
          <w:rFonts w:cs="B Badr"/>
          <w:sz w:val="28"/>
          <w:szCs w:val="28"/>
          <w:rtl/>
        </w:rPr>
        <w:t xml:space="preserve"> شكل‌گ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تا امروز از نظر اعتقاد</w:t>
      </w:r>
      <w:r w:rsidRPr="00E51F99">
        <w:rPr>
          <w:rFonts w:cs="B Badr" w:hint="cs"/>
          <w:sz w:val="28"/>
          <w:szCs w:val="28"/>
          <w:rtl/>
        </w:rPr>
        <w:t>ی</w:t>
      </w:r>
      <w:r w:rsidRPr="00E51F99">
        <w:rPr>
          <w:rFonts w:cs="B Badr"/>
          <w:sz w:val="28"/>
          <w:szCs w:val="28"/>
          <w:rtl/>
        </w:rPr>
        <w:t xml:space="preserve"> به گروه‌ها</w:t>
      </w:r>
      <w:r w:rsidRPr="00E51F99">
        <w:rPr>
          <w:rFonts w:cs="B Badr" w:hint="cs"/>
          <w:sz w:val="28"/>
          <w:szCs w:val="28"/>
          <w:rtl/>
        </w:rPr>
        <w:t>ی</w:t>
      </w:r>
      <w:r w:rsidRPr="00E51F99">
        <w:rPr>
          <w:rFonts w:cs="B Badr"/>
          <w:sz w:val="28"/>
          <w:szCs w:val="28"/>
          <w:rtl/>
        </w:rPr>
        <w:t xml:space="preserve"> مختلف</w:t>
      </w:r>
      <w:r w:rsidRPr="00E51F99">
        <w:rPr>
          <w:rFonts w:cs="B Badr" w:hint="cs"/>
          <w:sz w:val="28"/>
          <w:szCs w:val="28"/>
          <w:rtl/>
        </w:rPr>
        <w:t>ی</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شده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م‌بند</w:t>
      </w:r>
      <w:r w:rsidRPr="00E51F99">
        <w:rPr>
          <w:rFonts w:cs="B Badr" w:hint="cs"/>
          <w:sz w:val="28"/>
          <w:szCs w:val="28"/>
          <w:rtl/>
        </w:rPr>
        <w:t>ی</w:t>
      </w:r>
      <w:r w:rsidRPr="00E51F99">
        <w:rPr>
          <w:rFonts w:cs="B Badr"/>
          <w:sz w:val="28"/>
          <w:szCs w:val="28"/>
          <w:rtl/>
        </w:rPr>
        <w:t xml:space="preserve"> گاه</w:t>
      </w:r>
      <w:r w:rsidRPr="00E51F99">
        <w:rPr>
          <w:rFonts w:cs="B Badr" w:hint="cs"/>
          <w:sz w:val="28"/>
          <w:szCs w:val="28"/>
          <w:rtl/>
        </w:rPr>
        <w:t>ی</w:t>
      </w:r>
      <w:r w:rsidRPr="00E51F99">
        <w:rPr>
          <w:rFonts w:cs="B Badr"/>
          <w:sz w:val="28"/>
          <w:szCs w:val="28"/>
          <w:rtl/>
        </w:rPr>
        <w:t xml:space="preserve"> بر اساس تفكرات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رهبران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بوده كه بر اساس منافع شخص</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انجام م</w:t>
      </w:r>
      <w:r w:rsidRPr="00E51F99">
        <w:rPr>
          <w:rFonts w:cs="B Badr" w:hint="cs"/>
          <w:sz w:val="28"/>
          <w:szCs w:val="28"/>
          <w:rtl/>
        </w:rPr>
        <w:t>ی</w:t>
      </w:r>
      <w:r w:rsidRPr="00E51F99">
        <w:rPr>
          <w:rFonts w:cs="B Badr"/>
          <w:sz w:val="28"/>
          <w:szCs w:val="28"/>
          <w:rtl/>
        </w:rPr>
        <w:t xml:space="preserve"> شده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آغاز به دو گروه انشعاب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 خالصه و 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خالصه (واقفه)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چون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 گفتند او نمرده است، بلکه از نظرها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شده است و او همان مهد</w:t>
      </w:r>
      <w:r w:rsidRPr="00E51F99">
        <w:rPr>
          <w:rFonts w:cs="B Badr" w:hint="cs"/>
          <w:sz w:val="28"/>
          <w:szCs w:val="28"/>
          <w:rtl/>
        </w:rPr>
        <w:t>ی</w:t>
      </w:r>
      <w:r w:rsidRPr="00E51F99">
        <w:rPr>
          <w:rFonts w:cs="B Badr"/>
          <w:sz w:val="28"/>
          <w:szCs w:val="28"/>
          <w:rtl/>
        </w:rPr>
        <w:t xml:space="preserve"> موعود (عل</w:t>
      </w:r>
      <w:r w:rsidRPr="00E51F99">
        <w:rPr>
          <w:rFonts w:cs="B Badr" w:hint="cs"/>
          <w:sz w:val="28"/>
          <w:szCs w:val="28"/>
          <w:rtl/>
        </w:rPr>
        <w:t>ی</w:t>
      </w:r>
      <w:r w:rsidRPr="00E51F99">
        <w:rPr>
          <w:rFonts w:cs="B Badr" w:hint="eastAsia"/>
          <w:sz w:val="28"/>
          <w:szCs w:val="28"/>
          <w:rtl/>
        </w:rPr>
        <w:t>ه‌السلام</w:t>
      </w:r>
      <w:r w:rsidRPr="00E51F99">
        <w:rPr>
          <w:rFonts w:cs="B Badr"/>
          <w:sz w:val="28"/>
          <w:szCs w:val="28"/>
          <w:rtl/>
        </w:rPr>
        <w:t>) است و روز</w:t>
      </w:r>
      <w:r w:rsidRPr="00E51F99">
        <w:rPr>
          <w:rFonts w:cs="B Badr" w:hint="cs"/>
          <w:sz w:val="28"/>
          <w:szCs w:val="28"/>
          <w:rtl/>
        </w:rPr>
        <w:t>ی</w:t>
      </w:r>
      <w:r w:rsidRPr="00E51F99">
        <w:rPr>
          <w:rFonts w:cs="B Badr"/>
          <w:sz w:val="28"/>
          <w:szCs w:val="28"/>
          <w:rtl/>
        </w:rPr>
        <w:t xml:space="preserve"> بازخواهد گشت.[322]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را «واقفه»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آنان سلسله امامت را در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متوقف ساختند.[323]</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مرگ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ه‌السلام</w:t>
      </w:r>
      <w:r w:rsidRPr="00E51F99">
        <w:rPr>
          <w:rFonts w:cs="B Badr"/>
          <w:sz w:val="28"/>
          <w:szCs w:val="28"/>
          <w:rtl/>
        </w:rPr>
        <w:t>)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و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نوه امام صادق (عل</w:t>
      </w:r>
      <w:r w:rsidRPr="00E51F99">
        <w:rPr>
          <w:rFonts w:cs="B Badr" w:hint="cs"/>
          <w:sz w:val="28"/>
          <w:szCs w:val="28"/>
          <w:rtl/>
        </w:rPr>
        <w:t>ی</w:t>
      </w:r>
      <w:r w:rsidRPr="00E51F99">
        <w:rPr>
          <w:rFonts w:cs="B Badr" w:hint="eastAsia"/>
          <w:sz w:val="28"/>
          <w:szCs w:val="28"/>
          <w:rtl/>
        </w:rPr>
        <w:t>ه‌السلام</w:t>
      </w:r>
      <w:r w:rsidRPr="00E51F99">
        <w:rPr>
          <w:rFonts w:cs="B Badr"/>
          <w:sz w:val="28"/>
          <w:szCs w:val="28"/>
          <w:rtl/>
        </w:rPr>
        <w:t>)- را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 پنداشتند،[324] امّا پس از مرگ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در امامت توقّف نکردند، بلکه -بر خلاف باورها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اثنا عشر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سلسله امامان را تا امروز تداوم ب</w:t>
      </w:r>
      <w:r w:rsidRPr="00E51F99">
        <w:rPr>
          <w:rFonts w:cs="B Badr" w:hint="eastAsia"/>
          <w:sz w:val="28"/>
          <w:szCs w:val="28"/>
          <w:rtl/>
        </w:rPr>
        <w:t>خش</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.[325]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 خود به گروه‌ها</w:t>
      </w:r>
      <w:r w:rsidRPr="00E51F99">
        <w:rPr>
          <w:rFonts w:cs="B Badr" w:hint="cs"/>
          <w:sz w:val="28"/>
          <w:szCs w:val="28"/>
          <w:rtl/>
        </w:rPr>
        <w:t>یی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انشعاب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گاه</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انشعابات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بر اساس تفكرات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بوده كه از طرف مركز به نقاط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رهسپار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و به خاطر اختلافات</w:t>
      </w:r>
      <w:r w:rsidRPr="00E51F99">
        <w:rPr>
          <w:rFonts w:cs="B Badr" w:hint="cs"/>
          <w:sz w:val="28"/>
          <w:szCs w:val="28"/>
          <w:rtl/>
        </w:rPr>
        <w:t>ی</w:t>
      </w:r>
      <w:r w:rsidRPr="00E51F99">
        <w:rPr>
          <w:rFonts w:cs="B Badr"/>
          <w:sz w:val="28"/>
          <w:szCs w:val="28"/>
          <w:rtl/>
        </w:rPr>
        <w:t xml:space="preserve"> كه با مركز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كردند،</w:t>
      </w:r>
      <w:r w:rsidRPr="00E51F99">
        <w:rPr>
          <w:rFonts w:cs="B Badr"/>
          <w:sz w:val="28"/>
          <w:szCs w:val="28"/>
          <w:rtl/>
        </w:rPr>
        <w:t xml:space="preserve"> فرقه‌ا</w:t>
      </w:r>
      <w:r w:rsidRPr="00E51F99">
        <w:rPr>
          <w:rFonts w:cs="B Badr" w:hint="cs"/>
          <w:sz w:val="28"/>
          <w:szCs w:val="28"/>
          <w:rtl/>
        </w:rPr>
        <w:t>ی</w:t>
      </w:r>
      <w:r w:rsidRPr="00E51F99">
        <w:rPr>
          <w:rFonts w:cs="B Badr"/>
          <w:sz w:val="28"/>
          <w:szCs w:val="28"/>
          <w:rtl/>
        </w:rPr>
        <w:t xml:space="preserve"> به نام همان داع</w:t>
      </w:r>
      <w:r w:rsidRPr="00E51F99">
        <w:rPr>
          <w:rFonts w:cs="B Badr" w:hint="cs"/>
          <w:sz w:val="28"/>
          <w:szCs w:val="28"/>
          <w:rtl/>
        </w:rPr>
        <w:t>ی</w:t>
      </w:r>
      <w:r w:rsidRPr="00E51F99">
        <w:rPr>
          <w:rFonts w:cs="B Badr"/>
          <w:sz w:val="28"/>
          <w:szCs w:val="28"/>
          <w:rtl/>
        </w:rPr>
        <w:t xml:space="preserve"> بوجود م</w:t>
      </w:r>
      <w:r w:rsidRPr="00E51F99">
        <w:rPr>
          <w:rFonts w:cs="B Badr" w:hint="cs"/>
          <w:sz w:val="28"/>
          <w:szCs w:val="28"/>
          <w:rtl/>
        </w:rPr>
        <w:t>ی</w:t>
      </w:r>
      <w:r w:rsidRPr="00E51F99">
        <w:rPr>
          <w:rFonts w:cs="B Badr"/>
          <w:sz w:val="28"/>
          <w:szCs w:val="28"/>
          <w:rtl/>
        </w:rPr>
        <w:t xml:space="preserve"> آمد که برخ</w:t>
      </w:r>
      <w:r w:rsidRPr="00E51F99">
        <w:rPr>
          <w:rFonts w:cs="B Badr" w:hint="cs"/>
          <w:sz w:val="28"/>
          <w:szCs w:val="28"/>
          <w:rtl/>
        </w:rPr>
        <w:t>ی</w:t>
      </w:r>
      <w:r w:rsidRPr="00E51F99">
        <w:rPr>
          <w:rFonts w:cs="B Badr"/>
          <w:sz w:val="28"/>
          <w:szCs w:val="28"/>
          <w:rtl/>
        </w:rPr>
        <w:t xml:space="preserve"> از آنها عبارتند از: خطاب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بهره، بهره‌داود</w:t>
      </w:r>
      <w:r w:rsidRPr="00E51F99">
        <w:rPr>
          <w:rFonts w:cs="B Badr" w:hint="cs"/>
          <w:sz w:val="28"/>
          <w:szCs w:val="28"/>
          <w:rtl/>
        </w:rPr>
        <w:t>ی</w:t>
      </w:r>
      <w:r w:rsidRPr="00E51F99">
        <w:rPr>
          <w:rFonts w:cs="B Badr"/>
          <w:sz w:val="28"/>
          <w:szCs w:val="28"/>
          <w:rtl/>
        </w:rPr>
        <w:t xml:space="preserve"> و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انشعاب</w:t>
      </w:r>
      <w:r w:rsidRPr="00E51F99">
        <w:rPr>
          <w:rFonts w:cs="B Badr"/>
          <w:sz w:val="28"/>
          <w:szCs w:val="28"/>
          <w:rtl/>
        </w:rPr>
        <w:t xml:space="preserve"> در مبارک</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کسان</w:t>
      </w:r>
      <w:r w:rsidRPr="00E51F99">
        <w:rPr>
          <w:rFonts w:cs="B Badr" w:hint="cs"/>
          <w:sz w:val="28"/>
          <w:szCs w:val="28"/>
          <w:rtl/>
        </w:rPr>
        <w:t>ی</w:t>
      </w:r>
      <w:r w:rsidRPr="00E51F99">
        <w:rPr>
          <w:rFonts w:cs="B Badr"/>
          <w:sz w:val="28"/>
          <w:szCs w:val="28"/>
          <w:rtl/>
        </w:rPr>
        <w:t xml:space="preserve"> که پس از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فرزند و</w:t>
      </w:r>
      <w:r w:rsidRPr="00E51F99">
        <w:rPr>
          <w:rFonts w:cs="B Badr" w:hint="cs"/>
          <w:sz w:val="28"/>
          <w:szCs w:val="28"/>
          <w:rtl/>
        </w:rPr>
        <w:t>ی</w:t>
      </w:r>
      <w:r w:rsidRPr="00E51F99">
        <w:rPr>
          <w:rFonts w:cs="B Badr"/>
          <w:sz w:val="28"/>
          <w:szCs w:val="28"/>
          <w:rtl/>
        </w:rPr>
        <w:t xml:space="preserve"> «محمد» را به امامت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بودند(مبارک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پس از مرگ محمد به دو گروه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الف</w:t>
      </w:r>
      <w:r w:rsidRPr="00E51F99">
        <w:rPr>
          <w:rFonts w:cs="B Badr"/>
          <w:sz w:val="28"/>
          <w:szCs w:val="28"/>
          <w:rtl/>
        </w:rPr>
        <w:t>. گروه اول، مرگ و</w:t>
      </w:r>
      <w:r w:rsidRPr="00E51F99">
        <w:rPr>
          <w:rFonts w:cs="B Badr" w:hint="cs"/>
          <w:sz w:val="28"/>
          <w:szCs w:val="28"/>
          <w:rtl/>
        </w:rPr>
        <w:t>ی</w:t>
      </w:r>
      <w:r w:rsidRPr="00E51F99">
        <w:rPr>
          <w:rFonts w:cs="B Badr"/>
          <w:sz w:val="28"/>
          <w:szCs w:val="28"/>
          <w:rtl/>
        </w:rPr>
        <w:t xml:space="preserve"> را نپذ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او را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خود دانسته، به انتظار بازگشت او به عنوان مهد</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قائم نشستند. 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را ملل و نحل نو</w:t>
      </w:r>
      <w:r w:rsidRPr="00E51F99">
        <w:rPr>
          <w:rFonts w:cs="B Badr" w:hint="cs"/>
          <w:sz w:val="28"/>
          <w:szCs w:val="28"/>
          <w:rtl/>
        </w:rPr>
        <w:t>ی</w:t>
      </w:r>
      <w:r w:rsidRPr="00E51F99">
        <w:rPr>
          <w:rFonts w:cs="B Badr" w:hint="eastAsia"/>
          <w:sz w:val="28"/>
          <w:szCs w:val="28"/>
          <w:rtl/>
        </w:rPr>
        <w:t>سان</w:t>
      </w:r>
      <w:r w:rsidRPr="00E51F99">
        <w:rPr>
          <w:rFonts w:cs="B Badr"/>
          <w:sz w:val="28"/>
          <w:szCs w:val="28"/>
          <w:rtl/>
        </w:rPr>
        <w:t xml:space="preserve"> امام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شگامان</w:t>
      </w:r>
      <w:r w:rsidRPr="00E51F99">
        <w:rPr>
          <w:rFonts w:cs="B Badr"/>
          <w:sz w:val="28"/>
          <w:szCs w:val="28"/>
          <w:rtl/>
        </w:rPr>
        <w:t xml:space="preserve"> «قرامطه»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.[326]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w:t>
      </w:r>
      <w:r w:rsidRPr="00E51F99">
        <w:rPr>
          <w:rFonts w:cs="B Badr"/>
          <w:sz w:val="28"/>
          <w:szCs w:val="28"/>
          <w:rtl/>
        </w:rPr>
        <w:t>. گروه دوم که بعدها خلافت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بن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نهادند، مرگ او را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امامت را در فرزندان او دانستند.[327]</w:t>
      </w:r>
    </w:p>
    <w:p w:rsidR="00E51F99" w:rsidRPr="00E51F99" w:rsidRDefault="00E51F99" w:rsidP="00E51F99">
      <w:pPr>
        <w:rPr>
          <w:rFonts w:cs="B Badr"/>
          <w:sz w:val="28"/>
          <w:szCs w:val="28"/>
          <w:rtl/>
        </w:rPr>
      </w:pPr>
      <w:r w:rsidRPr="00E51F99">
        <w:rPr>
          <w:rFonts w:cs="B Badr" w:hint="eastAsia"/>
          <w:sz w:val="28"/>
          <w:szCs w:val="28"/>
          <w:rtl/>
        </w:rPr>
        <w:t>قرامطه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نام</w:t>
      </w:r>
      <w:r w:rsidRPr="00E51F99">
        <w:rPr>
          <w:rFonts w:cs="B Badr"/>
          <w:sz w:val="28"/>
          <w:szCs w:val="28"/>
          <w:rtl/>
        </w:rPr>
        <w:t xml:space="preserve"> قرامطه برگرفته از «حمدان پسر اشعث» است که لقب قرمط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قرمطو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داشت. حمدان از مردم سواد کوفه بود که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اهواز</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جنوب عراق)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آمد.[328] و</w:t>
      </w:r>
      <w:r w:rsidRPr="00E51F99">
        <w:rPr>
          <w:rFonts w:cs="B Badr" w:hint="cs"/>
          <w:sz w:val="28"/>
          <w:szCs w:val="28"/>
          <w:rtl/>
        </w:rPr>
        <w:t>ی</w:t>
      </w:r>
      <w:r w:rsidRPr="00E51F99">
        <w:rPr>
          <w:rFonts w:cs="B Badr"/>
          <w:sz w:val="28"/>
          <w:szCs w:val="28"/>
          <w:rtl/>
        </w:rPr>
        <w:t xml:space="preserve"> در حدود سال‌هاى260 هـ، در کوفه شروع به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sz w:val="28"/>
          <w:szCs w:val="28"/>
          <w:rtl/>
        </w:rPr>
        <w:t>ل نمود. او عده‌اى از بزرگان کوفه را با خود همراه ساخت و د</w:t>
      </w:r>
      <w:r w:rsidRPr="00E51F99">
        <w:rPr>
          <w:rFonts w:cs="B Badr" w:hint="cs"/>
          <w:sz w:val="28"/>
          <w:szCs w:val="28"/>
          <w:rtl/>
        </w:rPr>
        <w:t>ی</w:t>
      </w:r>
      <w:r w:rsidRPr="00E51F99">
        <w:rPr>
          <w:rFonts w:cs="B Badr" w:hint="eastAsia"/>
          <w:sz w:val="28"/>
          <w:szCs w:val="28"/>
          <w:rtl/>
        </w:rPr>
        <w:t>رى</w:t>
      </w:r>
      <w:r w:rsidRPr="00E51F99">
        <w:rPr>
          <w:rFonts w:cs="B Badr"/>
          <w:sz w:val="28"/>
          <w:szCs w:val="28"/>
          <w:rtl/>
        </w:rPr>
        <w:t xml:space="preserve"> نپا</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که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در سال 277 هـ، دارالهجره‌اى در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کوفه تاس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 و داع</w:t>
      </w:r>
      <w:r w:rsidRPr="00E51F99">
        <w:rPr>
          <w:rFonts w:cs="B Badr" w:hint="cs"/>
          <w:sz w:val="28"/>
          <w:szCs w:val="28"/>
          <w:rtl/>
        </w:rPr>
        <w:t>ی</w:t>
      </w:r>
      <w:r w:rsidRPr="00E51F99">
        <w:rPr>
          <w:rFonts w:cs="B Badr" w:hint="eastAsia"/>
          <w:sz w:val="28"/>
          <w:szCs w:val="28"/>
          <w:rtl/>
        </w:rPr>
        <w:t>انى</w:t>
      </w:r>
      <w:r w:rsidRPr="00E51F99">
        <w:rPr>
          <w:rFonts w:cs="B Badr"/>
          <w:sz w:val="28"/>
          <w:szCs w:val="28"/>
          <w:rtl/>
        </w:rPr>
        <w:t xml:space="preserve"> را به اطراف گس</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داشت.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مذهب و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براى مسلمانان قرن سوّم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بود؛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حدود صد سال از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اخبا</w:t>
      </w:r>
      <w:r w:rsidRPr="00E51F99">
        <w:rPr>
          <w:rFonts w:cs="B Badr" w:hint="eastAsia"/>
          <w:sz w:val="28"/>
          <w:szCs w:val="28"/>
          <w:rtl/>
        </w:rPr>
        <w:t>ر</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گذشته بود و همه خ</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مى کردند که آنان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رفته اند.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دعوت را به نام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آنها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قرامطه نام</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.[329]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دست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عمده حمدان، شوهر خواهرش؛ «عبدان» بود. عبدان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دانشمند قرامطه بود و در عمل از استقلال و</w:t>
      </w:r>
      <w:r w:rsidRPr="00E51F99">
        <w:rPr>
          <w:rFonts w:cs="B Badr" w:hint="cs"/>
          <w:sz w:val="28"/>
          <w:szCs w:val="28"/>
          <w:rtl/>
        </w:rPr>
        <w:t>ی</w:t>
      </w:r>
      <w:r w:rsidRPr="00E51F99">
        <w:rPr>
          <w:rFonts w:cs="B Badr" w:hint="eastAsia"/>
          <w:sz w:val="28"/>
          <w:szCs w:val="28"/>
          <w:rtl/>
        </w:rPr>
        <w:t>ژه‌اى</w:t>
      </w:r>
      <w:r w:rsidRPr="00E51F99">
        <w:rPr>
          <w:rFonts w:cs="B Badr"/>
          <w:sz w:val="28"/>
          <w:szCs w:val="28"/>
          <w:rtl/>
        </w:rPr>
        <w:t xml:space="preserve"> برخوردار بود. او «زکرو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بن مهرو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به شام و «ابوسع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جنابى» را به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اعزام کرد و آنان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را در آن مناطق </w:t>
      </w:r>
      <w:r w:rsidRPr="00E51F99">
        <w:rPr>
          <w:rFonts w:cs="B Badr"/>
          <w:sz w:val="28"/>
          <w:szCs w:val="28"/>
          <w:rtl/>
        </w:rPr>
        <w:lastRenderedPageBreak/>
        <w:t>شروع کردند. نهضت قرام</w:t>
      </w:r>
      <w:r w:rsidRPr="00E51F99">
        <w:rPr>
          <w:rFonts w:cs="B Badr" w:hint="eastAsia"/>
          <w:sz w:val="28"/>
          <w:szCs w:val="28"/>
          <w:rtl/>
        </w:rPr>
        <w:t>طه</w:t>
      </w:r>
      <w:r w:rsidRPr="00E51F99">
        <w:rPr>
          <w:rFonts w:cs="B Badr"/>
          <w:sz w:val="28"/>
          <w:szCs w:val="28"/>
          <w:rtl/>
        </w:rPr>
        <w:t xml:space="preserve"> به خاطر شورش زنج</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(سال‌هاى 255 </w:t>
      </w:r>
      <w:r w:rsidRPr="00E51F99">
        <w:rPr>
          <w:rFonts w:ascii="Times New Roman" w:hAnsi="Times New Roman" w:cs="Times New Roman" w:hint="cs"/>
          <w:sz w:val="28"/>
          <w:szCs w:val="28"/>
          <w:rtl/>
        </w:rPr>
        <w:t>–</w:t>
      </w:r>
      <w:r w:rsidRPr="00E51F99">
        <w:rPr>
          <w:rFonts w:cs="B Badr"/>
          <w:sz w:val="28"/>
          <w:szCs w:val="28"/>
          <w:rtl/>
        </w:rPr>
        <w:t xml:space="preserve"> 270 </w:t>
      </w:r>
      <w:r w:rsidRPr="00E51F99">
        <w:rPr>
          <w:rFonts w:cs="B Badr" w:hint="cs"/>
          <w:sz w:val="28"/>
          <w:szCs w:val="28"/>
          <w:rtl/>
        </w:rPr>
        <w:t>هـ</w:t>
      </w:r>
      <w:r w:rsidRPr="00E51F99">
        <w:rPr>
          <w:rFonts w:cs="B Badr"/>
          <w:sz w:val="28"/>
          <w:szCs w:val="28"/>
          <w:rtl/>
        </w:rPr>
        <w:t xml:space="preserve">) </w:t>
      </w:r>
      <w:r w:rsidRPr="00E51F99">
        <w:rPr>
          <w:rFonts w:cs="B Badr" w:hint="cs"/>
          <w:sz w:val="28"/>
          <w:szCs w:val="28"/>
          <w:rtl/>
        </w:rPr>
        <w:t>مورد</w:t>
      </w:r>
      <w:r w:rsidRPr="00E51F99">
        <w:rPr>
          <w:rFonts w:cs="B Badr"/>
          <w:sz w:val="28"/>
          <w:szCs w:val="28"/>
          <w:rtl/>
        </w:rPr>
        <w:t xml:space="preserve"> </w:t>
      </w:r>
      <w:r w:rsidRPr="00E51F99">
        <w:rPr>
          <w:rFonts w:cs="B Badr" w:hint="cs"/>
          <w:sz w:val="28"/>
          <w:szCs w:val="28"/>
          <w:rtl/>
        </w:rPr>
        <w:t>توجه</w:t>
      </w:r>
      <w:r w:rsidRPr="00E51F99">
        <w:rPr>
          <w:rFonts w:cs="B Badr"/>
          <w:sz w:val="28"/>
          <w:szCs w:val="28"/>
          <w:rtl/>
        </w:rPr>
        <w:t xml:space="preserve"> </w:t>
      </w:r>
      <w:r w:rsidRPr="00E51F99">
        <w:rPr>
          <w:rFonts w:cs="B Badr" w:hint="cs"/>
          <w:sz w:val="28"/>
          <w:szCs w:val="28"/>
          <w:rtl/>
        </w:rPr>
        <w:t>عباسی</w:t>
      </w:r>
      <w:r w:rsidRPr="00E51F99">
        <w:rPr>
          <w:rFonts w:cs="B Badr" w:hint="eastAsia"/>
          <w:sz w:val="28"/>
          <w:szCs w:val="28"/>
          <w:rtl/>
        </w:rPr>
        <w:t>ان</w:t>
      </w:r>
      <w:r w:rsidRPr="00E51F99">
        <w:rPr>
          <w:rFonts w:cs="B Badr"/>
          <w:sz w:val="28"/>
          <w:szCs w:val="28"/>
          <w:rtl/>
        </w:rPr>
        <w:t xml:space="preserve"> قرار نگرفت و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توان مقابله در دو جبهه را در خود نمى د</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در سال 284 هـ، بعد از سرکوب شورش زنج</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سال 270، «معتضد»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وقت عباسى، شورش قرامطه را به شدت سرکوب کرد.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نهضت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بالاخص مناطق رى و خراسان، شمال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بالأخص مغرب و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رشد محسوسى داشت.[330]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سال 286 هـ،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المهدى» به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ه</w:t>
      </w:r>
      <w:r w:rsidRPr="00E51F99">
        <w:rPr>
          <w:rFonts w:cs="B Badr" w:hint="cs"/>
          <w:sz w:val="28"/>
          <w:szCs w:val="28"/>
          <w:rtl/>
        </w:rPr>
        <w:t>ی</w:t>
      </w:r>
      <w:r w:rsidRPr="00E51F99">
        <w:rPr>
          <w:rFonts w:cs="B Badr" w:hint="eastAsia"/>
          <w:sz w:val="28"/>
          <w:szCs w:val="28"/>
          <w:rtl/>
        </w:rPr>
        <w:t>ئت</w:t>
      </w:r>
      <w:r w:rsidRPr="00E51F99">
        <w:rPr>
          <w:rFonts w:cs="B Badr"/>
          <w:sz w:val="28"/>
          <w:szCs w:val="28"/>
          <w:rtl/>
        </w:rPr>
        <w:t xml:space="preserve"> مرکزى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شام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در نامه ها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به اطراف، خود را همان مهدى موعود اعلام کرد. حمدان که از نامه ها در</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بود که اعتقادات ه</w:t>
      </w:r>
      <w:r w:rsidRPr="00E51F99">
        <w:rPr>
          <w:rFonts w:cs="B Badr" w:hint="cs"/>
          <w:sz w:val="28"/>
          <w:szCs w:val="28"/>
          <w:rtl/>
        </w:rPr>
        <w:t>ی</w:t>
      </w:r>
      <w:r w:rsidRPr="00E51F99">
        <w:rPr>
          <w:rFonts w:cs="B Badr" w:hint="eastAsia"/>
          <w:sz w:val="28"/>
          <w:szCs w:val="28"/>
          <w:rtl/>
        </w:rPr>
        <w:t>ئت</w:t>
      </w:r>
      <w:r w:rsidRPr="00E51F99">
        <w:rPr>
          <w:rFonts w:cs="B Badr"/>
          <w:sz w:val="28"/>
          <w:szCs w:val="28"/>
          <w:rtl/>
        </w:rPr>
        <w:t xml:space="preserve"> مرکزى در حال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است، عبدان را براى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به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مرکزى س</w:t>
      </w:r>
      <w:r w:rsidRPr="00E51F99">
        <w:rPr>
          <w:rFonts w:cs="B Badr" w:hint="eastAsia"/>
          <w:sz w:val="28"/>
          <w:szCs w:val="28"/>
          <w:rtl/>
        </w:rPr>
        <w:t>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شام فرستاد. عبدان در آن جا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که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المهدى، رهبر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نهضت به جاى اقرار و قبول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که تا آن زمان، دعوت به نام او و به خاطر او صورت مى گرفت، ا</w:t>
      </w:r>
      <w:r w:rsidRPr="00E51F99">
        <w:rPr>
          <w:rFonts w:cs="B Badr" w:hint="cs"/>
          <w:sz w:val="28"/>
          <w:szCs w:val="28"/>
          <w:rtl/>
        </w:rPr>
        <w:t>ی</w:t>
      </w:r>
      <w:r w:rsidRPr="00E51F99">
        <w:rPr>
          <w:rFonts w:cs="B Badr" w:hint="eastAsia"/>
          <w:sz w:val="28"/>
          <w:szCs w:val="28"/>
          <w:rtl/>
        </w:rPr>
        <w:t>نک</w:t>
      </w:r>
      <w:r w:rsidRPr="00E51F99">
        <w:rPr>
          <w:rFonts w:cs="B Badr"/>
          <w:sz w:val="28"/>
          <w:szCs w:val="28"/>
          <w:rtl/>
        </w:rPr>
        <w:t xml:space="preserve"> خود مدعى امامت و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است.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از رهبرى گس</w:t>
      </w:r>
      <w:r w:rsidRPr="00E51F99">
        <w:rPr>
          <w:rFonts w:cs="B Badr" w:hint="cs"/>
          <w:sz w:val="28"/>
          <w:szCs w:val="28"/>
          <w:rtl/>
        </w:rPr>
        <w:t>ی</w:t>
      </w:r>
      <w:r w:rsidRPr="00E51F99">
        <w:rPr>
          <w:rFonts w:cs="B Badr" w:hint="eastAsia"/>
          <w:sz w:val="28"/>
          <w:szCs w:val="28"/>
          <w:rtl/>
        </w:rPr>
        <w:t>ختند</w:t>
      </w:r>
      <w:r w:rsidRPr="00E51F99">
        <w:rPr>
          <w:rFonts w:cs="B Badr"/>
          <w:sz w:val="28"/>
          <w:szCs w:val="28"/>
          <w:rtl/>
        </w:rPr>
        <w:t>[331] و ن</w:t>
      </w:r>
      <w:r w:rsidRPr="00E51F99">
        <w:rPr>
          <w:rFonts w:cs="B Badr" w:hint="eastAsia"/>
          <w:sz w:val="28"/>
          <w:szCs w:val="28"/>
          <w:rtl/>
        </w:rPr>
        <w:t>هضت</w:t>
      </w:r>
      <w:r w:rsidRPr="00E51F99">
        <w:rPr>
          <w:rFonts w:cs="B Badr"/>
          <w:sz w:val="28"/>
          <w:szCs w:val="28"/>
          <w:rtl/>
        </w:rPr>
        <w:t xml:space="preserve"> را به دو شعبه مهم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کردند.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اساسى‌تر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اختلاف قرامطه با رهبران وقت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امر امامت باز مى گشت. قرامطه تعداد ائمه را به هفت امام ختم کرده و هفتم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را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مى‌دانستند که در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ظهور خواهد کرد، ولى رهبران وقت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عنى</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المهدى،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تداوم سلسله </w:t>
      </w:r>
      <w:r w:rsidRPr="00E51F99">
        <w:rPr>
          <w:rFonts w:cs="B Badr" w:hint="eastAsia"/>
          <w:sz w:val="28"/>
          <w:szCs w:val="28"/>
          <w:rtl/>
        </w:rPr>
        <w:t>امامت</w:t>
      </w:r>
      <w:r w:rsidRPr="00E51F99">
        <w:rPr>
          <w:rFonts w:cs="B Badr"/>
          <w:sz w:val="28"/>
          <w:szCs w:val="28"/>
          <w:rtl/>
        </w:rPr>
        <w:t xml:space="preserve"> پس از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 و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پنهان کارى رهبران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مى‌دانست. به عبارت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ادعا کرد که تمام نا</w:t>
      </w:r>
      <w:r w:rsidRPr="00E51F99">
        <w:rPr>
          <w:rFonts w:cs="B Badr" w:hint="cs"/>
          <w:sz w:val="28"/>
          <w:szCs w:val="28"/>
          <w:rtl/>
        </w:rPr>
        <w:t>ی</w:t>
      </w:r>
      <w:r w:rsidRPr="00E51F99">
        <w:rPr>
          <w:rFonts w:cs="B Badr" w:hint="eastAsia"/>
          <w:sz w:val="28"/>
          <w:szCs w:val="28"/>
          <w:rtl/>
        </w:rPr>
        <w:t>بان</w:t>
      </w:r>
      <w:r w:rsidRPr="00E51F99">
        <w:rPr>
          <w:rFonts w:cs="B Badr"/>
          <w:sz w:val="28"/>
          <w:szCs w:val="28"/>
          <w:rtl/>
        </w:rPr>
        <w:t xml:space="preserve"> امام که با القاب خاص از خود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مى‌کردند، همان امامان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بودند که خود را به عنوان نا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معرفى مى کردند تا از تعرض دشمنا</w:t>
      </w:r>
      <w:r w:rsidRPr="00E51F99">
        <w:rPr>
          <w:rFonts w:cs="B Badr" w:hint="eastAsia"/>
          <w:sz w:val="28"/>
          <w:szCs w:val="28"/>
          <w:rtl/>
        </w:rPr>
        <w:t>ن</w:t>
      </w:r>
      <w:r w:rsidRPr="00E51F99">
        <w:rPr>
          <w:rFonts w:cs="B Badr"/>
          <w:sz w:val="28"/>
          <w:szCs w:val="28"/>
          <w:rtl/>
        </w:rPr>
        <w:t xml:space="preserve"> در امان باشند، ولى گو</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قرامطه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استدلال را نپذ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ن</w:t>
      </w:r>
      <w:r w:rsidRPr="00E51F99">
        <w:rPr>
          <w:rFonts w:cs="B Badr" w:hint="cs"/>
          <w:sz w:val="28"/>
          <w:szCs w:val="28"/>
          <w:rtl/>
        </w:rPr>
        <w:t>ی</w:t>
      </w:r>
      <w:r w:rsidRPr="00E51F99">
        <w:rPr>
          <w:rFonts w:cs="B Badr" w:hint="eastAsia"/>
          <w:sz w:val="28"/>
          <w:szCs w:val="28"/>
          <w:rtl/>
        </w:rPr>
        <w:t>رنگى</w:t>
      </w:r>
      <w:r w:rsidRPr="00E51F99">
        <w:rPr>
          <w:rFonts w:cs="B Badr"/>
          <w:sz w:val="28"/>
          <w:szCs w:val="28"/>
          <w:rtl/>
        </w:rPr>
        <w:t xml:space="preserve"> از سوى رهبران ه</w:t>
      </w:r>
      <w:r w:rsidRPr="00E51F99">
        <w:rPr>
          <w:rFonts w:cs="B Badr" w:hint="cs"/>
          <w:sz w:val="28"/>
          <w:szCs w:val="28"/>
          <w:rtl/>
        </w:rPr>
        <w:t>ی</w:t>
      </w:r>
      <w:r w:rsidRPr="00E51F99">
        <w:rPr>
          <w:rFonts w:cs="B Badr" w:hint="eastAsia"/>
          <w:sz w:val="28"/>
          <w:szCs w:val="28"/>
          <w:rtl/>
        </w:rPr>
        <w:t>ئت</w:t>
      </w:r>
      <w:r w:rsidRPr="00E51F99">
        <w:rPr>
          <w:rFonts w:cs="B Badr"/>
          <w:sz w:val="28"/>
          <w:szCs w:val="28"/>
          <w:rtl/>
        </w:rPr>
        <w:t xml:space="preserve"> مرکزى دانسته و ارتباط خود را با مرکز قطع کردند. بعد از قطع ارتباط، «عبدان» و «حمدان قرمط» به قتل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به احتمال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قتل‌ها به فرمان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المهدى صورت گر</w:t>
      </w:r>
      <w:r w:rsidRPr="00E51F99">
        <w:rPr>
          <w:rFonts w:cs="B Badr" w:hint="eastAsia"/>
          <w:sz w:val="28"/>
          <w:szCs w:val="28"/>
          <w:rtl/>
        </w:rPr>
        <w:t>فته</w:t>
      </w:r>
      <w:r w:rsidRPr="00E51F99">
        <w:rPr>
          <w:rFonts w:cs="B Badr"/>
          <w:sz w:val="28"/>
          <w:szCs w:val="28"/>
          <w:rtl/>
        </w:rPr>
        <w:t xml:space="preserve"> بود. بعد از قتل عبدان و حمدان،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عراق دچار بحران شده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«ع</w:t>
      </w:r>
      <w:r w:rsidRPr="00E51F99">
        <w:rPr>
          <w:rFonts w:cs="B Badr" w:hint="cs"/>
          <w:sz w:val="28"/>
          <w:szCs w:val="28"/>
          <w:rtl/>
        </w:rPr>
        <w:t>ی</w:t>
      </w:r>
      <w:r w:rsidRPr="00E51F99">
        <w:rPr>
          <w:rFonts w:cs="B Badr" w:hint="eastAsia"/>
          <w:sz w:val="28"/>
          <w:szCs w:val="28"/>
          <w:rtl/>
        </w:rPr>
        <w:t>سى</w:t>
      </w:r>
      <w:r w:rsidRPr="00E51F99">
        <w:rPr>
          <w:rFonts w:cs="B Badr"/>
          <w:sz w:val="28"/>
          <w:szCs w:val="28"/>
          <w:rtl/>
        </w:rPr>
        <w:t xml:space="preserve"> بن موسى» </w:t>
      </w:r>
      <w:r w:rsidRPr="00E51F99">
        <w:rPr>
          <w:rFonts w:cs="B Badr" w:hint="cs"/>
          <w:sz w:val="28"/>
          <w:szCs w:val="28"/>
          <w:rtl/>
        </w:rPr>
        <w:t>ی</w:t>
      </w:r>
      <w:r w:rsidRPr="00E51F99">
        <w:rPr>
          <w:rFonts w:cs="B Badr" w:hint="eastAsia"/>
          <w:sz w:val="28"/>
          <w:szCs w:val="28"/>
          <w:rtl/>
        </w:rPr>
        <w:t>کى</w:t>
      </w:r>
      <w:r w:rsidRPr="00E51F99">
        <w:rPr>
          <w:rFonts w:cs="B Badr"/>
          <w:sz w:val="28"/>
          <w:szCs w:val="28"/>
          <w:rtl/>
        </w:rPr>
        <w:t xml:space="preserve"> از برادرزادگان عبدان،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گروه را به دست گرفت و با تأل</w:t>
      </w:r>
      <w:r w:rsidRPr="00E51F99">
        <w:rPr>
          <w:rFonts w:cs="B Badr" w:hint="cs"/>
          <w:sz w:val="28"/>
          <w:szCs w:val="28"/>
          <w:rtl/>
        </w:rPr>
        <w:t>ی</w:t>
      </w:r>
      <w:r w:rsidRPr="00E51F99">
        <w:rPr>
          <w:rFonts w:cs="B Badr" w:hint="eastAsia"/>
          <w:sz w:val="28"/>
          <w:szCs w:val="28"/>
          <w:rtl/>
        </w:rPr>
        <w:t>فات</w:t>
      </w:r>
      <w:r w:rsidRPr="00E51F99">
        <w:rPr>
          <w:rFonts w:cs="B Badr"/>
          <w:sz w:val="28"/>
          <w:szCs w:val="28"/>
          <w:rtl/>
        </w:rPr>
        <w:t xml:space="preserve"> خود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که</w:t>
      </w:r>
      <w:r w:rsidRPr="00E51F99">
        <w:rPr>
          <w:rFonts w:cs="B Badr"/>
          <w:sz w:val="28"/>
          <w:szCs w:val="28"/>
          <w:rtl/>
        </w:rPr>
        <w:t xml:space="preserve"> </w:t>
      </w:r>
      <w:r w:rsidRPr="00E51F99">
        <w:rPr>
          <w:rFonts w:cs="B Badr" w:hint="cs"/>
          <w:sz w:val="28"/>
          <w:szCs w:val="28"/>
          <w:rtl/>
        </w:rPr>
        <w:t>اکنون</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بی</w:t>
      </w:r>
      <w:r w:rsidRPr="00E51F99">
        <w:rPr>
          <w:rFonts w:cs="B Badr" w:hint="eastAsia"/>
          <w:sz w:val="28"/>
          <w:szCs w:val="28"/>
          <w:rtl/>
        </w:rPr>
        <w:t>ن</w:t>
      </w:r>
      <w:r w:rsidRPr="00E51F99">
        <w:rPr>
          <w:rFonts w:cs="B Badr"/>
          <w:sz w:val="28"/>
          <w:szCs w:val="28"/>
          <w:rtl/>
        </w:rPr>
        <w:t xml:space="preserve"> رفته اند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تحکی</w:t>
      </w:r>
      <w:r w:rsidRPr="00E51F99">
        <w:rPr>
          <w:rFonts w:cs="B Badr" w:hint="eastAsia"/>
          <w:sz w:val="28"/>
          <w:szCs w:val="28"/>
          <w:rtl/>
        </w:rPr>
        <w:t>م</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ه‌هاى</w:t>
      </w:r>
      <w:r w:rsidRPr="00E51F99">
        <w:rPr>
          <w:rFonts w:cs="B Badr"/>
          <w:sz w:val="28"/>
          <w:szCs w:val="28"/>
          <w:rtl/>
        </w:rPr>
        <w:t xml:space="preserve"> قرامطه پرداخت و توانست سال‌ها قرامطه را از نظر فکرى </w:t>
      </w:r>
      <w:r w:rsidRPr="00E51F99">
        <w:rPr>
          <w:rFonts w:cs="B Badr" w:hint="eastAsia"/>
          <w:sz w:val="28"/>
          <w:szCs w:val="28"/>
          <w:rtl/>
        </w:rPr>
        <w:t>تغذ</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اگر در کوفه قرامطه رو به ضعف نهادند، قرامطه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با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تمام، در پى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خود بوده و اقدامات ز</w:t>
      </w:r>
      <w:r w:rsidRPr="00E51F99">
        <w:rPr>
          <w:rFonts w:cs="B Badr" w:hint="cs"/>
          <w:sz w:val="28"/>
          <w:szCs w:val="28"/>
          <w:rtl/>
        </w:rPr>
        <w:t>ی</w:t>
      </w:r>
      <w:r w:rsidRPr="00E51F99">
        <w:rPr>
          <w:rFonts w:cs="B Badr" w:hint="eastAsia"/>
          <w:sz w:val="28"/>
          <w:szCs w:val="28"/>
          <w:rtl/>
        </w:rPr>
        <w:t>ادى</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انجام دادند.[332]</w:t>
      </w:r>
    </w:p>
    <w:p w:rsidR="00E51F99" w:rsidRPr="00E51F99" w:rsidRDefault="00E51F99" w:rsidP="00E51F99">
      <w:pPr>
        <w:rPr>
          <w:rFonts w:cs="B Badr"/>
          <w:sz w:val="28"/>
          <w:szCs w:val="28"/>
          <w:rtl/>
        </w:rPr>
      </w:pPr>
      <w:r w:rsidRPr="00E51F99">
        <w:rPr>
          <w:rFonts w:cs="B Badr" w:hint="eastAsia"/>
          <w:sz w:val="28"/>
          <w:szCs w:val="28"/>
          <w:rtl/>
        </w:rPr>
        <w:t>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قرامطه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نوبختى</w:t>
      </w:r>
      <w:r w:rsidRPr="00E51F99">
        <w:rPr>
          <w:rFonts w:cs="B Badr"/>
          <w:sz w:val="28"/>
          <w:szCs w:val="28"/>
          <w:rtl/>
        </w:rPr>
        <w:t>[333] در «فرق الشيعة» مى‏نويسد: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قرامطه</w:t>
      </w:r>
      <w:r w:rsidRPr="00E51F99">
        <w:rPr>
          <w:rFonts w:cs="B Badr"/>
          <w:sz w:val="28"/>
          <w:szCs w:val="28"/>
          <w:rtl/>
        </w:rPr>
        <w:t xml:space="preserve"> نخست بر مذهب مباركه بودند و سپس با آنان به مخالفت برخاستند و مى‌گفتند: پس از پيامبر خدا محمد (صلى الله عليه وآله) هفت امام بيشتر وجود ندارد. كه على بن أبى طالب، (امام و رسول) است و حسن، حسين، على بن حسين، محمد بن على، جعفر بن محمد، محمد بن اسماعيل ب</w:t>
      </w:r>
      <w:r w:rsidRPr="00E51F99">
        <w:rPr>
          <w:rFonts w:cs="B Badr" w:hint="eastAsia"/>
          <w:sz w:val="28"/>
          <w:szCs w:val="28"/>
          <w:rtl/>
        </w:rPr>
        <w:t>ن</w:t>
      </w:r>
      <w:r w:rsidRPr="00E51F99">
        <w:rPr>
          <w:rFonts w:cs="B Badr"/>
          <w:sz w:val="28"/>
          <w:szCs w:val="28"/>
          <w:rtl/>
        </w:rPr>
        <w:t xml:space="preserve"> جعفر، كه امام قائم و مهدى است و همو نيز رسول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عقايد شگفت آور آنان اين بود كه مى پنداشتند، نبوت حضرت رسول (صلى الله عليه و آله) در زمان زندگى ايشان پايان يافته، و آن همان روزى بوده كه در غديرخم على (عليه السلام) را به رهبرى مردم تعيين فرمود، و مى‌گفتند: جمله معروف: «من كنت مولاه فعلّى مولاه»، به معن</w:t>
      </w:r>
      <w:r w:rsidRPr="00E51F99">
        <w:rPr>
          <w:rFonts w:cs="B Badr" w:hint="eastAsia"/>
          <w:sz w:val="28"/>
          <w:szCs w:val="28"/>
          <w:rtl/>
        </w:rPr>
        <w:t>اى</w:t>
      </w:r>
      <w:r w:rsidRPr="00E51F99">
        <w:rPr>
          <w:rFonts w:cs="B Badr"/>
          <w:sz w:val="28"/>
          <w:szCs w:val="28"/>
          <w:rtl/>
        </w:rPr>
        <w:t xml:space="preserve"> آن است كه نبوت از آن حضرت به على (عليه السلام) منتقل شده است و امامت هم در آن حضرت و فرزندانش از حسن و حسين و على بن الحسين و امام باقر و صادق (عليهم السلام) ادامه يافته و سپس همان طور كه نبوت حضرت رسول اكرم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به زعم آنها در زمان حيا</w:t>
      </w:r>
      <w:r w:rsidRPr="00E51F99">
        <w:rPr>
          <w:rFonts w:cs="B Badr" w:hint="eastAsia"/>
          <w:sz w:val="28"/>
          <w:szCs w:val="28"/>
          <w:rtl/>
        </w:rPr>
        <w:t>تش</w:t>
      </w:r>
      <w:r w:rsidRPr="00E51F99">
        <w:rPr>
          <w:rFonts w:cs="B Badr"/>
          <w:sz w:val="28"/>
          <w:szCs w:val="28"/>
          <w:rtl/>
        </w:rPr>
        <w:t xml:space="preserve"> پايان يافته، خداوند در امامت حضرت صادق و اسماعيل در زمان حياتشان «بدا» كرده و آن را به محمد بن اسماعيل سپرده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ديگر</w:t>
      </w:r>
      <w:r w:rsidRPr="00E51F99">
        <w:rPr>
          <w:rFonts w:cs="B Badr"/>
          <w:sz w:val="28"/>
          <w:szCs w:val="28"/>
          <w:rtl/>
        </w:rPr>
        <w:t xml:space="preserve"> عقيده آنها اين بود كه محمد بن اسماعيل نمرده است و در كشور روم زندگى مى كند و او است قائم مهدى، و معنى قائم نزد آنان اين بود كه دين تازه‌اى مى‌آورد، و با آن، دين محمد (صلى الله عليه وآله) را نسخ مى كند و محمد بن اسماعيل از پيامبران اولوالعزم است. اولوا</w:t>
      </w:r>
      <w:r w:rsidRPr="00E51F99">
        <w:rPr>
          <w:rFonts w:cs="B Badr" w:hint="eastAsia"/>
          <w:sz w:val="28"/>
          <w:szCs w:val="28"/>
          <w:rtl/>
        </w:rPr>
        <w:t>لعزم</w:t>
      </w:r>
      <w:r w:rsidRPr="00E51F99">
        <w:rPr>
          <w:rFonts w:cs="B Badr"/>
          <w:sz w:val="28"/>
          <w:szCs w:val="28"/>
          <w:rtl/>
        </w:rPr>
        <w:t xml:space="preserve"> نزد آنها هفت تن هستند: نوح و ابراهيم و موسى و عيسى و محمد (صلى الله عليه وآله) و على (عليه السلام) و محمد بن اسماعيل.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تا اينجا دو عقيده شاذ و مهم آنها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نسخ شريعت محمد (صلى الله عليه وآله)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نبوت محمد بن اسماعيل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عقيده</w:t>
      </w:r>
      <w:r w:rsidRPr="00E51F99">
        <w:rPr>
          <w:rFonts w:cs="B Badr"/>
          <w:sz w:val="28"/>
          <w:szCs w:val="28"/>
          <w:rtl/>
        </w:rPr>
        <w:t xml:space="preserve"> مهم ديگر آنان اين بود كه همه شرايع و احكام خداوند، داراى ظاهر و باطن است. عقيده ديگرى نيز دارند كه مانند خوارج، مى توانند همه مردم را بكشند و در اين عقايد به آياتى از قرآن و روايات هم استدلال مى كنند و آنها را برطبق مذهب خود تأويل مى نمايند. در اين ز</w:t>
      </w:r>
      <w:r w:rsidRPr="00E51F99">
        <w:rPr>
          <w:rFonts w:cs="B Badr" w:hint="eastAsia"/>
          <w:sz w:val="28"/>
          <w:szCs w:val="28"/>
          <w:rtl/>
        </w:rPr>
        <w:t>مينه</w:t>
      </w:r>
      <w:r w:rsidRPr="00E51F99">
        <w:rPr>
          <w:rFonts w:cs="B Badr"/>
          <w:sz w:val="28"/>
          <w:szCs w:val="28"/>
          <w:rtl/>
        </w:rPr>
        <w:t xml:space="preserve"> عقيده دارند كه نخست بايد به قتل شيعيانى كه پيرو فرقه آنان نيستند بپردازند.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نوبختى</w:t>
      </w:r>
      <w:r w:rsidRPr="00E51F99">
        <w:rPr>
          <w:rFonts w:cs="B Badr"/>
          <w:sz w:val="28"/>
          <w:szCs w:val="28"/>
          <w:rtl/>
        </w:rPr>
        <w:t xml:space="preserve"> مى افزايد: در زمان ما شمار پيروان اين فرقه بسيار است، ولى قدرت سياسى و نظامى ندارند، و بيشتر در سواد كوفه و يمن هستند و تعداد آنان يكصد هزار نفر برآورد مى شود.[334]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نوشته نوبختى به دست مى آيد كه آنان همه مسلمانان را كافر مى دانند؛ به همين دليل در سال 317هـ، به كشتار حاجيان خانه خدا پرداختند:</w:t>
      </w:r>
    </w:p>
    <w:p w:rsidR="00E51F99" w:rsidRPr="00E51F99" w:rsidRDefault="00E51F99" w:rsidP="00E51F99">
      <w:pPr>
        <w:rPr>
          <w:rFonts w:cs="B Badr"/>
          <w:sz w:val="28"/>
          <w:szCs w:val="28"/>
          <w:rtl/>
        </w:rPr>
      </w:pPr>
      <w:r w:rsidRPr="00E51F99">
        <w:rPr>
          <w:rFonts w:cs="B Badr" w:hint="eastAsia"/>
          <w:sz w:val="28"/>
          <w:szCs w:val="28"/>
          <w:rtl/>
        </w:rPr>
        <w:t>حمله</w:t>
      </w:r>
      <w:r w:rsidRPr="00E51F99">
        <w:rPr>
          <w:rFonts w:cs="B Badr"/>
          <w:sz w:val="28"/>
          <w:szCs w:val="28"/>
          <w:rtl/>
        </w:rPr>
        <w:t xml:space="preserve"> به خانه خدا و ربودن حجرالاسود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ابن</w:t>
      </w:r>
      <w:r w:rsidRPr="00E51F99">
        <w:rPr>
          <w:rFonts w:cs="B Badr"/>
          <w:sz w:val="28"/>
          <w:szCs w:val="28"/>
          <w:rtl/>
        </w:rPr>
        <w:t xml:space="preserve"> اثير مى نويسد: در اين سال (317هـ)، منصور ديلمى؛ امير الحاج شد و حجاج را از بغداد تا مكه به سلامت برد و در راه به آنها آسيبى نرسيد، ولى ابو طاهر قرمط</w:t>
      </w:r>
      <w:r w:rsidRPr="00E51F99">
        <w:rPr>
          <w:rFonts w:cs="B Badr" w:hint="cs"/>
          <w:sz w:val="28"/>
          <w:szCs w:val="28"/>
          <w:rtl/>
        </w:rPr>
        <w:t>ی</w:t>
      </w:r>
      <w:r w:rsidRPr="00E51F99">
        <w:rPr>
          <w:rFonts w:cs="B Badr"/>
          <w:sz w:val="28"/>
          <w:szCs w:val="28"/>
          <w:rtl/>
        </w:rPr>
        <w:t xml:space="preserve"> در روز ترويه (از مراسم حج) به آنها رسيد و داخل مكه شد و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او اموال حُجاج را ربودند و آنها را كشتند</w:t>
      </w:r>
      <w:r w:rsidRPr="00E51F99">
        <w:rPr>
          <w:rFonts w:cs="B Badr" w:hint="eastAsia"/>
          <w:sz w:val="28"/>
          <w:szCs w:val="28"/>
          <w:rtl/>
        </w:rPr>
        <w:t>،</w:t>
      </w:r>
      <w:r w:rsidRPr="00E51F99">
        <w:rPr>
          <w:rFonts w:cs="B Badr"/>
          <w:sz w:val="28"/>
          <w:szCs w:val="28"/>
          <w:rtl/>
        </w:rPr>
        <w:t xml:space="preserve"> در مسجد الحرام خون بى‏گناهان را ريختند و در خود كعبه مرتكب قتل و غارت شدند و حجر اسود را بردند و به محل خود هجر (نزديک بصره و بحرين) فرستادند.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امير</w:t>
      </w:r>
      <w:r w:rsidRPr="00E51F99">
        <w:rPr>
          <w:rFonts w:cs="B Badr"/>
          <w:sz w:val="28"/>
          <w:szCs w:val="28"/>
          <w:rtl/>
        </w:rPr>
        <w:t xml:space="preserve"> مكه كه در آن هنگام «ابن محلب» بود به اتفاق اشراف و اعيان نزد ابو‌طاهر رفتند و از او خواهش كردند كه اموال آنها را بدهد. او شفاعت آنها را نپذيرفت و آنها با او جنگ كردند و او تمام آنها را كشت. پس از آن دستور داد درِ كعبه را بكنند كه كندند و بردند. مردى ر</w:t>
      </w:r>
      <w:r w:rsidRPr="00E51F99">
        <w:rPr>
          <w:rFonts w:cs="B Badr" w:hint="eastAsia"/>
          <w:sz w:val="28"/>
          <w:szCs w:val="28"/>
          <w:rtl/>
        </w:rPr>
        <w:t>ا</w:t>
      </w:r>
      <w:r w:rsidRPr="00E51F99">
        <w:rPr>
          <w:rFonts w:cs="B Badr"/>
          <w:sz w:val="28"/>
          <w:szCs w:val="28"/>
          <w:rtl/>
        </w:rPr>
        <w:t xml:space="preserve"> بالاى بام فرستاد كه ناودان را بَركَند (زرين بود) و بيارد، آن مرد از بام افتاد و مرد. پس از آن قتل و غارت، همه كشتگان را بدون غسل و كفن و بدون نماز در چاه زمزم انداخت، پرده كعبه را هم پاره كرد و هر تكه‌ا</w:t>
      </w:r>
      <w:r w:rsidRPr="00E51F99">
        <w:rPr>
          <w:rFonts w:cs="B Badr" w:hint="cs"/>
          <w:sz w:val="28"/>
          <w:szCs w:val="28"/>
          <w:rtl/>
        </w:rPr>
        <w:t>ی</w:t>
      </w:r>
      <w:r w:rsidRPr="00E51F99">
        <w:rPr>
          <w:rFonts w:cs="B Badr"/>
          <w:sz w:val="28"/>
          <w:szCs w:val="28"/>
          <w:rtl/>
        </w:rPr>
        <w:t xml:space="preserve"> را جامه‏اى براى هر يک از ياران خود نمود و خانه‏هاى اهل مكه را غارت كرد.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چون</w:t>
      </w:r>
      <w:r w:rsidRPr="00E51F99">
        <w:rPr>
          <w:rFonts w:cs="B Badr"/>
          <w:sz w:val="28"/>
          <w:szCs w:val="28"/>
          <w:rtl/>
        </w:rPr>
        <w:t xml:space="preserve"> خبر غارت و قتل و هتک حرمت و</w:t>
      </w:r>
      <w:r w:rsidRPr="00E51F99">
        <w:rPr>
          <w:rFonts w:cs="B Badr" w:hint="cs"/>
          <w:sz w:val="28"/>
          <w:szCs w:val="28"/>
          <w:rtl/>
        </w:rPr>
        <w:t>ی</w:t>
      </w:r>
      <w:r w:rsidRPr="00E51F99">
        <w:rPr>
          <w:rFonts w:cs="B Badr"/>
          <w:sz w:val="28"/>
          <w:szCs w:val="28"/>
          <w:rtl/>
        </w:rPr>
        <w:t xml:space="preserve"> به «مهدى ابو محمد عبيداللّه علوى» در آفريقا رسيد به او نفرين كرد و نامه‌ا</w:t>
      </w:r>
      <w:r w:rsidRPr="00E51F99">
        <w:rPr>
          <w:rFonts w:cs="B Badr" w:hint="cs"/>
          <w:sz w:val="28"/>
          <w:szCs w:val="28"/>
          <w:rtl/>
        </w:rPr>
        <w:t>ی</w:t>
      </w:r>
      <w:r w:rsidRPr="00E51F99">
        <w:rPr>
          <w:rFonts w:cs="B Badr"/>
          <w:sz w:val="28"/>
          <w:szCs w:val="28"/>
          <w:rtl/>
        </w:rPr>
        <w:t xml:space="preserve"> به او نوشت كه سر تا پا لعن و دشنام و ملامت بود و در ضمن نوشت: تو براى ما و شيعيان ما ننگ و لعن و بدنامى به بار آوردى و حقا بايد ديگران ما را كافر و </w:t>
      </w:r>
      <w:r w:rsidRPr="00E51F99">
        <w:rPr>
          <w:rFonts w:cs="B Badr" w:hint="eastAsia"/>
          <w:sz w:val="28"/>
          <w:szCs w:val="28"/>
          <w:rtl/>
        </w:rPr>
        <w:t>ملحد</w:t>
      </w:r>
      <w:r w:rsidRPr="00E51F99">
        <w:rPr>
          <w:rFonts w:cs="B Badr"/>
          <w:sz w:val="28"/>
          <w:szCs w:val="28"/>
          <w:rtl/>
        </w:rPr>
        <w:t xml:space="preserve"> بدانند؛ زيرا عمل تو نسبت به حجاج و اهل مكه، چنين و چنان بوده و بايد مال مردم و پرده كعبه و دارا</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xml:space="preserve"> اهل مكه و حجاج را پس بدهى و حجر اسود را بازگردانى.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چون</w:t>
      </w:r>
      <w:r w:rsidRPr="00E51F99">
        <w:rPr>
          <w:rFonts w:cs="B Badr"/>
          <w:sz w:val="28"/>
          <w:szCs w:val="28"/>
          <w:rtl/>
        </w:rPr>
        <w:t xml:space="preserve"> اين نامه به او رسيد، حجر اسود را بازگرداند و هر چه توانست از اموال مردم را پس داد و پاسخ داد: مردم، پرده كعبه را ما بين خود تقسيم كردند و اموال اهل مكه را ربودند و من قادر بر اعاده آن نم</w:t>
      </w:r>
      <w:r w:rsidRPr="00E51F99">
        <w:rPr>
          <w:rFonts w:cs="B Badr" w:hint="cs"/>
          <w:sz w:val="28"/>
          <w:szCs w:val="28"/>
          <w:rtl/>
        </w:rPr>
        <w:t>ی</w:t>
      </w:r>
      <w:r w:rsidRPr="00E51F99">
        <w:rPr>
          <w:rFonts w:cs="B Badr"/>
          <w:sz w:val="28"/>
          <w:szCs w:val="28"/>
          <w:rtl/>
        </w:rPr>
        <w:t xml:space="preserve"> باشم‏.[335]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اينجا روشن مى شود كه «عبيدالله مهدى» نيز وحش</w:t>
      </w:r>
      <w:r w:rsidRPr="00E51F99">
        <w:rPr>
          <w:rFonts w:cs="B Badr" w:hint="cs"/>
          <w:sz w:val="28"/>
          <w:szCs w:val="28"/>
          <w:rtl/>
        </w:rPr>
        <w:t>ی‌</w:t>
      </w:r>
      <w:r w:rsidRPr="00E51F99">
        <w:rPr>
          <w:rFonts w:cs="B Badr" w:hint="eastAsia"/>
          <w:sz w:val="28"/>
          <w:szCs w:val="28"/>
          <w:rtl/>
        </w:rPr>
        <w:t>گرى</w:t>
      </w:r>
      <w:r w:rsidRPr="00E51F99">
        <w:rPr>
          <w:rFonts w:cs="B Badr"/>
          <w:sz w:val="28"/>
          <w:szCs w:val="28"/>
          <w:rtl/>
        </w:rPr>
        <w:t xml:space="preserve"> آنان را محكوم مى‌كند و جنايات آنان را زشت مى شمارد كه راه تهمت زدن را براى دشمنان گشوده‌اند و محققان از اين جا مى توانند دريابند كه حساب قرامطه در عربستان با حساب اسماعيليه و دولت فاطميان جدا است و نبايد هر دو را يكسان انگاشت.[336]</w:t>
      </w:r>
    </w:p>
    <w:p w:rsidR="00E51F99" w:rsidRPr="00E51F99" w:rsidRDefault="00E51F99" w:rsidP="00E51F99">
      <w:pPr>
        <w:rPr>
          <w:rFonts w:cs="B Badr"/>
          <w:sz w:val="28"/>
          <w:szCs w:val="28"/>
          <w:rtl/>
        </w:rPr>
      </w:pPr>
      <w:r w:rsidRPr="00E51F99">
        <w:rPr>
          <w:rFonts w:cs="B Badr" w:hint="eastAsia"/>
          <w:sz w:val="28"/>
          <w:szCs w:val="28"/>
          <w:rtl/>
        </w:rPr>
        <w:t>انشعابات</w:t>
      </w:r>
      <w:r w:rsidRPr="00E51F99">
        <w:rPr>
          <w:rFonts w:cs="B Badr"/>
          <w:sz w:val="28"/>
          <w:szCs w:val="28"/>
          <w:rtl/>
        </w:rPr>
        <w:t xml:space="preserve"> درونى قرامطه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قرامطه</w:t>
      </w:r>
      <w:r w:rsidRPr="00E51F99">
        <w:rPr>
          <w:rFonts w:cs="B Badr"/>
          <w:sz w:val="28"/>
          <w:szCs w:val="28"/>
          <w:rtl/>
        </w:rPr>
        <w:t xml:space="preserve"> سه شعبه شده بودند: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قرامطه سواد (عراق) كه مقصود از سواد، منطقه پوشيده از نخلستان‌هاى خرما در اين كشور است. اين گروه را قرامطه شمال هم مى نامند و بزرگترين مبلغان آنها داندان و حمدان و عبادان و آل مهرويه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قرامطه بحرين يا عرب خليج فارس كه مهم‌ترين مبلغان آنها؛ آل جنابى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3ـ قرامطه قطيف و جنوب بصره كه مهم‌ترين مبلغان آنها؛ ابوحاتم بورانى و ابوالفوارس هستند كه فرد اخير، گفت‌وگوى مشهورى با خليفه معتضد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پس</w:t>
      </w:r>
      <w:r w:rsidRPr="00E51F99">
        <w:rPr>
          <w:rFonts w:cs="B Badr"/>
          <w:sz w:val="28"/>
          <w:szCs w:val="28"/>
          <w:rtl/>
        </w:rPr>
        <w:t xml:space="preserve"> از مرگ «ابوطاهر سليمان بن حسن جنابى»؛ رهبر قرامطه بحرين، فرزندانش بر سر جانشينى او به كشمكش پرداختند و به دو گروه تقسيم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گروه عمده‌اى با حضور بيشتر فرزندان وى و برادرش احمد، و بزرگان اين طايفه كه با عبيديان (اسماعيليان مغرب) متحد و فرمانبردار آنان بودند، خود را «عقدانيه»؛ يعنى پيروان عقيده ناميدند.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گروه ديگرى به رهبرى سعيد؛ فرزند ديگر ابو طاهر، حاضر به پيروى از عبيديان نشدند و گاهى به سمت عباسيان و گاهى به سوى عبيديان متمايل مى‌شدند و سرانجام، درگير جنگ‌هاى خونينى با عبيديان شدند كه نابودى آنها را شتاب داد.[337]</w:t>
      </w:r>
    </w:p>
    <w:p w:rsidR="00E51F99" w:rsidRPr="00E51F99" w:rsidRDefault="00E51F99" w:rsidP="00E51F99">
      <w:pPr>
        <w:rPr>
          <w:rFonts w:cs="B Badr"/>
          <w:sz w:val="28"/>
          <w:szCs w:val="28"/>
          <w:rtl/>
        </w:rPr>
      </w:pPr>
      <w:r w:rsidRPr="00E51F99">
        <w:rPr>
          <w:rFonts w:cs="B Badr" w:hint="eastAsia"/>
          <w:sz w:val="28"/>
          <w:szCs w:val="28"/>
          <w:rtl/>
        </w:rPr>
        <w:t>پايان</w:t>
      </w:r>
      <w:r w:rsidRPr="00E51F99">
        <w:rPr>
          <w:rFonts w:cs="B Badr"/>
          <w:sz w:val="28"/>
          <w:szCs w:val="28"/>
          <w:rtl/>
        </w:rPr>
        <w:t xml:space="preserve"> كار قرامطه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قرامطه</w:t>
      </w:r>
      <w:r w:rsidRPr="00E51F99">
        <w:rPr>
          <w:rFonts w:cs="B Badr"/>
          <w:sz w:val="28"/>
          <w:szCs w:val="28"/>
          <w:rtl/>
        </w:rPr>
        <w:t xml:space="preserve"> به جنگ با عقايد اصيل مسلمانان برخاستند، تا جايى كه حتى عبيديان نيز آنها را محكوم كردند، آنان حتى به مصر كه تحت فرمانروايى عبيديان (فاطميان)؛ هم‌مذهب آنان بود، حمله كردند. عبيديان به فرمانده نظامى خود «جوهر صقلى» دستور دادند كه با قرامطه درگير شود. ا</w:t>
      </w:r>
      <w:r w:rsidRPr="00E51F99">
        <w:rPr>
          <w:rFonts w:cs="B Badr" w:hint="eastAsia"/>
          <w:sz w:val="28"/>
          <w:szCs w:val="28"/>
          <w:rtl/>
        </w:rPr>
        <w:t>و</w:t>
      </w:r>
      <w:r w:rsidRPr="00E51F99">
        <w:rPr>
          <w:rFonts w:cs="B Badr"/>
          <w:sz w:val="28"/>
          <w:szCs w:val="28"/>
          <w:rtl/>
        </w:rPr>
        <w:t xml:space="preserve"> در شهر رمله در سرزمين فلسطين در سال 368هـ با آنان درگير شد و آنان را شكست داد.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اين گذشته درگير</w:t>
      </w:r>
      <w:r w:rsidRPr="00E51F99">
        <w:rPr>
          <w:rFonts w:cs="B Badr" w:hint="cs"/>
          <w:sz w:val="28"/>
          <w:szCs w:val="28"/>
          <w:rtl/>
        </w:rPr>
        <w:t>ی‌</w:t>
      </w:r>
      <w:r w:rsidRPr="00E51F99">
        <w:rPr>
          <w:rFonts w:cs="B Badr" w:hint="eastAsia"/>
          <w:sz w:val="28"/>
          <w:szCs w:val="28"/>
          <w:rtl/>
        </w:rPr>
        <w:t>هاى</w:t>
      </w:r>
      <w:r w:rsidRPr="00E51F99">
        <w:rPr>
          <w:rFonts w:cs="B Badr"/>
          <w:sz w:val="28"/>
          <w:szCs w:val="28"/>
          <w:rtl/>
        </w:rPr>
        <w:t xml:space="preserve"> داخلى در ميان آنان در بحرين، و جدا شدن قبايل بزرگى از آنان در يمن و بحرين و عمان، آنان را با ضعف بزرگى روبرو ساخت و علل خارجى نيز به نابودى سريع قرامطه كمک كرد.[338]</w:t>
      </w:r>
    </w:p>
    <w:p w:rsidR="00E51F99" w:rsidRPr="00E51F99" w:rsidRDefault="00E51F99" w:rsidP="00E51F99">
      <w:pPr>
        <w:rPr>
          <w:rFonts w:cs="B Badr"/>
          <w:sz w:val="28"/>
          <w:szCs w:val="28"/>
          <w:rtl/>
        </w:rPr>
      </w:pPr>
      <w:r w:rsidRPr="00E51F99">
        <w:rPr>
          <w:rFonts w:cs="B Badr" w:hint="eastAsia"/>
          <w:sz w:val="28"/>
          <w:szCs w:val="28"/>
          <w:rtl/>
        </w:rPr>
        <w:t>فاطم</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مبارکه هستند، که معتقد بودند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نوه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از دار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رفته و امامت در فرزندان و</w:t>
      </w:r>
      <w:r w:rsidRPr="00E51F99">
        <w:rPr>
          <w:rFonts w:cs="B Badr" w:hint="cs"/>
          <w:sz w:val="28"/>
          <w:szCs w:val="28"/>
          <w:rtl/>
        </w:rPr>
        <w:t>ی</w:t>
      </w:r>
      <w:r w:rsidRPr="00E51F99">
        <w:rPr>
          <w:rFonts w:cs="B Badr"/>
          <w:sz w:val="28"/>
          <w:szCs w:val="28"/>
          <w:rtl/>
        </w:rPr>
        <w:t xml:space="preserve"> ادامه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 حکومت فاطميان را فردى به نام ابو محمد عبيداللّه‏ المهدى (متوفّاى ٣٢٢ ق) تأسيس نمود.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حکومت در سال ٢٩٢ هجرى در مغرب آغاز، و در سال 362، با تصرف مصر و شام، بخش بزرگ</w:t>
      </w:r>
      <w:r w:rsidRPr="00E51F99">
        <w:rPr>
          <w:rFonts w:cs="B Badr" w:hint="cs"/>
          <w:sz w:val="28"/>
          <w:szCs w:val="28"/>
          <w:rtl/>
        </w:rPr>
        <w:t>ی</w:t>
      </w:r>
      <w:r w:rsidRPr="00E51F99">
        <w:rPr>
          <w:rFonts w:cs="B Badr"/>
          <w:sz w:val="28"/>
          <w:szCs w:val="28"/>
          <w:rtl/>
        </w:rPr>
        <w:t xml:space="preserve"> از جهان اسلام را متصرف شد و تا سال 567، حکومت مقتدر</w:t>
      </w:r>
      <w:r w:rsidRPr="00E51F99">
        <w:rPr>
          <w:rFonts w:cs="B Badr" w:hint="cs"/>
          <w:sz w:val="28"/>
          <w:szCs w:val="28"/>
          <w:rtl/>
        </w:rPr>
        <w:t>ی</w:t>
      </w:r>
      <w:r w:rsidRPr="00E51F99">
        <w:rPr>
          <w:rFonts w:cs="B Badr"/>
          <w:sz w:val="28"/>
          <w:szCs w:val="28"/>
          <w:rtl/>
        </w:rPr>
        <w:t xml:space="preserve"> داشت و سرانجام در سال 567، توسط ايوبيان (صلاح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sz w:val="28"/>
          <w:szCs w:val="28"/>
          <w:rtl/>
        </w:rPr>
        <w:t>)، برچيده شد.[339]</w:t>
      </w:r>
    </w:p>
    <w:p w:rsidR="00E51F99" w:rsidRPr="00E51F99" w:rsidRDefault="00E51F99" w:rsidP="00E51F99">
      <w:pPr>
        <w:rPr>
          <w:rFonts w:cs="B Badr"/>
          <w:sz w:val="28"/>
          <w:szCs w:val="28"/>
          <w:rtl/>
        </w:rPr>
      </w:pPr>
      <w:r w:rsidRPr="00E51F99">
        <w:rPr>
          <w:rFonts w:cs="B Badr" w:hint="eastAsia"/>
          <w:sz w:val="28"/>
          <w:szCs w:val="28"/>
          <w:rtl/>
        </w:rPr>
        <w:t>وجه</w:t>
      </w:r>
      <w:r w:rsidRPr="00E51F99">
        <w:rPr>
          <w:rFonts w:cs="B Badr"/>
          <w:sz w:val="28"/>
          <w:szCs w:val="28"/>
          <w:rtl/>
        </w:rPr>
        <w:t xml:space="preserve"> نام‌گذار</w:t>
      </w:r>
      <w:r w:rsidRPr="00E51F99">
        <w:rPr>
          <w:rFonts w:cs="B Badr" w:hint="cs"/>
          <w:sz w:val="28"/>
          <w:szCs w:val="28"/>
          <w:rtl/>
        </w:rPr>
        <w:t>ی</w:t>
      </w:r>
      <w:r w:rsidRPr="00E51F99">
        <w:rPr>
          <w:rFonts w:cs="B Badr"/>
          <w:sz w:val="28"/>
          <w:szCs w:val="28"/>
          <w:rtl/>
        </w:rPr>
        <w:t xml:space="preserve"> به فاطم</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اصطلاح</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بيانگر آن است که آنان منسوب به فاطمه‏ زهرا (عليها السلام) هستند، ول</w:t>
      </w:r>
      <w:r w:rsidRPr="00E51F99">
        <w:rPr>
          <w:rFonts w:cs="B Badr" w:hint="cs"/>
          <w:sz w:val="28"/>
          <w:szCs w:val="28"/>
          <w:rtl/>
        </w:rPr>
        <w:t>ی</w:t>
      </w:r>
      <w:r w:rsidRPr="00E51F99">
        <w:rPr>
          <w:rFonts w:cs="B Badr"/>
          <w:sz w:val="28"/>
          <w:szCs w:val="28"/>
          <w:rtl/>
        </w:rPr>
        <w:t xml:space="preserve"> در وجه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نام‌گذار</w:t>
      </w:r>
      <w:r w:rsidRPr="00E51F99">
        <w:rPr>
          <w:rFonts w:cs="B Badr" w:hint="cs"/>
          <w:sz w:val="28"/>
          <w:szCs w:val="28"/>
          <w:rtl/>
        </w:rPr>
        <w:t>ی</w:t>
      </w:r>
      <w:r w:rsidRPr="00E51F99">
        <w:rPr>
          <w:rFonts w:cs="B Badr"/>
          <w:sz w:val="28"/>
          <w:szCs w:val="28"/>
          <w:rtl/>
        </w:rPr>
        <w:t xml:space="preserve"> ديدگاه‏هاى مختلفى ابراز شده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برخى</w:t>
      </w:r>
      <w:r w:rsidRPr="00E51F99">
        <w:rPr>
          <w:rFonts w:cs="B Badr"/>
          <w:sz w:val="28"/>
          <w:szCs w:val="28"/>
          <w:rtl/>
        </w:rPr>
        <w:t xml:space="preserve"> با قاطعيت نسبت آنان را به فاطمه‏ زهرا (عليهاالسلام) انکار کرده‏اند، از آن جمله، دُخويه است. وى در کتاب خود به نام «يادى از قرامطه‏ بحرين و فاطميان»، دلايل بسيارى بر اين نظريه آورده است؛ يکى از آن دلايل اين است که خلفاى عباسى بغداد و اموى قرطبه در دو ن</w:t>
      </w:r>
      <w:r w:rsidRPr="00E51F99">
        <w:rPr>
          <w:rFonts w:cs="B Badr" w:hint="eastAsia"/>
          <w:sz w:val="28"/>
          <w:szCs w:val="28"/>
          <w:rtl/>
        </w:rPr>
        <w:t>وبت،</w:t>
      </w:r>
      <w:r w:rsidRPr="00E51F99">
        <w:rPr>
          <w:rFonts w:cs="B Badr"/>
          <w:sz w:val="28"/>
          <w:szCs w:val="28"/>
          <w:rtl/>
        </w:rPr>
        <w:t xml:space="preserve"> يک بار در سال ٤٠٢ و بار ديگر در سال ٤٤٤، نسب اين سلسله را به فاطميان انکار کردند، و از طرف ديگر در کتاب‏هاى مقدس دروز، صريح آمده که «عبداللّه‏ بن ميمون»، جدّ خلفاى فاطمى بوده است.[340]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برخى</w:t>
      </w:r>
      <w:r w:rsidRPr="00E51F99">
        <w:rPr>
          <w:rFonts w:cs="B Badr"/>
          <w:sz w:val="28"/>
          <w:szCs w:val="28"/>
          <w:rtl/>
        </w:rPr>
        <w:t xml:space="preserve"> ديگر انتساب آنان را به حضرت فاطمه (عليها السلام) درست دانسته‏اند، چنان‏که جرجى زيدان گفته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«فرمان‏روايان</w:t>
      </w:r>
      <w:r w:rsidRPr="00E51F99">
        <w:rPr>
          <w:rFonts w:cs="B Badr"/>
          <w:sz w:val="28"/>
          <w:szCs w:val="28"/>
          <w:rtl/>
        </w:rPr>
        <w:t xml:space="preserve"> فاطمى ابتدا در افريقيه حکومت داشتند و مرکز حکومت آنان مهديه بود. اين فرمان‏روايان شيعى خود را از فرزندان حسين (عليه ‏السلام) فرزند فاطمه (عليها السلام) مى‏دانستند، اما تاريخ نويسان که طرفدار بنى عباس بودند، صحّت نسب آنان را تکذيب مى‏کردند، ول</w:t>
      </w:r>
      <w:r w:rsidRPr="00E51F99">
        <w:rPr>
          <w:rFonts w:cs="B Badr" w:hint="eastAsia"/>
          <w:sz w:val="28"/>
          <w:szCs w:val="28"/>
          <w:rtl/>
        </w:rPr>
        <w:t>ى</w:t>
      </w:r>
      <w:r w:rsidRPr="00E51F99">
        <w:rPr>
          <w:rFonts w:cs="B Badr"/>
          <w:sz w:val="28"/>
          <w:szCs w:val="28"/>
          <w:rtl/>
        </w:rPr>
        <w:t xml:space="preserve"> ما احتمال قوى مى‏دهيم که نسب آنان صحيح باشد و ترديد و تکذيب عدّه‏اى از تاريخ نويسان، در نتيجه‏ هواخواهى عباسيان بوده است».[341]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عدّه‏اى</w:t>
      </w:r>
      <w:r w:rsidRPr="00E51F99">
        <w:rPr>
          <w:rFonts w:cs="B Badr"/>
          <w:sz w:val="28"/>
          <w:szCs w:val="28"/>
          <w:rtl/>
        </w:rPr>
        <w:t xml:space="preserve"> بر آنند که اظهار نظر قطعى در اين باره ممکن نيست، چنان‏که س.م. استرن مى‏گويد: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معروف</w:t>
      </w:r>
      <w:r w:rsidRPr="00E51F99">
        <w:rPr>
          <w:rFonts w:cs="B Badr"/>
          <w:sz w:val="28"/>
          <w:szCs w:val="28"/>
          <w:rtl/>
        </w:rPr>
        <w:t xml:space="preserve"> است که طبق يک سند رسمى فاطمى، خط خلفاى فاطمى از طريق يک سلسله ائمه‏ مستوره به محمد بن اسماعيل بر مى‏گردد، ليکن وجود چندين گزارش متناقض در اين زمينه‏، مسئله را آشفته ساخته است. مخالفان خلفاى فاطمى، ذرّيه‏ آنها را از محمد بن اسماعيل ندانسته‏اند، بلکه ت</w:t>
      </w:r>
      <w:r w:rsidRPr="00E51F99">
        <w:rPr>
          <w:rFonts w:cs="B Badr" w:hint="eastAsia"/>
          <w:sz w:val="28"/>
          <w:szCs w:val="28"/>
          <w:rtl/>
        </w:rPr>
        <w:t>أسيس</w:t>
      </w:r>
      <w:r w:rsidRPr="00E51F99">
        <w:rPr>
          <w:rFonts w:cs="B Badr"/>
          <w:sz w:val="28"/>
          <w:szCs w:val="28"/>
          <w:rtl/>
        </w:rPr>
        <w:t xml:space="preserve"> آيين اسماعيلى را به عبداللّه‏ بن ميمون قدّاح نسبت داده‏اند، و ائمه‏ مستوره و نيز فاطميان را اعقاب دروغين على (عليه ‏السلام) دانسته‏اند. اين نظريه را مى‏توان جعل کينه‏توزانه‏اى به حساب آورد. البته با اين </w:t>
      </w:r>
      <w:r w:rsidRPr="00E51F99">
        <w:rPr>
          <w:rFonts w:cs="B Badr"/>
          <w:sz w:val="28"/>
          <w:szCs w:val="28"/>
          <w:rtl/>
        </w:rPr>
        <w:lastRenderedPageBreak/>
        <w:t>تصور که در کنار فرقه‏هاى مختلف نهضت اسماعيلى، نب</w:t>
      </w:r>
      <w:r w:rsidRPr="00E51F99">
        <w:rPr>
          <w:rFonts w:cs="B Badr" w:hint="eastAsia"/>
          <w:sz w:val="28"/>
          <w:szCs w:val="28"/>
          <w:rtl/>
        </w:rPr>
        <w:t>ايستى</w:t>
      </w:r>
      <w:r w:rsidRPr="00E51F99">
        <w:rPr>
          <w:rFonts w:cs="B Badr"/>
          <w:sz w:val="28"/>
          <w:szCs w:val="28"/>
          <w:rtl/>
        </w:rPr>
        <w:t xml:space="preserve"> آيين اجداد قدّاحى‏ها را نيز فراموش کرد؛ از اين رو با سنجش و ارزيابى اين شواهد گوناگون، نمى‏توان به واقعيت واحدى رسيد، چون اسناد و مدارک قانع کننده‏اى در دسترس نيست.[342]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گروهى</w:t>
      </w:r>
      <w:r w:rsidRPr="00E51F99">
        <w:rPr>
          <w:rFonts w:cs="B Badr"/>
          <w:sz w:val="28"/>
          <w:szCs w:val="28"/>
          <w:rtl/>
        </w:rPr>
        <w:t xml:space="preserve"> ديگر با تفکيک ميان امام مستودع و امام مستقر، مشکل را حل کرده و گفته‏اند: گر چه مؤسس سلسله‏ فاطميان؛ يعنى عبيداللّه‏ المهدى، داراى نسب فاطمى نيست، ولى نسب خلفاى فاطمى پس از او حقيقتاً فاطمى است و عبيداللّه‏ همان سعيد بن حسين بن عبداللّه‏ بن القداح است و ميمون قداح و فرزندان او امامان مستودع بودند و عبيدالله مهدى هم امام مستودع بود و وديعه‏ امامت را به پسرخوانده‏اش القائم (دومين خليفه‏ فاطمى) رساند، و اين بدان جهت بود که امامان حقيقى اسماعيليان در سلميه‏ شام محصور بودند و از بيم «معتضد عباسى» (٢٧٩ ـ ٢٨٩) پنهان شده بودند؛ از اين جهت حسين که امام مستودع بود، وديعه‏ امامت را به فرزند و حجت خود سعيد سپرد، تا او اين امانت را به صاحب واقعى‏اش که القائم بامراللّه‏ فاطمى بود، برساند.[343]</w:t>
      </w:r>
    </w:p>
    <w:p w:rsidR="00E51F99" w:rsidRPr="00E51F99" w:rsidRDefault="00E51F99" w:rsidP="00E51F99">
      <w:pPr>
        <w:rPr>
          <w:rFonts w:cs="B Badr"/>
          <w:sz w:val="28"/>
          <w:szCs w:val="28"/>
          <w:rtl/>
        </w:rPr>
      </w:pPr>
      <w:r w:rsidRPr="00E51F99">
        <w:rPr>
          <w:rFonts w:cs="B Badr" w:hint="eastAsia"/>
          <w:sz w:val="28"/>
          <w:szCs w:val="28"/>
          <w:rtl/>
        </w:rPr>
        <w:t>تعداد</w:t>
      </w:r>
      <w:r w:rsidRPr="00E51F99">
        <w:rPr>
          <w:rFonts w:cs="B Badr"/>
          <w:sz w:val="28"/>
          <w:szCs w:val="28"/>
          <w:rtl/>
        </w:rPr>
        <w:t xml:space="preserve"> خلفاى فاطمى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خلفاى</w:t>
      </w:r>
      <w:r w:rsidRPr="00E51F99">
        <w:rPr>
          <w:rFonts w:cs="B Badr"/>
          <w:sz w:val="28"/>
          <w:szCs w:val="28"/>
          <w:rtl/>
        </w:rPr>
        <w:t xml:space="preserve"> فاطمى از آغاز تا پايان چهارده نفر بودند که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١ ـ عبيداللّه‏ المهدى، متوفّاى ٣٢٢.</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٢ ـ القائم بامر اللّه‏، متوفّاى ٣٣٤.</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٣ ـ المنصور، متوفّاى ٣٤١.</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٤ ـ المعز لدين اللّه‏، متوفّاى ٣٦٥ (وى به سال ٣٦٢ بر قاهره تسلط يافت ومرکز خلافت فاطميان را از مهديه به مصر انتقال داد، و بدين ترتيب به نفوذ قدرت اخشيديان و عباسيان در مصر خاتمه داده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٥ ـ العزيز باللّه‏، متوفّاى ٣٨٦.</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٦ ـ الحاکم بأمر اللّه‏، متوفّاى ٤١١.</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٧ ـ الظاهر لاعزاز دين اللّه‏، متوفّاى ٤٢٧.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٨ ـ المستنصر باللّه‏، متوفّاى ٤٨٧. دوران حکومت وى بسيار طولانى بود و قريب شصت سال به طول انجاميد. ذهبى گفته است: هيچ خليفه و فرمان‏روايى را سراغ ندارم که اين مقدار حکومت کرده باشد.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٩ ـ المستعلى باللّه‏، متوفّاى ٤٩٥.</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١٠ ـ الآمر باحکام اللّه‏، متوفّاى ٥٢٤. وى در پنج سالگى به حکومت رسيد و چون فرزندى نداشت، پس از وى پسر عمويش به حکومت رسيد.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١١ ـ الحافظ لدين اللّه‏، متوفّاى ٥٤٤ (عبد المجيد بن محمد بن المستنصر پسر عموى الآمر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١٢ ـ الظافر باللّه‏، متوفّاى ٥٤٩.</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١٣ ـ الفائز بنصر اللّه‏، متوفّاى ٥٥٥.</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١٤ ـ العاضد لدين‏اللّه‏، متوفّاى ٥٦٧ (وى عبداللّه بن يوسف بن الحافظ لدين اللّه‏ بود).[344]</w:t>
      </w:r>
    </w:p>
    <w:p w:rsidR="00E51F99" w:rsidRPr="00E51F99" w:rsidRDefault="00E51F99" w:rsidP="00E51F99">
      <w:pPr>
        <w:rPr>
          <w:rFonts w:cs="B Badr"/>
          <w:sz w:val="28"/>
          <w:szCs w:val="28"/>
          <w:rtl/>
        </w:rPr>
      </w:pPr>
      <w:r w:rsidRPr="00E51F99">
        <w:rPr>
          <w:rFonts w:cs="B Badr" w:hint="eastAsia"/>
          <w:sz w:val="28"/>
          <w:szCs w:val="28"/>
          <w:rtl/>
        </w:rPr>
        <w:lastRenderedPageBreak/>
        <w:t>فاطميان</w:t>
      </w:r>
      <w:r w:rsidRPr="00E51F99">
        <w:rPr>
          <w:rFonts w:cs="B Badr"/>
          <w:sz w:val="28"/>
          <w:szCs w:val="28"/>
          <w:rtl/>
        </w:rPr>
        <w:t xml:space="preserve"> و نشر آداب و شعاير شيعى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جرجى</w:t>
      </w:r>
      <w:r w:rsidRPr="00E51F99">
        <w:rPr>
          <w:rFonts w:cs="B Badr"/>
          <w:sz w:val="28"/>
          <w:szCs w:val="28"/>
          <w:rtl/>
        </w:rPr>
        <w:t xml:space="preserve"> زيدان مى‏گويد: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«خلفاى</w:t>
      </w:r>
      <w:r w:rsidRPr="00E51F99">
        <w:rPr>
          <w:rFonts w:cs="B Badr"/>
          <w:sz w:val="28"/>
          <w:szCs w:val="28"/>
          <w:rtl/>
        </w:rPr>
        <w:t xml:space="preserve"> فاطمى از جمله فرمان‏روايانى هستند که در همه چيز از فرمان‏روايان عباسى پيروى نمودند، فقط در امور دينى با آنان مخالفت شديد داشتند و به فتواى ائمه‏ شيعه رفتار مى‏کردند. يعقوب بن کلس، وزير العزيز باللّه‏ فاطمى، کتابى درباره‏ فقه اسماعيلى تأليف کرده که ب</w:t>
      </w:r>
      <w:r w:rsidRPr="00E51F99">
        <w:rPr>
          <w:rFonts w:cs="B Badr" w:hint="eastAsia"/>
          <w:sz w:val="28"/>
          <w:szCs w:val="28"/>
          <w:rtl/>
        </w:rPr>
        <w:t>رابر</w:t>
      </w:r>
      <w:r w:rsidRPr="00E51F99">
        <w:rPr>
          <w:rFonts w:cs="B Badr"/>
          <w:sz w:val="28"/>
          <w:szCs w:val="28"/>
          <w:rtl/>
        </w:rPr>
        <w:t xml:space="preserve"> با نصف صحيح بخارى بود و به چندين فصل و باب تقسيم مى‏گشت، و خود وزير آن را تدريس مى‏کرد، و هر کس آن کتاب را فرا مى‏گرفت جايزه دريافت مى‏نمود. العزيز باللّه‏ براى ٣٥ فقيهى که در مجلس درس وزير حاضر مى‏شدند ماهانه مقرر داشت، و اگر کسى غير از کتاب وزير، کت</w:t>
      </w:r>
      <w:r w:rsidRPr="00E51F99">
        <w:rPr>
          <w:rFonts w:cs="B Badr" w:hint="eastAsia"/>
          <w:sz w:val="28"/>
          <w:szCs w:val="28"/>
          <w:rtl/>
        </w:rPr>
        <w:t>اب</w:t>
      </w:r>
      <w:r w:rsidRPr="00E51F99">
        <w:rPr>
          <w:rFonts w:cs="B Badr"/>
          <w:sz w:val="28"/>
          <w:szCs w:val="28"/>
          <w:rtl/>
        </w:rPr>
        <w:t xml:space="preserve"> فقه ديگرى مى‏خواند مورد تعقيب قرار مى‏گرفت.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ساير</w:t>
      </w:r>
      <w:r w:rsidRPr="00E51F99">
        <w:rPr>
          <w:rFonts w:cs="B Badr"/>
          <w:sz w:val="28"/>
          <w:szCs w:val="28"/>
          <w:rtl/>
        </w:rPr>
        <w:t xml:space="preserve"> خلفاى فاطمى نيز در انتشار مذهب شيعه اهتمام داشتند و وقتى (سال ٤١١ هجرى) الظاهر، خليفه شد دستور داد که در مصر فقط کتاب «مختصر الوزير» و «دعائم الإسلام» خوانده شود و به حافظان اين کتب جايزه داده شود».[345]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آنان</w:t>
      </w:r>
      <w:r w:rsidRPr="00E51F99">
        <w:rPr>
          <w:rFonts w:cs="B Badr"/>
          <w:sz w:val="28"/>
          <w:szCs w:val="28"/>
          <w:rtl/>
        </w:rPr>
        <w:t xml:space="preserve"> در تعظيم شعاير شيعه نيز اهتمام بسيار نمودند؛ از آن جمله روز عاشورا را تعطيل عمومى اعلان کرده و به سوگوارى و عزادارى پرداختند، تا آن جا که گاهى شخص خليفه با پاى برهنه در جمع عزاداران حاضر مى‏شد و همه‏ سوگواران را اطعام مى‏کرد. همچنين روز غدير خم (هيجده</w:t>
      </w:r>
      <w:r w:rsidRPr="00E51F99">
        <w:rPr>
          <w:rFonts w:cs="B Badr" w:hint="eastAsia"/>
          <w:sz w:val="28"/>
          <w:szCs w:val="28"/>
          <w:rtl/>
        </w:rPr>
        <w:t>م</w:t>
      </w:r>
      <w:r w:rsidRPr="00E51F99">
        <w:rPr>
          <w:rFonts w:cs="B Badr"/>
          <w:sz w:val="28"/>
          <w:szCs w:val="28"/>
          <w:rtl/>
        </w:rPr>
        <w:t xml:space="preserve"> ذى الحجة) را به عنوان عيد عمومى اعلام کردند، و رجال حکومتى و مردم معمولى در مجلس خليفه حاضر مى‏شدند و خطيب، خطبه‏اى را که پيامبر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در غدير خم خوانده بود، بازگو مى‏کرد. در آن روز، مراسم عقد و عروسى برگزار مى‏شد و فقيران مورد اِنعام قرا</w:t>
      </w:r>
      <w:r w:rsidRPr="00E51F99">
        <w:rPr>
          <w:rFonts w:cs="B Badr" w:hint="eastAsia"/>
          <w:sz w:val="28"/>
          <w:szCs w:val="28"/>
          <w:rtl/>
        </w:rPr>
        <w:t>ر</w:t>
      </w:r>
      <w:r w:rsidRPr="00E51F99">
        <w:rPr>
          <w:rFonts w:cs="B Badr"/>
          <w:sz w:val="28"/>
          <w:szCs w:val="28"/>
          <w:rtl/>
        </w:rPr>
        <w:t xml:space="preserve"> مى‏گرفتند و از طرف خليفه و رجال حکومتى مبالغ هنگفتى به عنوان عيدى پرداخت مى‏شد. نظير اين مراسم در مواليد پيامبر، على، فاطمه، و امام حسن و امام حسين (عليهم‏السلام) نيز برگزار مى‏گشت.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برخى</w:t>
      </w:r>
      <w:r w:rsidRPr="00E51F99">
        <w:rPr>
          <w:rFonts w:cs="B Badr"/>
          <w:sz w:val="28"/>
          <w:szCs w:val="28"/>
          <w:rtl/>
        </w:rPr>
        <w:t xml:space="preserve"> گفته‏اند: فاطميان در زمان خلافت الحافظ لدين اللّه‏ (متوفّاى ٥٤٤، پسرعموى الآمر باحکام اللّه‏) و وزارت ابى على الافضل، به مذهب اماميه‏ اثناعشرى گرويدند، ولى پس از کشته شدن وزير در سال ٥٢٦ بار ديگر به مذهب اسماعيليه روى آوردند. در هر </w:t>
      </w:r>
      <w:r w:rsidRPr="00E51F99">
        <w:rPr>
          <w:rFonts w:cs="B Badr"/>
          <w:sz w:val="28"/>
          <w:szCs w:val="28"/>
          <w:rtl/>
        </w:rPr>
        <w:lastRenderedPageBreak/>
        <w:t xml:space="preserve">حال مذهب اماميه در </w:t>
      </w:r>
      <w:r w:rsidRPr="00E51F99">
        <w:rPr>
          <w:rFonts w:cs="B Badr" w:hint="eastAsia"/>
          <w:sz w:val="28"/>
          <w:szCs w:val="28"/>
          <w:rtl/>
        </w:rPr>
        <w:t>عصر</w:t>
      </w:r>
      <w:r w:rsidRPr="00E51F99">
        <w:rPr>
          <w:rFonts w:cs="B Badr"/>
          <w:sz w:val="28"/>
          <w:szCs w:val="28"/>
          <w:rtl/>
        </w:rPr>
        <w:t xml:space="preserve"> آنان با هيچ مانعى مواجه نبود، و بر هر دو احتمال امامى و اسماعيلى بودن فاطميان، شواهدى وجود دارد، گرچه برخى امامى بودن آنان را ارجح دانسته‏اند.[346]</w:t>
      </w:r>
    </w:p>
    <w:p w:rsidR="00E51F99" w:rsidRPr="00E51F99" w:rsidRDefault="00E51F99" w:rsidP="00E51F99">
      <w:pPr>
        <w:rPr>
          <w:rFonts w:cs="B Badr"/>
          <w:sz w:val="28"/>
          <w:szCs w:val="28"/>
          <w:rtl/>
        </w:rPr>
      </w:pPr>
      <w:r w:rsidRPr="00E51F99">
        <w:rPr>
          <w:rFonts w:cs="B Badr" w:hint="eastAsia"/>
          <w:sz w:val="28"/>
          <w:szCs w:val="28"/>
          <w:rtl/>
        </w:rPr>
        <w:t>ضعف</w:t>
      </w:r>
      <w:r w:rsidRPr="00E51F99">
        <w:rPr>
          <w:rFonts w:cs="B Badr"/>
          <w:sz w:val="28"/>
          <w:szCs w:val="28"/>
          <w:rtl/>
        </w:rPr>
        <w:t xml:space="preserve"> خلافت و سقوط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دوم خلافت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قدرت و نفوذ وزرا به تضع</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خلافت فاطم</w:t>
      </w:r>
      <w:r w:rsidRPr="00E51F99">
        <w:rPr>
          <w:rFonts w:cs="B Badr" w:hint="cs"/>
          <w:sz w:val="28"/>
          <w:szCs w:val="28"/>
          <w:rtl/>
        </w:rPr>
        <w:t>ی</w:t>
      </w:r>
      <w:r w:rsidRPr="00E51F99">
        <w:rPr>
          <w:rFonts w:cs="B Badr"/>
          <w:sz w:val="28"/>
          <w:szCs w:val="28"/>
          <w:rtl/>
        </w:rPr>
        <w:t xml:space="preserve"> انجام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دوران وزرا امور خلافت را بر عهده گرفتند و افزون بر امر و نه</w:t>
      </w:r>
      <w:r w:rsidRPr="00E51F99">
        <w:rPr>
          <w:rFonts w:cs="B Badr" w:hint="cs"/>
          <w:sz w:val="28"/>
          <w:szCs w:val="28"/>
          <w:rtl/>
        </w:rPr>
        <w:t>ی</w:t>
      </w:r>
      <w:r w:rsidRPr="00E51F99">
        <w:rPr>
          <w:rFonts w:cs="B Badr"/>
          <w:sz w:val="28"/>
          <w:szCs w:val="28"/>
          <w:rtl/>
        </w:rPr>
        <w:t xml:space="preserve"> بر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گاه با نصب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ناتوان، به قدرت خود م</w:t>
      </w:r>
      <w:r w:rsidRPr="00E51F99">
        <w:rPr>
          <w:rFonts w:cs="B Badr" w:hint="cs"/>
          <w:sz w:val="28"/>
          <w:szCs w:val="28"/>
          <w:rtl/>
        </w:rPr>
        <w:t>ی‌</w:t>
      </w:r>
      <w:r w:rsidRPr="00E51F99">
        <w:rPr>
          <w:rFonts w:cs="B Badr" w:hint="eastAsia"/>
          <w:sz w:val="28"/>
          <w:szCs w:val="28"/>
          <w:rtl/>
        </w:rPr>
        <w:t>افزودند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شرا</w:t>
      </w:r>
      <w:r w:rsidRPr="00E51F99">
        <w:rPr>
          <w:rFonts w:cs="B Badr" w:hint="cs"/>
          <w:sz w:val="28"/>
          <w:szCs w:val="28"/>
          <w:rtl/>
        </w:rPr>
        <w:t>ی</w:t>
      </w:r>
      <w:r w:rsidRPr="00E51F99">
        <w:rPr>
          <w:rFonts w:cs="B Badr" w:hint="eastAsia"/>
          <w:sz w:val="28"/>
          <w:szCs w:val="28"/>
          <w:rtl/>
        </w:rPr>
        <w:t>ط</w:t>
      </w:r>
      <w:r w:rsidRPr="00E51F99">
        <w:rPr>
          <w:rFonts w:cs="B Badr"/>
          <w:sz w:val="28"/>
          <w:szCs w:val="28"/>
          <w:rtl/>
        </w:rPr>
        <w:t xml:space="preserve"> هنگام</w:t>
      </w:r>
      <w:r w:rsidRPr="00E51F99">
        <w:rPr>
          <w:rFonts w:cs="B Badr" w:hint="cs"/>
          <w:sz w:val="28"/>
          <w:szCs w:val="28"/>
          <w:rtl/>
        </w:rPr>
        <w:t>ی</w:t>
      </w:r>
      <w:r w:rsidRPr="00E51F99">
        <w:rPr>
          <w:rFonts w:cs="B Badr"/>
          <w:sz w:val="28"/>
          <w:szCs w:val="28"/>
          <w:rtl/>
        </w:rPr>
        <w:t xml:space="preserve"> که وزارت را فرد</w:t>
      </w:r>
      <w:r w:rsidRPr="00E51F99">
        <w:rPr>
          <w:rFonts w:cs="B Badr" w:hint="cs"/>
          <w:sz w:val="28"/>
          <w:szCs w:val="28"/>
          <w:rtl/>
        </w:rPr>
        <w:t>ی</w:t>
      </w:r>
      <w:r w:rsidRPr="00E51F99">
        <w:rPr>
          <w:rFonts w:cs="B Badr"/>
          <w:sz w:val="28"/>
          <w:szCs w:val="28"/>
          <w:rtl/>
        </w:rPr>
        <w:t xml:space="preserve"> قو</w:t>
      </w:r>
      <w:r w:rsidRPr="00E51F99">
        <w:rPr>
          <w:rFonts w:cs="B Badr" w:hint="cs"/>
          <w:sz w:val="28"/>
          <w:szCs w:val="28"/>
          <w:rtl/>
        </w:rPr>
        <w:t>ی</w:t>
      </w:r>
      <w:r w:rsidRPr="00E51F99">
        <w:rPr>
          <w:rFonts w:cs="B Badr"/>
          <w:sz w:val="28"/>
          <w:szCs w:val="28"/>
          <w:rtl/>
        </w:rPr>
        <w:t xml:space="preserve"> بر عهده داشت، اوضاع به شکل موقت سر و سامان م</w:t>
      </w:r>
      <w:r w:rsidRPr="00E51F99">
        <w:rPr>
          <w:rFonts w:cs="B Badr" w:hint="cs"/>
          <w:sz w:val="28"/>
          <w:szCs w:val="28"/>
          <w:rtl/>
        </w:rPr>
        <w:t>ی‌ی</w:t>
      </w:r>
      <w:r w:rsidRPr="00E51F99">
        <w:rPr>
          <w:rFonts w:cs="B Badr" w:hint="eastAsia"/>
          <w:sz w:val="28"/>
          <w:szCs w:val="28"/>
          <w:rtl/>
        </w:rPr>
        <w:t>افت</w:t>
      </w:r>
      <w:r w:rsidRPr="00E51F99">
        <w:rPr>
          <w:rFonts w:cs="B Badr"/>
          <w:sz w:val="28"/>
          <w:szCs w:val="28"/>
          <w:rtl/>
        </w:rPr>
        <w:t xml:space="preserve"> و با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رفتن او درگ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تصاحب منصب وزارت، دربار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دچار کشمکش‌ها</w:t>
      </w:r>
      <w:r w:rsidRPr="00E51F99">
        <w:rPr>
          <w:rFonts w:cs="B Badr" w:hint="cs"/>
          <w:sz w:val="28"/>
          <w:szCs w:val="28"/>
          <w:rtl/>
        </w:rPr>
        <w:t>ی</w:t>
      </w:r>
      <w:r w:rsidRPr="00E51F99">
        <w:rPr>
          <w:rFonts w:cs="B Badr"/>
          <w:sz w:val="28"/>
          <w:szCs w:val="28"/>
          <w:rtl/>
        </w:rPr>
        <w:t xml:space="preserve"> طولان</w:t>
      </w:r>
      <w:r w:rsidRPr="00E51F99">
        <w:rPr>
          <w:rFonts w:cs="B Badr" w:hint="cs"/>
          <w:sz w:val="28"/>
          <w:szCs w:val="28"/>
          <w:rtl/>
        </w:rPr>
        <w:t>ی</w:t>
      </w:r>
      <w:r w:rsidRPr="00E51F99">
        <w:rPr>
          <w:rFonts w:cs="B Badr"/>
          <w:sz w:val="28"/>
          <w:szCs w:val="28"/>
          <w:rtl/>
        </w:rPr>
        <w:t xml:space="preserve"> بر سر قدرت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بدر الجمال</w:t>
      </w:r>
      <w:r w:rsidRPr="00E51F99">
        <w:rPr>
          <w:rFonts w:cs="B Badr" w:hint="cs"/>
          <w:sz w:val="28"/>
          <w:szCs w:val="28"/>
          <w:rtl/>
        </w:rPr>
        <w:t>ی</w:t>
      </w:r>
      <w:r w:rsidRPr="00E51F99">
        <w:rPr>
          <w:rFonts w:cs="B Badr"/>
          <w:sz w:val="28"/>
          <w:szCs w:val="28"/>
          <w:rtl/>
        </w:rPr>
        <w:t xml:space="preserve"> از مشهورتر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وزرا</w:t>
      </w:r>
      <w:r w:rsidRPr="00E51F99">
        <w:rPr>
          <w:rFonts w:cs="B Badr" w:hint="cs"/>
          <w:sz w:val="28"/>
          <w:szCs w:val="28"/>
          <w:rtl/>
        </w:rPr>
        <w:t>ی</w:t>
      </w:r>
      <w:r w:rsidRPr="00E51F99">
        <w:rPr>
          <w:rFonts w:cs="B Badr"/>
          <w:sz w:val="28"/>
          <w:szCs w:val="28"/>
          <w:rtl/>
        </w:rPr>
        <w:t xml:space="preserve"> دوران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است که در زمان مستنصر به وزارت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بعد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دوره آشفتگ</w:t>
      </w:r>
      <w:r w:rsidRPr="00E51F99">
        <w:rPr>
          <w:rFonts w:cs="B Badr" w:hint="cs"/>
          <w:sz w:val="28"/>
          <w:szCs w:val="28"/>
          <w:rtl/>
        </w:rPr>
        <w:t>ی</w:t>
      </w:r>
      <w:r w:rsidRPr="00E51F99">
        <w:rPr>
          <w:rFonts w:cs="B Badr"/>
          <w:sz w:val="28"/>
          <w:szCs w:val="28"/>
          <w:rtl/>
        </w:rPr>
        <w:t xml:space="preserve"> که ط</w:t>
      </w:r>
      <w:r w:rsidRPr="00E51F99">
        <w:rPr>
          <w:rFonts w:cs="B Badr" w:hint="cs"/>
          <w:sz w:val="28"/>
          <w:szCs w:val="28"/>
          <w:rtl/>
        </w:rPr>
        <w:t>ی</w:t>
      </w:r>
      <w:r w:rsidRPr="00E51F99">
        <w:rPr>
          <w:rFonts w:cs="B Badr"/>
          <w:sz w:val="28"/>
          <w:szCs w:val="28"/>
          <w:rtl/>
        </w:rPr>
        <w:t xml:space="preserve"> آن در مدت ۹ سال، ۴۰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به قدرت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و عزل شدند، برا</w:t>
      </w:r>
      <w:r w:rsidRPr="00E51F99">
        <w:rPr>
          <w:rFonts w:cs="B Badr" w:hint="cs"/>
          <w:sz w:val="28"/>
          <w:szCs w:val="28"/>
          <w:rtl/>
        </w:rPr>
        <w:t>ی</w:t>
      </w:r>
      <w:r w:rsidRPr="00E51F99">
        <w:rPr>
          <w:rFonts w:cs="B Badr"/>
          <w:sz w:val="28"/>
          <w:szCs w:val="28"/>
          <w:rtl/>
        </w:rPr>
        <w:t xml:space="preserve"> مدت طولان</w:t>
      </w:r>
      <w:r w:rsidRPr="00E51F99">
        <w:rPr>
          <w:rFonts w:cs="B Badr" w:hint="cs"/>
          <w:sz w:val="28"/>
          <w:szCs w:val="28"/>
          <w:rtl/>
        </w:rPr>
        <w:t>ی</w:t>
      </w:r>
      <w:r w:rsidRPr="00E51F99">
        <w:rPr>
          <w:rFonts w:cs="B Badr"/>
          <w:sz w:val="28"/>
          <w:szCs w:val="28"/>
          <w:rtl/>
        </w:rPr>
        <w:t xml:space="preserve"> مقتدرانه وزارت کرد و اوضاع مصر را سر و سامان داد. بعد از او، پسرش افضل، ۲۷ سال منصب وزارت را در دست داشت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به فرمان آمر کشته شد. بعد از مرگ افضل، بار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مکرر وزرا و توطئه</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دربار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نظام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به دست آوردن منصب وزارت از سر گرفته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زمان خلافت «حافظ»،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دچار ضعف و درگ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شد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داخل</w:t>
      </w:r>
      <w:r w:rsidRPr="00E51F99">
        <w:rPr>
          <w:rFonts w:cs="B Badr" w:hint="cs"/>
          <w:sz w:val="28"/>
          <w:szCs w:val="28"/>
          <w:rtl/>
        </w:rPr>
        <w:t>ی</w:t>
      </w:r>
      <w:r w:rsidRPr="00E51F99">
        <w:rPr>
          <w:rFonts w:cs="B Badr"/>
          <w:sz w:val="28"/>
          <w:szCs w:val="28"/>
          <w:rtl/>
        </w:rPr>
        <w:t xml:space="preserve"> شدند.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وزرا و حکام مناطق مختلف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در نصب و برکنار</w:t>
      </w:r>
      <w:r w:rsidRPr="00E51F99">
        <w:rPr>
          <w:rFonts w:cs="B Badr" w:hint="cs"/>
          <w:sz w:val="28"/>
          <w:szCs w:val="28"/>
          <w:rtl/>
        </w:rPr>
        <w:t>ی</w:t>
      </w:r>
      <w:r w:rsidRPr="00E51F99">
        <w:rPr>
          <w:rFonts w:cs="B Badr"/>
          <w:sz w:val="28"/>
          <w:szCs w:val="28"/>
          <w:rtl/>
        </w:rPr>
        <w:t xml:space="preserve"> خلفا نقش داشتند. در سال ۵۴۸، نور‌الد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حاکم محل</w:t>
      </w:r>
      <w:r w:rsidRPr="00E51F99">
        <w:rPr>
          <w:rFonts w:cs="B Badr" w:hint="cs"/>
          <w:sz w:val="28"/>
          <w:szCs w:val="28"/>
          <w:rtl/>
        </w:rPr>
        <w:t>ی</w:t>
      </w:r>
      <w:r w:rsidRPr="00E51F99">
        <w:rPr>
          <w:rFonts w:cs="B Badr"/>
          <w:sz w:val="28"/>
          <w:szCs w:val="28"/>
          <w:rtl/>
        </w:rPr>
        <w:t xml:space="preserve"> شام، ش</w:t>
      </w:r>
      <w:r w:rsidRPr="00E51F99">
        <w:rPr>
          <w:rFonts w:cs="B Badr" w:hint="cs"/>
          <w:sz w:val="28"/>
          <w:szCs w:val="28"/>
          <w:rtl/>
        </w:rPr>
        <w:t>ی</w:t>
      </w:r>
      <w:r w:rsidRPr="00E51F99">
        <w:rPr>
          <w:rFonts w:cs="B Badr" w:hint="eastAsia"/>
          <w:sz w:val="28"/>
          <w:szCs w:val="28"/>
          <w:rtl/>
        </w:rPr>
        <w:t>رکوه</w:t>
      </w:r>
      <w:r w:rsidRPr="00E51F99">
        <w:rPr>
          <w:rFonts w:cs="B Badr"/>
          <w:sz w:val="28"/>
          <w:szCs w:val="28"/>
          <w:rtl/>
        </w:rPr>
        <w:t xml:space="preserve"> و صلاح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sz w:val="28"/>
          <w:szCs w:val="28"/>
          <w:rtl/>
        </w:rPr>
        <w:t xml:space="preserve"> را به مصر فرستاد. با ورود ش</w:t>
      </w:r>
      <w:r w:rsidRPr="00E51F99">
        <w:rPr>
          <w:rFonts w:cs="B Badr" w:hint="cs"/>
          <w:sz w:val="28"/>
          <w:szCs w:val="28"/>
          <w:rtl/>
        </w:rPr>
        <w:t>ی</w:t>
      </w:r>
      <w:r w:rsidRPr="00E51F99">
        <w:rPr>
          <w:rFonts w:cs="B Badr" w:hint="eastAsia"/>
          <w:sz w:val="28"/>
          <w:szCs w:val="28"/>
          <w:rtl/>
        </w:rPr>
        <w:t>رکوه</w:t>
      </w:r>
      <w:r w:rsidRPr="00E51F99">
        <w:rPr>
          <w:rFonts w:cs="B Badr"/>
          <w:sz w:val="28"/>
          <w:szCs w:val="28"/>
          <w:rtl/>
        </w:rPr>
        <w:t xml:space="preserve"> به قاهره، «عاضد»؛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وقت فاطم</w:t>
      </w:r>
      <w:r w:rsidRPr="00E51F99">
        <w:rPr>
          <w:rFonts w:cs="B Badr" w:hint="cs"/>
          <w:sz w:val="28"/>
          <w:szCs w:val="28"/>
          <w:rtl/>
        </w:rPr>
        <w:t>ی</w:t>
      </w:r>
      <w:r w:rsidRPr="00E51F99">
        <w:rPr>
          <w:rFonts w:cs="B Badr"/>
          <w:sz w:val="28"/>
          <w:szCs w:val="28"/>
          <w:rtl/>
        </w:rPr>
        <w:t xml:space="preserve"> او را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خود کرد و بعد از مرگ ش</w:t>
      </w:r>
      <w:r w:rsidRPr="00E51F99">
        <w:rPr>
          <w:rFonts w:cs="B Badr" w:hint="cs"/>
          <w:sz w:val="28"/>
          <w:szCs w:val="28"/>
          <w:rtl/>
        </w:rPr>
        <w:t>ی</w:t>
      </w:r>
      <w:r w:rsidRPr="00E51F99">
        <w:rPr>
          <w:rFonts w:cs="B Badr" w:hint="eastAsia"/>
          <w:sz w:val="28"/>
          <w:szCs w:val="28"/>
          <w:rtl/>
        </w:rPr>
        <w:t>رکوه،</w:t>
      </w:r>
      <w:r w:rsidRPr="00E51F99">
        <w:rPr>
          <w:rFonts w:cs="B Badr"/>
          <w:sz w:val="28"/>
          <w:szCs w:val="28"/>
          <w:rtl/>
        </w:rPr>
        <w:t xml:space="preserve"> صلاح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sz w:val="28"/>
          <w:szCs w:val="28"/>
          <w:rtl/>
        </w:rPr>
        <w:t xml:space="preserve">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شد. صلاح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نهادها</w:t>
      </w:r>
      <w:r w:rsidRPr="00E51F99">
        <w:rPr>
          <w:rFonts w:cs="B Badr" w:hint="cs"/>
          <w:sz w:val="28"/>
          <w:szCs w:val="28"/>
          <w:rtl/>
        </w:rPr>
        <w:t>ی</w:t>
      </w:r>
      <w:r w:rsidRPr="00E51F99">
        <w:rPr>
          <w:rFonts w:cs="B Badr"/>
          <w:sz w:val="28"/>
          <w:szCs w:val="28"/>
          <w:rtl/>
        </w:rPr>
        <w:t xml:space="preserve"> خلافت فاطم</w:t>
      </w:r>
      <w:r w:rsidRPr="00E51F99">
        <w:rPr>
          <w:rFonts w:cs="B Badr" w:hint="cs"/>
          <w:sz w:val="28"/>
          <w:szCs w:val="28"/>
          <w:rtl/>
        </w:rPr>
        <w:t>ی</w:t>
      </w:r>
      <w:r w:rsidRPr="00E51F99">
        <w:rPr>
          <w:rFonts w:cs="B Badr"/>
          <w:sz w:val="28"/>
          <w:szCs w:val="28"/>
          <w:rtl/>
        </w:rPr>
        <w:t xml:space="preserve"> را تضع</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و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را محدود کرد و علما</w:t>
      </w:r>
      <w:r w:rsidRPr="00E51F99">
        <w:rPr>
          <w:rFonts w:cs="B Badr" w:hint="cs"/>
          <w:sz w:val="28"/>
          <w:szCs w:val="28"/>
          <w:rtl/>
        </w:rPr>
        <w:t>ی</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را به قدرت رساند و سرانجام در محرم سال ۵۶۷ قمر</w:t>
      </w:r>
      <w:r w:rsidRPr="00E51F99">
        <w:rPr>
          <w:rFonts w:cs="B Badr" w:hint="cs"/>
          <w:sz w:val="28"/>
          <w:szCs w:val="28"/>
          <w:rtl/>
        </w:rPr>
        <w:t>ی</w:t>
      </w:r>
      <w:r w:rsidRPr="00E51F99">
        <w:rPr>
          <w:rFonts w:cs="B Badr"/>
          <w:sz w:val="28"/>
          <w:szCs w:val="28"/>
          <w:rtl/>
        </w:rPr>
        <w:t xml:space="preserve"> در حال</w:t>
      </w:r>
      <w:r w:rsidRPr="00E51F99">
        <w:rPr>
          <w:rFonts w:cs="B Badr" w:hint="cs"/>
          <w:sz w:val="28"/>
          <w:szCs w:val="28"/>
          <w:rtl/>
        </w:rPr>
        <w:t>ی</w:t>
      </w:r>
      <w:r w:rsidRPr="00E51F99">
        <w:rPr>
          <w:rFonts w:cs="B Badr"/>
          <w:sz w:val="28"/>
          <w:szCs w:val="28"/>
          <w:rtl/>
        </w:rPr>
        <w:t xml:space="preserve"> که هنوز چند روز</w:t>
      </w:r>
      <w:r w:rsidRPr="00E51F99">
        <w:rPr>
          <w:rFonts w:cs="B Badr" w:hint="cs"/>
          <w:sz w:val="28"/>
          <w:szCs w:val="28"/>
          <w:rtl/>
        </w:rPr>
        <w:t>ی</w:t>
      </w:r>
      <w:r w:rsidRPr="00E51F99">
        <w:rPr>
          <w:rFonts w:cs="B Badr"/>
          <w:sz w:val="28"/>
          <w:szCs w:val="28"/>
          <w:rtl/>
        </w:rPr>
        <w:t xml:space="preserve"> به </w:t>
      </w:r>
      <w:r w:rsidRPr="00E51F99">
        <w:rPr>
          <w:rFonts w:cs="B Badr" w:hint="eastAsia"/>
          <w:sz w:val="28"/>
          <w:szCs w:val="28"/>
          <w:rtl/>
        </w:rPr>
        <w:t>مرگ</w:t>
      </w:r>
      <w:r w:rsidRPr="00E51F99">
        <w:rPr>
          <w:rFonts w:cs="B Badr"/>
          <w:sz w:val="28"/>
          <w:szCs w:val="28"/>
          <w:rtl/>
        </w:rPr>
        <w:t xml:space="preserve">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(عاضد) باق</w:t>
      </w:r>
      <w:r w:rsidRPr="00E51F99">
        <w:rPr>
          <w:rFonts w:cs="B Badr" w:hint="cs"/>
          <w:sz w:val="28"/>
          <w:szCs w:val="28"/>
          <w:rtl/>
        </w:rPr>
        <w:t>ی</w:t>
      </w:r>
      <w:r w:rsidRPr="00E51F99">
        <w:rPr>
          <w:rFonts w:cs="B Badr"/>
          <w:sz w:val="28"/>
          <w:szCs w:val="28"/>
          <w:rtl/>
        </w:rPr>
        <w:t xml:space="preserve"> مانده بود،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دستور داد در قاهره به نام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خطبه بخوانند.[347]</w:t>
      </w:r>
    </w:p>
    <w:p w:rsidR="00E51F99" w:rsidRPr="00E51F99" w:rsidRDefault="00E51F99" w:rsidP="00E51F99">
      <w:pPr>
        <w:rPr>
          <w:rFonts w:cs="B Badr"/>
          <w:sz w:val="28"/>
          <w:szCs w:val="28"/>
          <w:rtl/>
        </w:rPr>
      </w:pPr>
      <w:r w:rsidRPr="00E51F99">
        <w:rPr>
          <w:rFonts w:cs="B Badr" w:hint="eastAsia"/>
          <w:sz w:val="28"/>
          <w:szCs w:val="28"/>
          <w:rtl/>
        </w:rPr>
        <w:t>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مرگ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‌طور پراکنده تبل</w:t>
      </w:r>
      <w:r w:rsidRPr="00E51F99">
        <w:rPr>
          <w:rFonts w:cs="B Badr" w:hint="cs"/>
          <w:sz w:val="28"/>
          <w:szCs w:val="28"/>
          <w:rtl/>
        </w:rPr>
        <w:t>ی</w:t>
      </w:r>
      <w:r w:rsidRPr="00E51F99">
        <w:rPr>
          <w:rFonts w:cs="B Badr" w:hint="eastAsia"/>
          <w:sz w:val="28"/>
          <w:szCs w:val="28"/>
          <w:rtl/>
        </w:rPr>
        <w:t>غات</w:t>
      </w:r>
      <w:r w:rsidRPr="00E51F99">
        <w:rPr>
          <w:rFonts w:cs="B Badr" w:hint="cs"/>
          <w:sz w:val="28"/>
          <w:szCs w:val="28"/>
          <w:rtl/>
        </w:rPr>
        <w:t>ی</w:t>
      </w:r>
      <w:r w:rsidRPr="00E51F99">
        <w:rPr>
          <w:rFonts w:cs="B Badr"/>
          <w:sz w:val="28"/>
          <w:szCs w:val="28"/>
          <w:rtl/>
        </w:rPr>
        <w:t xml:space="preserve"> را انجام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تا سرانجام با رو</w:t>
      </w:r>
      <w:r w:rsidRPr="00E51F99">
        <w:rPr>
          <w:rFonts w:cs="B Badr" w:hint="cs"/>
          <w:sz w:val="28"/>
          <w:szCs w:val="28"/>
          <w:rtl/>
        </w:rPr>
        <w:t>ی</w:t>
      </w:r>
      <w:r w:rsidRPr="00E51F99">
        <w:rPr>
          <w:rFonts w:cs="B Badr"/>
          <w:sz w:val="28"/>
          <w:szCs w:val="28"/>
          <w:rtl/>
        </w:rPr>
        <w:t xml:space="preserve"> کار آمدن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قدرتمند شد و مبلّغان</w:t>
      </w:r>
      <w:r w:rsidRPr="00E51F99">
        <w:rPr>
          <w:rFonts w:cs="B Badr" w:hint="cs"/>
          <w:sz w:val="28"/>
          <w:szCs w:val="28"/>
          <w:rtl/>
        </w:rPr>
        <w:t>ی</w:t>
      </w:r>
      <w:r w:rsidRPr="00E51F99">
        <w:rPr>
          <w:rFonts w:cs="B Badr"/>
          <w:sz w:val="28"/>
          <w:szCs w:val="28"/>
          <w:rtl/>
        </w:rPr>
        <w:t xml:space="preserve"> را به سراسر مملکت اسلام</w:t>
      </w:r>
      <w:r w:rsidRPr="00E51F99">
        <w:rPr>
          <w:rFonts w:cs="B Badr" w:hint="cs"/>
          <w:sz w:val="28"/>
          <w:szCs w:val="28"/>
          <w:rtl/>
        </w:rPr>
        <w:t>ی</w:t>
      </w:r>
      <w:r w:rsidRPr="00E51F99">
        <w:rPr>
          <w:rFonts w:cs="B Badr"/>
          <w:sz w:val="28"/>
          <w:szCs w:val="28"/>
          <w:rtl/>
        </w:rPr>
        <w:t xml:space="preserve"> آن زمان، اعزام نمود.[348]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بحبوحه قدرت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زمام تمام امور را شخصا در دست داشت و بر قوا</w:t>
      </w:r>
      <w:r w:rsidRPr="00E51F99">
        <w:rPr>
          <w:rFonts w:cs="B Badr" w:hint="cs"/>
          <w:sz w:val="28"/>
          <w:szCs w:val="28"/>
          <w:rtl/>
        </w:rPr>
        <w:t>ی</w:t>
      </w:r>
      <w:r w:rsidRPr="00E51F99">
        <w:rPr>
          <w:rFonts w:cs="B Badr"/>
          <w:sz w:val="28"/>
          <w:szCs w:val="28"/>
          <w:rtl/>
        </w:rPr>
        <w:t xml:space="preserve"> سه گانه؛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اداره امور مملکت، سلسله مراتب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سپاه نظارت م</w:t>
      </w:r>
      <w:r w:rsidRPr="00E51F99">
        <w:rPr>
          <w:rFonts w:cs="B Badr" w:hint="cs"/>
          <w:sz w:val="28"/>
          <w:szCs w:val="28"/>
          <w:rtl/>
        </w:rPr>
        <w:t>ی</w:t>
      </w:r>
      <w:r w:rsidRPr="00E51F99">
        <w:rPr>
          <w:rFonts w:cs="B Badr"/>
          <w:sz w:val="28"/>
          <w:szCs w:val="28"/>
          <w:rtl/>
        </w:rPr>
        <w:t xml:space="preserve"> کرد، ول</w:t>
      </w:r>
      <w:r w:rsidRPr="00E51F99">
        <w:rPr>
          <w:rFonts w:cs="B Badr" w:hint="cs"/>
          <w:sz w:val="28"/>
          <w:szCs w:val="28"/>
          <w:rtl/>
        </w:rPr>
        <w:t>ی</w:t>
      </w:r>
      <w:r w:rsidRPr="00E51F99">
        <w:rPr>
          <w:rFonts w:cs="B Badr"/>
          <w:sz w:val="28"/>
          <w:szCs w:val="28"/>
          <w:rtl/>
        </w:rPr>
        <w:t xml:space="preserve"> از زمان مرگ «الحاکم بامر الله» (375 </w:t>
      </w:r>
      <w:r w:rsidRPr="00E51F99">
        <w:rPr>
          <w:rFonts w:ascii="Times New Roman" w:hAnsi="Times New Roman" w:cs="Times New Roman" w:hint="cs"/>
          <w:sz w:val="28"/>
          <w:szCs w:val="28"/>
          <w:rtl/>
        </w:rPr>
        <w:t>–</w:t>
      </w:r>
      <w:r w:rsidRPr="00E51F99">
        <w:rPr>
          <w:rFonts w:cs="B Badr"/>
          <w:sz w:val="28"/>
          <w:szCs w:val="28"/>
          <w:rtl/>
        </w:rPr>
        <w:t xml:space="preserve"> 411 </w:t>
      </w:r>
      <w:r w:rsidRPr="00E51F99">
        <w:rPr>
          <w:rFonts w:cs="B Badr" w:hint="cs"/>
          <w:sz w:val="28"/>
          <w:szCs w:val="28"/>
          <w:rtl/>
        </w:rPr>
        <w:t>ه</w:t>
      </w:r>
      <w:r w:rsidRPr="00E51F99">
        <w:rPr>
          <w:rFonts w:cs="B Badr"/>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امرای</w:t>
      </w:r>
      <w:r w:rsidRPr="00E51F99">
        <w:rPr>
          <w:rFonts w:cs="B Badr"/>
          <w:sz w:val="28"/>
          <w:szCs w:val="28"/>
          <w:rtl/>
        </w:rPr>
        <w:t xml:space="preserve"> نظام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روز به روز بر قدرت خود در برابر امرا</w:t>
      </w:r>
      <w:r w:rsidRPr="00E51F99">
        <w:rPr>
          <w:rFonts w:cs="B Badr" w:hint="cs"/>
          <w:sz w:val="28"/>
          <w:szCs w:val="28"/>
          <w:rtl/>
        </w:rPr>
        <w:t>ی</w:t>
      </w:r>
      <w:r w:rsidRPr="00E51F99">
        <w:rPr>
          <w:rFonts w:cs="B Badr"/>
          <w:sz w:val="28"/>
          <w:szCs w:val="28"/>
          <w:rtl/>
        </w:rPr>
        <w:t xml:space="preserve"> کشور</w:t>
      </w:r>
      <w:r w:rsidRPr="00E51F99">
        <w:rPr>
          <w:rFonts w:cs="B Badr" w:hint="cs"/>
          <w:sz w:val="28"/>
          <w:szCs w:val="28"/>
          <w:rtl/>
        </w:rPr>
        <w:t>ی</w:t>
      </w:r>
      <w:r w:rsidRPr="00E51F99">
        <w:rPr>
          <w:rFonts w:cs="B Badr"/>
          <w:sz w:val="28"/>
          <w:szCs w:val="28"/>
          <w:rtl/>
        </w:rPr>
        <w:t xml:space="preserve"> و شخص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افزودند. در سال 467 هـ هنگام</w:t>
      </w:r>
      <w:r w:rsidRPr="00E51F99">
        <w:rPr>
          <w:rFonts w:cs="B Badr" w:hint="cs"/>
          <w:sz w:val="28"/>
          <w:szCs w:val="28"/>
          <w:rtl/>
        </w:rPr>
        <w:t>ی</w:t>
      </w:r>
      <w:r w:rsidRPr="00E51F99">
        <w:rPr>
          <w:rFonts w:cs="B Badr"/>
          <w:sz w:val="28"/>
          <w:szCs w:val="28"/>
          <w:rtl/>
        </w:rPr>
        <w:t xml:space="preserve"> که «بدر الجمال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فرمانده سپاه عکا، به دعوت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المستنصر بالله، با لشکر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خود به سو</w:t>
      </w:r>
      <w:r w:rsidRPr="00E51F99">
        <w:rPr>
          <w:rFonts w:cs="B Badr" w:hint="cs"/>
          <w:sz w:val="28"/>
          <w:szCs w:val="28"/>
          <w:rtl/>
        </w:rPr>
        <w:t>ی</w:t>
      </w:r>
      <w:r w:rsidRPr="00E51F99">
        <w:rPr>
          <w:rFonts w:cs="B Badr"/>
          <w:sz w:val="28"/>
          <w:szCs w:val="28"/>
          <w:rtl/>
        </w:rPr>
        <w:t xml:space="preserve"> مصر حرکت کرد تا زمام امور را در دست 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پس از فرونشاندن شورش‌ها</w:t>
      </w:r>
      <w:r w:rsidRPr="00E51F99">
        <w:rPr>
          <w:rFonts w:cs="B Badr" w:hint="cs"/>
          <w:sz w:val="28"/>
          <w:szCs w:val="28"/>
          <w:rtl/>
        </w:rPr>
        <w:t>ی</w:t>
      </w:r>
      <w:r w:rsidRPr="00E51F99">
        <w:rPr>
          <w:rFonts w:cs="B Badr"/>
          <w:sz w:val="28"/>
          <w:szCs w:val="28"/>
          <w:rtl/>
        </w:rPr>
        <w:t xml:space="preserve"> داخل</w:t>
      </w:r>
      <w:r w:rsidRPr="00E51F99">
        <w:rPr>
          <w:rFonts w:cs="B Badr" w:hint="cs"/>
          <w:sz w:val="28"/>
          <w:szCs w:val="28"/>
          <w:rtl/>
        </w:rPr>
        <w:t>ی</w:t>
      </w:r>
      <w:r w:rsidRPr="00E51F99">
        <w:rPr>
          <w:rFonts w:cs="B Badr"/>
          <w:sz w:val="28"/>
          <w:szCs w:val="28"/>
          <w:rtl/>
        </w:rPr>
        <w:t xml:space="preserve">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بر تمام کشور س</w:t>
      </w:r>
      <w:r w:rsidRPr="00E51F99">
        <w:rPr>
          <w:rFonts w:cs="B Badr" w:hint="cs"/>
          <w:sz w:val="28"/>
          <w:szCs w:val="28"/>
          <w:rtl/>
        </w:rPr>
        <w:t>ی</w:t>
      </w:r>
      <w:r w:rsidRPr="00E51F99">
        <w:rPr>
          <w:rFonts w:cs="B Badr" w:hint="eastAsia"/>
          <w:sz w:val="28"/>
          <w:szCs w:val="28"/>
          <w:rtl/>
        </w:rPr>
        <w:t>ادت</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عناو</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رؤسا</w:t>
      </w:r>
      <w:r w:rsidRPr="00E51F99">
        <w:rPr>
          <w:rFonts w:cs="B Badr" w:hint="cs"/>
          <w:sz w:val="28"/>
          <w:szCs w:val="28"/>
          <w:rtl/>
        </w:rPr>
        <w:t>ی</w:t>
      </w:r>
      <w:r w:rsidRPr="00E51F99">
        <w:rPr>
          <w:rFonts w:cs="B Badr"/>
          <w:sz w:val="28"/>
          <w:szCs w:val="28"/>
          <w:rtl/>
        </w:rPr>
        <w:t xml:space="preserve"> قوا</w:t>
      </w:r>
      <w:r w:rsidRPr="00E51F99">
        <w:rPr>
          <w:rFonts w:cs="B Badr" w:hint="cs"/>
          <w:sz w:val="28"/>
          <w:szCs w:val="28"/>
          <w:rtl/>
        </w:rPr>
        <w:t>ی</w:t>
      </w:r>
      <w:r w:rsidRPr="00E51F99">
        <w:rPr>
          <w:rFonts w:cs="B Badr"/>
          <w:sz w:val="28"/>
          <w:szCs w:val="28"/>
          <w:rtl/>
        </w:rPr>
        <w:t xml:space="preserve"> سه گانه مملکت را </w:t>
      </w:r>
      <w:r w:rsidRPr="00E51F99">
        <w:rPr>
          <w:rFonts w:cs="B Badr" w:hint="cs"/>
          <w:sz w:val="28"/>
          <w:szCs w:val="28"/>
          <w:rtl/>
        </w:rPr>
        <w:t>ی</w:t>
      </w:r>
      <w:r w:rsidRPr="00E51F99">
        <w:rPr>
          <w:rFonts w:cs="B Badr" w:hint="eastAsia"/>
          <w:sz w:val="28"/>
          <w:szCs w:val="28"/>
          <w:rtl/>
        </w:rPr>
        <w:t>ک‌جا</w:t>
      </w:r>
      <w:r w:rsidRPr="00E51F99">
        <w:rPr>
          <w:rFonts w:cs="B Badr"/>
          <w:sz w:val="28"/>
          <w:szCs w:val="28"/>
          <w:rtl/>
        </w:rPr>
        <w:t xml:space="preserve"> به و</w:t>
      </w:r>
      <w:r w:rsidRPr="00E51F99">
        <w:rPr>
          <w:rFonts w:cs="B Badr" w:hint="cs"/>
          <w:sz w:val="28"/>
          <w:szCs w:val="28"/>
          <w:rtl/>
        </w:rPr>
        <w:t>ی</w:t>
      </w:r>
      <w:r w:rsidRPr="00E51F99">
        <w:rPr>
          <w:rFonts w:cs="B Badr"/>
          <w:sz w:val="28"/>
          <w:szCs w:val="28"/>
          <w:rtl/>
        </w:rPr>
        <w:t xml:space="preserve"> اعطا کرد. بدر؛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الج</w:t>
      </w:r>
      <w:r w:rsidRPr="00E51F99">
        <w:rPr>
          <w:rFonts w:cs="B Badr" w:hint="cs"/>
          <w:sz w:val="28"/>
          <w:szCs w:val="28"/>
          <w:rtl/>
        </w:rPr>
        <w:t>ی</w:t>
      </w:r>
      <w:r w:rsidRPr="00E51F99">
        <w:rPr>
          <w:rFonts w:cs="B Badr" w:hint="eastAsia"/>
          <w:sz w:val="28"/>
          <w:szCs w:val="28"/>
          <w:rtl/>
        </w:rPr>
        <w:t>وش،</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الدعاة (رئ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سلسله مراتب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و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دولت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گشت.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به بعد فرمانروا</w:t>
      </w:r>
      <w:r w:rsidRPr="00E51F99">
        <w:rPr>
          <w:rFonts w:cs="B Badr" w:hint="cs"/>
          <w:sz w:val="28"/>
          <w:szCs w:val="28"/>
          <w:rtl/>
        </w:rPr>
        <w:t>ی</w:t>
      </w:r>
      <w:r w:rsidRPr="00E51F99">
        <w:rPr>
          <w:rFonts w:cs="B Badr"/>
          <w:sz w:val="28"/>
          <w:szCs w:val="28"/>
          <w:rtl/>
        </w:rPr>
        <w:t xml:space="preserve"> واقع</w:t>
      </w:r>
      <w:r w:rsidRPr="00E51F99">
        <w:rPr>
          <w:rFonts w:cs="B Badr" w:hint="cs"/>
          <w:sz w:val="28"/>
          <w:szCs w:val="28"/>
          <w:rtl/>
        </w:rPr>
        <w:t>ی</w:t>
      </w:r>
      <w:r w:rsidRPr="00E51F99">
        <w:rPr>
          <w:rFonts w:cs="B Badr"/>
          <w:sz w:val="28"/>
          <w:szCs w:val="28"/>
          <w:rtl/>
        </w:rPr>
        <w:t xml:space="preserve"> مصر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الج</w:t>
      </w:r>
      <w:r w:rsidRPr="00E51F99">
        <w:rPr>
          <w:rFonts w:cs="B Badr" w:hint="cs"/>
          <w:sz w:val="28"/>
          <w:szCs w:val="28"/>
          <w:rtl/>
        </w:rPr>
        <w:t>ی</w:t>
      </w:r>
      <w:r w:rsidRPr="00E51F99">
        <w:rPr>
          <w:rFonts w:cs="B Badr" w:hint="eastAsia"/>
          <w:sz w:val="28"/>
          <w:szCs w:val="28"/>
          <w:rtl/>
        </w:rPr>
        <w:t>وش</w:t>
      </w:r>
      <w:r w:rsidRPr="00E51F99">
        <w:rPr>
          <w:rFonts w:cs="B Badr"/>
          <w:sz w:val="28"/>
          <w:szCs w:val="28"/>
          <w:rtl/>
        </w:rPr>
        <w:t xml:space="preserve"> بود. به زود</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 به صورت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منصب موروث</w:t>
      </w:r>
      <w:r w:rsidRPr="00E51F99">
        <w:rPr>
          <w:rFonts w:cs="B Badr" w:hint="cs"/>
          <w:sz w:val="28"/>
          <w:szCs w:val="28"/>
          <w:rtl/>
        </w:rPr>
        <w:t>ی</w:t>
      </w:r>
      <w:r w:rsidRPr="00E51F99">
        <w:rPr>
          <w:rFonts w:cs="B Badr"/>
          <w:sz w:val="28"/>
          <w:szCs w:val="28"/>
          <w:rtl/>
        </w:rPr>
        <w:t xml:space="preserve"> در آمد، و پسر و نوه بدر الجمال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گشتند. در سال 487 هـ</w:t>
      </w:r>
      <w:r w:rsidRPr="00E51F99">
        <w:rPr>
          <w:rFonts w:ascii="Cambria" w:hAnsi="Cambria" w:cs="Cambria" w:hint="cs"/>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افضل؛</w:t>
      </w:r>
      <w:r w:rsidRPr="00E51F99">
        <w:rPr>
          <w:rFonts w:cs="B Badr"/>
          <w:sz w:val="28"/>
          <w:szCs w:val="28"/>
          <w:rtl/>
        </w:rPr>
        <w:t xml:space="preserve"> </w:t>
      </w:r>
      <w:r w:rsidRPr="00E51F99">
        <w:rPr>
          <w:rFonts w:cs="B Badr" w:hint="cs"/>
          <w:sz w:val="28"/>
          <w:szCs w:val="28"/>
          <w:rtl/>
        </w:rPr>
        <w:t>پسر</w:t>
      </w:r>
      <w:r w:rsidRPr="00E51F99">
        <w:rPr>
          <w:rFonts w:cs="B Badr"/>
          <w:sz w:val="28"/>
          <w:szCs w:val="28"/>
          <w:rtl/>
        </w:rPr>
        <w:t xml:space="preserve"> </w:t>
      </w:r>
      <w:r w:rsidRPr="00E51F99">
        <w:rPr>
          <w:rFonts w:cs="B Badr" w:hint="cs"/>
          <w:sz w:val="28"/>
          <w:szCs w:val="28"/>
          <w:rtl/>
        </w:rPr>
        <w:t>بدر</w:t>
      </w:r>
      <w:r w:rsidRPr="00E51F99">
        <w:rPr>
          <w:rFonts w:cs="B Badr"/>
          <w:sz w:val="28"/>
          <w:szCs w:val="28"/>
          <w:rtl/>
        </w:rPr>
        <w:t xml:space="preserve"> </w:t>
      </w:r>
      <w:r w:rsidRPr="00E51F99">
        <w:rPr>
          <w:rFonts w:cs="B Badr" w:hint="cs"/>
          <w:sz w:val="28"/>
          <w:szCs w:val="28"/>
          <w:rtl/>
        </w:rPr>
        <w:t>الجمالی</w:t>
      </w:r>
      <w:r w:rsidRPr="00E51F99">
        <w:rPr>
          <w:rFonts w:cs="B Badr" w:hint="eastAsia"/>
          <w:sz w:val="28"/>
          <w:szCs w:val="28"/>
          <w:rtl/>
        </w:rPr>
        <w:t>،</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هنگام مرگ المستنصر، که چند ماه بعد اتفاق افتاد، ام</w:t>
      </w:r>
      <w:r w:rsidRPr="00E51F99">
        <w:rPr>
          <w:rFonts w:cs="B Badr" w:hint="cs"/>
          <w:sz w:val="28"/>
          <w:szCs w:val="28"/>
          <w:rtl/>
        </w:rPr>
        <w:t>ی</w:t>
      </w:r>
      <w:r w:rsidRPr="00E51F99">
        <w:rPr>
          <w:rFonts w:cs="B Badr" w:hint="eastAsia"/>
          <w:sz w:val="28"/>
          <w:szCs w:val="28"/>
          <w:rtl/>
        </w:rPr>
        <w:t>رالج</w:t>
      </w:r>
      <w:r w:rsidRPr="00E51F99">
        <w:rPr>
          <w:rFonts w:cs="B Badr" w:hint="cs"/>
          <w:sz w:val="28"/>
          <w:szCs w:val="28"/>
          <w:rtl/>
        </w:rPr>
        <w:t>ی</w:t>
      </w:r>
      <w:r w:rsidRPr="00E51F99">
        <w:rPr>
          <w:rFonts w:cs="B Badr" w:hint="eastAsia"/>
          <w:sz w:val="28"/>
          <w:szCs w:val="28"/>
          <w:rtl/>
        </w:rPr>
        <w:t>وش</w:t>
      </w:r>
      <w:r w:rsidRPr="00E51F99">
        <w:rPr>
          <w:rFonts w:cs="B Badr"/>
          <w:sz w:val="28"/>
          <w:szCs w:val="28"/>
          <w:rtl/>
        </w:rPr>
        <w:t xml:space="preserve"> با مسئله انتخاب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مواجه شد. در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طرف «نزار» پسر «المستنصر» قرار داشت که جوان</w:t>
      </w:r>
      <w:r w:rsidRPr="00E51F99">
        <w:rPr>
          <w:rFonts w:cs="B Badr" w:hint="cs"/>
          <w:sz w:val="28"/>
          <w:szCs w:val="28"/>
          <w:rtl/>
        </w:rPr>
        <w:t>ی</w:t>
      </w:r>
      <w:r w:rsidRPr="00E51F99">
        <w:rPr>
          <w:rFonts w:cs="B Badr"/>
          <w:sz w:val="28"/>
          <w:szCs w:val="28"/>
          <w:rtl/>
        </w:rPr>
        <w:t xml:space="preserve"> بود برومند و قبلا به ولا</w:t>
      </w:r>
      <w:r w:rsidRPr="00E51F99">
        <w:rPr>
          <w:rFonts w:cs="B Badr" w:hint="cs"/>
          <w:sz w:val="28"/>
          <w:szCs w:val="28"/>
          <w:rtl/>
        </w:rPr>
        <w:t>ی</w:t>
      </w:r>
      <w:r w:rsidRPr="00E51F99">
        <w:rPr>
          <w:rFonts w:cs="B Badr" w:hint="eastAsia"/>
          <w:sz w:val="28"/>
          <w:szCs w:val="28"/>
          <w:rtl/>
        </w:rPr>
        <w:t>تعهد</w:t>
      </w:r>
      <w:r w:rsidRPr="00E51F99">
        <w:rPr>
          <w:rFonts w:cs="B Badr" w:hint="cs"/>
          <w:sz w:val="28"/>
          <w:szCs w:val="28"/>
          <w:rtl/>
        </w:rPr>
        <w:t>ی</w:t>
      </w:r>
      <w:r w:rsidRPr="00E51F99">
        <w:rPr>
          <w:rFonts w:cs="B Badr"/>
          <w:sz w:val="28"/>
          <w:szCs w:val="28"/>
          <w:rtl/>
        </w:rPr>
        <w:t xml:space="preserve"> المستنصر برگز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شده بود، و در طرف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برادر نزار؛ «مستعل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جا</w:t>
      </w:r>
      <w:r w:rsidRPr="00E51F99">
        <w:rPr>
          <w:rFonts w:cs="B Badr" w:hint="cs"/>
          <w:sz w:val="28"/>
          <w:szCs w:val="28"/>
          <w:rtl/>
        </w:rPr>
        <w:t>ی</w:t>
      </w:r>
      <w:r w:rsidRPr="00E51F99">
        <w:rPr>
          <w:rFonts w:cs="B Badr"/>
          <w:sz w:val="28"/>
          <w:szCs w:val="28"/>
          <w:rtl/>
        </w:rPr>
        <w:t xml:space="preserve"> داشت که جو</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بود ب</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اور</w:t>
      </w:r>
      <w:r w:rsidRPr="00E51F99">
        <w:rPr>
          <w:rFonts w:cs="B Badr"/>
          <w:sz w:val="28"/>
          <w:szCs w:val="28"/>
          <w:rtl/>
        </w:rPr>
        <w:t xml:space="preserve"> و پشت</w:t>
      </w:r>
      <w:r w:rsidRPr="00E51F99">
        <w:rPr>
          <w:rFonts w:cs="B Badr" w:hint="cs"/>
          <w:sz w:val="28"/>
          <w:szCs w:val="28"/>
          <w:rtl/>
        </w:rPr>
        <w:t>ی</w:t>
      </w:r>
      <w:r w:rsidRPr="00E51F99">
        <w:rPr>
          <w:rFonts w:cs="B Badr" w:hint="eastAsia"/>
          <w:sz w:val="28"/>
          <w:szCs w:val="28"/>
          <w:rtl/>
        </w:rPr>
        <w:t>بان،</w:t>
      </w:r>
      <w:r w:rsidRPr="00E51F99">
        <w:rPr>
          <w:rFonts w:cs="B Badr"/>
          <w:sz w:val="28"/>
          <w:szCs w:val="28"/>
          <w:rtl/>
        </w:rPr>
        <w:t xml:space="preserve"> ول</w:t>
      </w:r>
      <w:r w:rsidRPr="00E51F99">
        <w:rPr>
          <w:rFonts w:cs="B Badr" w:hint="cs"/>
          <w:sz w:val="28"/>
          <w:szCs w:val="28"/>
          <w:rtl/>
        </w:rPr>
        <w:t>ی</w:t>
      </w:r>
      <w:r w:rsidRPr="00E51F99">
        <w:rPr>
          <w:rFonts w:cs="B Badr"/>
          <w:sz w:val="28"/>
          <w:szCs w:val="28"/>
          <w:rtl/>
        </w:rPr>
        <w:t xml:space="preserve"> اگر به خلافت م</w:t>
      </w:r>
      <w:r w:rsidRPr="00E51F99">
        <w:rPr>
          <w:rFonts w:cs="B Badr" w:hint="cs"/>
          <w:sz w:val="28"/>
          <w:szCs w:val="28"/>
          <w:rtl/>
        </w:rPr>
        <w:t>ی</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کاملا متک</w:t>
      </w:r>
      <w:r w:rsidRPr="00E51F99">
        <w:rPr>
          <w:rFonts w:cs="B Badr" w:hint="cs"/>
          <w:sz w:val="28"/>
          <w:szCs w:val="28"/>
          <w:rtl/>
        </w:rPr>
        <w:t>ی</w:t>
      </w:r>
      <w:r w:rsidRPr="00E51F99">
        <w:rPr>
          <w:rFonts w:cs="B Badr"/>
          <w:sz w:val="28"/>
          <w:szCs w:val="28"/>
          <w:rtl/>
        </w:rPr>
        <w:t xml:space="preserve"> به حام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الج</w:t>
      </w:r>
      <w:r w:rsidRPr="00E51F99">
        <w:rPr>
          <w:rFonts w:cs="B Badr" w:hint="cs"/>
          <w:sz w:val="28"/>
          <w:szCs w:val="28"/>
          <w:rtl/>
        </w:rPr>
        <w:t>ی</w:t>
      </w:r>
      <w:r w:rsidRPr="00E51F99">
        <w:rPr>
          <w:rFonts w:cs="B Badr" w:hint="eastAsia"/>
          <w:sz w:val="28"/>
          <w:szCs w:val="28"/>
          <w:rtl/>
        </w:rPr>
        <w:t>وش</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گشت. با ملاحظه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وضع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«افضل» دختر خود را به عقد ازدواج مستعل</w:t>
      </w:r>
      <w:r w:rsidRPr="00E51F99">
        <w:rPr>
          <w:rFonts w:cs="B Badr" w:hint="cs"/>
          <w:sz w:val="28"/>
          <w:szCs w:val="28"/>
          <w:rtl/>
        </w:rPr>
        <w:t>ی</w:t>
      </w:r>
      <w:r w:rsidRPr="00E51F99">
        <w:rPr>
          <w:rFonts w:cs="B Badr"/>
          <w:sz w:val="28"/>
          <w:szCs w:val="28"/>
          <w:rtl/>
        </w:rPr>
        <w:t xml:space="preserve"> در آورد و چون المستنصر مرد، (به جا</w:t>
      </w:r>
      <w:r w:rsidRPr="00E51F99">
        <w:rPr>
          <w:rFonts w:cs="B Badr" w:hint="cs"/>
          <w:sz w:val="28"/>
          <w:szCs w:val="28"/>
          <w:rtl/>
        </w:rPr>
        <w:t>ی</w:t>
      </w:r>
      <w:r w:rsidRPr="00E51F99">
        <w:rPr>
          <w:rFonts w:cs="B Badr"/>
          <w:sz w:val="28"/>
          <w:szCs w:val="28"/>
          <w:rtl/>
        </w:rPr>
        <w:t xml:space="preserve"> نزار که ول</w:t>
      </w:r>
      <w:r w:rsidRPr="00E51F99">
        <w:rPr>
          <w:rFonts w:cs="B Badr" w:hint="cs"/>
          <w:sz w:val="28"/>
          <w:szCs w:val="28"/>
          <w:rtl/>
        </w:rPr>
        <w:t>ی</w:t>
      </w:r>
      <w:r w:rsidRPr="00E51F99">
        <w:rPr>
          <w:rFonts w:cs="B Badr" w:hint="eastAsia"/>
          <w:sz w:val="28"/>
          <w:szCs w:val="28"/>
          <w:rtl/>
        </w:rPr>
        <w:t>عهد</w:t>
      </w:r>
      <w:r w:rsidRPr="00E51F99">
        <w:rPr>
          <w:rFonts w:cs="B Badr"/>
          <w:sz w:val="28"/>
          <w:szCs w:val="28"/>
          <w:rtl/>
        </w:rPr>
        <w:t xml:space="preserve"> بود) داماد خود را به خلافت برگز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.[349] و</w:t>
      </w:r>
      <w:r w:rsidRPr="00E51F99">
        <w:rPr>
          <w:rFonts w:cs="B Badr" w:hint="cs"/>
          <w:sz w:val="28"/>
          <w:szCs w:val="28"/>
          <w:rtl/>
        </w:rPr>
        <w:t>ی</w:t>
      </w:r>
      <w:r w:rsidRPr="00E51F99">
        <w:rPr>
          <w:rFonts w:cs="B Badr"/>
          <w:sz w:val="28"/>
          <w:szCs w:val="28"/>
          <w:rtl/>
        </w:rPr>
        <w:t xml:space="preserve"> توانست در قاهره برا</w:t>
      </w:r>
      <w:r w:rsidRPr="00E51F99">
        <w:rPr>
          <w:rFonts w:cs="B Badr" w:hint="cs"/>
          <w:sz w:val="28"/>
          <w:szCs w:val="28"/>
          <w:rtl/>
        </w:rPr>
        <w:t>ی</w:t>
      </w:r>
      <w:r w:rsidRPr="00E51F99">
        <w:rPr>
          <w:rFonts w:cs="B Badr"/>
          <w:sz w:val="28"/>
          <w:szCs w:val="28"/>
          <w:rtl/>
        </w:rPr>
        <w:t xml:space="preserve"> مستعل</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گرفته و او را در سال ۴۸۷، با لقب «المستعل</w:t>
      </w:r>
      <w:r w:rsidRPr="00E51F99">
        <w:rPr>
          <w:rFonts w:cs="B Badr" w:hint="cs"/>
          <w:sz w:val="28"/>
          <w:szCs w:val="28"/>
          <w:rtl/>
        </w:rPr>
        <w:t>ی</w:t>
      </w:r>
      <w:r w:rsidRPr="00E51F99">
        <w:rPr>
          <w:rFonts w:cs="B Badr"/>
          <w:sz w:val="28"/>
          <w:szCs w:val="28"/>
          <w:rtl/>
        </w:rPr>
        <w:t xml:space="preserve"> بالله» به خلافت بگمارد.[350]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کسان</w:t>
      </w:r>
      <w:r w:rsidRPr="00E51F99">
        <w:rPr>
          <w:rFonts w:cs="B Badr" w:hint="cs"/>
          <w:sz w:val="28"/>
          <w:szCs w:val="28"/>
          <w:rtl/>
        </w:rPr>
        <w:t>ی</w:t>
      </w:r>
      <w:r w:rsidRPr="00E51F99">
        <w:rPr>
          <w:rFonts w:cs="B Badr"/>
          <w:sz w:val="28"/>
          <w:szCs w:val="28"/>
          <w:rtl/>
        </w:rPr>
        <w:t xml:space="preserve"> که به خلافت المستعل</w:t>
      </w:r>
      <w:r w:rsidRPr="00E51F99">
        <w:rPr>
          <w:rFonts w:cs="B Badr" w:hint="cs"/>
          <w:sz w:val="28"/>
          <w:szCs w:val="28"/>
          <w:rtl/>
        </w:rPr>
        <w:t>ی</w:t>
      </w:r>
      <w:r w:rsidRPr="00E51F99">
        <w:rPr>
          <w:rFonts w:cs="B Badr"/>
          <w:sz w:val="28"/>
          <w:szCs w:val="28"/>
          <w:rtl/>
        </w:rPr>
        <w:t xml:space="preserve"> بالله معتقد شدند،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 گرفتند. در مقابل، عده‌اى به طرفدارى نزار برخاسته و از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دسته به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معروف شدند. خود نزار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ب</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جانش از قاهره گر</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 xml:space="preserve"> و در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سر به شورش گذاشت، ولى دستگ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شد و در سال 488 هجرى به قتل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.[351]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مناطق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دو دسته شدند.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هند امامت مستعلى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ولى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به رهبرى «حسن صباح» آن را نپذ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روابط خود را با قاهره قطع کردند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شکل گرفتند.[352]</w:t>
      </w:r>
    </w:p>
    <w:p w:rsidR="00E51F99" w:rsidRPr="00E51F99" w:rsidRDefault="00E51F99" w:rsidP="00E51F99">
      <w:pPr>
        <w:rPr>
          <w:rFonts w:cs="B Badr"/>
          <w:sz w:val="28"/>
          <w:szCs w:val="28"/>
          <w:rtl/>
        </w:rPr>
      </w:pPr>
      <w:r w:rsidRPr="00E51F99">
        <w:rPr>
          <w:rFonts w:cs="B Badr" w:hint="eastAsia"/>
          <w:sz w:val="28"/>
          <w:szCs w:val="28"/>
          <w:rtl/>
        </w:rPr>
        <w:t>انشعابات</w:t>
      </w:r>
      <w:r w:rsidRPr="00E51F99">
        <w:rPr>
          <w:rFonts w:cs="B Badr"/>
          <w:sz w:val="28"/>
          <w:szCs w:val="28"/>
          <w:rtl/>
        </w:rPr>
        <w:t xml:space="preserve"> در فرقه مستعل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تا</w:t>
      </w:r>
      <w:r w:rsidRPr="00E51F99">
        <w:rPr>
          <w:rFonts w:cs="B Badr"/>
          <w:sz w:val="28"/>
          <w:szCs w:val="28"/>
          <w:rtl/>
        </w:rPr>
        <w:t xml:space="preserve"> سال ۵۲۴ هـ ق،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مصر، شام،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جاها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گروه واحد</w:t>
      </w:r>
      <w:r w:rsidRPr="00E51F99">
        <w:rPr>
          <w:rFonts w:cs="B Badr" w:hint="cs"/>
          <w:sz w:val="28"/>
          <w:szCs w:val="28"/>
          <w:rtl/>
        </w:rPr>
        <w:t>ی</w:t>
      </w:r>
      <w:r w:rsidRPr="00E51F99">
        <w:rPr>
          <w:rFonts w:cs="B Badr"/>
          <w:sz w:val="28"/>
          <w:szCs w:val="28"/>
          <w:rtl/>
        </w:rPr>
        <w:t xml:space="preserve"> را که از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متما</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بودند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را که مستعل</w:t>
      </w:r>
      <w:r w:rsidRPr="00E51F99">
        <w:rPr>
          <w:rFonts w:cs="B Badr" w:hint="cs"/>
          <w:sz w:val="28"/>
          <w:szCs w:val="28"/>
          <w:rtl/>
        </w:rPr>
        <w:t>ی</w:t>
      </w:r>
      <w:r w:rsidRPr="00E51F99">
        <w:rPr>
          <w:rFonts w:cs="B Badr"/>
          <w:sz w:val="28"/>
          <w:szCs w:val="28"/>
          <w:rtl/>
        </w:rPr>
        <w:t xml:space="preserve"> و آمر باشند به امامت خود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بودند، اما حوادث</w:t>
      </w:r>
      <w:r w:rsidRPr="00E51F99">
        <w:rPr>
          <w:rFonts w:cs="B Badr" w:hint="cs"/>
          <w:sz w:val="28"/>
          <w:szCs w:val="28"/>
          <w:rtl/>
        </w:rPr>
        <w:t>ی</w:t>
      </w:r>
      <w:r w:rsidRPr="00E51F99">
        <w:rPr>
          <w:rFonts w:cs="B Badr"/>
          <w:sz w:val="28"/>
          <w:szCs w:val="28"/>
          <w:rtl/>
        </w:rPr>
        <w:t xml:space="preserve"> که به دنبال مرگ آمر در ۵۲۴ هـ ق رخ </w:t>
      </w:r>
      <w:r w:rsidRPr="00E51F99">
        <w:rPr>
          <w:rFonts w:cs="B Badr" w:hint="eastAsia"/>
          <w:sz w:val="28"/>
          <w:szCs w:val="28"/>
          <w:rtl/>
        </w:rPr>
        <w:t>داد،</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ادعا</w:t>
      </w:r>
      <w:r w:rsidRPr="00E51F99">
        <w:rPr>
          <w:rFonts w:cs="B Badr" w:hint="cs"/>
          <w:sz w:val="28"/>
          <w:szCs w:val="28"/>
          <w:rtl/>
        </w:rPr>
        <w:t>ی</w:t>
      </w:r>
      <w:r w:rsidRPr="00E51F99">
        <w:rPr>
          <w:rFonts w:cs="B Badr"/>
          <w:sz w:val="28"/>
          <w:szCs w:val="28"/>
          <w:rtl/>
        </w:rPr>
        <w:t xml:space="preserve"> امامت حافظ، پسر عمو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آمر در دولت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شکاف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در جماعت مستعلو</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کرد و آنان را به دو گروه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نمود.</w:t>
      </w:r>
    </w:p>
    <w:p w:rsidR="00E51F99" w:rsidRPr="00E51F99" w:rsidRDefault="00E51F99" w:rsidP="00E51F99">
      <w:pPr>
        <w:rPr>
          <w:rFonts w:cs="B Badr"/>
          <w:sz w:val="28"/>
          <w:szCs w:val="28"/>
          <w:rtl/>
        </w:rPr>
      </w:pPr>
      <w:r w:rsidRPr="00E51F99">
        <w:rPr>
          <w:rFonts w:cs="B Badr" w:hint="eastAsia"/>
          <w:sz w:val="28"/>
          <w:szCs w:val="28"/>
          <w:rtl/>
        </w:rPr>
        <w:t>حافظ</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به «مج</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معروف بودند، عبدالمجيد بن أبى القاسم؛ پسرعمو</w:t>
      </w:r>
      <w:r w:rsidRPr="00E51F99">
        <w:rPr>
          <w:rFonts w:cs="B Badr" w:hint="cs"/>
          <w:sz w:val="28"/>
          <w:szCs w:val="28"/>
          <w:rtl/>
        </w:rPr>
        <w:t>ی</w:t>
      </w:r>
      <w:r w:rsidRPr="00E51F99">
        <w:rPr>
          <w:rFonts w:cs="B Badr"/>
          <w:sz w:val="28"/>
          <w:szCs w:val="28"/>
          <w:rtl/>
        </w:rPr>
        <w:t xml:space="preserve"> آمر و معروف به «الحافظ لدين الله (467-544 هـ)» و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بعد</w:t>
      </w:r>
      <w:r w:rsidRPr="00E51F99">
        <w:rPr>
          <w:rFonts w:cs="B Badr" w:hint="cs"/>
          <w:sz w:val="28"/>
          <w:szCs w:val="28"/>
          <w:rtl/>
        </w:rPr>
        <w:t>ی</w:t>
      </w:r>
      <w:r w:rsidRPr="00E51F99">
        <w:rPr>
          <w:rFonts w:cs="B Badr"/>
          <w:sz w:val="28"/>
          <w:szCs w:val="28"/>
          <w:rtl/>
        </w:rPr>
        <w:t xml:space="preserve"> را پس از آمر به امامت شناختند. آنها که قدرت را در قاهره به دست گرفته بودند،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و شام را با خود همراه کردند و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پشت</w:t>
      </w:r>
      <w:r w:rsidRPr="00E51F99">
        <w:rPr>
          <w:rFonts w:cs="B Badr" w:hint="cs"/>
          <w:sz w:val="28"/>
          <w:szCs w:val="28"/>
          <w:rtl/>
        </w:rPr>
        <w:t>ی</w:t>
      </w:r>
      <w:r w:rsidRPr="00E51F99">
        <w:rPr>
          <w:rFonts w:cs="B Badr" w:hint="eastAsia"/>
          <w:sz w:val="28"/>
          <w:szCs w:val="28"/>
          <w:rtl/>
        </w:rPr>
        <w:t>بانان</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کردند؛ اما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مدت زمان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بعد از سقوط خلافت فاطم</w:t>
      </w:r>
      <w:r w:rsidRPr="00E51F99">
        <w:rPr>
          <w:rFonts w:cs="B Badr" w:hint="cs"/>
          <w:sz w:val="28"/>
          <w:szCs w:val="28"/>
          <w:rtl/>
        </w:rPr>
        <w:t>ی</w:t>
      </w:r>
      <w:r w:rsidRPr="00E51F99">
        <w:rPr>
          <w:rFonts w:cs="B Badr"/>
          <w:sz w:val="28"/>
          <w:szCs w:val="28"/>
          <w:rtl/>
        </w:rPr>
        <w:t xml:space="preserve"> در ۵۶۷ هـ ق باق</w:t>
      </w:r>
      <w:r w:rsidRPr="00E51F99">
        <w:rPr>
          <w:rFonts w:cs="B Badr" w:hint="cs"/>
          <w:sz w:val="28"/>
          <w:szCs w:val="28"/>
          <w:rtl/>
        </w:rPr>
        <w:t>ی</w:t>
      </w:r>
      <w:r w:rsidRPr="00E51F99">
        <w:rPr>
          <w:rFonts w:cs="B Badr"/>
          <w:sz w:val="28"/>
          <w:szCs w:val="28"/>
          <w:rtl/>
        </w:rPr>
        <w:t xml:space="preserve"> نماندند.[353]</w:t>
      </w:r>
    </w:p>
    <w:p w:rsidR="00E51F99" w:rsidRPr="00E51F99" w:rsidRDefault="00E51F99" w:rsidP="00E51F99">
      <w:pPr>
        <w:rPr>
          <w:rFonts w:cs="B Badr"/>
          <w:sz w:val="28"/>
          <w:szCs w:val="28"/>
          <w:rtl/>
        </w:rPr>
      </w:pPr>
      <w:r w:rsidRPr="00E51F99">
        <w:rPr>
          <w:rFonts w:cs="B Badr" w:hint="eastAsia"/>
          <w:sz w:val="28"/>
          <w:szCs w:val="28"/>
          <w:rtl/>
        </w:rPr>
        <w:t>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سال 429 هـ «على بن محمد صل</w:t>
      </w:r>
      <w:r w:rsidRPr="00E51F99">
        <w:rPr>
          <w:rFonts w:cs="B Badr" w:hint="cs"/>
          <w:sz w:val="28"/>
          <w:szCs w:val="28"/>
          <w:rtl/>
        </w:rPr>
        <w:t>ی</w:t>
      </w:r>
      <w:r w:rsidRPr="00E51F99">
        <w:rPr>
          <w:rFonts w:cs="B Badr" w:hint="eastAsia"/>
          <w:sz w:val="28"/>
          <w:szCs w:val="28"/>
          <w:rtl/>
        </w:rPr>
        <w:t>حى»،</w:t>
      </w:r>
      <w:r w:rsidRPr="00E51F99">
        <w:rPr>
          <w:rFonts w:cs="B Badr"/>
          <w:sz w:val="28"/>
          <w:szCs w:val="28"/>
          <w:rtl/>
        </w:rPr>
        <w:t xml:space="preserve"> رهبر دعوت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توانست سلسله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را تاس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کند که چون از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تبع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مى کردند، دست نشانده آنها بودند. بعد از على صل</w:t>
      </w:r>
      <w:r w:rsidRPr="00E51F99">
        <w:rPr>
          <w:rFonts w:cs="B Badr" w:hint="cs"/>
          <w:sz w:val="28"/>
          <w:szCs w:val="28"/>
          <w:rtl/>
        </w:rPr>
        <w:t>ی</w:t>
      </w:r>
      <w:r w:rsidRPr="00E51F99">
        <w:rPr>
          <w:rFonts w:cs="B Badr" w:hint="eastAsia"/>
          <w:sz w:val="28"/>
          <w:szCs w:val="28"/>
          <w:rtl/>
        </w:rPr>
        <w:t>حى،</w:t>
      </w:r>
      <w:r w:rsidRPr="00E51F99">
        <w:rPr>
          <w:rFonts w:cs="B Badr"/>
          <w:sz w:val="28"/>
          <w:szCs w:val="28"/>
          <w:rtl/>
        </w:rPr>
        <w:t xml:space="preserve"> پسرش «مکرم احمد»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 شد. همسر وى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حره دختر احمد صل</w:t>
      </w:r>
      <w:r w:rsidRPr="00E51F99">
        <w:rPr>
          <w:rFonts w:cs="B Badr" w:hint="cs"/>
          <w:sz w:val="28"/>
          <w:szCs w:val="28"/>
          <w:rtl/>
        </w:rPr>
        <w:t>ی</w:t>
      </w:r>
      <w:r w:rsidRPr="00E51F99">
        <w:rPr>
          <w:rFonts w:cs="B Badr" w:hint="eastAsia"/>
          <w:sz w:val="28"/>
          <w:szCs w:val="28"/>
          <w:rtl/>
        </w:rPr>
        <w:t>حى،</w:t>
      </w:r>
      <w:r w:rsidRPr="00E51F99">
        <w:rPr>
          <w:rFonts w:cs="B Badr"/>
          <w:sz w:val="28"/>
          <w:szCs w:val="28"/>
          <w:rtl/>
        </w:rPr>
        <w:t xml:space="preserve"> زنى ز</w:t>
      </w:r>
      <w:r w:rsidRPr="00E51F99">
        <w:rPr>
          <w:rFonts w:cs="B Badr" w:hint="cs"/>
          <w:sz w:val="28"/>
          <w:szCs w:val="28"/>
          <w:rtl/>
        </w:rPr>
        <w:t>ی</w:t>
      </w:r>
      <w:r w:rsidRPr="00E51F99">
        <w:rPr>
          <w:rFonts w:cs="B Badr" w:hint="eastAsia"/>
          <w:sz w:val="28"/>
          <w:szCs w:val="28"/>
          <w:rtl/>
        </w:rPr>
        <w:t>رک</w:t>
      </w:r>
      <w:r w:rsidRPr="00E51F99">
        <w:rPr>
          <w:rFonts w:cs="B Badr"/>
          <w:sz w:val="28"/>
          <w:szCs w:val="28"/>
          <w:rtl/>
        </w:rPr>
        <w:t xml:space="preserve"> و کاردان بود و به ا</w:t>
      </w:r>
      <w:r w:rsidRPr="00E51F99">
        <w:rPr>
          <w:rFonts w:cs="B Badr" w:hint="eastAsia"/>
          <w:sz w:val="28"/>
          <w:szCs w:val="28"/>
          <w:rtl/>
        </w:rPr>
        <w:t>و</w:t>
      </w:r>
      <w:r w:rsidRPr="00E51F99">
        <w:rPr>
          <w:rFonts w:cs="B Badr"/>
          <w:sz w:val="28"/>
          <w:szCs w:val="28"/>
          <w:rtl/>
        </w:rPr>
        <w:t xml:space="preserve"> «ملکه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مى گفتند. به علت بعضى از مشاوره هاى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زن، اکثر نواحى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به دست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افتاده بود و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خاطر شهر عدن، جزئى از مهر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وى بود. مکرّم در سال 477 هـ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 و حکومت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به دست ملکه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افتاد. در سال 487 هـ، وى به خاطر روابط دوستان</w:t>
      </w:r>
      <w:r w:rsidRPr="00E51F99">
        <w:rPr>
          <w:rFonts w:cs="B Badr" w:hint="eastAsia"/>
          <w:sz w:val="28"/>
          <w:szCs w:val="28"/>
          <w:rtl/>
        </w:rPr>
        <w:t>ه‌اش</w:t>
      </w:r>
      <w:r w:rsidRPr="00E51F99">
        <w:rPr>
          <w:rFonts w:cs="B Badr"/>
          <w:sz w:val="28"/>
          <w:szCs w:val="28"/>
          <w:rtl/>
        </w:rPr>
        <w:t xml:space="preserve"> با قاهره، از مستعلى طرفدارى کرد و چون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هند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تبع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مى کردند، امامت مستعلى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دوران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xml:space="preserve"> بن ملک (م 520) داعى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بود. در سال 524 هـ که آمر کشته شد، ملکه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ادعا کرد که آمر در نامه اى به وى تولد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فرزند خود را به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رب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الثانى 524 هجرى خبر داده است و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در زمان مرگ پدر حدود شش ماه داشته است.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ادعاى پسر عموى آمر، عبدالمج</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مبنى بر قطع نسلِ امامان فاطمى 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نبوده و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امام برحق است و عبدالمج</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با لقب الحافظ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بر تخت نشسته، غاصب است.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ادعاى ملکه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منى</w:t>
      </w:r>
      <w:r w:rsidRPr="00E51F99">
        <w:rPr>
          <w:rFonts w:cs="B Badr"/>
          <w:sz w:val="28"/>
          <w:szCs w:val="28"/>
          <w:rtl/>
        </w:rPr>
        <w:t xml:space="preserve"> ها و هند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عنوان ط</w:t>
      </w:r>
      <w:r w:rsidRPr="00E51F99">
        <w:rPr>
          <w:rFonts w:cs="B Badr" w:hint="cs"/>
          <w:sz w:val="28"/>
          <w:szCs w:val="28"/>
          <w:rtl/>
        </w:rPr>
        <w:t>ی</w:t>
      </w:r>
      <w:r w:rsidRPr="00E51F99">
        <w:rPr>
          <w:rFonts w:cs="B Badr" w:hint="eastAsia"/>
          <w:sz w:val="28"/>
          <w:szCs w:val="28"/>
          <w:rtl/>
        </w:rPr>
        <w:t>بى</w:t>
      </w:r>
      <w:r w:rsidRPr="00E51F99">
        <w:rPr>
          <w:rFonts w:cs="B Badr"/>
          <w:sz w:val="28"/>
          <w:szCs w:val="28"/>
          <w:rtl/>
        </w:rPr>
        <w:t xml:space="preserve"> راه خود را از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جدا کردند. پس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در ابتدا آمر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کودک نوزاد آمر را که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نام داشت، به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آمر به امامت شناختند و ادعا</w:t>
      </w:r>
      <w:r w:rsidRPr="00E51F99">
        <w:rPr>
          <w:rFonts w:cs="B Badr" w:hint="cs"/>
          <w:sz w:val="28"/>
          <w:szCs w:val="28"/>
          <w:rtl/>
        </w:rPr>
        <w:t>ی</w:t>
      </w:r>
      <w:r w:rsidRPr="00E51F99">
        <w:rPr>
          <w:rFonts w:cs="B Badr"/>
          <w:sz w:val="28"/>
          <w:szCs w:val="28"/>
          <w:rtl/>
        </w:rPr>
        <w:t xml:space="preserve"> حافظ و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او در سلسله فاطم</w:t>
      </w:r>
      <w:r w:rsidRPr="00E51F99">
        <w:rPr>
          <w:rFonts w:cs="B Badr" w:hint="cs"/>
          <w:sz w:val="28"/>
          <w:szCs w:val="28"/>
          <w:rtl/>
        </w:rPr>
        <w:t>ی</w:t>
      </w:r>
      <w:r w:rsidRPr="00E51F99">
        <w:rPr>
          <w:rFonts w:cs="B Badr"/>
          <w:sz w:val="28"/>
          <w:szCs w:val="28"/>
          <w:rtl/>
        </w:rPr>
        <w:t xml:space="preserve"> را بر امامت رد کردند.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به</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از ادعاى ملکه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کسى از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خبرنداشته و خود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نمى دانند که بر سر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چه آمده است. بنابر برخى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اصلا فرزندى به نام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وجود نداشته و بنابر برخى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وى بعد از تولد، توسط عبدالمج</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قتل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گفته ها را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و قائ</w:t>
      </w:r>
      <w:r w:rsidRPr="00E51F99">
        <w:rPr>
          <w:rFonts w:cs="B Badr" w:hint="eastAsia"/>
          <w:sz w:val="28"/>
          <w:szCs w:val="28"/>
          <w:rtl/>
        </w:rPr>
        <w:t>لند</w:t>
      </w:r>
      <w:r w:rsidRPr="00E51F99">
        <w:rPr>
          <w:rFonts w:cs="B Badr"/>
          <w:sz w:val="28"/>
          <w:szCs w:val="28"/>
          <w:rtl/>
        </w:rPr>
        <w:t xml:space="preserve"> تعدادى از نائبان خاص آمر وى را مخفى کرده و در خفا مى ز</w:t>
      </w:r>
      <w:r w:rsidRPr="00E51F99">
        <w:rPr>
          <w:rFonts w:cs="B Badr" w:hint="cs"/>
          <w:sz w:val="28"/>
          <w:szCs w:val="28"/>
          <w:rtl/>
        </w:rPr>
        <w:t>ی</w:t>
      </w:r>
      <w:r w:rsidRPr="00E51F99">
        <w:rPr>
          <w:rFonts w:cs="B Badr" w:hint="eastAsia"/>
          <w:sz w:val="28"/>
          <w:szCs w:val="28"/>
          <w:rtl/>
        </w:rPr>
        <w:t>سته</w:t>
      </w:r>
      <w:r w:rsidRPr="00E51F99">
        <w:rPr>
          <w:rFonts w:cs="B Badr"/>
          <w:sz w:val="28"/>
          <w:szCs w:val="28"/>
          <w:rtl/>
        </w:rPr>
        <w:t xml:space="preserve"> است؛ لذا قائل به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وى شده و مى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چون سلسله امامت تا روز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ادامه دارد و مى دان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که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به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آمده است و حضور امام در 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هر عصرى لازم است،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شده و در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ب</w:t>
      </w:r>
      <w:r w:rsidRPr="00E51F99">
        <w:rPr>
          <w:rFonts w:cs="B Badr" w:hint="eastAsia"/>
          <w:sz w:val="28"/>
          <w:szCs w:val="28"/>
          <w:rtl/>
        </w:rPr>
        <w:t>ه</w:t>
      </w:r>
      <w:r w:rsidRPr="00E51F99">
        <w:rPr>
          <w:rFonts w:cs="B Badr"/>
          <w:sz w:val="28"/>
          <w:szCs w:val="28"/>
          <w:rtl/>
        </w:rPr>
        <w:t xml:space="preserve"> زندگى ادامه داده و اکنون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مش</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الهى زنده است تا وقت ظهورش برسد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در خفاء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رفته است و امامت در نسل وى ادامه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و هر وقت مصلحت باشد، امامى از نسل وى ظهورخواهد کرد،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دوم در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مطرح است و آن را پذ</w:t>
      </w:r>
      <w:r w:rsidRPr="00E51F99">
        <w:rPr>
          <w:rFonts w:cs="B Badr" w:hint="cs"/>
          <w:sz w:val="28"/>
          <w:szCs w:val="28"/>
          <w:rtl/>
        </w:rPr>
        <w:t>ی</w:t>
      </w:r>
      <w:r w:rsidRPr="00E51F99">
        <w:rPr>
          <w:rFonts w:cs="B Badr" w:hint="eastAsia"/>
          <w:sz w:val="28"/>
          <w:szCs w:val="28"/>
          <w:rtl/>
        </w:rPr>
        <w:t>رفته</w:t>
      </w:r>
      <w:r w:rsidRPr="00E51F99">
        <w:rPr>
          <w:rFonts w:cs="B Badr"/>
          <w:sz w:val="28"/>
          <w:szCs w:val="28"/>
          <w:rtl/>
        </w:rPr>
        <w:t xml:space="preserve"> اند.[354]</w:t>
      </w:r>
    </w:p>
    <w:p w:rsidR="00E51F99" w:rsidRPr="00E51F99" w:rsidRDefault="00E51F99" w:rsidP="00E51F99">
      <w:pPr>
        <w:rPr>
          <w:rFonts w:cs="B Badr"/>
          <w:sz w:val="28"/>
          <w:szCs w:val="28"/>
          <w:rtl/>
        </w:rPr>
      </w:pPr>
      <w:r w:rsidRPr="00E51F99">
        <w:rPr>
          <w:rFonts w:cs="B Badr" w:hint="eastAsia"/>
          <w:sz w:val="28"/>
          <w:szCs w:val="28"/>
          <w:rtl/>
        </w:rPr>
        <w:t>دعوت</w:t>
      </w:r>
      <w:r w:rsidRPr="00E51F99">
        <w:rPr>
          <w:rFonts w:cs="B Badr"/>
          <w:sz w:val="28"/>
          <w:szCs w:val="28"/>
          <w:rtl/>
        </w:rPr>
        <w:t xml:space="preserve"> ناپا</w:t>
      </w:r>
      <w:r w:rsidRPr="00E51F99">
        <w:rPr>
          <w:rFonts w:cs="B Badr" w:hint="cs"/>
          <w:sz w:val="28"/>
          <w:szCs w:val="28"/>
          <w:rtl/>
        </w:rPr>
        <w:t>ی</w:t>
      </w:r>
      <w:r w:rsidRPr="00E51F99">
        <w:rPr>
          <w:rFonts w:cs="B Badr" w:hint="eastAsia"/>
          <w:sz w:val="28"/>
          <w:szCs w:val="28"/>
          <w:rtl/>
        </w:rPr>
        <w:t>دار</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حافظ</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سلسله</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رسما در محرم 567 ق/سپتامبر 1171م، به دست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منقرض شد. صلاح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درنگ مذهب اهل سنت را به مصر بازگردان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آن د</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را سخت قلع و قمع کرد. «العاضد لدين‌الله (546-567 هـ)»،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چند روز پس از شک</w:t>
      </w:r>
      <w:r w:rsidRPr="00E51F99">
        <w:rPr>
          <w:rFonts w:cs="B Badr" w:hint="eastAsia"/>
          <w:sz w:val="28"/>
          <w:szCs w:val="28"/>
          <w:rtl/>
        </w:rPr>
        <w:t>ست،</w:t>
      </w:r>
      <w:r w:rsidRPr="00E51F99">
        <w:rPr>
          <w:rFonts w:cs="B Badr"/>
          <w:sz w:val="28"/>
          <w:szCs w:val="28"/>
          <w:rtl/>
        </w:rPr>
        <w:t xml:space="preserve"> در پ</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مار</w:t>
      </w:r>
      <w:r w:rsidRPr="00E51F99">
        <w:rPr>
          <w:rFonts w:cs="B Badr" w:hint="cs"/>
          <w:sz w:val="28"/>
          <w:szCs w:val="28"/>
          <w:rtl/>
        </w:rPr>
        <w:t>ی</w:t>
      </w:r>
      <w:r w:rsidRPr="00E51F99">
        <w:rPr>
          <w:rFonts w:cs="B Badr"/>
          <w:sz w:val="28"/>
          <w:szCs w:val="28"/>
          <w:rtl/>
        </w:rPr>
        <w:t xml:space="preserve"> کوتاه</w:t>
      </w:r>
      <w:r w:rsidRPr="00E51F99">
        <w:rPr>
          <w:rFonts w:cs="B Badr" w:hint="cs"/>
          <w:sz w:val="28"/>
          <w:szCs w:val="28"/>
          <w:rtl/>
        </w:rPr>
        <w:t>ی</w:t>
      </w:r>
      <w:r w:rsidRPr="00E51F99">
        <w:rPr>
          <w:rFonts w:cs="B Badr"/>
          <w:sz w:val="28"/>
          <w:szCs w:val="28"/>
          <w:rtl/>
        </w:rPr>
        <w:t xml:space="preserve"> درگذشت. تا حدود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قرن پس از مرگ او، شمار</w:t>
      </w:r>
      <w:r w:rsidRPr="00E51F99">
        <w:rPr>
          <w:rFonts w:cs="B Badr" w:hint="cs"/>
          <w:sz w:val="28"/>
          <w:szCs w:val="28"/>
          <w:rtl/>
        </w:rPr>
        <w:t>ی</w:t>
      </w:r>
      <w:r w:rsidRPr="00E51F99">
        <w:rPr>
          <w:rFonts w:cs="B Badr"/>
          <w:sz w:val="28"/>
          <w:szCs w:val="28"/>
          <w:rtl/>
        </w:rPr>
        <w:t xml:space="preserve"> از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مدع</w:t>
      </w:r>
      <w:r w:rsidRPr="00E51F99">
        <w:rPr>
          <w:rFonts w:cs="B Badr" w:hint="cs"/>
          <w:sz w:val="28"/>
          <w:szCs w:val="28"/>
          <w:rtl/>
        </w:rPr>
        <w:t>ی</w:t>
      </w:r>
      <w:r w:rsidRPr="00E51F99">
        <w:rPr>
          <w:rFonts w:cs="B Badr"/>
          <w:sz w:val="28"/>
          <w:szCs w:val="28"/>
          <w:rtl/>
        </w:rPr>
        <w:t xml:space="preserve"> امامت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بودند و هر چند گاه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بار، حرکت و شورش</w:t>
      </w:r>
      <w:r w:rsidRPr="00E51F99">
        <w:rPr>
          <w:rFonts w:cs="B Badr" w:hint="cs"/>
          <w:sz w:val="28"/>
          <w:szCs w:val="28"/>
          <w:rtl/>
        </w:rPr>
        <w:t>ی</w:t>
      </w:r>
      <w:r w:rsidRPr="00E51F99">
        <w:rPr>
          <w:rFonts w:cs="B Badr"/>
          <w:sz w:val="28"/>
          <w:szCs w:val="28"/>
          <w:rtl/>
        </w:rPr>
        <w:t xml:space="preserve"> را در مصر سامان م</w:t>
      </w:r>
      <w:r w:rsidRPr="00E51F99">
        <w:rPr>
          <w:rFonts w:cs="B Badr" w:hint="cs"/>
          <w:sz w:val="28"/>
          <w:szCs w:val="28"/>
          <w:rtl/>
        </w:rPr>
        <w:t>ی</w:t>
      </w:r>
      <w:r w:rsidRPr="00E51F99">
        <w:rPr>
          <w:rFonts w:cs="B Badr"/>
          <w:sz w:val="28"/>
          <w:szCs w:val="28"/>
          <w:rtl/>
        </w:rPr>
        <w:t xml:space="preserve"> دادند؛ ول</w:t>
      </w:r>
      <w:r w:rsidRPr="00E51F99">
        <w:rPr>
          <w:rFonts w:cs="B Badr" w:hint="cs"/>
          <w:sz w:val="28"/>
          <w:szCs w:val="28"/>
          <w:rtl/>
        </w:rPr>
        <w:t>ی</w:t>
      </w:r>
      <w:r w:rsidRPr="00E51F99">
        <w:rPr>
          <w:rFonts w:cs="B Badr"/>
          <w:sz w:val="28"/>
          <w:szCs w:val="28"/>
          <w:rtl/>
        </w:rPr>
        <w:t xml:space="preserve"> از آن پس بساط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سازمان پنهان دعوت آن کلا از مصر برچ</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 و در همان زم</w:t>
      </w:r>
      <w:r w:rsidRPr="00E51F99">
        <w:rPr>
          <w:rFonts w:cs="B Badr" w:hint="eastAsia"/>
          <w:sz w:val="28"/>
          <w:szCs w:val="28"/>
          <w:rtl/>
        </w:rPr>
        <w:t>ان،</w:t>
      </w:r>
      <w:r w:rsidRPr="00E51F99">
        <w:rPr>
          <w:rFonts w:cs="B Badr"/>
          <w:sz w:val="28"/>
          <w:szCs w:val="28"/>
          <w:rtl/>
        </w:rPr>
        <w:t xml:space="preserve"> در شام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اثر</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حافظ</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نم</w:t>
      </w:r>
      <w:r w:rsidRPr="00E51F99">
        <w:rPr>
          <w:rFonts w:cs="B Badr" w:hint="cs"/>
          <w:sz w:val="28"/>
          <w:szCs w:val="28"/>
          <w:rtl/>
        </w:rPr>
        <w:t>ی</w:t>
      </w:r>
      <w:r w:rsidRPr="00E51F99">
        <w:rPr>
          <w:rFonts w:cs="B Badr"/>
          <w:sz w:val="28"/>
          <w:szCs w:val="28"/>
          <w:rtl/>
        </w:rPr>
        <w:t xml:space="preserve"> شد.[355]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دعوت</w:t>
      </w:r>
      <w:r w:rsidRPr="00E51F99">
        <w:rPr>
          <w:rFonts w:cs="B Badr"/>
          <w:sz w:val="28"/>
          <w:szCs w:val="28"/>
          <w:rtl/>
        </w:rPr>
        <w:t xml:space="preserve">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و برا</w:t>
      </w:r>
      <w:r w:rsidRPr="00E51F99">
        <w:rPr>
          <w:rFonts w:cs="B Badr" w:hint="cs"/>
          <w:sz w:val="28"/>
          <w:szCs w:val="28"/>
          <w:rtl/>
        </w:rPr>
        <w:t>ی</w:t>
      </w:r>
      <w:r w:rsidRPr="00E51F99">
        <w:rPr>
          <w:rFonts w:cs="B Badr"/>
          <w:sz w:val="28"/>
          <w:szCs w:val="28"/>
          <w:rtl/>
        </w:rPr>
        <w:t xml:space="preserve"> مدت</w:t>
      </w:r>
      <w:r w:rsidRPr="00E51F99">
        <w:rPr>
          <w:rFonts w:cs="B Badr" w:hint="cs"/>
          <w:sz w:val="28"/>
          <w:szCs w:val="28"/>
          <w:rtl/>
        </w:rPr>
        <w:t>ی</w:t>
      </w:r>
      <w:r w:rsidRPr="00E51F99">
        <w:rPr>
          <w:rFonts w:cs="B Badr"/>
          <w:sz w:val="28"/>
          <w:szCs w:val="28"/>
          <w:rtl/>
        </w:rPr>
        <w:t xml:space="preserve"> از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رسم</w:t>
      </w:r>
      <w:r w:rsidRPr="00E51F99">
        <w:rPr>
          <w:rFonts w:cs="B Badr" w:hint="cs"/>
          <w:sz w:val="28"/>
          <w:szCs w:val="28"/>
          <w:rtl/>
        </w:rPr>
        <w:t>ی</w:t>
      </w:r>
      <w:r w:rsidRPr="00E51F99">
        <w:rPr>
          <w:rFonts w:cs="B Badr"/>
          <w:sz w:val="28"/>
          <w:szCs w:val="28"/>
          <w:rtl/>
        </w:rPr>
        <w:t xml:space="preserve"> بعض</w:t>
      </w:r>
      <w:r w:rsidRPr="00E51F99">
        <w:rPr>
          <w:rFonts w:cs="B Badr" w:hint="cs"/>
          <w:sz w:val="28"/>
          <w:szCs w:val="28"/>
          <w:rtl/>
        </w:rPr>
        <w:t>ی</w:t>
      </w:r>
      <w:r w:rsidRPr="00E51F99">
        <w:rPr>
          <w:rFonts w:cs="B Badr"/>
          <w:sz w:val="28"/>
          <w:szCs w:val="28"/>
          <w:rtl/>
        </w:rPr>
        <w:t xml:space="preserve"> از حکام و امرا</w:t>
      </w:r>
      <w:r w:rsidRPr="00E51F99">
        <w:rPr>
          <w:rFonts w:cs="B Badr" w:hint="cs"/>
          <w:sz w:val="28"/>
          <w:szCs w:val="28"/>
          <w:rtl/>
        </w:rPr>
        <w:t>ی</w:t>
      </w:r>
      <w:r w:rsidRPr="00E51F99">
        <w:rPr>
          <w:rFonts w:cs="B Badr"/>
          <w:sz w:val="28"/>
          <w:szCs w:val="28"/>
          <w:rtl/>
        </w:rPr>
        <w:t xml:space="preserve"> محل</w:t>
      </w:r>
      <w:r w:rsidRPr="00E51F99">
        <w:rPr>
          <w:rFonts w:cs="B Badr" w:hint="cs"/>
          <w:sz w:val="28"/>
          <w:szCs w:val="28"/>
          <w:rtl/>
        </w:rPr>
        <w:t>ی</w:t>
      </w:r>
      <w:r w:rsidRPr="00E51F99">
        <w:rPr>
          <w:rFonts w:cs="B Badr"/>
          <w:sz w:val="28"/>
          <w:szCs w:val="28"/>
          <w:rtl/>
        </w:rPr>
        <w:t xml:space="preserve"> آن گوشه از جنوب عربستان، خاصه بن</w:t>
      </w:r>
      <w:r w:rsidRPr="00E51F99">
        <w:rPr>
          <w:rFonts w:cs="B Badr" w:hint="cs"/>
          <w:sz w:val="28"/>
          <w:szCs w:val="28"/>
          <w:rtl/>
        </w:rPr>
        <w:t>ی</w:t>
      </w:r>
      <w:r w:rsidRPr="00E51F99">
        <w:rPr>
          <w:rFonts w:cs="B Badr"/>
          <w:sz w:val="28"/>
          <w:szCs w:val="28"/>
          <w:rtl/>
        </w:rPr>
        <w:t xml:space="preserve"> زر</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و همدان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برخوردار شده بود، ول</w:t>
      </w:r>
      <w:r w:rsidRPr="00E51F99">
        <w:rPr>
          <w:rFonts w:cs="B Badr" w:hint="cs"/>
          <w:sz w:val="28"/>
          <w:szCs w:val="28"/>
          <w:rtl/>
        </w:rPr>
        <w:t>ی</w:t>
      </w:r>
      <w:r w:rsidRPr="00E51F99">
        <w:rPr>
          <w:rFonts w:cs="B Badr"/>
          <w:sz w:val="28"/>
          <w:szCs w:val="28"/>
          <w:rtl/>
        </w:rPr>
        <w:t xml:space="preserve"> با انقراض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حکومت‌ها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با ظهور صلاح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دعوت حافظ</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در آن د</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دوام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.[356]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هند به نظر نم</w:t>
      </w:r>
      <w:r w:rsidRPr="00E51F99">
        <w:rPr>
          <w:rFonts w:cs="B Badr" w:hint="cs"/>
          <w:sz w:val="28"/>
          <w:szCs w:val="28"/>
          <w:rtl/>
        </w:rPr>
        <w:t>ی</w:t>
      </w:r>
      <w:r w:rsidRPr="00E51F99">
        <w:rPr>
          <w:rFonts w:cs="B Badr"/>
          <w:sz w:val="28"/>
          <w:szCs w:val="28"/>
          <w:rtl/>
        </w:rPr>
        <w:t xml:space="preserve"> رسد که حافظ</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هرگز توانسته بوده باشند پا</w:t>
      </w:r>
      <w:r w:rsidRPr="00E51F99">
        <w:rPr>
          <w:rFonts w:cs="B Badr" w:hint="cs"/>
          <w:sz w:val="28"/>
          <w:szCs w:val="28"/>
          <w:rtl/>
        </w:rPr>
        <w:t>ی</w:t>
      </w:r>
      <w:r w:rsidRPr="00E51F99">
        <w:rPr>
          <w:rFonts w:cs="B Badr" w:hint="eastAsia"/>
          <w:sz w:val="28"/>
          <w:szCs w:val="28"/>
          <w:rtl/>
        </w:rPr>
        <w:t>گاه</w:t>
      </w:r>
      <w:r w:rsidRPr="00E51F99">
        <w:rPr>
          <w:rFonts w:cs="B Badr" w:hint="cs"/>
          <w:sz w:val="28"/>
          <w:szCs w:val="28"/>
          <w:rtl/>
        </w:rPr>
        <w:t>ی</w:t>
      </w:r>
      <w:r w:rsidRPr="00E51F99">
        <w:rPr>
          <w:rFonts w:cs="B Badr"/>
          <w:sz w:val="28"/>
          <w:szCs w:val="28"/>
          <w:rtl/>
        </w:rPr>
        <w:t xml:space="preserve"> به دست آورند و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هند که با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روابط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خود را حفظ کرده بودند، مانند آنها، کلا به جناح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دعوت مستعلو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وسته</w:t>
      </w:r>
      <w:r w:rsidRPr="00E51F99">
        <w:rPr>
          <w:rFonts w:cs="B Badr"/>
          <w:sz w:val="28"/>
          <w:szCs w:val="28"/>
          <w:rtl/>
        </w:rPr>
        <w:t xml:space="preserve"> بودند. با توجه به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رفتن کامل جماعت حافظ</w:t>
      </w:r>
      <w:r w:rsidRPr="00E51F99">
        <w:rPr>
          <w:rFonts w:cs="B Badr" w:hint="cs"/>
          <w:sz w:val="28"/>
          <w:szCs w:val="28"/>
          <w:rtl/>
        </w:rPr>
        <w:t>ی</w:t>
      </w:r>
      <w:r w:rsidRPr="00E51F99">
        <w:rPr>
          <w:rFonts w:cs="B Badr"/>
          <w:sz w:val="28"/>
          <w:szCs w:val="28"/>
          <w:rtl/>
        </w:rPr>
        <w:t xml:space="preserve"> در بلاد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eastAsia"/>
          <w:sz w:val="28"/>
          <w:szCs w:val="28"/>
          <w:rtl/>
        </w:rPr>
        <w:t>از</w:t>
      </w:r>
      <w:r w:rsidRPr="00E51F99">
        <w:rPr>
          <w:rFonts w:cs="B Badr"/>
          <w:sz w:val="28"/>
          <w:szCs w:val="28"/>
          <w:rtl/>
        </w:rPr>
        <w:t xml:space="preserve"> آثار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حافظ</w:t>
      </w:r>
      <w:r w:rsidRPr="00E51F99">
        <w:rPr>
          <w:rFonts w:cs="B Badr" w:hint="cs"/>
          <w:sz w:val="28"/>
          <w:szCs w:val="28"/>
          <w:rtl/>
        </w:rPr>
        <w:t>ی</w:t>
      </w:r>
      <w:r w:rsidRPr="00E51F99">
        <w:rPr>
          <w:rFonts w:cs="B Badr"/>
          <w:sz w:val="28"/>
          <w:szCs w:val="28"/>
          <w:rtl/>
        </w:rPr>
        <w:t xml:space="preserve">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گونه نمونه‌ا</w:t>
      </w:r>
      <w:r w:rsidRPr="00E51F99">
        <w:rPr>
          <w:rFonts w:cs="B Badr" w:hint="cs"/>
          <w:sz w:val="28"/>
          <w:szCs w:val="28"/>
          <w:rtl/>
        </w:rPr>
        <w:t>ی</w:t>
      </w:r>
      <w:r w:rsidRPr="00E51F99">
        <w:rPr>
          <w:rFonts w:cs="B Badr"/>
          <w:sz w:val="28"/>
          <w:szCs w:val="28"/>
          <w:rtl/>
        </w:rPr>
        <w:t xml:space="preserve"> بر جا</w:t>
      </w:r>
      <w:r w:rsidRPr="00E51F99">
        <w:rPr>
          <w:rFonts w:cs="B Badr" w:hint="cs"/>
          <w:sz w:val="28"/>
          <w:szCs w:val="28"/>
          <w:rtl/>
        </w:rPr>
        <w:t>ی</w:t>
      </w:r>
      <w:r w:rsidRPr="00E51F99">
        <w:rPr>
          <w:rFonts w:cs="B Badr"/>
          <w:sz w:val="28"/>
          <w:szCs w:val="28"/>
          <w:rtl/>
        </w:rPr>
        <w:t xml:space="preserve"> نمانده است.[357]</w:t>
      </w:r>
    </w:p>
    <w:p w:rsidR="00E51F99" w:rsidRPr="00E51F99" w:rsidRDefault="00E51F99" w:rsidP="00E51F99">
      <w:pPr>
        <w:rPr>
          <w:rFonts w:cs="B Badr"/>
          <w:sz w:val="28"/>
          <w:szCs w:val="28"/>
          <w:rtl/>
        </w:rPr>
      </w:pPr>
      <w:r w:rsidRPr="00E51F99">
        <w:rPr>
          <w:rFonts w:cs="B Badr" w:hint="eastAsia"/>
          <w:sz w:val="28"/>
          <w:szCs w:val="28"/>
          <w:rtl/>
        </w:rPr>
        <w:t>دوام</w:t>
      </w:r>
      <w:r w:rsidRPr="00E51F99">
        <w:rPr>
          <w:rFonts w:cs="B Badr"/>
          <w:sz w:val="28"/>
          <w:szCs w:val="28"/>
          <w:rtl/>
        </w:rPr>
        <w:t xml:space="preserve"> دعوت مستعلو</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دعوت</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اصل</w:t>
      </w:r>
      <w:r w:rsidRPr="00E51F99">
        <w:rPr>
          <w:rFonts w:cs="B Badr" w:hint="cs"/>
          <w:sz w:val="28"/>
          <w:szCs w:val="28"/>
          <w:rtl/>
        </w:rPr>
        <w:t>ی</w:t>
      </w:r>
      <w:r w:rsidRPr="00E51F99">
        <w:rPr>
          <w:rFonts w:cs="B Badr"/>
          <w:sz w:val="28"/>
          <w:szCs w:val="28"/>
          <w:rtl/>
        </w:rPr>
        <w:t xml:space="preserve"> و هم</w:t>
      </w:r>
      <w:r w:rsidRPr="00E51F99">
        <w:rPr>
          <w:rFonts w:cs="B Badr" w:hint="cs"/>
          <w:sz w:val="28"/>
          <w:szCs w:val="28"/>
          <w:rtl/>
        </w:rPr>
        <w:t>ی</w:t>
      </w:r>
      <w:r w:rsidRPr="00E51F99">
        <w:rPr>
          <w:rFonts w:cs="B Badr" w:hint="eastAsia"/>
          <w:sz w:val="28"/>
          <w:szCs w:val="28"/>
          <w:rtl/>
        </w:rPr>
        <w:t>شگ</w:t>
      </w:r>
      <w:r w:rsidRPr="00E51F99">
        <w:rPr>
          <w:rFonts w:cs="B Badr" w:hint="cs"/>
          <w:sz w:val="28"/>
          <w:szCs w:val="28"/>
          <w:rtl/>
        </w:rPr>
        <w:t>ی</w:t>
      </w:r>
      <w:r w:rsidRPr="00E51F99">
        <w:rPr>
          <w:rFonts w:cs="B Badr"/>
          <w:sz w:val="28"/>
          <w:szCs w:val="28"/>
          <w:rtl/>
        </w:rPr>
        <w:t xml:space="preserve"> خود را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سپس در شبه قاره هندوستان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به هنگام انشعاب حافظ</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در دعوت مستعلو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پس از مرگ آمر، «ملکه 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زمام امور دولت 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را به دست داشت،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معتقدند که امامت آنها در اع</w:t>
      </w:r>
      <w:r w:rsidRPr="00E51F99">
        <w:rPr>
          <w:rFonts w:cs="B Badr" w:hint="eastAsia"/>
          <w:sz w:val="28"/>
          <w:szCs w:val="28"/>
          <w:rtl/>
        </w:rPr>
        <w:t>قاب</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که همچنان در استتار مانده اند، تداوم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 و سرانجام، در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دوره فعل</w:t>
      </w:r>
      <w:r w:rsidRPr="00E51F99">
        <w:rPr>
          <w:rFonts w:cs="B Badr" w:hint="cs"/>
          <w:sz w:val="28"/>
          <w:szCs w:val="28"/>
          <w:rtl/>
        </w:rPr>
        <w:t>ی</w:t>
      </w:r>
      <w:r w:rsidRPr="00E51F99">
        <w:rPr>
          <w:rFonts w:cs="B Badr"/>
          <w:sz w:val="28"/>
          <w:szCs w:val="28"/>
          <w:rtl/>
        </w:rPr>
        <w:t xml:space="preserve"> ستر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بشر،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امامان ظهور خواهد کرد و آغازگر دوره کشف خواهد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تفکر،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ادامه دهنده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سنن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بوده‌اند. برا</w:t>
      </w:r>
      <w:r w:rsidRPr="00E51F99">
        <w:rPr>
          <w:rFonts w:cs="B Badr" w:hint="cs"/>
          <w:sz w:val="28"/>
          <w:szCs w:val="28"/>
          <w:rtl/>
        </w:rPr>
        <w:t>ی</w:t>
      </w:r>
      <w:r w:rsidRPr="00E51F99">
        <w:rPr>
          <w:rFonts w:cs="B Badr"/>
          <w:sz w:val="28"/>
          <w:szCs w:val="28"/>
          <w:rtl/>
        </w:rPr>
        <w:t xml:space="preserve"> ظاهر و باطن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احکام شرع</w:t>
      </w:r>
      <w:r w:rsidRPr="00E51F99">
        <w:rPr>
          <w:rFonts w:cs="B Badr" w:hint="cs"/>
          <w:sz w:val="28"/>
          <w:szCs w:val="28"/>
          <w:rtl/>
        </w:rPr>
        <w:t>ی</w:t>
      </w:r>
      <w:r w:rsidRPr="00E51F99">
        <w:rPr>
          <w:rFonts w:cs="B Badr"/>
          <w:sz w:val="28"/>
          <w:szCs w:val="28"/>
          <w:rtl/>
        </w:rPr>
        <w:t xml:space="preserve">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کسان</w:t>
      </w:r>
      <w:r w:rsidRPr="00E51F99">
        <w:rPr>
          <w:rFonts w:cs="B Badr" w:hint="cs"/>
          <w:sz w:val="28"/>
          <w:szCs w:val="28"/>
          <w:rtl/>
        </w:rPr>
        <w:t>ی</w:t>
      </w:r>
      <w:r w:rsidRPr="00E51F99">
        <w:rPr>
          <w:rFonts w:cs="B Badr"/>
          <w:sz w:val="28"/>
          <w:szCs w:val="28"/>
          <w:rtl/>
        </w:rPr>
        <w:t xml:space="preserve"> قائل بوده‌اند، ول</w:t>
      </w:r>
      <w:r w:rsidRPr="00E51F99">
        <w:rPr>
          <w:rFonts w:cs="B Badr" w:hint="cs"/>
          <w:sz w:val="28"/>
          <w:szCs w:val="28"/>
          <w:rtl/>
        </w:rPr>
        <w:t>ی</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اصلاحات</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فلسف</w:t>
      </w:r>
      <w:r w:rsidRPr="00E51F99">
        <w:rPr>
          <w:rFonts w:cs="B Badr" w:hint="cs"/>
          <w:sz w:val="28"/>
          <w:szCs w:val="28"/>
          <w:rtl/>
        </w:rPr>
        <w:t>ی</w:t>
      </w:r>
      <w:r w:rsidRPr="00E51F99">
        <w:rPr>
          <w:rFonts w:cs="B Badr"/>
          <w:sz w:val="28"/>
          <w:szCs w:val="28"/>
          <w:rtl/>
        </w:rPr>
        <w:t xml:space="preserve"> خود وارد نمودند که به نظام حقا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آنها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بخش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.[358]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هنگام ورود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گجرات هند، جماعت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غرب شبه قاره هند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گسترش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جماعت از هند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که عمدتا اصل و نسب بوم</w:t>
      </w:r>
      <w:r w:rsidRPr="00E51F99">
        <w:rPr>
          <w:rFonts w:cs="B Badr" w:hint="cs"/>
          <w:sz w:val="28"/>
          <w:szCs w:val="28"/>
          <w:rtl/>
        </w:rPr>
        <w:t>ی</w:t>
      </w:r>
      <w:r w:rsidRPr="00E51F99">
        <w:rPr>
          <w:rFonts w:cs="B Badr"/>
          <w:sz w:val="28"/>
          <w:szCs w:val="28"/>
          <w:rtl/>
        </w:rPr>
        <w:t xml:space="preserve"> داشتند، به زود</w:t>
      </w:r>
      <w:r w:rsidRPr="00E51F99">
        <w:rPr>
          <w:rFonts w:cs="B Badr" w:hint="cs"/>
          <w:sz w:val="28"/>
          <w:szCs w:val="28"/>
          <w:rtl/>
        </w:rPr>
        <w:t>ی</w:t>
      </w:r>
      <w:r w:rsidRPr="00E51F99">
        <w:rPr>
          <w:rFonts w:cs="B Badr"/>
          <w:sz w:val="28"/>
          <w:szCs w:val="28"/>
          <w:rtl/>
        </w:rPr>
        <w:t xml:space="preserve"> با نام «بُهره» شهرت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.[359]</w:t>
      </w:r>
    </w:p>
    <w:p w:rsidR="00E51F99" w:rsidRPr="00E51F99" w:rsidRDefault="00E51F99" w:rsidP="00E51F99">
      <w:pPr>
        <w:rPr>
          <w:rFonts w:cs="B Badr"/>
          <w:sz w:val="28"/>
          <w:szCs w:val="28"/>
          <w:rtl/>
        </w:rPr>
      </w:pP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بُهره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آن</w:t>
      </w:r>
      <w:r w:rsidRPr="00E51F99">
        <w:rPr>
          <w:rFonts w:cs="B Badr"/>
          <w:sz w:val="28"/>
          <w:szCs w:val="28"/>
          <w:rtl/>
        </w:rPr>
        <w:t xml:space="preserve"> گروه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پس از المستنصر، «المستعل</w:t>
      </w:r>
      <w:r w:rsidRPr="00E51F99">
        <w:rPr>
          <w:rFonts w:cs="B Badr" w:hint="cs"/>
          <w:sz w:val="28"/>
          <w:szCs w:val="28"/>
          <w:rtl/>
        </w:rPr>
        <w:t>ی</w:t>
      </w:r>
      <w:r w:rsidRPr="00E51F99">
        <w:rPr>
          <w:rFonts w:cs="B Badr"/>
          <w:sz w:val="28"/>
          <w:szCs w:val="28"/>
          <w:rtl/>
        </w:rPr>
        <w:t xml:space="preserve"> بالله» را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او دانستند، در مصر و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مغرب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«مستعل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در هند، «بُهره» خوانده م</w:t>
      </w:r>
      <w:r w:rsidRPr="00E51F99">
        <w:rPr>
          <w:rFonts w:cs="B Badr" w:hint="cs"/>
          <w:sz w:val="28"/>
          <w:szCs w:val="28"/>
          <w:rtl/>
        </w:rPr>
        <w:t>ی</w:t>
      </w:r>
      <w:r w:rsidRPr="00E51F99">
        <w:rPr>
          <w:rFonts w:cs="B Badr"/>
          <w:sz w:val="28"/>
          <w:szCs w:val="28"/>
          <w:rtl/>
        </w:rPr>
        <w:t xml:space="preserve"> شوند.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کلمه</w:t>
      </w:r>
      <w:r w:rsidRPr="00E51F99">
        <w:rPr>
          <w:rFonts w:cs="B Badr"/>
          <w:sz w:val="28"/>
          <w:szCs w:val="28"/>
          <w:rtl/>
        </w:rPr>
        <w:t xml:space="preserve"> بُهره (بوهره)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بهاره از اصل گجرات</w:t>
      </w:r>
      <w:r w:rsidRPr="00E51F99">
        <w:rPr>
          <w:rFonts w:cs="B Badr" w:hint="cs"/>
          <w:sz w:val="28"/>
          <w:szCs w:val="28"/>
          <w:rtl/>
        </w:rPr>
        <w:t>ی</w:t>
      </w:r>
      <w:r w:rsidRPr="00E51F99">
        <w:rPr>
          <w:rFonts w:cs="B Badr"/>
          <w:sz w:val="28"/>
          <w:szCs w:val="28"/>
          <w:rtl/>
        </w:rPr>
        <w:t>[360] «~ (</w:t>
      </w:r>
      <w:r w:rsidRPr="00E51F99">
        <w:rPr>
          <w:rFonts w:cs="B Badr"/>
          <w:sz w:val="28"/>
          <w:szCs w:val="28"/>
        </w:rPr>
        <w:t>Bohora</w:t>
      </w:r>
      <w:r w:rsidRPr="00E51F99">
        <w:rPr>
          <w:rFonts w:cs="B Badr"/>
          <w:sz w:val="28"/>
          <w:szCs w:val="28"/>
          <w:rtl/>
        </w:rPr>
        <w:t xml:space="preserve">) ~»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ر</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هند</w:t>
      </w:r>
      <w:r w:rsidRPr="00E51F99">
        <w:rPr>
          <w:rFonts w:cs="B Badr" w:hint="cs"/>
          <w:sz w:val="28"/>
          <w:szCs w:val="28"/>
          <w:rtl/>
        </w:rPr>
        <w:t>ی</w:t>
      </w:r>
      <w:r w:rsidRPr="00E51F99">
        <w:rPr>
          <w:rFonts w:cs="B Badr"/>
          <w:sz w:val="28"/>
          <w:szCs w:val="28"/>
          <w:rtl/>
        </w:rPr>
        <w:t xml:space="preserve"> «~ (</w:t>
      </w:r>
      <w:r w:rsidRPr="00E51F99">
        <w:rPr>
          <w:rFonts w:cs="B Badr"/>
          <w:sz w:val="28"/>
          <w:szCs w:val="28"/>
        </w:rPr>
        <w:t>Vohra</w:t>
      </w:r>
      <w:r w:rsidRPr="00E51F99">
        <w:rPr>
          <w:rFonts w:cs="B Badr"/>
          <w:sz w:val="28"/>
          <w:szCs w:val="28"/>
          <w:rtl/>
        </w:rPr>
        <w:t xml:space="preserve">) ~»؛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تجارت گرفته شده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پذ</w:t>
      </w:r>
      <w:r w:rsidRPr="00E51F99">
        <w:rPr>
          <w:rFonts w:cs="B Badr" w:hint="cs"/>
          <w:sz w:val="28"/>
          <w:szCs w:val="28"/>
          <w:rtl/>
        </w:rPr>
        <w:t>ی</w:t>
      </w:r>
      <w:r w:rsidRPr="00E51F99">
        <w:rPr>
          <w:rFonts w:cs="B Badr" w:hint="eastAsia"/>
          <w:sz w:val="28"/>
          <w:szCs w:val="28"/>
          <w:rtl/>
        </w:rPr>
        <w:t>رندگان</w:t>
      </w:r>
      <w:r w:rsidRPr="00E51F99">
        <w:rPr>
          <w:rFonts w:cs="B Badr"/>
          <w:sz w:val="28"/>
          <w:szCs w:val="28"/>
          <w:rtl/>
        </w:rPr>
        <w:t xml:space="preserve">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گجرات، بازرگانان بودند. البته جمع کث</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بهره‌ها</w:t>
      </w:r>
      <w:r w:rsidRPr="00E51F99">
        <w:rPr>
          <w:rFonts w:cs="B Badr" w:hint="cs"/>
          <w:sz w:val="28"/>
          <w:szCs w:val="28"/>
          <w:rtl/>
        </w:rPr>
        <w:t>ی</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هم هستند که کشاورزند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نام‌گذار</w:t>
      </w:r>
      <w:r w:rsidRPr="00E51F99">
        <w:rPr>
          <w:rFonts w:cs="B Badr" w:hint="cs"/>
          <w:sz w:val="28"/>
          <w:szCs w:val="28"/>
          <w:rtl/>
        </w:rPr>
        <w:t>ی</w:t>
      </w:r>
      <w:r w:rsidRPr="00E51F99">
        <w:rPr>
          <w:rFonts w:cs="B Badr"/>
          <w:sz w:val="28"/>
          <w:szCs w:val="28"/>
          <w:rtl/>
        </w:rPr>
        <w:t xml:space="preserve"> شامل </w:t>
      </w: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نم</w:t>
      </w:r>
      <w:r w:rsidRPr="00E51F99">
        <w:rPr>
          <w:rFonts w:cs="B Badr" w:hint="cs"/>
          <w:sz w:val="28"/>
          <w:szCs w:val="28"/>
          <w:rtl/>
        </w:rPr>
        <w:t>ی</w:t>
      </w:r>
      <w:r w:rsidRPr="00E51F99">
        <w:rPr>
          <w:rFonts w:cs="B Badr"/>
          <w:sz w:val="28"/>
          <w:szCs w:val="28"/>
          <w:rtl/>
        </w:rPr>
        <w:t xml:space="preserve"> شود، مگر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بگو</w:t>
      </w:r>
      <w:r w:rsidRPr="00E51F99">
        <w:rPr>
          <w:rFonts w:cs="B Badr" w:hint="cs"/>
          <w:sz w:val="28"/>
          <w:szCs w:val="28"/>
          <w:rtl/>
        </w:rPr>
        <w:t>یی</w:t>
      </w:r>
      <w:r w:rsidRPr="00E51F99">
        <w:rPr>
          <w:rFonts w:cs="B Badr" w:hint="eastAsia"/>
          <w:sz w:val="28"/>
          <w:szCs w:val="28"/>
          <w:rtl/>
        </w:rPr>
        <w:t>م</w:t>
      </w:r>
      <w:r w:rsidRPr="00E51F99">
        <w:rPr>
          <w:rFonts w:cs="B Badr"/>
          <w:sz w:val="28"/>
          <w:szCs w:val="28"/>
          <w:rtl/>
        </w:rPr>
        <w:t xml:space="preserve"> چنان که قبلا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مذهب بودند و بعد سن</w:t>
      </w:r>
      <w:r w:rsidRPr="00E51F99">
        <w:rPr>
          <w:rFonts w:cs="B Badr" w:hint="cs"/>
          <w:sz w:val="28"/>
          <w:szCs w:val="28"/>
          <w:rtl/>
        </w:rPr>
        <w:t>ی</w:t>
      </w:r>
      <w:r w:rsidRPr="00E51F99">
        <w:rPr>
          <w:rFonts w:cs="B Badr"/>
          <w:sz w:val="28"/>
          <w:szCs w:val="28"/>
          <w:rtl/>
        </w:rPr>
        <w:t xml:space="preserve"> شدند، ابتدا بازرگان بودند و بعد کشاورز گشتند.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درباره</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که از مصر به هند آمد و جماعت بهره را به اسلام و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آورد، اقوال مختلف</w:t>
      </w:r>
      <w:r w:rsidRPr="00E51F99">
        <w:rPr>
          <w:rFonts w:cs="B Badr" w:hint="cs"/>
          <w:sz w:val="28"/>
          <w:szCs w:val="28"/>
          <w:rtl/>
        </w:rPr>
        <w:t>ی</w:t>
      </w:r>
      <w:r w:rsidRPr="00E51F99">
        <w:rPr>
          <w:rFonts w:cs="B Badr"/>
          <w:sz w:val="28"/>
          <w:szCs w:val="28"/>
          <w:rtl/>
        </w:rPr>
        <w:t xml:space="preserve"> گفته شده است. قول مشهور آن است که و</w:t>
      </w:r>
      <w:r w:rsidRPr="00E51F99">
        <w:rPr>
          <w:rFonts w:cs="B Badr" w:hint="cs"/>
          <w:sz w:val="28"/>
          <w:szCs w:val="28"/>
          <w:rtl/>
        </w:rPr>
        <w:t>ی</w:t>
      </w:r>
      <w:r w:rsidRPr="00E51F99">
        <w:rPr>
          <w:rFonts w:cs="B Badr"/>
          <w:sz w:val="28"/>
          <w:szCs w:val="28"/>
          <w:rtl/>
        </w:rPr>
        <w:t xml:space="preserve"> عبدالله نام داشته و به امر المستنصر بالله به هند سفر کرده و در سال 460 هـ، در بندر کامبا</w:t>
      </w:r>
      <w:r w:rsidRPr="00E51F99">
        <w:rPr>
          <w:rFonts w:cs="B Badr" w:hint="cs"/>
          <w:sz w:val="28"/>
          <w:szCs w:val="28"/>
          <w:rtl/>
        </w:rPr>
        <w:t>ی</w:t>
      </w:r>
      <w:r w:rsidRPr="00E51F99">
        <w:rPr>
          <w:rFonts w:cs="B Badr"/>
          <w:sz w:val="28"/>
          <w:szCs w:val="28"/>
          <w:rtl/>
        </w:rPr>
        <w:t xml:space="preserve"> در جنوب هند فرود آمد</w:t>
      </w:r>
      <w:r w:rsidRPr="00E51F99">
        <w:rPr>
          <w:rFonts w:cs="B Badr" w:hint="eastAsia"/>
          <w:sz w:val="28"/>
          <w:szCs w:val="28"/>
          <w:rtl/>
        </w:rPr>
        <w:t>ه</w:t>
      </w:r>
      <w:r w:rsidRPr="00E51F99">
        <w:rPr>
          <w:rFonts w:cs="B Badr"/>
          <w:sz w:val="28"/>
          <w:szCs w:val="28"/>
          <w:rtl/>
        </w:rPr>
        <w:t xml:space="preserve"> است. عبدالله همه عمر را در کامبا</w:t>
      </w:r>
      <w:r w:rsidRPr="00E51F99">
        <w:rPr>
          <w:rFonts w:cs="B Badr" w:hint="cs"/>
          <w:sz w:val="28"/>
          <w:szCs w:val="28"/>
          <w:rtl/>
        </w:rPr>
        <w:t>ی</w:t>
      </w:r>
      <w:r w:rsidRPr="00E51F99">
        <w:rPr>
          <w:rFonts w:cs="B Badr"/>
          <w:sz w:val="28"/>
          <w:szCs w:val="28"/>
          <w:rtl/>
        </w:rPr>
        <w:t xml:space="preserve"> گذراند و همان جا در گذشت، هنگام ظهور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الت</w:t>
      </w:r>
      <w:r w:rsidRPr="00E51F99">
        <w:rPr>
          <w:rFonts w:cs="B Badr"/>
          <w:sz w:val="28"/>
          <w:szCs w:val="28"/>
          <w:rtl/>
        </w:rPr>
        <w:t xml:space="preserve"> گجرات و جنوب هند، شاهان هند و از خاندان «چالوک</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آن نواح</w:t>
      </w:r>
      <w:r w:rsidRPr="00E51F99">
        <w:rPr>
          <w:rFonts w:cs="B Badr" w:hint="cs"/>
          <w:sz w:val="28"/>
          <w:szCs w:val="28"/>
          <w:rtl/>
        </w:rPr>
        <w:t>ی</w:t>
      </w:r>
      <w:r w:rsidRPr="00E51F99">
        <w:rPr>
          <w:rFonts w:cs="B Badr"/>
          <w:sz w:val="28"/>
          <w:szCs w:val="28"/>
          <w:rtl/>
        </w:rPr>
        <w:t xml:space="preserve"> حکومت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ظاهرا در برابر مبلغان مسلمان سخت‌گ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نم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 بهره‌ها</w:t>
      </w:r>
      <w:r w:rsidRPr="00E51F99">
        <w:rPr>
          <w:rFonts w:cs="B Badr" w:hint="cs"/>
          <w:sz w:val="28"/>
          <w:szCs w:val="28"/>
          <w:rtl/>
        </w:rPr>
        <w:t>ی</w:t>
      </w:r>
      <w:r w:rsidRPr="00E51F99">
        <w:rPr>
          <w:rFonts w:cs="B Badr"/>
          <w:sz w:val="28"/>
          <w:szCs w:val="28"/>
          <w:rtl/>
        </w:rPr>
        <w:t xml:space="preserve"> نو مسلمان تا </w:t>
      </w:r>
      <w:r w:rsidRPr="00E51F99">
        <w:rPr>
          <w:rFonts w:cs="B Badr" w:hint="eastAsia"/>
          <w:sz w:val="28"/>
          <w:szCs w:val="28"/>
          <w:rtl/>
        </w:rPr>
        <w:t>حدود</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صد</w:t>
      </w:r>
      <w:r w:rsidRPr="00E51F99">
        <w:rPr>
          <w:rFonts w:cs="B Badr"/>
          <w:sz w:val="28"/>
          <w:szCs w:val="28"/>
          <w:rtl/>
        </w:rPr>
        <w:t xml:space="preserve"> سال در آسودگ</w:t>
      </w:r>
      <w:r w:rsidRPr="00E51F99">
        <w:rPr>
          <w:rFonts w:cs="B Badr" w:hint="cs"/>
          <w:sz w:val="28"/>
          <w:szCs w:val="28"/>
          <w:rtl/>
        </w:rPr>
        <w:t>ی</w:t>
      </w:r>
      <w:r w:rsidRPr="00E51F99">
        <w:rPr>
          <w:rFonts w:cs="B Badr"/>
          <w:sz w:val="28"/>
          <w:szCs w:val="28"/>
          <w:rtl/>
        </w:rPr>
        <w:t xml:space="preserve"> به سر م</w:t>
      </w:r>
      <w:r w:rsidRPr="00E51F99">
        <w:rPr>
          <w:rFonts w:cs="B Badr" w:hint="cs"/>
          <w:sz w:val="28"/>
          <w:szCs w:val="28"/>
          <w:rtl/>
        </w:rPr>
        <w:t>ی</w:t>
      </w:r>
      <w:r w:rsidRPr="00E51F99">
        <w:rPr>
          <w:rFonts w:cs="B Badr"/>
          <w:sz w:val="28"/>
          <w:szCs w:val="28"/>
          <w:rtl/>
        </w:rPr>
        <w:t xml:space="preserve"> بردند، ول</w:t>
      </w:r>
      <w:r w:rsidRPr="00E51F99">
        <w:rPr>
          <w:rFonts w:cs="B Badr" w:hint="cs"/>
          <w:sz w:val="28"/>
          <w:szCs w:val="28"/>
          <w:rtl/>
        </w:rPr>
        <w:t>ی</w:t>
      </w:r>
      <w:r w:rsidRPr="00E51F99">
        <w:rPr>
          <w:rFonts w:cs="B Badr"/>
          <w:sz w:val="28"/>
          <w:szCs w:val="28"/>
          <w:rtl/>
        </w:rPr>
        <w:t xml:space="preserve"> وقت</w:t>
      </w:r>
      <w:r w:rsidRPr="00E51F99">
        <w:rPr>
          <w:rFonts w:cs="B Badr" w:hint="cs"/>
          <w:sz w:val="28"/>
          <w:szCs w:val="28"/>
          <w:rtl/>
        </w:rPr>
        <w:t>ی</w:t>
      </w:r>
      <w:r w:rsidRPr="00E51F99">
        <w:rPr>
          <w:rFonts w:cs="B Badr"/>
          <w:sz w:val="28"/>
          <w:szCs w:val="28"/>
          <w:rtl/>
        </w:rPr>
        <w:t xml:space="preserve"> دولت هندوان منقرض شد و متعصبان سن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زمام امور منطقه را در دست گرفتند، کار را بر بهره‌ا</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تنگ کردند، به طور</w:t>
      </w:r>
      <w:r w:rsidRPr="00E51F99">
        <w:rPr>
          <w:rFonts w:cs="B Badr" w:hint="cs"/>
          <w:sz w:val="28"/>
          <w:szCs w:val="28"/>
          <w:rtl/>
        </w:rPr>
        <w:t>ی</w:t>
      </w:r>
      <w:r w:rsidRPr="00E51F99">
        <w:rPr>
          <w:rFonts w:cs="B Badr"/>
          <w:sz w:val="28"/>
          <w:szCs w:val="28"/>
          <w:rtl/>
        </w:rPr>
        <w:t xml:space="preserve"> که جمع کث</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آنان سن</w:t>
      </w:r>
      <w:r w:rsidRPr="00E51F99">
        <w:rPr>
          <w:rFonts w:cs="B Badr" w:hint="cs"/>
          <w:sz w:val="28"/>
          <w:szCs w:val="28"/>
          <w:rtl/>
        </w:rPr>
        <w:t>ی</w:t>
      </w:r>
      <w:r w:rsidRPr="00E51F99">
        <w:rPr>
          <w:rFonts w:cs="B Badr"/>
          <w:sz w:val="28"/>
          <w:szCs w:val="28"/>
          <w:rtl/>
        </w:rPr>
        <w:t xml:space="preserve">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طا</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بُهره، «ابو القاسم الط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(از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بعد از مرگ پدرش؛ «الآمر بامر الله» مستور شده و با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او مرکز</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دعوت فاطم</w:t>
      </w:r>
      <w:r w:rsidRPr="00E51F99">
        <w:rPr>
          <w:rFonts w:cs="B Badr" w:hint="cs"/>
          <w:sz w:val="28"/>
          <w:szCs w:val="28"/>
          <w:rtl/>
        </w:rPr>
        <w:t>ی</w:t>
      </w:r>
      <w:r w:rsidRPr="00E51F99">
        <w:rPr>
          <w:rFonts w:cs="B Badr"/>
          <w:sz w:val="28"/>
          <w:szCs w:val="28"/>
          <w:rtl/>
        </w:rPr>
        <w:t xml:space="preserve"> به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سپس هند انتقال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 به اعتقاد آنان امام در بالاتر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مقامات روحان</w:t>
      </w:r>
      <w:r w:rsidRPr="00E51F99">
        <w:rPr>
          <w:rFonts w:cs="B Badr" w:hint="cs"/>
          <w:sz w:val="28"/>
          <w:szCs w:val="28"/>
          <w:rtl/>
        </w:rPr>
        <w:t>ی</w:t>
      </w:r>
      <w:r w:rsidRPr="00E51F99">
        <w:rPr>
          <w:rFonts w:cs="B Badr"/>
          <w:sz w:val="28"/>
          <w:szCs w:val="28"/>
          <w:rtl/>
        </w:rPr>
        <w:t xml:space="preserve"> و صاحب ولا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مطلقه در جهان است. خادم</w:t>
      </w:r>
      <w:r w:rsidRPr="00E51F99">
        <w:rPr>
          <w:rFonts w:cs="B Badr" w:hint="eastAsia"/>
          <w:sz w:val="28"/>
          <w:szCs w:val="28"/>
          <w:rtl/>
        </w:rPr>
        <w:t>ان</w:t>
      </w:r>
      <w:r w:rsidRPr="00E51F99">
        <w:rPr>
          <w:rFonts w:cs="B Badr"/>
          <w:sz w:val="28"/>
          <w:szCs w:val="28"/>
          <w:rtl/>
        </w:rPr>
        <w:t xml:space="preserve"> او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شش نفرند که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پنج تن دارا</w:t>
      </w:r>
      <w:r w:rsidRPr="00E51F99">
        <w:rPr>
          <w:rFonts w:cs="B Badr" w:hint="cs"/>
          <w:sz w:val="28"/>
          <w:szCs w:val="28"/>
          <w:rtl/>
        </w:rPr>
        <w:t>ی</w:t>
      </w:r>
      <w:r w:rsidRPr="00E51F99">
        <w:rPr>
          <w:rFonts w:cs="B Badr"/>
          <w:sz w:val="28"/>
          <w:szCs w:val="28"/>
          <w:rtl/>
        </w:rPr>
        <w:t xml:space="preserve"> مقام حجت و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نفر داع</w:t>
      </w:r>
      <w:r w:rsidRPr="00E51F99">
        <w:rPr>
          <w:rFonts w:cs="B Badr" w:hint="cs"/>
          <w:sz w:val="28"/>
          <w:szCs w:val="28"/>
          <w:rtl/>
        </w:rPr>
        <w:t>ی</w:t>
      </w:r>
      <w:r w:rsidRPr="00E51F99">
        <w:rPr>
          <w:rFonts w:cs="B Badr"/>
          <w:sz w:val="28"/>
          <w:szCs w:val="28"/>
          <w:rtl/>
        </w:rPr>
        <w:t xml:space="preserve"> بلاغ است. اگر امام مستور باشد،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اشخاص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با او در پرده استتار به سر م</w:t>
      </w:r>
      <w:r w:rsidRPr="00E51F99">
        <w:rPr>
          <w:rFonts w:cs="B Badr" w:hint="cs"/>
          <w:sz w:val="28"/>
          <w:szCs w:val="28"/>
          <w:rtl/>
        </w:rPr>
        <w:t>ی</w:t>
      </w:r>
      <w:r w:rsidRPr="00E51F99">
        <w:rPr>
          <w:rFonts w:cs="B Badr"/>
          <w:sz w:val="28"/>
          <w:szCs w:val="28"/>
          <w:rtl/>
        </w:rPr>
        <w:t xml:space="preserve"> برند و مقام بعد از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که داع</w:t>
      </w:r>
      <w:r w:rsidRPr="00E51F99">
        <w:rPr>
          <w:rFonts w:cs="B Badr" w:hint="cs"/>
          <w:sz w:val="28"/>
          <w:szCs w:val="28"/>
          <w:rtl/>
        </w:rPr>
        <w:t>ی</w:t>
      </w:r>
      <w:r w:rsidRPr="00E51F99">
        <w:rPr>
          <w:rFonts w:cs="B Badr"/>
          <w:sz w:val="28"/>
          <w:szCs w:val="28"/>
          <w:rtl/>
        </w:rPr>
        <w:t xml:space="preserve"> مطلق است، نا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امام و صاحب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دعوت و پ</w:t>
      </w:r>
      <w:r w:rsidRPr="00E51F99">
        <w:rPr>
          <w:rFonts w:cs="B Badr" w:hint="cs"/>
          <w:sz w:val="28"/>
          <w:szCs w:val="28"/>
          <w:rtl/>
        </w:rPr>
        <w:t>ی</w:t>
      </w:r>
      <w:r w:rsidRPr="00E51F99">
        <w:rPr>
          <w:rFonts w:cs="B Badr" w:hint="eastAsia"/>
          <w:sz w:val="28"/>
          <w:szCs w:val="28"/>
          <w:rtl/>
        </w:rPr>
        <w:t>شوا</w:t>
      </w:r>
      <w:r w:rsidRPr="00E51F99">
        <w:rPr>
          <w:rFonts w:cs="B Badr" w:hint="cs"/>
          <w:sz w:val="28"/>
          <w:szCs w:val="28"/>
          <w:rtl/>
        </w:rPr>
        <w:t>ی</w:t>
      </w:r>
      <w:r w:rsidRPr="00E51F99">
        <w:rPr>
          <w:rFonts w:cs="B Badr"/>
          <w:sz w:val="28"/>
          <w:szCs w:val="28"/>
          <w:rtl/>
        </w:rPr>
        <w:t xml:space="preserve"> ولا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خواهد بود. داع</w:t>
      </w:r>
      <w:r w:rsidRPr="00E51F99">
        <w:rPr>
          <w:rFonts w:cs="B Badr" w:hint="cs"/>
          <w:sz w:val="28"/>
          <w:szCs w:val="28"/>
          <w:rtl/>
        </w:rPr>
        <w:t>ی</w:t>
      </w:r>
      <w:r w:rsidRPr="00E51F99">
        <w:rPr>
          <w:rFonts w:cs="B Badr"/>
          <w:sz w:val="28"/>
          <w:szCs w:val="28"/>
          <w:rtl/>
        </w:rPr>
        <w:t xml:space="preserve"> مطلق را مُ</w:t>
      </w:r>
      <w:r w:rsidRPr="00E51F99">
        <w:rPr>
          <w:rFonts w:cs="B Badr" w:hint="eastAsia"/>
          <w:sz w:val="28"/>
          <w:szCs w:val="28"/>
          <w:rtl/>
        </w:rPr>
        <w:t>لاج</w:t>
      </w:r>
      <w:r w:rsidRPr="00E51F99">
        <w:rPr>
          <w:rFonts w:cs="B Badr" w:hint="cs"/>
          <w:sz w:val="28"/>
          <w:szCs w:val="28"/>
          <w:rtl/>
        </w:rPr>
        <w:t>ی</w:t>
      </w:r>
      <w:r w:rsidRPr="00E51F99">
        <w:rPr>
          <w:rFonts w:cs="B Badr"/>
          <w:sz w:val="28"/>
          <w:szCs w:val="28"/>
          <w:rtl/>
        </w:rPr>
        <w:t xml:space="preserve"> (جناب ملا)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ملا صاحب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.[361]</w:t>
      </w:r>
    </w:p>
    <w:p w:rsidR="00E51F99" w:rsidRPr="00E51F99" w:rsidRDefault="00E51F99" w:rsidP="00E51F99">
      <w:pPr>
        <w:rPr>
          <w:rFonts w:cs="B Badr"/>
          <w:sz w:val="28"/>
          <w:szCs w:val="28"/>
          <w:rtl/>
        </w:rPr>
      </w:pPr>
      <w:r w:rsidRPr="00E51F99">
        <w:rPr>
          <w:rFonts w:cs="B Badr" w:hint="eastAsia"/>
          <w:sz w:val="28"/>
          <w:szCs w:val="28"/>
          <w:rtl/>
        </w:rPr>
        <w:t>بهره</w:t>
      </w:r>
      <w:r w:rsidRPr="00E51F99">
        <w:rPr>
          <w:rFonts w:cs="B Badr"/>
          <w:sz w:val="28"/>
          <w:szCs w:val="28"/>
          <w:rtl/>
        </w:rPr>
        <w:t xml:space="preserve"> داود</w:t>
      </w:r>
      <w:r w:rsidRPr="00E51F99">
        <w:rPr>
          <w:rFonts w:cs="B Badr" w:hint="cs"/>
          <w:sz w:val="28"/>
          <w:szCs w:val="28"/>
          <w:rtl/>
        </w:rPr>
        <w:t>ی</w:t>
      </w:r>
      <w:r w:rsidRPr="00E51F99">
        <w:rPr>
          <w:rFonts w:cs="B Badr"/>
          <w:sz w:val="28"/>
          <w:szCs w:val="28"/>
          <w:rtl/>
        </w:rPr>
        <w:t xml:space="preserve"> و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وفات داود بن عجب شاه (۹۹۹ق‌/۱۵۹۱م‌)؛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ششم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مطلق، بهره به دو گروه داوود</w:t>
      </w:r>
      <w:r w:rsidRPr="00E51F99">
        <w:rPr>
          <w:rFonts w:cs="B Badr" w:hint="cs"/>
          <w:sz w:val="28"/>
          <w:szCs w:val="28"/>
          <w:rtl/>
        </w:rPr>
        <w:t>ی</w:t>
      </w:r>
      <w:r w:rsidRPr="00E51F99">
        <w:rPr>
          <w:rFonts w:cs="B Badr"/>
          <w:sz w:val="28"/>
          <w:szCs w:val="28"/>
          <w:rtl/>
        </w:rPr>
        <w:t xml:space="preserve"> و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شدند. گروه نخست که مستعليان گجرات (هند) بودند، «داود برهان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قطب شاه» را داع</w:t>
      </w:r>
      <w:r w:rsidRPr="00E51F99">
        <w:rPr>
          <w:rFonts w:cs="B Badr" w:hint="cs"/>
          <w:sz w:val="28"/>
          <w:szCs w:val="28"/>
          <w:rtl/>
        </w:rPr>
        <w:t>ی</w:t>
      </w:r>
      <w:r w:rsidRPr="00E51F99">
        <w:rPr>
          <w:rFonts w:cs="B Badr"/>
          <w:sz w:val="28"/>
          <w:szCs w:val="28"/>
          <w:rtl/>
        </w:rPr>
        <w:t xml:space="preserve"> مطلق دانستند، و گروه دوم؛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مستعليان يمن، «سل</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بن حسن» را ب</w:t>
      </w:r>
      <w:r w:rsidRPr="00E51F99">
        <w:rPr>
          <w:rFonts w:cs="B Badr" w:hint="eastAsia"/>
          <w:sz w:val="28"/>
          <w:szCs w:val="28"/>
          <w:rtl/>
        </w:rPr>
        <w:t>رگز</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داع</w:t>
      </w:r>
      <w:r w:rsidRPr="00E51F99">
        <w:rPr>
          <w:rFonts w:cs="B Badr" w:hint="cs"/>
          <w:sz w:val="28"/>
          <w:szCs w:val="28"/>
          <w:rtl/>
        </w:rPr>
        <w:t>ی</w:t>
      </w:r>
      <w:r w:rsidRPr="00E51F99">
        <w:rPr>
          <w:rFonts w:cs="B Badr"/>
          <w:sz w:val="28"/>
          <w:szCs w:val="28"/>
          <w:rtl/>
        </w:rPr>
        <w:t xml:space="preserve"> در احمد آباد گجرات در گذشتند و مدفن هر دو ز</w:t>
      </w:r>
      <w:r w:rsidRPr="00E51F99">
        <w:rPr>
          <w:rFonts w:cs="B Badr" w:hint="cs"/>
          <w:sz w:val="28"/>
          <w:szCs w:val="28"/>
          <w:rtl/>
        </w:rPr>
        <w:t>ی</w:t>
      </w:r>
      <w:r w:rsidRPr="00E51F99">
        <w:rPr>
          <w:rFonts w:cs="B Badr" w:hint="eastAsia"/>
          <w:sz w:val="28"/>
          <w:szCs w:val="28"/>
          <w:rtl/>
        </w:rPr>
        <w:t>ارتگاه</w:t>
      </w:r>
      <w:r w:rsidRPr="00E51F99">
        <w:rPr>
          <w:rFonts w:cs="B Badr"/>
          <w:sz w:val="28"/>
          <w:szCs w:val="28"/>
          <w:rtl/>
        </w:rPr>
        <w:t xml:space="preserve"> همه بهره‌ها است. امروز داعى مطلق اسماعيليان مستعلى (بهره) «برهان الدين بن طاهر سيف‌الدين» است كه مقرّ او در بمبئى «هند» است، ولى داعى مطلق فرقه مستعلى سليمانى، «على بن الحسين» است كه د</w:t>
      </w:r>
      <w:r w:rsidRPr="00E51F99">
        <w:rPr>
          <w:rFonts w:cs="B Badr" w:hint="eastAsia"/>
          <w:sz w:val="28"/>
          <w:szCs w:val="28"/>
          <w:rtl/>
        </w:rPr>
        <w:t>ر</w:t>
      </w:r>
      <w:r w:rsidRPr="00E51F99">
        <w:rPr>
          <w:rFonts w:cs="B Badr"/>
          <w:sz w:val="28"/>
          <w:szCs w:val="28"/>
          <w:rtl/>
        </w:rPr>
        <w:t xml:space="preserve"> استان نجران در عربستان سكونت دارد.[362]</w:t>
      </w:r>
    </w:p>
    <w:p w:rsidR="00E51F99" w:rsidRPr="00E51F99" w:rsidRDefault="00E51F99" w:rsidP="00E51F99">
      <w:pPr>
        <w:rPr>
          <w:rFonts w:cs="B Badr"/>
          <w:sz w:val="28"/>
          <w:szCs w:val="28"/>
          <w:rtl/>
        </w:rPr>
      </w:pPr>
      <w:r w:rsidRPr="00E51F99">
        <w:rPr>
          <w:rFonts w:cs="B Badr" w:hint="eastAsia"/>
          <w:sz w:val="28"/>
          <w:szCs w:val="28"/>
          <w:rtl/>
        </w:rPr>
        <w:t>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داوود</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اکنون</w:t>
      </w:r>
      <w:r w:rsidRPr="00E51F99">
        <w:rPr>
          <w:rFonts w:cs="B Badr"/>
          <w:sz w:val="28"/>
          <w:szCs w:val="28"/>
          <w:rtl/>
        </w:rPr>
        <w:t xml:space="preserve"> کل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داوود</w:t>
      </w:r>
      <w:r w:rsidRPr="00E51F99">
        <w:rPr>
          <w:rFonts w:cs="B Badr" w:hint="cs"/>
          <w:sz w:val="28"/>
          <w:szCs w:val="28"/>
          <w:rtl/>
        </w:rPr>
        <w:t>ی</w:t>
      </w:r>
      <w:r w:rsidRPr="00E51F99">
        <w:rPr>
          <w:rFonts w:cs="B Badr"/>
          <w:sz w:val="28"/>
          <w:szCs w:val="28"/>
          <w:rtl/>
        </w:rPr>
        <w:t xml:space="preserve"> جهان، در حدود 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نفر است که چهار پنجم آنها در هندوستان سکن</w:t>
      </w:r>
      <w:r w:rsidRPr="00E51F99">
        <w:rPr>
          <w:rFonts w:cs="B Badr" w:hint="cs"/>
          <w:sz w:val="28"/>
          <w:szCs w:val="28"/>
          <w:rtl/>
        </w:rPr>
        <w:t>ی</w:t>
      </w:r>
      <w:r w:rsidRPr="00E51F99">
        <w:rPr>
          <w:rFonts w:cs="B Badr"/>
          <w:sz w:val="28"/>
          <w:szCs w:val="28"/>
          <w:rtl/>
        </w:rPr>
        <w:t xml:space="preserve"> دارند.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ن</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sz w:val="28"/>
          <w:szCs w:val="28"/>
          <w:rtl/>
        </w:rPr>
        <w:t xml:space="preserve"> از بهره‌ها</w:t>
      </w:r>
      <w:r w:rsidRPr="00E51F99">
        <w:rPr>
          <w:rFonts w:cs="B Badr" w:hint="cs"/>
          <w:sz w:val="28"/>
          <w:szCs w:val="28"/>
          <w:rtl/>
        </w:rPr>
        <w:t>ی‌</w:t>
      </w:r>
      <w:r w:rsidRPr="00E51F99">
        <w:rPr>
          <w:rFonts w:cs="B Badr"/>
          <w:sz w:val="28"/>
          <w:szCs w:val="28"/>
          <w:rtl/>
        </w:rPr>
        <w:t xml:space="preserve"> داوود</w:t>
      </w:r>
      <w:r w:rsidRPr="00E51F99">
        <w:rPr>
          <w:rFonts w:cs="B Badr" w:hint="cs"/>
          <w:sz w:val="28"/>
          <w:szCs w:val="28"/>
          <w:rtl/>
        </w:rPr>
        <w:t>ی‌</w:t>
      </w:r>
      <w:r w:rsidRPr="00E51F99">
        <w:rPr>
          <w:rFonts w:cs="B Badr"/>
          <w:sz w:val="28"/>
          <w:szCs w:val="28"/>
          <w:rtl/>
        </w:rPr>
        <w:t xml:space="preserve"> هند در گجرات‌ زندگ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و بق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عمدتاً در بمبئ</w:t>
      </w:r>
      <w:r w:rsidRPr="00E51F99">
        <w:rPr>
          <w:rFonts w:cs="B Badr" w:hint="cs"/>
          <w:sz w:val="28"/>
          <w:szCs w:val="28"/>
          <w:rtl/>
        </w:rPr>
        <w:t>ی‌</w:t>
      </w:r>
      <w:r w:rsidRPr="00E51F99">
        <w:rPr>
          <w:rFonts w:cs="B Badr"/>
          <w:sz w:val="28"/>
          <w:szCs w:val="28"/>
          <w:rtl/>
        </w:rPr>
        <w:t xml:space="preserve"> و نواح</w:t>
      </w:r>
      <w:r w:rsidRPr="00E51F99">
        <w:rPr>
          <w:rFonts w:cs="B Badr" w:hint="cs"/>
          <w:sz w:val="28"/>
          <w:szCs w:val="28"/>
          <w:rtl/>
        </w:rPr>
        <w:t>ی‌</w:t>
      </w:r>
      <w:r w:rsidRPr="00E51F99">
        <w:rPr>
          <w:rFonts w:cs="B Badr"/>
          <w:sz w:val="28"/>
          <w:szCs w:val="28"/>
          <w:rtl/>
        </w:rPr>
        <w:t xml:space="preserve"> مرکز</w:t>
      </w:r>
      <w:r w:rsidRPr="00E51F99">
        <w:rPr>
          <w:rFonts w:cs="B Badr" w:hint="cs"/>
          <w:sz w:val="28"/>
          <w:szCs w:val="28"/>
          <w:rtl/>
        </w:rPr>
        <w:t>ی‌</w:t>
      </w:r>
      <w:r w:rsidRPr="00E51F99">
        <w:rPr>
          <w:rFonts w:cs="B Badr"/>
          <w:sz w:val="28"/>
          <w:szCs w:val="28"/>
          <w:rtl/>
        </w:rPr>
        <w:t xml:space="preserve"> هندوستان‌ مسکن‌ گز</w:t>
      </w:r>
      <w:r w:rsidRPr="00E51F99">
        <w:rPr>
          <w:rFonts w:cs="B Badr" w:hint="cs"/>
          <w:sz w:val="28"/>
          <w:szCs w:val="28"/>
          <w:rtl/>
        </w:rPr>
        <w:t>ی</w:t>
      </w:r>
      <w:r w:rsidRPr="00E51F99">
        <w:rPr>
          <w:rFonts w:cs="B Badr" w:hint="eastAsia"/>
          <w:sz w:val="28"/>
          <w:szCs w:val="28"/>
          <w:rtl/>
        </w:rPr>
        <w:t>ده‌اند</w:t>
      </w:r>
      <w:r w:rsidRPr="00E51F99">
        <w:rPr>
          <w:rFonts w:cs="B Badr"/>
          <w:sz w:val="28"/>
          <w:szCs w:val="28"/>
          <w:rtl/>
        </w:rPr>
        <w:t xml:space="preserve">. در پاکستان‌ و </w:t>
      </w:r>
      <w:r w:rsidRPr="00E51F99">
        <w:rPr>
          <w:rFonts w:cs="B Badr" w:hint="cs"/>
          <w:sz w:val="28"/>
          <w:szCs w:val="28"/>
          <w:rtl/>
        </w:rPr>
        <w:lastRenderedPageBreak/>
        <w:t>ی</w:t>
      </w:r>
      <w:r w:rsidRPr="00E51F99">
        <w:rPr>
          <w:rFonts w:cs="B Badr" w:hint="eastAsia"/>
          <w:sz w:val="28"/>
          <w:szCs w:val="28"/>
          <w:rtl/>
        </w:rPr>
        <w:t>من‌</w:t>
      </w:r>
      <w:r w:rsidRPr="00E51F99">
        <w:rPr>
          <w:rFonts w:cs="B Badr"/>
          <w:sz w:val="28"/>
          <w:szCs w:val="28"/>
          <w:rtl/>
        </w:rPr>
        <w:t xml:space="preserve"> و کشورها</w:t>
      </w:r>
      <w:r w:rsidRPr="00E51F99">
        <w:rPr>
          <w:rFonts w:cs="B Badr" w:hint="cs"/>
          <w:sz w:val="28"/>
          <w:szCs w:val="28"/>
          <w:rtl/>
        </w:rPr>
        <w:t>ی‌</w:t>
      </w:r>
      <w:r w:rsidRPr="00E51F99">
        <w:rPr>
          <w:rFonts w:cs="B Badr"/>
          <w:sz w:val="28"/>
          <w:szCs w:val="28"/>
          <w:rtl/>
        </w:rPr>
        <w:t xml:space="preserve"> خاور دور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گروه‌ها</w:t>
      </w:r>
      <w:r w:rsidRPr="00E51F99">
        <w:rPr>
          <w:rFonts w:cs="B Badr" w:hint="cs"/>
          <w:sz w:val="28"/>
          <w:szCs w:val="28"/>
          <w:rtl/>
        </w:rPr>
        <w:t>ی‌</w:t>
      </w:r>
      <w:r w:rsidRPr="00E51F99">
        <w:rPr>
          <w:rFonts w:cs="B Badr"/>
          <w:sz w:val="28"/>
          <w:szCs w:val="28"/>
          <w:rtl/>
        </w:rPr>
        <w:t xml:space="preserve"> پراکنده داوود</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بهره‌ها</w:t>
      </w:r>
      <w:r w:rsidRPr="00E51F99">
        <w:rPr>
          <w:rFonts w:cs="B Badr" w:hint="cs"/>
          <w:sz w:val="28"/>
          <w:szCs w:val="28"/>
          <w:rtl/>
        </w:rPr>
        <w:t>ی‌</w:t>
      </w:r>
      <w:r w:rsidRPr="00E51F99">
        <w:rPr>
          <w:rFonts w:cs="B Badr"/>
          <w:sz w:val="28"/>
          <w:szCs w:val="28"/>
          <w:rtl/>
        </w:rPr>
        <w:t xml:space="preserve"> داوود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همانند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هند (خوجه‌ها)، جزو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گروه‌ها</w:t>
      </w:r>
      <w:r w:rsidRPr="00E51F99">
        <w:rPr>
          <w:rFonts w:cs="B Badr" w:hint="cs"/>
          <w:sz w:val="28"/>
          <w:szCs w:val="28"/>
          <w:rtl/>
        </w:rPr>
        <w:t>ی‌</w:t>
      </w:r>
      <w:r w:rsidRPr="00E51F99">
        <w:rPr>
          <w:rFonts w:cs="B Badr"/>
          <w:sz w:val="28"/>
          <w:szCs w:val="28"/>
          <w:rtl/>
        </w:rPr>
        <w:t xml:space="preserve"> آس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یی‌</w:t>
      </w:r>
      <w:r w:rsidRPr="00E51F99">
        <w:rPr>
          <w:rFonts w:cs="B Badr"/>
          <w:sz w:val="28"/>
          <w:szCs w:val="28"/>
          <w:rtl/>
        </w:rPr>
        <w:t xml:space="preserve"> بودند که‌ در قرن‌ ۱۳ق‌/۱۹م‌ به‌ زنگبار و سواحل‌ شرق</w:t>
      </w:r>
      <w:r w:rsidRPr="00E51F99">
        <w:rPr>
          <w:rFonts w:cs="B Badr" w:hint="cs"/>
          <w:sz w:val="28"/>
          <w:szCs w:val="28"/>
          <w:rtl/>
        </w:rPr>
        <w:t>ی‌</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مهاجرت‌ کردند.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چند دهه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گروه‌ها</w:t>
      </w:r>
      <w:r w:rsidRPr="00E51F99">
        <w:rPr>
          <w:rFonts w:cs="B Badr" w:hint="cs"/>
          <w:sz w:val="28"/>
          <w:szCs w:val="28"/>
          <w:rtl/>
        </w:rPr>
        <w:t>یی‌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هند</w:t>
      </w:r>
      <w:r w:rsidRPr="00E51F99">
        <w:rPr>
          <w:rFonts w:cs="B Badr" w:hint="cs"/>
          <w:sz w:val="28"/>
          <w:szCs w:val="28"/>
          <w:rtl/>
        </w:rPr>
        <w:t>ی‌</w:t>
      </w:r>
      <w:r w:rsidRPr="00E51F99">
        <w:rPr>
          <w:rFonts w:cs="B Badr"/>
          <w:sz w:val="28"/>
          <w:szCs w:val="28"/>
          <w:rtl/>
        </w:rPr>
        <w:t xml:space="preserve"> تبار (بهره‌ها و خوجه‌ها) که‌ عمدتاً برا</w:t>
      </w:r>
      <w:r w:rsidRPr="00E51F99">
        <w:rPr>
          <w:rFonts w:cs="B Badr" w:hint="cs"/>
          <w:sz w:val="28"/>
          <w:szCs w:val="28"/>
          <w:rtl/>
        </w:rPr>
        <w:t>ی‌</w:t>
      </w:r>
      <w:r w:rsidRPr="00E51F99">
        <w:rPr>
          <w:rFonts w:cs="B Badr"/>
          <w:sz w:val="28"/>
          <w:szCs w:val="28"/>
          <w:rtl/>
        </w:rPr>
        <w:t xml:space="preserve"> تجارت‌ به‌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رفته‌، و تدر</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در کشورها</w:t>
      </w:r>
      <w:r w:rsidRPr="00E51F99">
        <w:rPr>
          <w:rFonts w:cs="B Badr" w:hint="cs"/>
          <w:sz w:val="28"/>
          <w:szCs w:val="28"/>
          <w:rtl/>
        </w:rPr>
        <w:t>ی‌</w:t>
      </w:r>
      <w:r w:rsidRPr="00E51F99">
        <w:rPr>
          <w:rFonts w:cs="B Badr"/>
          <w:sz w:val="28"/>
          <w:szCs w:val="28"/>
          <w:rtl/>
        </w:rPr>
        <w:t xml:space="preserve"> شرق</w:t>
      </w:r>
      <w:r w:rsidRPr="00E51F99">
        <w:rPr>
          <w:rFonts w:cs="B Badr" w:hint="cs"/>
          <w:sz w:val="28"/>
          <w:szCs w:val="28"/>
          <w:rtl/>
        </w:rPr>
        <w:t>ی‌</w:t>
      </w:r>
      <w:r w:rsidRPr="00E51F99">
        <w:rPr>
          <w:rFonts w:cs="B Badr"/>
          <w:sz w:val="28"/>
          <w:szCs w:val="28"/>
          <w:rtl/>
        </w:rPr>
        <w:t xml:space="preserve"> آن‌ قاره‌، خاصه‌ کن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تانزان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شده‌ بودند، به‌ کشورها</w:t>
      </w:r>
      <w:r w:rsidRPr="00E51F99">
        <w:rPr>
          <w:rFonts w:cs="B Badr" w:hint="cs"/>
          <w:sz w:val="28"/>
          <w:szCs w:val="28"/>
          <w:rtl/>
        </w:rPr>
        <w:t>ی‌</w:t>
      </w:r>
      <w:r w:rsidRPr="00E51F99">
        <w:rPr>
          <w:rFonts w:cs="B Badr"/>
          <w:sz w:val="28"/>
          <w:szCs w:val="28"/>
          <w:rtl/>
        </w:rPr>
        <w:t xml:space="preserve"> غرب</w:t>
      </w:r>
      <w:r w:rsidRPr="00E51F99">
        <w:rPr>
          <w:rFonts w:cs="B Badr" w:hint="cs"/>
          <w:sz w:val="28"/>
          <w:szCs w:val="28"/>
          <w:rtl/>
        </w:rPr>
        <w:t>ی‌</w:t>
      </w:r>
      <w:r w:rsidRPr="00E51F99">
        <w:rPr>
          <w:rFonts w:cs="B Badr"/>
          <w:sz w:val="28"/>
          <w:szCs w:val="28"/>
          <w:rtl/>
        </w:rPr>
        <w:t xml:space="preserve"> در آمر</w:t>
      </w:r>
      <w:r w:rsidRPr="00E51F99">
        <w:rPr>
          <w:rFonts w:cs="B Badr" w:hint="cs"/>
          <w:sz w:val="28"/>
          <w:szCs w:val="28"/>
          <w:rtl/>
        </w:rPr>
        <w:t>ی</w:t>
      </w:r>
      <w:r w:rsidRPr="00E51F99">
        <w:rPr>
          <w:rFonts w:cs="B Badr" w:hint="eastAsia"/>
          <w:sz w:val="28"/>
          <w:szCs w:val="28"/>
          <w:rtl/>
        </w:rPr>
        <w:t>کا</w:t>
      </w:r>
      <w:r w:rsidRPr="00E51F99">
        <w:rPr>
          <w:rFonts w:cs="B Badr" w:hint="cs"/>
          <w:sz w:val="28"/>
          <w:szCs w:val="28"/>
          <w:rtl/>
        </w:rPr>
        <w:t>ی‌</w:t>
      </w:r>
      <w:r w:rsidRPr="00E51F99">
        <w:rPr>
          <w:rFonts w:cs="B Badr"/>
          <w:sz w:val="28"/>
          <w:szCs w:val="28"/>
          <w:rtl/>
        </w:rPr>
        <w:t xml:space="preserve"> شمال</w:t>
      </w:r>
      <w:r w:rsidRPr="00E51F99">
        <w:rPr>
          <w:rFonts w:cs="B Badr" w:hint="cs"/>
          <w:sz w:val="28"/>
          <w:szCs w:val="28"/>
          <w:rtl/>
        </w:rPr>
        <w:t>ی‌</w:t>
      </w:r>
      <w:r w:rsidRPr="00E51F99">
        <w:rPr>
          <w:rFonts w:cs="B Badr"/>
          <w:sz w:val="28"/>
          <w:szCs w:val="28"/>
          <w:rtl/>
        </w:rPr>
        <w:t xml:space="preserve"> و اروپا مهاجرت‌ ک</w:t>
      </w:r>
      <w:r w:rsidRPr="00E51F99">
        <w:rPr>
          <w:rFonts w:cs="B Badr" w:hint="eastAsia"/>
          <w:sz w:val="28"/>
          <w:szCs w:val="28"/>
          <w:rtl/>
        </w:rPr>
        <w:t>رده‌اند</w:t>
      </w:r>
      <w:r w:rsidRPr="00E51F99">
        <w:rPr>
          <w:rFonts w:cs="B Badr"/>
          <w:sz w:val="28"/>
          <w:szCs w:val="28"/>
          <w:rtl/>
        </w:rPr>
        <w:t>.[363]</w:t>
      </w:r>
    </w:p>
    <w:p w:rsidR="00E51F99" w:rsidRPr="00E51F99" w:rsidRDefault="00E51F99" w:rsidP="00E51F99">
      <w:pPr>
        <w:rPr>
          <w:rFonts w:cs="B Badr"/>
          <w:sz w:val="28"/>
          <w:szCs w:val="28"/>
          <w:rtl/>
        </w:rPr>
      </w:pPr>
      <w:r w:rsidRPr="00E51F99">
        <w:rPr>
          <w:rFonts w:cs="B Badr" w:hint="eastAsia"/>
          <w:sz w:val="28"/>
          <w:szCs w:val="28"/>
          <w:rtl/>
        </w:rPr>
        <w:t>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حال حاضر حدود 70 هزار نفر است که عمدتاً در نواح</w:t>
      </w:r>
      <w:r w:rsidRPr="00E51F99">
        <w:rPr>
          <w:rFonts w:cs="B Badr" w:hint="cs"/>
          <w:sz w:val="28"/>
          <w:szCs w:val="28"/>
          <w:rtl/>
        </w:rPr>
        <w:t>ی</w:t>
      </w:r>
      <w:r w:rsidRPr="00E51F99">
        <w:rPr>
          <w:rFonts w:cs="B Badr"/>
          <w:sz w:val="28"/>
          <w:szCs w:val="28"/>
          <w:rtl/>
        </w:rPr>
        <w:t xml:space="preserve"> شمال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خاصه حراز و مرز عربستان سعود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متمرکز هستند. گروه‌ها</w:t>
      </w:r>
      <w:r w:rsidRPr="00E51F99">
        <w:rPr>
          <w:rFonts w:cs="B Badr" w:hint="cs"/>
          <w:sz w:val="28"/>
          <w:szCs w:val="28"/>
          <w:rtl/>
        </w:rPr>
        <w:t>ی</w:t>
      </w:r>
      <w:r w:rsidRPr="00E51F99">
        <w:rPr>
          <w:rFonts w:cs="B Badr"/>
          <w:sz w:val="28"/>
          <w:szCs w:val="28"/>
          <w:rtl/>
        </w:rPr>
        <w:t xml:space="preserve"> کوچک</w:t>
      </w:r>
      <w:r w:rsidRPr="00E51F99">
        <w:rPr>
          <w:rFonts w:cs="B Badr" w:hint="cs"/>
          <w:sz w:val="28"/>
          <w:szCs w:val="28"/>
          <w:rtl/>
        </w:rPr>
        <w:t>ی</w:t>
      </w:r>
      <w:r w:rsidRPr="00E51F99">
        <w:rPr>
          <w:rFonts w:cs="B Badr"/>
          <w:sz w:val="28"/>
          <w:szCs w:val="28"/>
          <w:rtl/>
        </w:rPr>
        <w:t xml:space="preserve"> از بهره‌ها</w:t>
      </w:r>
      <w:r w:rsidRPr="00E51F99">
        <w:rPr>
          <w:rFonts w:cs="B Badr" w:hint="cs"/>
          <w:sz w:val="28"/>
          <w:szCs w:val="28"/>
          <w:rtl/>
        </w:rPr>
        <w:t>ی</w:t>
      </w:r>
      <w:r w:rsidRPr="00E51F99">
        <w:rPr>
          <w:rFonts w:cs="B Badr"/>
          <w:sz w:val="28"/>
          <w:szCs w:val="28"/>
          <w:rtl/>
        </w:rPr>
        <w:t xml:space="preserve">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هندوستان، خاصه شهرها</w:t>
      </w:r>
      <w:r w:rsidRPr="00E51F99">
        <w:rPr>
          <w:rFonts w:cs="B Badr" w:hint="cs"/>
          <w:sz w:val="28"/>
          <w:szCs w:val="28"/>
          <w:rtl/>
        </w:rPr>
        <w:t>ی</w:t>
      </w:r>
      <w:r w:rsidRPr="00E51F99">
        <w:rPr>
          <w:rFonts w:cs="B Badr"/>
          <w:sz w:val="28"/>
          <w:szCs w:val="28"/>
          <w:rtl/>
        </w:rPr>
        <w:t xml:space="preserve"> بمبئ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بروده، احمدآباد و ح</w:t>
      </w:r>
      <w:r w:rsidRPr="00E51F99">
        <w:rPr>
          <w:rFonts w:cs="B Badr" w:hint="cs"/>
          <w:sz w:val="28"/>
          <w:szCs w:val="28"/>
          <w:rtl/>
        </w:rPr>
        <w:t>ی</w:t>
      </w:r>
      <w:r w:rsidRPr="00E51F99">
        <w:rPr>
          <w:rFonts w:cs="B Badr" w:hint="eastAsia"/>
          <w:sz w:val="28"/>
          <w:szCs w:val="28"/>
          <w:rtl/>
        </w:rPr>
        <w:t>درآباد</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xml:space="preserve"> و در خارج‌ از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هند و پاکستان‌، مستعلو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ط</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سل</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sz w:val="28"/>
          <w:szCs w:val="28"/>
          <w:rtl/>
        </w:rPr>
        <w:t xml:space="preserve"> حضور محسوس</w:t>
      </w:r>
      <w:r w:rsidRPr="00E51F99">
        <w:rPr>
          <w:rFonts w:cs="B Badr" w:hint="cs"/>
          <w:sz w:val="28"/>
          <w:szCs w:val="28"/>
          <w:rtl/>
        </w:rPr>
        <w:t>ی‌</w:t>
      </w:r>
      <w:r w:rsidRPr="00E51F99">
        <w:rPr>
          <w:rFonts w:cs="B Badr"/>
          <w:sz w:val="28"/>
          <w:szCs w:val="28"/>
          <w:rtl/>
        </w:rPr>
        <w:t xml:space="preserve"> ندارند.[364]</w:t>
      </w:r>
    </w:p>
    <w:p w:rsidR="00E51F99" w:rsidRPr="00E51F99" w:rsidRDefault="00E51F99" w:rsidP="00E51F99">
      <w:pPr>
        <w:rPr>
          <w:rFonts w:cs="B Badr"/>
          <w:sz w:val="28"/>
          <w:szCs w:val="28"/>
          <w:rtl/>
        </w:rPr>
      </w:pPr>
      <w:r w:rsidRPr="00E51F99">
        <w:rPr>
          <w:rFonts w:cs="B Badr" w:hint="eastAsia"/>
          <w:sz w:val="28"/>
          <w:szCs w:val="28"/>
          <w:rtl/>
        </w:rPr>
        <w:t>مهم</w:t>
      </w:r>
      <w:r w:rsidRPr="00E51F99">
        <w:rPr>
          <w:rFonts w:cs="B Badr"/>
          <w:sz w:val="28"/>
          <w:szCs w:val="28"/>
          <w:rtl/>
        </w:rPr>
        <w:t xml:space="preserve"> 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اعتقادات بهره‌ها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توجه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بهره ها از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بوده و به طور طب</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از اعتقادات عامه آنان برخوردارند، اما در ع</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حال به عقا</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اختصاص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اند که اساس</w:t>
      </w:r>
      <w:r w:rsidRPr="00E51F99">
        <w:rPr>
          <w:rFonts w:cs="B Badr" w:hint="cs"/>
          <w:sz w:val="28"/>
          <w:szCs w:val="28"/>
          <w:rtl/>
        </w:rPr>
        <w:t>ی</w:t>
      </w:r>
      <w:r w:rsidRPr="00E51F99">
        <w:rPr>
          <w:rFonts w:cs="B Badr"/>
          <w:sz w:val="28"/>
          <w:szCs w:val="28"/>
          <w:rtl/>
        </w:rPr>
        <w:t xml:space="preserve"> 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آنها عبارت است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 xml:space="preserve">1. تنها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خدا وجود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2. قرآن، كتاب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بهره است و كل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فرقه‌ها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فراگ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مفاه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آن بكوشند؛ هر چند تنها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معدود</w:t>
      </w:r>
      <w:r w:rsidRPr="00E51F99">
        <w:rPr>
          <w:rFonts w:cs="B Badr" w:hint="cs"/>
          <w:sz w:val="28"/>
          <w:szCs w:val="28"/>
          <w:rtl/>
        </w:rPr>
        <w:t>ی</w:t>
      </w:r>
      <w:r w:rsidRPr="00E51F99">
        <w:rPr>
          <w:rFonts w:cs="B Badr"/>
          <w:sz w:val="28"/>
          <w:szCs w:val="28"/>
          <w:rtl/>
        </w:rPr>
        <w:t xml:space="preserve"> از بزرگان مذهب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باطن قرآن وقوف دارند.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حضرت محمد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خدا و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وص</w:t>
      </w:r>
      <w:r w:rsidRPr="00E51F99">
        <w:rPr>
          <w:rFonts w:cs="B Badr" w:hint="cs"/>
          <w:sz w:val="28"/>
          <w:szCs w:val="28"/>
          <w:rtl/>
        </w:rPr>
        <w:t>ی</w:t>
      </w:r>
      <w:r w:rsidRPr="00E51F99">
        <w:rPr>
          <w:rFonts w:cs="B Badr"/>
          <w:sz w:val="28"/>
          <w:szCs w:val="28"/>
          <w:rtl/>
        </w:rPr>
        <w:t xml:space="preserve"> و شر</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او است و همواره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اكرم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به شمار م</w:t>
      </w:r>
      <w:r w:rsidRPr="00E51F99">
        <w:rPr>
          <w:rFonts w:cs="B Badr" w:hint="cs"/>
          <w:sz w:val="28"/>
          <w:szCs w:val="28"/>
          <w:rtl/>
        </w:rPr>
        <w:t>ی‌</w:t>
      </w:r>
      <w:r w:rsidRPr="00E51F99">
        <w:rPr>
          <w:rFonts w:cs="B Badr" w:hint="eastAsia"/>
          <w:sz w:val="28"/>
          <w:szCs w:val="28"/>
          <w:rtl/>
        </w:rPr>
        <w:t>رود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4. امامان، مكمل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هستند؛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تفاوت كه پ</w:t>
      </w:r>
      <w:r w:rsidRPr="00E51F99">
        <w:rPr>
          <w:rFonts w:cs="B Badr" w:hint="cs"/>
          <w:sz w:val="28"/>
          <w:szCs w:val="28"/>
          <w:rtl/>
        </w:rPr>
        <w:t>ی</w:t>
      </w:r>
      <w:r w:rsidRPr="00E51F99">
        <w:rPr>
          <w:rFonts w:cs="B Badr" w:hint="eastAsia"/>
          <w:sz w:val="28"/>
          <w:szCs w:val="28"/>
          <w:rtl/>
        </w:rPr>
        <w:t>امبران،</w:t>
      </w:r>
      <w:r w:rsidRPr="00E51F99">
        <w:rPr>
          <w:rFonts w:cs="B Badr"/>
          <w:sz w:val="28"/>
          <w:szCs w:val="28"/>
          <w:rtl/>
        </w:rPr>
        <w:t xml:space="preserve"> مبلّغان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ظاهر</w:t>
      </w:r>
      <w:r w:rsidRPr="00E51F99">
        <w:rPr>
          <w:rFonts w:cs="B Badr" w:hint="cs"/>
          <w:sz w:val="28"/>
          <w:szCs w:val="28"/>
          <w:rtl/>
        </w:rPr>
        <w:t>ی</w:t>
      </w:r>
      <w:r w:rsidRPr="00E51F99">
        <w:rPr>
          <w:rFonts w:cs="B Badr"/>
          <w:sz w:val="28"/>
          <w:szCs w:val="28"/>
          <w:rtl/>
        </w:rPr>
        <w:t xml:space="preserve"> و امامان، مبلّغان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اسلام‌ 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4. نسل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فعل</w:t>
      </w:r>
      <w:r w:rsidRPr="00E51F99">
        <w:rPr>
          <w:rFonts w:cs="B Badr" w:hint="cs"/>
          <w:sz w:val="28"/>
          <w:szCs w:val="28"/>
          <w:rtl/>
        </w:rPr>
        <w:t>ی</w:t>
      </w:r>
      <w:r w:rsidRPr="00E51F99">
        <w:rPr>
          <w:rFonts w:cs="B Badr"/>
          <w:sz w:val="28"/>
          <w:szCs w:val="28"/>
          <w:rtl/>
        </w:rPr>
        <w:t xml:space="preserve"> از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نشأت م</w:t>
      </w:r>
      <w:r w:rsidRPr="00E51F99">
        <w:rPr>
          <w:rFonts w:cs="B Badr" w:hint="cs"/>
          <w:sz w:val="28"/>
          <w:szCs w:val="28"/>
          <w:rtl/>
        </w:rPr>
        <w:t>ی‌</w:t>
      </w:r>
      <w:r w:rsidRPr="00E51F99">
        <w:rPr>
          <w:rFonts w:cs="B Badr" w:hint="eastAsia"/>
          <w:sz w:val="28"/>
          <w:szCs w:val="28"/>
          <w:rtl/>
        </w:rPr>
        <w:t>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كه بعد از پ</w:t>
      </w:r>
      <w:r w:rsidRPr="00E51F99">
        <w:rPr>
          <w:rFonts w:cs="B Badr" w:hint="cs"/>
          <w:sz w:val="28"/>
          <w:szCs w:val="28"/>
          <w:rtl/>
        </w:rPr>
        <w:t>ی</w:t>
      </w:r>
      <w:r w:rsidRPr="00E51F99">
        <w:rPr>
          <w:rFonts w:cs="B Badr" w:hint="eastAsia"/>
          <w:sz w:val="28"/>
          <w:szCs w:val="28"/>
          <w:rtl/>
        </w:rPr>
        <w:t>امبر</w:t>
      </w:r>
      <w:r w:rsidRPr="00E51F99">
        <w:rPr>
          <w:rFonts w:cs="B Badr"/>
          <w:sz w:val="28"/>
          <w:szCs w:val="28"/>
          <w:rtl/>
        </w:rPr>
        <w:t xml:space="preserve">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دارا</w:t>
      </w:r>
      <w:r w:rsidRPr="00E51F99">
        <w:rPr>
          <w:rFonts w:cs="B Badr" w:hint="cs"/>
          <w:sz w:val="28"/>
          <w:szCs w:val="28"/>
          <w:rtl/>
        </w:rPr>
        <w:t>ی</w:t>
      </w:r>
      <w:r w:rsidRPr="00E51F99">
        <w:rPr>
          <w:rFonts w:cs="B Badr"/>
          <w:sz w:val="28"/>
          <w:szCs w:val="28"/>
          <w:rtl/>
        </w:rPr>
        <w:t xml:space="preserve"> بالاتر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درجه تقد</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و احترام‌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5. پس از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كه مقام</w:t>
      </w:r>
      <w:r w:rsidRPr="00E51F99">
        <w:rPr>
          <w:rFonts w:cs="B Badr" w:hint="cs"/>
          <w:sz w:val="28"/>
          <w:szCs w:val="28"/>
          <w:rtl/>
        </w:rPr>
        <w:t>ی</w:t>
      </w:r>
      <w:r w:rsidRPr="00E51F99">
        <w:rPr>
          <w:rFonts w:cs="B Badr"/>
          <w:sz w:val="28"/>
          <w:szCs w:val="28"/>
          <w:rtl/>
        </w:rPr>
        <w:t xml:space="preserve"> بالاتر از امام دارد و «اساس» خوانده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امامان بهره داوود</w:t>
      </w:r>
      <w:r w:rsidRPr="00E51F99">
        <w:rPr>
          <w:rFonts w:cs="B Badr" w:hint="cs"/>
          <w:sz w:val="28"/>
          <w:szCs w:val="28"/>
          <w:rtl/>
        </w:rPr>
        <w:t>ی</w:t>
      </w:r>
      <w:r w:rsidRPr="00E51F99">
        <w:rPr>
          <w:rFonts w:cs="B Badr"/>
          <w:sz w:val="28"/>
          <w:szCs w:val="28"/>
          <w:rtl/>
        </w:rPr>
        <w:t xml:space="preserve"> عبارت اند از: امام حسن، امام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ز</w:t>
      </w:r>
      <w:r w:rsidRPr="00E51F99">
        <w:rPr>
          <w:rFonts w:cs="B Badr" w:hint="cs"/>
          <w:sz w:val="28"/>
          <w:szCs w:val="28"/>
          <w:rtl/>
        </w:rPr>
        <w:t>ی</w:t>
      </w:r>
      <w:r w:rsidRPr="00E51F99">
        <w:rPr>
          <w:rFonts w:cs="B Badr" w:hint="eastAsia"/>
          <w:sz w:val="28"/>
          <w:szCs w:val="28"/>
          <w:rtl/>
        </w:rPr>
        <w:t>ن‌العابد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محمدباقر‌، امام جعفرصادق‌‌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عبدالله‌، اح</w:t>
      </w:r>
      <w:r w:rsidRPr="00E51F99">
        <w:rPr>
          <w:rFonts w:cs="B Badr" w:hint="eastAsia"/>
          <w:sz w:val="28"/>
          <w:szCs w:val="28"/>
          <w:rtl/>
        </w:rPr>
        <w:t>مد،</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(مستور)، مهد</w:t>
      </w:r>
      <w:r w:rsidRPr="00E51F99">
        <w:rPr>
          <w:rFonts w:cs="B Badr" w:hint="cs"/>
          <w:sz w:val="28"/>
          <w:szCs w:val="28"/>
          <w:rtl/>
        </w:rPr>
        <w:t>ی</w:t>
      </w: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القائم بامرالله‌، المنصور بالله‌، المعزالد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العز</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بالله‌، الحاكم بامرالله‌، الظاهر الاعزاز د</w:t>
      </w:r>
      <w:r w:rsidRPr="00E51F99">
        <w:rPr>
          <w:rFonts w:cs="B Badr" w:hint="cs"/>
          <w:sz w:val="28"/>
          <w:szCs w:val="28"/>
          <w:rtl/>
        </w:rPr>
        <w:t>ی</w:t>
      </w:r>
      <w:r w:rsidRPr="00E51F99">
        <w:rPr>
          <w:rFonts w:cs="B Badr" w:hint="eastAsia"/>
          <w:sz w:val="28"/>
          <w:szCs w:val="28"/>
          <w:rtl/>
        </w:rPr>
        <w:t>ن‌الله‌،</w:t>
      </w:r>
      <w:r w:rsidRPr="00E51F99">
        <w:rPr>
          <w:rFonts w:cs="B Badr"/>
          <w:sz w:val="28"/>
          <w:szCs w:val="28"/>
          <w:rtl/>
        </w:rPr>
        <w:t xml:space="preserve"> المستنصر بالله‌، المستعل</w:t>
      </w:r>
      <w:r w:rsidRPr="00E51F99">
        <w:rPr>
          <w:rFonts w:cs="B Badr" w:hint="cs"/>
          <w:sz w:val="28"/>
          <w:szCs w:val="28"/>
          <w:rtl/>
        </w:rPr>
        <w:t>ی</w:t>
      </w:r>
      <w:r w:rsidRPr="00E51F99">
        <w:rPr>
          <w:rFonts w:cs="B Badr"/>
          <w:sz w:val="28"/>
          <w:szCs w:val="28"/>
          <w:rtl/>
        </w:rPr>
        <w:t xml:space="preserve"> بالله‌، الا‌مر باحكام‌الله‌‌ ‌و ابوالقاسم الط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‌بهره‌ها</w:t>
      </w:r>
      <w:r w:rsidRPr="00E51F99">
        <w:rPr>
          <w:rFonts w:cs="B Badr"/>
          <w:sz w:val="28"/>
          <w:szCs w:val="28"/>
          <w:rtl/>
        </w:rPr>
        <w:t xml:space="preserve"> سلسله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را تا الآمر باحكام‌الله‌‌ ‌به عنوان امام قبول دارند، ول</w:t>
      </w:r>
      <w:r w:rsidRPr="00E51F99">
        <w:rPr>
          <w:rFonts w:cs="B Badr" w:hint="cs"/>
          <w:sz w:val="28"/>
          <w:szCs w:val="28"/>
          <w:rtl/>
        </w:rPr>
        <w:t>ی</w:t>
      </w:r>
      <w:r w:rsidRPr="00E51F99">
        <w:rPr>
          <w:rFonts w:cs="B Badr"/>
          <w:sz w:val="28"/>
          <w:szCs w:val="28"/>
          <w:rtl/>
        </w:rPr>
        <w:t xml:space="preserve"> چهار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بعد از او، الحافظ لد</w:t>
      </w:r>
      <w:r w:rsidRPr="00E51F99">
        <w:rPr>
          <w:rFonts w:cs="B Badr" w:hint="cs"/>
          <w:sz w:val="28"/>
          <w:szCs w:val="28"/>
          <w:rtl/>
        </w:rPr>
        <w:t>ی</w:t>
      </w:r>
      <w:r w:rsidRPr="00E51F99">
        <w:rPr>
          <w:rFonts w:cs="B Badr" w:hint="eastAsia"/>
          <w:sz w:val="28"/>
          <w:szCs w:val="28"/>
          <w:rtl/>
        </w:rPr>
        <w:t>ن‌الله،</w:t>
      </w:r>
      <w:r w:rsidRPr="00E51F99">
        <w:rPr>
          <w:rFonts w:cs="B Badr"/>
          <w:sz w:val="28"/>
          <w:szCs w:val="28"/>
          <w:rtl/>
        </w:rPr>
        <w:t xml:space="preserve"> الضافر بامرالله، الفائز بالله و العاضدلد</w:t>
      </w:r>
      <w:r w:rsidRPr="00E51F99">
        <w:rPr>
          <w:rFonts w:cs="B Badr" w:hint="cs"/>
          <w:sz w:val="28"/>
          <w:szCs w:val="28"/>
          <w:rtl/>
        </w:rPr>
        <w:t>ی</w:t>
      </w:r>
      <w:r w:rsidRPr="00E51F99">
        <w:rPr>
          <w:rFonts w:cs="B Badr" w:hint="eastAsia"/>
          <w:sz w:val="28"/>
          <w:szCs w:val="28"/>
          <w:rtl/>
        </w:rPr>
        <w:t>ن‌الله‌‌</w:t>
      </w:r>
      <w:r w:rsidRPr="00E51F99">
        <w:rPr>
          <w:rFonts w:cs="B Badr"/>
          <w:sz w:val="28"/>
          <w:szCs w:val="28"/>
          <w:rtl/>
        </w:rPr>
        <w:t xml:space="preserve"> ‌را امام نم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 بنا به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بهره‌ها، امام ب</w:t>
      </w:r>
      <w:r w:rsidRPr="00E51F99">
        <w:rPr>
          <w:rFonts w:cs="B Badr" w:hint="cs"/>
          <w:sz w:val="28"/>
          <w:szCs w:val="28"/>
          <w:rtl/>
        </w:rPr>
        <w:t>ی</w:t>
      </w:r>
      <w:r w:rsidRPr="00E51F99">
        <w:rPr>
          <w:rFonts w:cs="B Badr" w:hint="eastAsia"/>
          <w:sz w:val="28"/>
          <w:szCs w:val="28"/>
          <w:rtl/>
        </w:rPr>
        <w:t>ست‌و‌</w:t>
      </w:r>
      <w:r w:rsidRPr="00E51F99">
        <w:rPr>
          <w:rFonts w:cs="B Badr" w:hint="cs"/>
          <w:sz w:val="28"/>
          <w:szCs w:val="28"/>
          <w:rtl/>
        </w:rPr>
        <w:t>ی</w:t>
      </w:r>
      <w:r w:rsidRPr="00E51F99">
        <w:rPr>
          <w:rFonts w:cs="B Badr" w:hint="eastAsia"/>
          <w:sz w:val="28"/>
          <w:szCs w:val="28"/>
          <w:rtl/>
        </w:rPr>
        <w:t>كم</w:t>
      </w:r>
      <w:r w:rsidRPr="00E51F99">
        <w:rPr>
          <w:rFonts w:cs="B Badr"/>
          <w:sz w:val="28"/>
          <w:szCs w:val="28"/>
          <w:rtl/>
        </w:rPr>
        <w:t xml:space="preserve"> آنها «ط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از نظر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شده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6. مقام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‌از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امامان بالاتر است؛ چون هر امام هفتم</w:t>
      </w:r>
      <w:r w:rsidRPr="00E51F99">
        <w:rPr>
          <w:rFonts w:cs="B Badr" w:hint="cs"/>
          <w:sz w:val="28"/>
          <w:szCs w:val="28"/>
          <w:rtl/>
        </w:rPr>
        <w:t>ی</w:t>
      </w:r>
      <w:r w:rsidRPr="00E51F99">
        <w:rPr>
          <w:rFonts w:cs="B Badr"/>
          <w:sz w:val="28"/>
          <w:szCs w:val="28"/>
          <w:rtl/>
        </w:rPr>
        <w:t xml:space="preserve"> مقام والاتر</w:t>
      </w:r>
      <w:r w:rsidRPr="00E51F99">
        <w:rPr>
          <w:rFonts w:cs="B Badr" w:hint="cs"/>
          <w:sz w:val="28"/>
          <w:szCs w:val="28"/>
          <w:rtl/>
        </w:rPr>
        <w:t>ی</w:t>
      </w:r>
      <w:r w:rsidRPr="00E51F99">
        <w:rPr>
          <w:rFonts w:cs="B Badr"/>
          <w:sz w:val="28"/>
          <w:szCs w:val="28"/>
          <w:rtl/>
        </w:rPr>
        <w:t xml:space="preserve"> نسبت به شش امام قبل</w:t>
      </w:r>
      <w:r w:rsidRPr="00E51F99">
        <w:rPr>
          <w:rFonts w:cs="B Badr" w:hint="cs"/>
          <w:sz w:val="28"/>
          <w:szCs w:val="28"/>
          <w:rtl/>
        </w:rPr>
        <w:t>ی</w:t>
      </w:r>
      <w:r w:rsidRPr="00E51F99">
        <w:rPr>
          <w:rFonts w:cs="B Badr"/>
          <w:sz w:val="28"/>
          <w:szCs w:val="28"/>
          <w:rtl/>
        </w:rPr>
        <w:t xml:space="preserve">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7. از تمام انب</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گناه صادر شده است؛ چون آنان مراتب</w:t>
      </w:r>
      <w:r w:rsidRPr="00E51F99">
        <w:rPr>
          <w:rFonts w:cs="B Badr" w:hint="cs"/>
          <w:sz w:val="28"/>
          <w:szCs w:val="28"/>
          <w:rtl/>
        </w:rPr>
        <w:t>ی</w:t>
      </w:r>
      <w:r w:rsidRPr="00E51F99">
        <w:rPr>
          <w:rFonts w:cs="B Badr"/>
          <w:sz w:val="28"/>
          <w:szCs w:val="28"/>
          <w:rtl/>
        </w:rPr>
        <w:t xml:space="preserve"> كه مستحق آن نبوده‌اند از خداوند متعال درخواست كرده‌اند، ول</w:t>
      </w:r>
      <w:r w:rsidRPr="00E51F99">
        <w:rPr>
          <w:rFonts w:cs="B Badr" w:hint="cs"/>
          <w:sz w:val="28"/>
          <w:szCs w:val="28"/>
          <w:rtl/>
        </w:rPr>
        <w:t>ی‌</w:t>
      </w:r>
      <w:r w:rsidRPr="00E51F99">
        <w:rPr>
          <w:rFonts w:cs="B Badr"/>
          <w:sz w:val="28"/>
          <w:szCs w:val="28"/>
          <w:rtl/>
        </w:rPr>
        <w:t xml:space="preserve">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امامان نسل او ه</w:t>
      </w:r>
      <w:r w:rsidRPr="00E51F99">
        <w:rPr>
          <w:rFonts w:cs="B Badr" w:hint="cs"/>
          <w:sz w:val="28"/>
          <w:szCs w:val="28"/>
          <w:rtl/>
        </w:rPr>
        <w:t>ی</w:t>
      </w:r>
      <w:r w:rsidRPr="00E51F99">
        <w:rPr>
          <w:rFonts w:cs="B Badr" w:hint="eastAsia"/>
          <w:sz w:val="28"/>
          <w:szCs w:val="28"/>
          <w:rtl/>
        </w:rPr>
        <w:t>چ‌گاه</w:t>
      </w:r>
      <w:r w:rsidRPr="00E51F99">
        <w:rPr>
          <w:rFonts w:cs="B Badr"/>
          <w:sz w:val="28"/>
          <w:szCs w:val="28"/>
          <w:rtl/>
        </w:rPr>
        <w:t xml:space="preserve"> گناه نكرده‌اند؛ چون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وقت از خداوند آن چه را كه لا</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آن نبوده‌اند، نخواسته‌اند.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8. ابل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مرده است، ول</w:t>
      </w:r>
      <w:r w:rsidRPr="00E51F99">
        <w:rPr>
          <w:rFonts w:cs="B Badr" w:hint="cs"/>
          <w:sz w:val="28"/>
          <w:szCs w:val="28"/>
          <w:rtl/>
        </w:rPr>
        <w:t>ی</w:t>
      </w:r>
      <w:r w:rsidRPr="00E51F99">
        <w:rPr>
          <w:rFonts w:cs="B Badr"/>
          <w:sz w:val="28"/>
          <w:szCs w:val="28"/>
          <w:rtl/>
        </w:rPr>
        <w:t xml:space="preserve"> هر كس با امام زمان خود مخالفت كند، ابل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9. اگر امام</w:t>
      </w:r>
      <w:r w:rsidRPr="00E51F99">
        <w:rPr>
          <w:rFonts w:cs="B Badr" w:hint="cs"/>
          <w:sz w:val="28"/>
          <w:szCs w:val="28"/>
          <w:rtl/>
        </w:rPr>
        <w:t>ی</w:t>
      </w:r>
      <w:r w:rsidRPr="00E51F99">
        <w:rPr>
          <w:rFonts w:cs="B Badr"/>
          <w:sz w:val="28"/>
          <w:szCs w:val="28"/>
          <w:rtl/>
        </w:rPr>
        <w:t xml:space="preserve"> مرتكب فواحش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محرمات شود، باز در مقام امامت باق</w:t>
      </w:r>
      <w:r w:rsidRPr="00E51F99">
        <w:rPr>
          <w:rFonts w:cs="B Badr" w:hint="cs"/>
          <w:sz w:val="28"/>
          <w:szCs w:val="28"/>
          <w:rtl/>
        </w:rPr>
        <w:t>ی</w:t>
      </w:r>
      <w:r w:rsidRPr="00E51F99">
        <w:rPr>
          <w:rFonts w:cs="B Badr"/>
          <w:sz w:val="28"/>
          <w:szCs w:val="28"/>
          <w:rtl/>
        </w:rPr>
        <w:t xml:space="preserve"> خواهد ماند.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10. آغاز ظهور ائمه از شهر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بوده است و ط</w:t>
      </w:r>
      <w:r w:rsidRPr="00E51F99">
        <w:rPr>
          <w:rFonts w:cs="B Badr" w:hint="cs"/>
          <w:sz w:val="28"/>
          <w:szCs w:val="28"/>
          <w:rtl/>
        </w:rPr>
        <w:t>ی</w:t>
      </w:r>
      <w:r w:rsidRPr="00E51F99">
        <w:rPr>
          <w:rFonts w:cs="B Badr"/>
          <w:sz w:val="28"/>
          <w:szCs w:val="28"/>
          <w:rtl/>
        </w:rPr>
        <w:t xml:space="preserve"> سال‌ها</w:t>
      </w:r>
      <w:r w:rsidRPr="00E51F99">
        <w:rPr>
          <w:rFonts w:cs="B Badr" w:hint="cs"/>
          <w:sz w:val="28"/>
          <w:szCs w:val="28"/>
          <w:rtl/>
        </w:rPr>
        <w:t>ی</w:t>
      </w:r>
      <w:r w:rsidRPr="00E51F99">
        <w:rPr>
          <w:rFonts w:cs="B Badr"/>
          <w:sz w:val="28"/>
          <w:szCs w:val="28"/>
          <w:rtl/>
        </w:rPr>
        <w:t xml:space="preserve"> 1000 تا 1200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مكتب در قاهره (مبدأ مذهب و فرهنگ فاطم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ادامه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11. به تمام</w:t>
      </w:r>
      <w:r w:rsidRPr="00E51F99">
        <w:rPr>
          <w:rFonts w:cs="B Badr" w:hint="cs"/>
          <w:sz w:val="28"/>
          <w:szCs w:val="28"/>
          <w:rtl/>
        </w:rPr>
        <w:t>ی</w:t>
      </w:r>
      <w:r w:rsidRPr="00E51F99">
        <w:rPr>
          <w:rFonts w:cs="B Badr"/>
          <w:sz w:val="28"/>
          <w:szCs w:val="28"/>
          <w:rtl/>
        </w:rPr>
        <w:t xml:space="preserve"> امامان از 21 به بعد، دستور داده شده است به طور مخف</w:t>
      </w:r>
      <w:r w:rsidRPr="00E51F99">
        <w:rPr>
          <w:rFonts w:cs="B Badr" w:hint="cs"/>
          <w:sz w:val="28"/>
          <w:szCs w:val="28"/>
          <w:rtl/>
        </w:rPr>
        <w:t>ی</w:t>
      </w:r>
      <w:r w:rsidRPr="00E51F99">
        <w:rPr>
          <w:rFonts w:cs="B Badr"/>
          <w:sz w:val="28"/>
          <w:szCs w:val="28"/>
          <w:rtl/>
        </w:rPr>
        <w:t xml:space="preserve"> و دور از اجتماع زندگ</w:t>
      </w:r>
      <w:r w:rsidRPr="00E51F99">
        <w:rPr>
          <w:rFonts w:cs="B Badr" w:hint="cs"/>
          <w:sz w:val="28"/>
          <w:szCs w:val="28"/>
          <w:rtl/>
        </w:rPr>
        <w:t>ی</w:t>
      </w:r>
      <w:r w:rsidRPr="00E51F99">
        <w:rPr>
          <w:rFonts w:cs="B Badr"/>
          <w:sz w:val="28"/>
          <w:szCs w:val="28"/>
          <w:rtl/>
        </w:rPr>
        <w:t xml:space="preserve"> كنند.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w:t>
      </w:r>
      <w:r w:rsidRPr="00E51F99">
        <w:rPr>
          <w:rFonts w:cs="B Badr"/>
          <w:sz w:val="28"/>
          <w:szCs w:val="28"/>
          <w:rtl/>
        </w:rPr>
        <w:t>12. از امام ب</w:t>
      </w:r>
      <w:r w:rsidRPr="00E51F99">
        <w:rPr>
          <w:rFonts w:cs="B Badr" w:hint="cs"/>
          <w:sz w:val="28"/>
          <w:szCs w:val="28"/>
          <w:rtl/>
        </w:rPr>
        <w:t>ی</w:t>
      </w:r>
      <w:r w:rsidRPr="00E51F99">
        <w:rPr>
          <w:rFonts w:cs="B Badr" w:hint="eastAsia"/>
          <w:sz w:val="28"/>
          <w:szCs w:val="28"/>
          <w:rtl/>
        </w:rPr>
        <w:t>ست‌و‌</w:t>
      </w:r>
      <w:r w:rsidRPr="00E51F99">
        <w:rPr>
          <w:rFonts w:cs="B Badr" w:hint="cs"/>
          <w:sz w:val="28"/>
          <w:szCs w:val="28"/>
          <w:rtl/>
        </w:rPr>
        <w:t>ی</w:t>
      </w:r>
      <w:r w:rsidRPr="00E51F99">
        <w:rPr>
          <w:rFonts w:cs="B Badr" w:hint="eastAsia"/>
          <w:sz w:val="28"/>
          <w:szCs w:val="28"/>
          <w:rtl/>
        </w:rPr>
        <w:t>كم</w:t>
      </w:r>
      <w:r w:rsidRPr="00E51F99">
        <w:rPr>
          <w:rFonts w:cs="B Badr"/>
          <w:sz w:val="28"/>
          <w:szCs w:val="28"/>
          <w:rtl/>
        </w:rPr>
        <w:t xml:space="preserve"> به بعد، نما</w:t>
      </w:r>
      <w:r w:rsidRPr="00E51F99">
        <w:rPr>
          <w:rFonts w:cs="B Badr" w:hint="cs"/>
          <w:sz w:val="28"/>
          <w:szCs w:val="28"/>
          <w:rtl/>
        </w:rPr>
        <w:t>ی</w:t>
      </w:r>
      <w:r w:rsidRPr="00E51F99">
        <w:rPr>
          <w:rFonts w:cs="B Badr" w:hint="eastAsia"/>
          <w:sz w:val="28"/>
          <w:szCs w:val="28"/>
          <w:rtl/>
        </w:rPr>
        <w:t>ندگان</w:t>
      </w:r>
      <w:r w:rsidRPr="00E51F99">
        <w:rPr>
          <w:rFonts w:cs="B Badr"/>
          <w:sz w:val="28"/>
          <w:szCs w:val="28"/>
          <w:rtl/>
        </w:rPr>
        <w:t xml:space="preserve"> ائمه كه «داع</w:t>
      </w:r>
      <w:r w:rsidRPr="00E51F99">
        <w:rPr>
          <w:rFonts w:cs="B Badr" w:hint="cs"/>
          <w:sz w:val="28"/>
          <w:szCs w:val="28"/>
          <w:rtl/>
        </w:rPr>
        <w:t>ی</w:t>
      </w:r>
      <w:r w:rsidRPr="00E51F99">
        <w:rPr>
          <w:rFonts w:cs="B Badr"/>
          <w:sz w:val="28"/>
          <w:szCs w:val="28"/>
          <w:rtl/>
        </w:rPr>
        <w:t xml:space="preserve"> مطلق»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شوند،</w:t>
      </w:r>
      <w:r w:rsidRPr="00E51F99">
        <w:rPr>
          <w:rFonts w:cs="B Badr"/>
          <w:sz w:val="28"/>
          <w:szCs w:val="28"/>
          <w:rtl/>
        </w:rPr>
        <w:t xml:space="preserve"> به عنوان راهبر و راهنما از طرف ائمه برا</w:t>
      </w:r>
      <w:r w:rsidRPr="00E51F99">
        <w:rPr>
          <w:rFonts w:cs="B Badr" w:hint="cs"/>
          <w:sz w:val="28"/>
          <w:szCs w:val="28"/>
          <w:rtl/>
        </w:rPr>
        <w:t>ی‌</w:t>
      </w:r>
      <w:r w:rsidRPr="00E51F99">
        <w:rPr>
          <w:rFonts w:cs="B Badr"/>
          <w:sz w:val="28"/>
          <w:szCs w:val="28"/>
          <w:rtl/>
        </w:rPr>
        <w:t xml:space="preserve"> امت اسلام منصوب شده‌اند.[365]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بهره به حج، نماز، روزه،  جهاد و سا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فروع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کاملا معتقدند و برا</w:t>
      </w:r>
      <w:r w:rsidRPr="00E51F99">
        <w:rPr>
          <w:rFonts w:cs="B Badr" w:hint="cs"/>
          <w:sz w:val="28"/>
          <w:szCs w:val="28"/>
          <w:rtl/>
        </w:rPr>
        <w:t>ی</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ارت</w:t>
      </w:r>
      <w:r w:rsidRPr="00E51F99">
        <w:rPr>
          <w:rFonts w:cs="B Badr"/>
          <w:sz w:val="28"/>
          <w:szCs w:val="28"/>
          <w:rtl/>
        </w:rPr>
        <w:t xml:space="preserve"> روضه مطهر رسول الله (صل</w:t>
      </w:r>
      <w:r w:rsidRPr="00E51F99">
        <w:rPr>
          <w:rFonts w:cs="B Badr" w:hint="cs"/>
          <w:sz w:val="28"/>
          <w:szCs w:val="28"/>
          <w:rtl/>
        </w:rPr>
        <w:t>ی</w:t>
      </w:r>
      <w:r w:rsidRPr="00E51F99">
        <w:rPr>
          <w:rFonts w:cs="B Badr"/>
          <w:sz w:val="28"/>
          <w:szCs w:val="28"/>
          <w:rtl/>
        </w:rPr>
        <w:t xml:space="preserve">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آله) و مرقد امامان معصوم تا امام ششم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به مد</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و عراق م</w:t>
      </w:r>
      <w:r w:rsidRPr="00E51F99">
        <w:rPr>
          <w:rFonts w:cs="B Badr" w:hint="cs"/>
          <w:sz w:val="28"/>
          <w:szCs w:val="28"/>
          <w:rtl/>
        </w:rPr>
        <w:t>ی‌</w:t>
      </w:r>
      <w:r w:rsidRPr="00E51F99">
        <w:rPr>
          <w:rFonts w:cs="B Badr" w:hint="eastAsia"/>
          <w:sz w:val="28"/>
          <w:szCs w:val="28"/>
          <w:rtl/>
        </w:rPr>
        <w:t>روند</w:t>
      </w:r>
      <w:r w:rsidRPr="00E51F99">
        <w:rPr>
          <w:rFonts w:cs="B Badr"/>
          <w:sz w:val="28"/>
          <w:szCs w:val="28"/>
          <w:rtl/>
        </w:rPr>
        <w:t>. قبور امامان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ارت</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کنند. رسوم ازدواج، ولادت، وفات و اع</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مخلوط</w:t>
      </w:r>
      <w:r w:rsidRPr="00E51F99">
        <w:rPr>
          <w:rFonts w:cs="B Badr" w:hint="cs"/>
          <w:sz w:val="28"/>
          <w:szCs w:val="28"/>
          <w:rtl/>
        </w:rPr>
        <w:t>ی</w:t>
      </w:r>
      <w:r w:rsidRPr="00E51F99">
        <w:rPr>
          <w:rFonts w:cs="B Badr"/>
          <w:sz w:val="28"/>
          <w:szCs w:val="28"/>
          <w:rtl/>
        </w:rPr>
        <w:t xml:space="preserve"> از سنن هندو</w:t>
      </w:r>
      <w:r w:rsidRPr="00E51F99">
        <w:rPr>
          <w:rFonts w:cs="B Badr" w:hint="cs"/>
          <w:sz w:val="28"/>
          <w:szCs w:val="28"/>
          <w:rtl/>
        </w:rPr>
        <w:t>یی</w:t>
      </w:r>
      <w:r w:rsidRPr="00E51F99">
        <w:rPr>
          <w:rFonts w:cs="B Badr"/>
          <w:sz w:val="28"/>
          <w:szCs w:val="28"/>
          <w:rtl/>
        </w:rPr>
        <w:t xml:space="preserve"> و رسوم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اثنا عشر</w:t>
      </w:r>
      <w:r w:rsidRPr="00E51F99">
        <w:rPr>
          <w:rFonts w:cs="B Badr" w:hint="cs"/>
          <w:sz w:val="28"/>
          <w:szCs w:val="28"/>
          <w:rtl/>
        </w:rPr>
        <w:t>ی</w:t>
      </w:r>
      <w:r w:rsidRPr="00E51F99">
        <w:rPr>
          <w:rFonts w:cs="B Badr"/>
          <w:sz w:val="28"/>
          <w:szCs w:val="28"/>
          <w:rtl/>
        </w:rPr>
        <w:t xml:space="preserve"> است.[366]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انشعابات</w:t>
      </w:r>
      <w:r w:rsidRPr="00E51F99">
        <w:rPr>
          <w:rFonts w:cs="B Badr"/>
          <w:sz w:val="28"/>
          <w:szCs w:val="28"/>
          <w:rtl/>
        </w:rPr>
        <w:t xml:space="preserve"> در فرقه نزار</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مرگ المستنصر بالله، ه</w:t>
      </w:r>
      <w:r w:rsidRPr="00E51F99">
        <w:rPr>
          <w:rFonts w:cs="B Badr" w:hint="cs"/>
          <w:sz w:val="28"/>
          <w:szCs w:val="28"/>
          <w:rtl/>
        </w:rPr>
        <w:t>ی</w:t>
      </w:r>
      <w:r w:rsidRPr="00E51F99">
        <w:rPr>
          <w:rFonts w:cs="B Badr" w:hint="eastAsia"/>
          <w:sz w:val="28"/>
          <w:szCs w:val="28"/>
          <w:rtl/>
        </w:rPr>
        <w:t>جدهم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هشتم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آنان، مسئله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انشقاق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را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به وجود آورد.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پسر خود «نزار» را ول</w:t>
      </w:r>
      <w:r w:rsidRPr="00E51F99">
        <w:rPr>
          <w:rFonts w:cs="B Badr" w:hint="cs"/>
          <w:sz w:val="28"/>
          <w:szCs w:val="28"/>
          <w:rtl/>
        </w:rPr>
        <w:t>ی‌</w:t>
      </w:r>
      <w:r w:rsidRPr="00E51F99">
        <w:rPr>
          <w:rFonts w:cs="B Badr" w:hint="eastAsia"/>
          <w:sz w:val="28"/>
          <w:szCs w:val="28"/>
          <w:rtl/>
        </w:rPr>
        <w:t>عهد</w:t>
      </w:r>
      <w:r w:rsidRPr="00E51F99">
        <w:rPr>
          <w:rFonts w:cs="B Badr"/>
          <w:sz w:val="28"/>
          <w:szCs w:val="28"/>
          <w:rtl/>
        </w:rPr>
        <w:t xml:space="preserve"> و امام آ</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کرده بود، اما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فرمانده ارتش، افضل بدرالج</w:t>
      </w:r>
      <w:r w:rsidRPr="00E51F99">
        <w:rPr>
          <w:rFonts w:cs="B Badr" w:hint="eastAsia"/>
          <w:sz w:val="28"/>
          <w:szCs w:val="28"/>
          <w:rtl/>
        </w:rPr>
        <w:t>مال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دخالت کرد و المستعل</w:t>
      </w:r>
      <w:r w:rsidRPr="00E51F99">
        <w:rPr>
          <w:rFonts w:cs="B Badr" w:hint="cs"/>
          <w:sz w:val="28"/>
          <w:szCs w:val="28"/>
          <w:rtl/>
        </w:rPr>
        <w:t>ی</w:t>
      </w:r>
      <w:r w:rsidRPr="00E51F99">
        <w:rPr>
          <w:rFonts w:cs="B Badr"/>
          <w:sz w:val="28"/>
          <w:szCs w:val="28"/>
          <w:rtl/>
        </w:rPr>
        <w:t xml:space="preserve"> (خواهر زاده و دامادش که کوچکتر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پسر مستنصر هم بود) را به خلافت رساند. نزاز هم به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گر</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 xml:space="preserve"> و دست به مخالفت زد، اما شورش مسلحانه‌اش درهم شکست و اعدام شد.[367]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اکثر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مصر و تمام</w:t>
      </w:r>
      <w:r w:rsidRPr="00E51F99">
        <w:rPr>
          <w:rFonts w:cs="B Badr" w:hint="cs"/>
          <w:sz w:val="28"/>
          <w:szCs w:val="28"/>
          <w:rtl/>
        </w:rPr>
        <w:t>ی</w:t>
      </w:r>
      <w:r w:rsidRPr="00E51F99">
        <w:rPr>
          <w:rFonts w:cs="B Badr"/>
          <w:sz w:val="28"/>
          <w:szCs w:val="28"/>
          <w:rtl/>
        </w:rPr>
        <w:t xml:space="preserve"> جماعت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و گجرات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اسماعل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امامت مستعل</w:t>
      </w:r>
      <w:r w:rsidRPr="00E51F99">
        <w:rPr>
          <w:rFonts w:cs="B Badr" w:hint="cs"/>
          <w:sz w:val="28"/>
          <w:szCs w:val="28"/>
          <w:rtl/>
        </w:rPr>
        <w:t>ی</w:t>
      </w:r>
      <w:r w:rsidRPr="00E51F99">
        <w:rPr>
          <w:rFonts w:cs="B Badr"/>
          <w:sz w:val="28"/>
          <w:szCs w:val="28"/>
          <w:rtl/>
        </w:rPr>
        <w:t xml:space="preserve"> را 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 xml:space="preserve"> اما گروه بزرگ</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و تمام</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عراق و ماوراءالنهر، نزار را نوزدهم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خود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بر حق پدرش قبول کردند.[368]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نهضت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به دو مرحله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مرحله</w:t>
      </w:r>
      <w:r w:rsidRPr="00E51F99">
        <w:rPr>
          <w:rFonts w:cs="B Badr"/>
          <w:sz w:val="28"/>
          <w:szCs w:val="28"/>
          <w:rtl/>
        </w:rPr>
        <w:t xml:space="preserve"> نخست: مرحله‌ا</w:t>
      </w:r>
      <w:r w:rsidRPr="00E51F99">
        <w:rPr>
          <w:rFonts w:cs="B Badr" w:hint="cs"/>
          <w:sz w:val="28"/>
          <w:szCs w:val="28"/>
          <w:rtl/>
        </w:rPr>
        <w:t>ی</w:t>
      </w:r>
      <w:r w:rsidRPr="00E51F99">
        <w:rPr>
          <w:rFonts w:cs="B Badr"/>
          <w:sz w:val="28"/>
          <w:szCs w:val="28"/>
          <w:rtl/>
        </w:rPr>
        <w:t xml:space="preserve"> که به دوره الموت به رهبر</w:t>
      </w:r>
      <w:r w:rsidRPr="00E51F99">
        <w:rPr>
          <w:rFonts w:cs="B Badr" w:hint="cs"/>
          <w:sz w:val="28"/>
          <w:szCs w:val="28"/>
          <w:rtl/>
        </w:rPr>
        <w:t>ی</w:t>
      </w:r>
      <w:r w:rsidRPr="00E51F99">
        <w:rPr>
          <w:rFonts w:cs="B Badr"/>
          <w:sz w:val="28"/>
          <w:szCs w:val="28"/>
          <w:rtl/>
        </w:rPr>
        <w:t xml:space="preserve"> حسن صباح و جانش</w:t>
      </w:r>
      <w:r w:rsidRPr="00E51F99">
        <w:rPr>
          <w:rFonts w:cs="B Badr" w:hint="cs"/>
          <w:sz w:val="28"/>
          <w:szCs w:val="28"/>
          <w:rtl/>
        </w:rPr>
        <w:t>ی</w:t>
      </w:r>
      <w:r w:rsidRPr="00E51F99">
        <w:rPr>
          <w:rFonts w:cs="B Badr" w:hint="eastAsia"/>
          <w:sz w:val="28"/>
          <w:szCs w:val="28"/>
          <w:rtl/>
        </w:rPr>
        <w:t>نانش</w:t>
      </w:r>
      <w:r w:rsidRPr="00E51F99">
        <w:rPr>
          <w:rFonts w:cs="B Badr"/>
          <w:sz w:val="28"/>
          <w:szCs w:val="28"/>
          <w:rtl/>
        </w:rPr>
        <w:t xml:space="preserve"> معروف است و از حدود 483 ق تا 654 ق که سال سقوط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دولت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بود ادامه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مرحله</w:t>
      </w:r>
      <w:r w:rsidRPr="00E51F99">
        <w:rPr>
          <w:rFonts w:cs="B Badr"/>
          <w:sz w:val="28"/>
          <w:szCs w:val="28"/>
          <w:rtl/>
        </w:rPr>
        <w:t xml:space="preserve"> دوم: دوره بعد از الموت، که از 654 ق تا زمان حاضر ادامه دارد؛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دوره‌ا</w:t>
      </w:r>
      <w:r w:rsidRPr="00E51F99">
        <w:rPr>
          <w:rFonts w:cs="B Badr" w:hint="cs"/>
          <w:sz w:val="28"/>
          <w:szCs w:val="28"/>
          <w:rtl/>
        </w:rPr>
        <w:t>ی</w:t>
      </w:r>
      <w:r w:rsidRPr="00E51F99">
        <w:rPr>
          <w:rFonts w:cs="B Badr"/>
          <w:sz w:val="28"/>
          <w:szCs w:val="28"/>
          <w:rtl/>
        </w:rPr>
        <w:t xml:space="preserve"> که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700 سال به درازا کش</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است.[369]،[370]</w:t>
      </w:r>
    </w:p>
    <w:p w:rsidR="00E51F99" w:rsidRPr="00E51F99" w:rsidRDefault="00E51F99" w:rsidP="00E51F99">
      <w:pPr>
        <w:rPr>
          <w:rFonts w:cs="B Badr"/>
          <w:sz w:val="28"/>
          <w:szCs w:val="28"/>
          <w:rtl/>
        </w:rPr>
      </w:pPr>
      <w:r w:rsidRPr="00E51F99">
        <w:rPr>
          <w:rFonts w:cs="B Badr" w:hint="eastAsia"/>
          <w:sz w:val="28"/>
          <w:szCs w:val="28"/>
          <w:rtl/>
        </w:rPr>
        <w:t>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دوره الموت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ط</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تحت رهبر</w:t>
      </w:r>
      <w:r w:rsidRPr="00E51F99">
        <w:rPr>
          <w:rFonts w:cs="B Badr" w:hint="cs"/>
          <w:sz w:val="28"/>
          <w:szCs w:val="28"/>
          <w:rtl/>
        </w:rPr>
        <w:t>ی</w:t>
      </w:r>
      <w:r w:rsidRPr="00E51F99">
        <w:rPr>
          <w:rFonts w:cs="B Badr"/>
          <w:sz w:val="28"/>
          <w:szCs w:val="28"/>
          <w:rtl/>
        </w:rPr>
        <w:t xml:space="preserve"> اول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مرد سخت‌گ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قدرتمند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چون «حسن صباح» موفق شدند برا</w:t>
      </w:r>
      <w:r w:rsidRPr="00E51F99">
        <w:rPr>
          <w:rFonts w:cs="B Badr" w:hint="cs"/>
          <w:sz w:val="28"/>
          <w:szCs w:val="28"/>
          <w:rtl/>
        </w:rPr>
        <w:t>ی</w:t>
      </w:r>
      <w:r w:rsidRPr="00E51F99">
        <w:rPr>
          <w:rFonts w:cs="B Badr"/>
          <w:sz w:val="28"/>
          <w:szCs w:val="28"/>
          <w:rtl/>
        </w:rPr>
        <w:t xml:space="preserve"> خود در دل مح</w:t>
      </w:r>
      <w:r w:rsidRPr="00E51F99">
        <w:rPr>
          <w:rFonts w:cs="B Badr" w:hint="cs"/>
          <w:sz w:val="28"/>
          <w:szCs w:val="28"/>
          <w:rtl/>
        </w:rPr>
        <w:t>ی</w:t>
      </w:r>
      <w:r w:rsidRPr="00E51F99">
        <w:rPr>
          <w:rFonts w:cs="B Badr" w:hint="eastAsia"/>
          <w:sz w:val="28"/>
          <w:szCs w:val="28"/>
          <w:rtl/>
        </w:rPr>
        <w:t>ط</w:t>
      </w:r>
      <w:r w:rsidRPr="00E51F99">
        <w:rPr>
          <w:rFonts w:cs="B Badr" w:hint="cs"/>
          <w:sz w:val="28"/>
          <w:szCs w:val="28"/>
          <w:rtl/>
        </w:rPr>
        <w:t>ی</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مسلک که عمدتا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طره</w:t>
      </w:r>
      <w:r w:rsidRPr="00E51F99">
        <w:rPr>
          <w:rFonts w:cs="B Badr"/>
          <w:sz w:val="28"/>
          <w:szCs w:val="28"/>
          <w:rtl/>
        </w:rPr>
        <w:t xml:space="preserve"> ترکان سلجوق</w:t>
      </w:r>
      <w:r w:rsidRPr="00E51F99">
        <w:rPr>
          <w:rFonts w:cs="B Badr" w:hint="cs"/>
          <w:sz w:val="28"/>
          <w:szCs w:val="28"/>
          <w:rtl/>
        </w:rPr>
        <w:t>ی</w:t>
      </w:r>
      <w:r w:rsidRPr="00E51F99">
        <w:rPr>
          <w:rFonts w:cs="B Badr"/>
          <w:sz w:val="28"/>
          <w:szCs w:val="28"/>
          <w:rtl/>
        </w:rPr>
        <w:t xml:space="preserve"> قرار داشت، دولت</w:t>
      </w:r>
      <w:r w:rsidRPr="00E51F99">
        <w:rPr>
          <w:rFonts w:cs="B Badr" w:hint="cs"/>
          <w:sz w:val="28"/>
          <w:szCs w:val="28"/>
          <w:rtl/>
        </w:rPr>
        <w:t>ی</w:t>
      </w:r>
      <w:r w:rsidRPr="00E51F99">
        <w:rPr>
          <w:rFonts w:cs="B Badr"/>
          <w:sz w:val="28"/>
          <w:szCs w:val="28"/>
          <w:rtl/>
        </w:rPr>
        <w:t xml:space="preserve"> مستقل به وجود آورند. دولت نزار</w:t>
      </w:r>
      <w:r w:rsidRPr="00E51F99">
        <w:rPr>
          <w:rFonts w:cs="B Badr" w:hint="cs"/>
          <w:sz w:val="28"/>
          <w:szCs w:val="28"/>
          <w:rtl/>
        </w:rPr>
        <w:t>ی</w:t>
      </w:r>
      <w:r w:rsidRPr="00E51F99">
        <w:rPr>
          <w:rFonts w:cs="B Badr"/>
          <w:sz w:val="28"/>
          <w:szCs w:val="28"/>
          <w:rtl/>
        </w:rPr>
        <w:t xml:space="preserve"> که مقر اصل</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در قلعه کوهستان</w:t>
      </w:r>
      <w:r w:rsidRPr="00E51F99">
        <w:rPr>
          <w:rFonts w:cs="B Badr" w:hint="cs"/>
          <w:sz w:val="28"/>
          <w:szCs w:val="28"/>
          <w:rtl/>
        </w:rPr>
        <w:t>ی</w:t>
      </w:r>
      <w:r w:rsidRPr="00E51F99">
        <w:rPr>
          <w:rFonts w:cs="B Badr"/>
          <w:sz w:val="28"/>
          <w:szCs w:val="28"/>
          <w:rtl/>
        </w:rPr>
        <w:t xml:space="preserve"> «الموت» قزو</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بود، از لحاظ </w:t>
      </w:r>
      <w:r w:rsidRPr="00E51F99">
        <w:rPr>
          <w:rFonts w:cs="B Badr" w:hint="eastAsia"/>
          <w:sz w:val="28"/>
          <w:szCs w:val="28"/>
          <w:rtl/>
        </w:rPr>
        <w:t>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قلمرو</w:t>
      </w:r>
      <w:r w:rsidRPr="00E51F99">
        <w:rPr>
          <w:rFonts w:cs="B Badr" w:hint="cs"/>
          <w:sz w:val="28"/>
          <w:szCs w:val="28"/>
          <w:rtl/>
        </w:rPr>
        <w:t>ی</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نفوذش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پراکنده بود و از شام تا مشرق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را در بر م</w:t>
      </w:r>
      <w:r w:rsidRPr="00E51F99">
        <w:rPr>
          <w:rFonts w:cs="B Badr" w:hint="cs"/>
          <w:sz w:val="28"/>
          <w:szCs w:val="28"/>
          <w:rtl/>
        </w:rPr>
        <w:t>ی‌</w:t>
      </w:r>
      <w:r w:rsidRPr="00E51F99">
        <w:rPr>
          <w:rFonts w:cs="B Badr" w:hint="eastAsia"/>
          <w:sz w:val="28"/>
          <w:szCs w:val="28"/>
          <w:rtl/>
        </w:rPr>
        <w:t>گرفت</w:t>
      </w:r>
      <w:r w:rsidRPr="00E51F99">
        <w:rPr>
          <w:rFonts w:cs="B Badr"/>
          <w:sz w:val="28"/>
          <w:szCs w:val="28"/>
          <w:rtl/>
        </w:rPr>
        <w:t>. قلعه‌ها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با نواح</w:t>
      </w:r>
      <w:r w:rsidRPr="00E51F99">
        <w:rPr>
          <w:rFonts w:cs="B Badr" w:hint="cs"/>
          <w:sz w:val="28"/>
          <w:szCs w:val="28"/>
          <w:rtl/>
        </w:rPr>
        <w:t>ی</w:t>
      </w:r>
      <w:r w:rsidRPr="00E51F99">
        <w:rPr>
          <w:rFonts w:cs="B Badr"/>
          <w:sz w:val="28"/>
          <w:szCs w:val="28"/>
          <w:rtl/>
        </w:rPr>
        <w:t xml:space="preserve"> و روستاها</w:t>
      </w:r>
      <w:r w:rsidRPr="00E51F99">
        <w:rPr>
          <w:rFonts w:cs="B Badr" w:hint="cs"/>
          <w:sz w:val="28"/>
          <w:szCs w:val="28"/>
          <w:rtl/>
        </w:rPr>
        <w:t>ی</w:t>
      </w:r>
      <w:r w:rsidRPr="00E51F99">
        <w:rPr>
          <w:rFonts w:cs="B Badr"/>
          <w:sz w:val="28"/>
          <w:szCs w:val="28"/>
          <w:rtl/>
        </w:rPr>
        <w:t xml:space="preserve"> اطراف آنها را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چند شهر را در س</w:t>
      </w:r>
      <w:r w:rsidRPr="00E51F99">
        <w:rPr>
          <w:rFonts w:cs="B Badr" w:hint="cs"/>
          <w:sz w:val="28"/>
          <w:szCs w:val="28"/>
          <w:rtl/>
        </w:rPr>
        <w:t>ی</w:t>
      </w:r>
      <w:r w:rsidRPr="00E51F99">
        <w:rPr>
          <w:rFonts w:cs="B Badr" w:hint="eastAsia"/>
          <w:sz w:val="28"/>
          <w:szCs w:val="28"/>
          <w:rtl/>
        </w:rPr>
        <w:t>طره</w:t>
      </w:r>
      <w:r w:rsidRPr="00E51F99">
        <w:rPr>
          <w:rFonts w:cs="B Badr"/>
          <w:sz w:val="28"/>
          <w:szCs w:val="28"/>
          <w:rtl/>
        </w:rPr>
        <w:t xml:space="preserve"> و است</w:t>
      </w:r>
      <w:r w:rsidRPr="00E51F99">
        <w:rPr>
          <w:rFonts w:cs="B Badr" w:hint="cs"/>
          <w:sz w:val="28"/>
          <w:szCs w:val="28"/>
          <w:rtl/>
        </w:rPr>
        <w:t>ی</w:t>
      </w:r>
      <w:r w:rsidRPr="00E51F99">
        <w:rPr>
          <w:rFonts w:cs="B Badr" w:hint="eastAsia"/>
          <w:sz w:val="28"/>
          <w:szCs w:val="28"/>
          <w:rtl/>
        </w:rPr>
        <w:t>لا</w:t>
      </w:r>
      <w:r w:rsidRPr="00E51F99">
        <w:rPr>
          <w:rFonts w:cs="B Badr" w:hint="cs"/>
          <w:sz w:val="28"/>
          <w:szCs w:val="28"/>
          <w:rtl/>
        </w:rPr>
        <w:t>ی</w:t>
      </w:r>
      <w:r w:rsidRPr="00E51F99">
        <w:rPr>
          <w:rFonts w:cs="B Badr"/>
          <w:sz w:val="28"/>
          <w:szCs w:val="28"/>
          <w:rtl/>
        </w:rPr>
        <w:t xml:space="preserve"> خود داشت.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دولت مستقل تا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عمرش پ</w:t>
      </w:r>
      <w:r w:rsidRPr="00E51F99">
        <w:rPr>
          <w:rFonts w:cs="B Badr" w:hint="cs"/>
          <w:sz w:val="28"/>
          <w:szCs w:val="28"/>
          <w:rtl/>
        </w:rPr>
        <w:t>ی</w:t>
      </w:r>
      <w:r w:rsidRPr="00E51F99">
        <w:rPr>
          <w:rFonts w:cs="B Badr" w:hint="eastAsia"/>
          <w:sz w:val="28"/>
          <w:szCs w:val="28"/>
          <w:rtl/>
        </w:rPr>
        <w:t>وستگ</w:t>
      </w:r>
      <w:r w:rsidRPr="00E51F99">
        <w:rPr>
          <w:rFonts w:cs="B Badr" w:hint="cs"/>
          <w:sz w:val="28"/>
          <w:szCs w:val="28"/>
          <w:rtl/>
        </w:rPr>
        <w:t>ی</w:t>
      </w:r>
      <w:r w:rsidRPr="00E51F99">
        <w:rPr>
          <w:rFonts w:cs="B Badr"/>
          <w:sz w:val="28"/>
          <w:szCs w:val="28"/>
          <w:rtl/>
        </w:rPr>
        <w:t xml:space="preserve"> خود را در مقابل بحران‌ها و حوادث عظ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eastAsia"/>
          <w:sz w:val="28"/>
          <w:szCs w:val="28"/>
          <w:rtl/>
        </w:rPr>
        <w:t>تعدد</w:t>
      </w:r>
      <w:r w:rsidRPr="00E51F99">
        <w:rPr>
          <w:rFonts w:cs="B Badr"/>
          <w:sz w:val="28"/>
          <w:szCs w:val="28"/>
          <w:rtl/>
        </w:rPr>
        <w:t xml:space="preserve"> و دشمن</w:t>
      </w:r>
      <w:r w:rsidRPr="00E51F99">
        <w:rPr>
          <w:rFonts w:cs="B Badr" w:hint="cs"/>
          <w:sz w:val="28"/>
          <w:szCs w:val="28"/>
          <w:rtl/>
        </w:rPr>
        <w:t>ی</w:t>
      </w:r>
      <w:r w:rsidRPr="00E51F99">
        <w:rPr>
          <w:rFonts w:cs="B Badr"/>
          <w:sz w:val="28"/>
          <w:szCs w:val="28"/>
          <w:rtl/>
        </w:rPr>
        <w:t xml:space="preserve"> مصرانه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جامعه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هرگز از کوشش برا</w:t>
      </w:r>
      <w:r w:rsidRPr="00E51F99">
        <w:rPr>
          <w:rFonts w:cs="B Badr" w:hint="cs"/>
          <w:sz w:val="28"/>
          <w:szCs w:val="28"/>
          <w:rtl/>
        </w:rPr>
        <w:t>ی</w:t>
      </w:r>
      <w:r w:rsidRPr="00E51F99">
        <w:rPr>
          <w:rFonts w:cs="B Badr"/>
          <w:sz w:val="28"/>
          <w:szCs w:val="28"/>
          <w:rtl/>
        </w:rPr>
        <w:t xml:space="preserve"> قلع و قمع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و سلسله‌ا</w:t>
      </w:r>
      <w:r w:rsidRPr="00E51F99">
        <w:rPr>
          <w:rFonts w:cs="B Badr" w:hint="cs"/>
          <w:sz w:val="28"/>
          <w:szCs w:val="28"/>
          <w:rtl/>
        </w:rPr>
        <w:t>ی</w:t>
      </w:r>
      <w:r w:rsidRPr="00E51F99">
        <w:rPr>
          <w:rFonts w:cs="B Badr"/>
          <w:sz w:val="28"/>
          <w:szCs w:val="28"/>
          <w:rtl/>
        </w:rPr>
        <w:t xml:space="preserve"> که بر آنها حکومت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دست برنداشت، حفظ کرد.[371]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در شب چهارشنبه ششم رجب سال ۴۸۳ق با گروه</w:t>
      </w:r>
      <w:r w:rsidRPr="00E51F99">
        <w:rPr>
          <w:rFonts w:cs="B Badr" w:hint="cs"/>
          <w:sz w:val="28"/>
          <w:szCs w:val="28"/>
          <w:rtl/>
        </w:rPr>
        <w:t>ی</w:t>
      </w:r>
      <w:r w:rsidRPr="00E51F99">
        <w:rPr>
          <w:rFonts w:cs="B Badr"/>
          <w:sz w:val="28"/>
          <w:szCs w:val="28"/>
          <w:rtl/>
        </w:rPr>
        <w:t xml:space="preserve"> از </w:t>
      </w:r>
      <w:r w:rsidRPr="00E51F99">
        <w:rPr>
          <w:rFonts w:cs="B Badr" w:hint="cs"/>
          <w:sz w:val="28"/>
          <w:szCs w:val="28"/>
          <w:rtl/>
        </w:rPr>
        <w:t>ی</w:t>
      </w:r>
      <w:r w:rsidRPr="00E51F99">
        <w:rPr>
          <w:rFonts w:cs="B Badr" w:hint="eastAsia"/>
          <w:sz w:val="28"/>
          <w:szCs w:val="28"/>
          <w:rtl/>
        </w:rPr>
        <w:t>اران</w:t>
      </w:r>
      <w:r w:rsidRPr="00E51F99">
        <w:rPr>
          <w:rFonts w:cs="B Badr"/>
          <w:sz w:val="28"/>
          <w:szCs w:val="28"/>
          <w:rtl/>
        </w:rPr>
        <w:t xml:space="preserve">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مبارز و چند تن از مر</w:t>
      </w:r>
      <w:r w:rsidRPr="00E51F99">
        <w:rPr>
          <w:rFonts w:cs="B Badr" w:hint="cs"/>
          <w:sz w:val="28"/>
          <w:szCs w:val="28"/>
          <w:rtl/>
        </w:rPr>
        <w:t>ی</w:t>
      </w:r>
      <w:r w:rsidRPr="00E51F99">
        <w:rPr>
          <w:rFonts w:cs="B Badr" w:hint="eastAsia"/>
          <w:sz w:val="28"/>
          <w:szCs w:val="28"/>
          <w:rtl/>
        </w:rPr>
        <w:t>دان</w:t>
      </w:r>
      <w:r w:rsidRPr="00E51F99">
        <w:rPr>
          <w:rFonts w:cs="B Badr"/>
          <w:sz w:val="28"/>
          <w:szCs w:val="28"/>
          <w:rtl/>
        </w:rPr>
        <w:t xml:space="preserve"> و هواخواهان خود، که از ساکنان قلعه الموت بودند، مخف</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به الموت وارد شد. الموت درست چسب</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به شمال سلسله‌ کوه‌ها</w:t>
      </w:r>
      <w:r w:rsidRPr="00E51F99">
        <w:rPr>
          <w:rFonts w:cs="B Badr" w:hint="cs"/>
          <w:sz w:val="28"/>
          <w:szCs w:val="28"/>
          <w:rtl/>
        </w:rPr>
        <w:t>ی</w:t>
      </w:r>
      <w:r w:rsidRPr="00E51F99">
        <w:rPr>
          <w:rFonts w:cs="B Badr"/>
          <w:sz w:val="28"/>
          <w:szCs w:val="28"/>
          <w:rtl/>
        </w:rPr>
        <w:t xml:space="preserve"> عظ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هودگان قرار دارد و اطراف کوه س</w:t>
      </w:r>
      <w:r w:rsidRPr="00E51F99">
        <w:rPr>
          <w:rFonts w:cs="B Badr" w:hint="cs"/>
          <w:sz w:val="28"/>
          <w:szCs w:val="28"/>
          <w:rtl/>
        </w:rPr>
        <w:t>ی</w:t>
      </w:r>
      <w:r w:rsidRPr="00E51F99">
        <w:rPr>
          <w:rFonts w:cs="B Badr" w:hint="eastAsia"/>
          <w:sz w:val="28"/>
          <w:szCs w:val="28"/>
          <w:rtl/>
        </w:rPr>
        <w:t>الان</w:t>
      </w:r>
      <w:r w:rsidRPr="00E51F99">
        <w:rPr>
          <w:rFonts w:cs="B Badr"/>
          <w:sz w:val="28"/>
          <w:szCs w:val="28"/>
          <w:rtl/>
        </w:rPr>
        <w:t xml:space="preserve"> را احاط</w:t>
      </w:r>
      <w:r w:rsidRPr="00E51F99">
        <w:rPr>
          <w:rFonts w:cs="B Badr" w:hint="eastAsia"/>
          <w:sz w:val="28"/>
          <w:szCs w:val="28"/>
          <w:rtl/>
        </w:rPr>
        <w:t>ه</w:t>
      </w:r>
      <w:r w:rsidRPr="00E51F99">
        <w:rPr>
          <w:rFonts w:cs="B Badr"/>
          <w:sz w:val="28"/>
          <w:szCs w:val="28"/>
          <w:rtl/>
        </w:rPr>
        <w:t xml:space="preserve"> کرده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کوه ۴۶۰۰ متر ارتفاع دارد، در پشت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قسمت، کوه‌ها</w:t>
      </w:r>
      <w:r w:rsidRPr="00E51F99">
        <w:rPr>
          <w:rFonts w:cs="B Badr" w:hint="cs"/>
          <w:sz w:val="28"/>
          <w:szCs w:val="28"/>
          <w:rtl/>
        </w:rPr>
        <w:t>ی</w:t>
      </w:r>
      <w:r w:rsidRPr="00E51F99">
        <w:rPr>
          <w:rFonts w:cs="B Badr"/>
          <w:sz w:val="28"/>
          <w:szCs w:val="28"/>
          <w:rtl/>
        </w:rPr>
        <w:t xml:space="preserve"> البرز با ش</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تدر</w:t>
      </w:r>
      <w:r w:rsidRPr="00E51F99">
        <w:rPr>
          <w:rFonts w:cs="B Badr" w:hint="cs"/>
          <w:sz w:val="28"/>
          <w:szCs w:val="28"/>
          <w:rtl/>
        </w:rPr>
        <w:t>ی</w:t>
      </w:r>
      <w:r w:rsidRPr="00E51F99">
        <w:rPr>
          <w:rFonts w:cs="B Badr" w:hint="eastAsia"/>
          <w:sz w:val="28"/>
          <w:szCs w:val="28"/>
          <w:rtl/>
        </w:rPr>
        <w:t>ج</w:t>
      </w:r>
      <w:r w:rsidRPr="00E51F99">
        <w:rPr>
          <w:rFonts w:cs="B Badr" w:hint="cs"/>
          <w:sz w:val="28"/>
          <w:szCs w:val="28"/>
          <w:rtl/>
        </w:rPr>
        <w:t>ی</w:t>
      </w:r>
      <w:r w:rsidRPr="00E51F99">
        <w:rPr>
          <w:rFonts w:cs="B Badr"/>
          <w:sz w:val="28"/>
          <w:szCs w:val="28"/>
          <w:rtl/>
        </w:rPr>
        <w:t xml:space="preserve"> به سو</w:t>
      </w:r>
      <w:r w:rsidRPr="00E51F99">
        <w:rPr>
          <w:rFonts w:cs="B Badr" w:hint="cs"/>
          <w:sz w:val="28"/>
          <w:szCs w:val="28"/>
          <w:rtl/>
        </w:rPr>
        <w:t>ی</w:t>
      </w:r>
      <w:r w:rsidRPr="00E51F99">
        <w:rPr>
          <w:rFonts w:cs="B Badr"/>
          <w:sz w:val="28"/>
          <w:szCs w:val="28"/>
          <w:rtl/>
        </w:rPr>
        <w:t xml:space="preserve"> اشکور و در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خزر م</w:t>
      </w:r>
      <w:r w:rsidRPr="00E51F99">
        <w:rPr>
          <w:rFonts w:cs="B Badr" w:hint="cs"/>
          <w:sz w:val="28"/>
          <w:szCs w:val="28"/>
          <w:rtl/>
        </w:rPr>
        <w:t>ی‌</w:t>
      </w:r>
      <w:r w:rsidRPr="00E51F99">
        <w:rPr>
          <w:rFonts w:cs="B Badr" w:hint="eastAsia"/>
          <w:sz w:val="28"/>
          <w:szCs w:val="28"/>
          <w:rtl/>
        </w:rPr>
        <w:t>روند</w:t>
      </w:r>
      <w:r w:rsidRPr="00E51F99">
        <w:rPr>
          <w:rFonts w:cs="B Badr"/>
          <w:sz w:val="28"/>
          <w:szCs w:val="28"/>
          <w:rtl/>
        </w:rPr>
        <w:t>.[372] قلعه الموت بر سر کوه</w:t>
      </w:r>
      <w:r w:rsidRPr="00E51F99">
        <w:rPr>
          <w:rFonts w:cs="B Badr" w:hint="cs"/>
          <w:sz w:val="28"/>
          <w:szCs w:val="28"/>
          <w:rtl/>
        </w:rPr>
        <w:t>ی</w:t>
      </w:r>
      <w:r w:rsidRPr="00E51F99">
        <w:rPr>
          <w:rFonts w:cs="B Badr"/>
          <w:sz w:val="28"/>
          <w:szCs w:val="28"/>
          <w:rtl/>
        </w:rPr>
        <w:t xml:space="preserve"> است که اطراف آن پرتگاه‌ها</w:t>
      </w:r>
      <w:r w:rsidRPr="00E51F99">
        <w:rPr>
          <w:rFonts w:cs="B Badr" w:hint="cs"/>
          <w:sz w:val="28"/>
          <w:szCs w:val="28"/>
          <w:rtl/>
        </w:rPr>
        <w:t>ی</w:t>
      </w:r>
      <w:r w:rsidRPr="00E51F99">
        <w:rPr>
          <w:rFonts w:cs="B Badr"/>
          <w:sz w:val="28"/>
          <w:szCs w:val="28"/>
          <w:rtl/>
        </w:rPr>
        <w:t xml:space="preserve"> عظ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بر</w:t>
      </w:r>
      <w:r w:rsidRPr="00E51F99">
        <w:rPr>
          <w:rFonts w:cs="B Badr" w:hint="cs"/>
          <w:sz w:val="28"/>
          <w:szCs w:val="28"/>
          <w:rtl/>
        </w:rPr>
        <w:t>ی</w:t>
      </w:r>
      <w:r w:rsidRPr="00E51F99">
        <w:rPr>
          <w:rFonts w:cs="B Badr" w:hint="eastAsia"/>
          <w:sz w:val="28"/>
          <w:szCs w:val="28"/>
          <w:rtl/>
        </w:rPr>
        <w:t>دگ</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عج</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دارد.[373]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هنگام</w:t>
      </w:r>
      <w:r w:rsidRPr="00E51F99">
        <w:rPr>
          <w:rFonts w:cs="B Badr" w:hint="cs"/>
          <w:sz w:val="28"/>
          <w:szCs w:val="28"/>
          <w:rtl/>
        </w:rPr>
        <w:t>ی</w:t>
      </w:r>
      <w:r w:rsidRPr="00E51F99">
        <w:rPr>
          <w:rFonts w:cs="B Badr"/>
          <w:sz w:val="28"/>
          <w:szCs w:val="28"/>
          <w:rtl/>
        </w:rPr>
        <w:t xml:space="preserve"> که حسن صباح بر الموت صعود کرد و در آن جا مستقر گشت، درحدود شصت‌سال داشت. او پس از سال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دراز آوارگ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دژ استوار و محل</w:t>
      </w:r>
      <w:r w:rsidRPr="00E51F99">
        <w:rPr>
          <w:rFonts w:cs="B Badr" w:hint="cs"/>
          <w:sz w:val="28"/>
          <w:szCs w:val="28"/>
          <w:rtl/>
        </w:rPr>
        <w:t>ی</w:t>
      </w:r>
      <w:r w:rsidRPr="00E51F99">
        <w:rPr>
          <w:rFonts w:cs="B Badr"/>
          <w:sz w:val="28"/>
          <w:szCs w:val="28"/>
          <w:rtl/>
        </w:rPr>
        <w:t xml:space="preserve"> امن مأوا گرفت و نفس راحت</w:t>
      </w:r>
      <w:r w:rsidRPr="00E51F99">
        <w:rPr>
          <w:rFonts w:cs="B Badr" w:hint="cs"/>
          <w:sz w:val="28"/>
          <w:szCs w:val="28"/>
          <w:rtl/>
        </w:rPr>
        <w:t>ی</w:t>
      </w:r>
      <w:r w:rsidRPr="00E51F99">
        <w:rPr>
          <w:rFonts w:cs="B Badr"/>
          <w:sz w:val="28"/>
          <w:szCs w:val="28"/>
          <w:rtl/>
        </w:rPr>
        <w:t xml:space="preserve"> کش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شر دشمنان خود و گزند مأموران خواجه نظام‌الملک؛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مقتدر سلجوق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مانند سا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همه‌جا به دن</w:t>
      </w:r>
      <w:r w:rsidRPr="00E51F99">
        <w:rPr>
          <w:rFonts w:cs="B Badr" w:hint="eastAsia"/>
          <w:sz w:val="28"/>
          <w:szCs w:val="28"/>
          <w:rtl/>
        </w:rPr>
        <w:t>بال</w:t>
      </w:r>
      <w:r w:rsidRPr="00E51F99">
        <w:rPr>
          <w:rFonts w:cs="B Badr"/>
          <w:sz w:val="28"/>
          <w:szCs w:val="28"/>
          <w:rtl/>
        </w:rPr>
        <w:t xml:space="preserve"> او م</w:t>
      </w:r>
      <w:r w:rsidRPr="00E51F99">
        <w:rPr>
          <w:rFonts w:cs="B Badr" w:hint="cs"/>
          <w:sz w:val="28"/>
          <w:szCs w:val="28"/>
          <w:rtl/>
        </w:rPr>
        <w:t>ی‌</w:t>
      </w:r>
      <w:r w:rsidRPr="00E51F99">
        <w:rPr>
          <w:rFonts w:cs="B Badr" w:hint="eastAsia"/>
          <w:sz w:val="28"/>
          <w:szCs w:val="28"/>
          <w:rtl/>
        </w:rPr>
        <w:t>گشتند،</w:t>
      </w:r>
      <w:r w:rsidRPr="00E51F99">
        <w:rPr>
          <w:rFonts w:cs="B Badr"/>
          <w:sz w:val="28"/>
          <w:szCs w:val="28"/>
          <w:rtl/>
        </w:rPr>
        <w:t xml:space="preserve"> در امان ماند و از آن پس،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به او لقب «بابا س</w:t>
      </w:r>
      <w:r w:rsidRPr="00E51F99">
        <w:rPr>
          <w:rFonts w:cs="B Badr" w:hint="cs"/>
          <w:sz w:val="28"/>
          <w:szCs w:val="28"/>
          <w:rtl/>
        </w:rPr>
        <w:t>ی</w:t>
      </w:r>
      <w:r w:rsidRPr="00E51F99">
        <w:rPr>
          <w:rFonts w:cs="B Badr" w:hint="eastAsia"/>
          <w:sz w:val="28"/>
          <w:szCs w:val="28"/>
          <w:rtl/>
        </w:rPr>
        <w:t>دنا»</w:t>
      </w:r>
      <w:r w:rsidRPr="00E51F99">
        <w:rPr>
          <w:rFonts w:cs="B Badr"/>
          <w:sz w:val="28"/>
          <w:szCs w:val="28"/>
          <w:rtl/>
        </w:rPr>
        <w:t xml:space="preserve"> دادند و در همه‌جا او را بدان لقب م</w:t>
      </w:r>
      <w:r w:rsidRPr="00E51F99">
        <w:rPr>
          <w:rFonts w:cs="B Badr" w:hint="cs"/>
          <w:sz w:val="28"/>
          <w:szCs w:val="28"/>
          <w:rtl/>
        </w:rPr>
        <w:t>ی‌</w:t>
      </w:r>
      <w:r w:rsidRPr="00E51F99">
        <w:rPr>
          <w:rFonts w:cs="B Badr" w:hint="eastAsia"/>
          <w:sz w:val="28"/>
          <w:szCs w:val="28"/>
          <w:rtl/>
        </w:rPr>
        <w:t>خواندند</w:t>
      </w:r>
      <w:r w:rsidRPr="00E51F99">
        <w:rPr>
          <w:rFonts w:cs="B Badr"/>
          <w:sz w:val="28"/>
          <w:szCs w:val="28"/>
          <w:rtl/>
        </w:rPr>
        <w:t>.[374] تسخ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قلعه الموت آغاز قدرت حسن صباح و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بود.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آنچنان سر</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و شد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بود که در مدت کوتاه</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دژه</w:t>
      </w:r>
      <w:r w:rsidRPr="00E51F99">
        <w:rPr>
          <w:rFonts w:cs="B Badr" w:hint="eastAsia"/>
          <w:sz w:val="28"/>
          <w:szCs w:val="28"/>
          <w:rtl/>
        </w:rPr>
        <w:t>ا</w:t>
      </w:r>
      <w:r w:rsidRPr="00E51F99">
        <w:rPr>
          <w:rFonts w:cs="B Badr"/>
          <w:sz w:val="28"/>
          <w:szCs w:val="28"/>
          <w:rtl/>
        </w:rPr>
        <w:t xml:space="preserve"> و قلعه‌ها</w:t>
      </w:r>
      <w:r w:rsidRPr="00E51F99">
        <w:rPr>
          <w:rFonts w:cs="B Badr" w:hint="cs"/>
          <w:sz w:val="28"/>
          <w:szCs w:val="28"/>
          <w:rtl/>
        </w:rPr>
        <w:t>ی</w:t>
      </w:r>
      <w:r w:rsidRPr="00E51F99">
        <w:rPr>
          <w:rFonts w:cs="B Badr"/>
          <w:sz w:val="28"/>
          <w:szCs w:val="28"/>
          <w:rtl/>
        </w:rPr>
        <w:t xml:space="preserve"> استوار و شهرک‌ها</w:t>
      </w:r>
      <w:r w:rsidRPr="00E51F99">
        <w:rPr>
          <w:rFonts w:cs="B Badr" w:hint="cs"/>
          <w:sz w:val="28"/>
          <w:szCs w:val="28"/>
          <w:rtl/>
        </w:rPr>
        <w:t>ی</w:t>
      </w:r>
      <w:r w:rsidRPr="00E51F99">
        <w:rPr>
          <w:rFonts w:cs="B Badr"/>
          <w:sz w:val="28"/>
          <w:szCs w:val="28"/>
          <w:rtl/>
        </w:rPr>
        <w:t xml:space="preserve"> مستحکم نقاط کوهستان</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را به تصرف خود درآوردند.[375]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تسخ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الموت، در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آغاز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در ابتدا</w:t>
      </w:r>
      <w:r w:rsidRPr="00E51F99">
        <w:rPr>
          <w:rFonts w:cs="B Badr" w:hint="cs"/>
          <w:sz w:val="28"/>
          <w:szCs w:val="28"/>
          <w:rtl/>
        </w:rPr>
        <w:t>ی</w:t>
      </w:r>
      <w:r w:rsidRPr="00E51F99">
        <w:rPr>
          <w:rFonts w:cs="B Badr"/>
          <w:sz w:val="28"/>
          <w:szCs w:val="28"/>
          <w:rtl/>
        </w:rPr>
        <w:t xml:space="preserve"> کار، حسن صباح دو مسئله را مدّنظر داشت: ۱ــ مردم را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درآورد. ۲ــ قلعه‌ها</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sz w:val="28"/>
          <w:szCs w:val="28"/>
          <w:rtl/>
        </w:rPr>
        <w:t xml:space="preserve"> تسخ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کند. [376]</w:t>
      </w:r>
    </w:p>
    <w:p w:rsidR="00E51F99" w:rsidRPr="00E51F99" w:rsidRDefault="00E51F99" w:rsidP="00E51F99">
      <w:pPr>
        <w:rPr>
          <w:rFonts w:cs="B Badr"/>
          <w:sz w:val="28"/>
          <w:szCs w:val="28"/>
          <w:rtl/>
        </w:rPr>
      </w:pPr>
      <w:r w:rsidRPr="00E51F99">
        <w:rPr>
          <w:rFonts w:cs="B Badr" w:hint="eastAsia"/>
          <w:sz w:val="28"/>
          <w:szCs w:val="28"/>
          <w:rtl/>
        </w:rPr>
        <w:t>امامت</w:t>
      </w:r>
      <w:r w:rsidRPr="00E51F99">
        <w:rPr>
          <w:rFonts w:cs="B Badr"/>
          <w:sz w:val="28"/>
          <w:szCs w:val="28"/>
          <w:rtl/>
        </w:rPr>
        <w:t xml:space="preserve"> در دعوت جد</w:t>
      </w:r>
      <w:r w:rsidRPr="00E51F99">
        <w:rPr>
          <w:rFonts w:cs="B Badr" w:hint="cs"/>
          <w:sz w:val="28"/>
          <w:szCs w:val="28"/>
          <w:rtl/>
        </w:rPr>
        <w:t>ی</w:t>
      </w:r>
      <w:r w:rsidRPr="00E51F99">
        <w:rPr>
          <w:rFonts w:cs="B Badr" w:hint="eastAsia"/>
          <w:sz w:val="28"/>
          <w:szCs w:val="28"/>
          <w:rtl/>
        </w:rPr>
        <w:t>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مسئله</w:t>
      </w:r>
      <w:r w:rsidRPr="00E51F99">
        <w:rPr>
          <w:rFonts w:cs="B Badr"/>
          <w:sz w:val="28"/>
          <w:szCs w:val="28"/>
          <w:rtl/>
        </w:rPr>
        <w:t xml:space="preserve"> امامت در دعوت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حسن صباح با سه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sz w:val="28"/>
          <w:szCs w:val="28"/>
          <w:rtl/>
        </w:rPr>
        <w:t xml:space="preserve"> همراه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و آن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راه شناخت خدا و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راه نجات انسان در شناخت امام خلاصه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r w:rsidRPr="00E51F99">
        <w:rPr>
          <w:rFonts w:cs="B Badr"/>
          <w:sz w:val="28"/>
          <w:szCs w:val="28"/>
          <w:rtl/>
        </w:rPr>
        <w:t xml:space="preserve">    جنبه اجتماع</w:t>
      </w:r>
      <w:r w:rsidRPr="00E51F99">
        <w:rPr>
          <w:rFonts w:cs="B Badr" w:hint="cs"/>
          <w:sz w:val="28"/>
          <w:szCs w:val="28"/>
          <w:rtl/>
        </w:rPr>
        <w:t>ی</w:t>
      </w:r>
      <w:r w:rsidRPr="00E51F99">
        <w:rPr>
          <w:rFonts w:cs="B Badr"/>
          <w:sz w:val="28"/>
          <w:szCs w:val="28"/>
          <w:rtl/>
        </w:rPr>
        <w:t>: و آن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امام،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بلکه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است. به گفته مورخان، او به هنگام مرگ به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خود گفت: «تا زمان</w:t>
      </w:r>
      <w:r w:rsidRPr="00E51F99">
        <w:rPr>
          <w:rFonts w:cs="B Badr" w:hint="cs"/>
          <w:sz w:val="28"/>
          <w:szCs w:val="28"/>
          <w:rtl/>
        </w:rPr>
        <w:t>ی</w:t>
      </w:r>
      <w:r w:rsidRPr="00E51F99">
        <w:rPr>
          <w:rFonts w:cs="B Badr"/>
          <w:sz w:val="28"/>
          <w:szCs w:val="28"/>
          <w:rtl/>
        </w:rPr>
        <w:t xml:space="preserve"> که امام، خود رهبر</w:t>
      </w:r>
      <w:r w:rsidRPr="00E51F99">
        <w:rPr>
          <w:rFonts w:cs="B Badr" w:hint="cs"/>
          <w:sz w:val="28"/>
          <w:szCs w:val="28"/>
          <w:rtl/>
        </w:rPr>
        <w:t>ی</w:t>
      </w:r>
      <w:r w:rsidRPr="00E51F99">
        <w:rPr>
          <w:rFonts w:cs="B Badr"/>
          <w:sz w:val="28"/>
          <w:szCs w:val="28"/>
          <w:rtl/>
        </w:rPr>
        <w:t xml:space="preserve"> دولتش را به عهده بگ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آن را نگاه دار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آموزش از 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توده مردم فهم</w:t>
      </w:r>
      <w:r w:rsidRPr="00E51F99">
        <w:rPr>
          <w:rFonts w:cs="B Badr" w:hint="cs"/>
          <w:sz w:val="28"/>
          <w:szCs w:val="28"/>
          <w:rtl/>
        </w:rPr>
        <w:t>ی</w:t>
      </w:r>
      <w:r w:rsidRPr="00E51F99">
        <w:rPr>
          <w:rFonts w:cs="B Badr" w:hint="eastAsia"/>
          <w:sz w:val="28"/>
          <w:szCs w:val="28"/>
          <w:rtl/>
        </w:rPr>
        <w:t>دن</w:t>
      </w:r>
      <w:r w:rsidRPr="00E51F99">
        <w:rPr>
          <w:rFonts w:cs="B Badr" w:hint="cs"/>
          <w:sz w:val="28"/>
          <w:szCs w:val="28"/>
          <w:rtl/>
        </w:rPr>
        <w:t>ی</w:t>
      </w:r>
      <w:r w:rsidRPr="00E51F99">
        <w:rPr>
          <w:rFonts w:cs="B Badr"/>
          <w:sz w:val="28"/>
          <w:szCs w:val="28"/>
          <w:rtl/>
        </w:rPr>
        <w:t xml:space="preserve"> بود؛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از آن، برقرا</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عدالت اجتماع</w:t>
      </w:r>
      <w:r w:rsidRPr="00E51F99">
        <w:rPr>
          <w:rFonts w:cs="B Badr" w:hint="cs"/>
          <w:sz w:val="28"/>
          <w:szCs w:val="28"/>
          <w:rtl/>
        </w:rPr>
        <w:t>ی</w:t>
      </w:r>
      <w:r w:rsidRPr="00E51F99">
        <w:rPr>
          <w:rFonts w:cs="B Badr"/>
          <w:sz w:val="28"/>
          <w:szCs w:val="28"/>
          <w:rtl/>
        </w:rPr>
        <w:t xml:space="preserve"> تداع</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شد. در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حسن صباح و </w:t>
      </w:r>
      <w:r w:rsidRPr="00E51F99">
        <w:rPr>
          <w:rFonts w:cs="B Badr" w:hint="cs"/>
          <w:sz w:val="28"/>
          <w:szCs w:val="28"/>
          <w:rtl/>
        </w:rPr>
        <w:t>ی</w:t>
      </w:r>
      <w:r w:rsidRPr="00E51F99">
        <w:rPr>
          <w:rFonts w:cs="B Badr" w:hint="eastAsia"/>
          <w:sz w:val="28"/>
          <w:szCs w:val="28"/>
          <w:rtl/>
        </w:rPr>
        <w:t>ارانش</w:t>
      </w:r>
      <w:r w:rsidRPr="00E51F99">
        <w:rPr>
          <w:rFonts w:cs="B Badr"/>
          <w:sz w:val="28"/>
          <w:szCs w:val="28"/>
          <w:rtl/>
        </w:rPr>
        <w:t xml:space="preserve"> کوشش کردند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به آموزش انقلاب</w:t>
      </w:r>
      <w:r w:rsidRPr="00E51F99">
        <w:rPr>
          <w:rFonts w:cs="B Badr" w:hint="cs"/>
          <w:sz w:val="28"/>
          <w:szCs w:val="28"/>
          <w:rtl/>
        </w:rPr>
        <w:t>ی</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دهند. آموزش حسن صباح با بدبخت</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توده‌ها</w:t>
      </w:r>
      <w:r w:rsidRPr="00E51F99">
        <w:rPr>
          <w:rFonts w:cs="B Badr" w:hint="cs"/>
          <w:sz w:val="28"/>
          <w:szCs w:val="28"/>
          <w:rtl/>
        </w:rPr>
        <w:t>ی</w:t>
      </w:r>
      <w:r w:rsidRPr="00E51F99">
        <w:rPr>
          <w:rFonts w:cs="B Badr"/>
          <w:sz w:val="28"/>
          <w:szCs w:val="28"/>
          <w:rtl/>
        </w:rPr>
        <w:t xml:space="preserve"> مردم همدرد</w:t>
      </w:r>
      <w:r w:rsidRPr="00E51F99">
        <w:rPr>
          <w:rFonts w:cs="B Badr" w:hint="cs"/>
          <w:sz w:val="28"/>
          <w:szCs w:val="28"/>
          <w:rtl/>
        </w:rPr>
        <w:t>ی</w:t>
      </w:r>
      <w:r w:rsidRPr="00E51F99">
        <w:rPr>
          <w:rFonts w:cs="B Badr"/>
          <w:sz w:val="28"/>
          <w:szCs w:val="28"/>
          <w:rtl/>
        </w:rPr>
        <w:t xml:space="preserve"> داشت و با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وند</w:t>
      </w:r>
      <w:r w:rsidRPr="00E51F99">
        <w:rPr>
          <w:rFonts w:cs="B Badr"/>
          <w:sz w:val="28"/>
          <w:szCs w:val="28"/>
          <w:rtl/>
        </w:rPr>
        <w:t xml:space="preserve"> نداشت.</w:t>
      </w:r>
    </w:p>
    <w:p w:rsidR="00E51F99" w:rsidRPr="00E51F99" w:rsidRDefault="00E51F99" w:rsidP="00E51F99">
      <w:pPr>
        <w:rPr>
          <w:rFonts w:cs="B Badr"/>
          <w:sz w:val="28"/>
          <w:szCs w:val="28"/>
          <w:rtl/>
        </w:rPr>
      </w:pPr>
      <w:r w:rsidRPr="00E51F99">
        <w:rPr>
          <w:rFonts w:cs="B Badr"/>
          <w:sz w:val="28"/>
          <w:szCs w:val="28"/>
          <w:rtl/>
        </w:rPr>
        <w:t xml:space="preserve">    جنبه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محکوم کردن همه گمراهان و آموزگاران دروغ</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آنها (به زعم آنان)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آموزش در عمل،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حسن صباح را در مبارزه با دشمنان مذهب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طبقات</w:t>
      </w:r>
      <w:r w:rsidRPr="00E51F99">
        <w:rPr>
          <w:rFonts w:cs="B Badr" w:hint="cs"/>
          <w:sz w:val="28"/>
          <w:szCs w:val="28"/>
          <w:rtl/>
        </w:rPr>
        <w:t>ی</w:t>
      </w:r>
      <w:r w:rsidRPr="00E51F99">
        <w:rPr>
          <w:rFonts w:cs="B Badr"/>
          <w:sz w:val="28"/>
          <w:szCs w:val="28"/>
          <w:rtl/>
        </w:rPr>
        <w:t xml:space="preserve"> مسلح م</w:t>
      </w:r>
      <w:r w:rsidRPr="00E51F99">
        <w:rPr>
          <w:rFonts w:cs="B Badr" w:hint="cs"/>
          <w:sz w:val="28"/>
          <w:szCs w:val="28"/>
          <w:rtl/>
        </w:rPr>
        <w:t>ی‌</w:t>
      </w:r>
      <w:r w:rsidRPr="00E51F99">
        <w:rPr>
          <w:rFonts w:cs="B Badr" w:hint="eastAsia"/>
          <w:sz w:val="28"/>
          <w:szCs w:val="28"/>
          <w:rtl/>
        </w:rPr>
        <w:t>نمود</w:t>
      </w:r>
      <w:r w:rsidRPr="00E51F99">
        <w:rPr>
          <w:rFonts w:cs="B Badr"/>
          <w:sz w:val="28"/>
          <w:szCs w:val="28"/>
          <w:rtl/>
        </w:rPr>
        <w:t>. اعتقاد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تنها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راه درست را م</w:t>
      </w:r>
      <w:r w:rsidRPr="00E51F99">
        <w:rPr>
          <w:rFonts w:cs="B Badr" w:hint="cs"/>
          <w:sz w:val="28"/>
          <w:szCs w:val="28"/>
          <w:rtl/>
        </w:rPr>
        <w:t>ی‌</w:t>
      </w:r>
      <w:r w:rsidRPr="00E51F99">
        <w:rPr>
          <w:rFonts w:cs="B Badr" w:hint="eastAsia"/>
          <w:sz w:val="28"/>
          <w:szCs w:val="28"/>
          <w:rtl/>
        </w:rPr>
        <w:t>روند،</w:t>
      </w:r>
      <w:r w:rsidRPr="00E51F99">
        <w:rPr>
          <w:rFonts w:cs="B Badr"/>
          <w:sz w:val="28"/>
          <w:szCs w:val="28"/>
          <w:rtl/>
        </w:rPr>
        <w:t xml:space="preserve"> برتر</w:t>
      </w:r>
      <w:r w:rsidRPr="00E51F99">
        <w:rPr>
          <w:rFonts w:cs="B Badr" w:hint="cs"/>
          <w:sz w:val="28"/>
          <w:szCs w:val="28"/>
          <w:rtl/>
        </w:rPr>
        <w:t>ی</w:t>
      </w:r>
      <w:r w:rsidRPr="00E51F99">
        <w:rPr>
          <w:rFonts w:cs="B Badr"/>
          <w:sz w:val="28"/>
          <w:szCs w:val="28"/>
          <w:rtl/>
        </w:rPr>
        <w:t xml:space="preserve"> بر دشمن را به آن</w:t>
      </w:r>
      <w:r w:rsidRPr="00E51F99">
        <w:rPr>
          <w:rFonts w:cs="B Badr" w:hint="eastAsia"/>
          <w:sz w:val="28"/>
          <w:szCs w:val="28"/>
          <w:rtl/>
        </w:rPr>
        <w:t>ان</w:t>
      </w:r>
      <w:r w:rsidRPr="00E51F99">
        <w:rPr>
          <w:rFonts w:cs="B Badr"/>
          <w:sz w:val="28"/>
          <w:szCs w:val="28"/>
          <w:rtl/>
        </w:rPr>
        <w:t xml:space="preserve"> تلق</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کرد. در مرز سده ها</w:t>
      </w:r>
      <w:r w:rsidRPr="00E51F99">
        <w:rPr>
          <w:rFonts w:cs="B Badr" w:hint="cs"/>
          <w:sz w:val="28"/>
          <w:szCs w:val="28"/>
          <w:rtl/>
        </w:rPr>
        <w:t>ی</w:t>
      </w:r>
      <w:r w:rsidRPr="00E51F99">
        <w:rPr>
          <w:rFonts w:cs="B Badr"/>
          <w:sz w:val="28"/>
          <w:szCs w:val="28"/>
          <w:rtl/>
        </w:rPr>
        <w:t xml:space="preserve"> 5 و 6 هجر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غات</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ژگ</w:t>
      </w:r>
      <w:r w:rsidRPr="00E51F99">
        <w:rPr>
          <w:rFonts w:cs="B Badr" w:hint="cs"/>
          <w:sz w:val="28"/>
          <w:szCs w:val="28"/>
          <w:rtl/>
        </w:rPr>
        <w:t>ی</w:t>
      </w:r>
      <w:r w:rsidRPr="00E51F99">
        <w:rPr>
          <w:rFonts w:cs="B Badr"/>
          <w:sz w:val="28"/>
          <w:szCs w:val="28"/>
          <w:rtl/>
        </w:rPr>
        <w:t xml:space="preserve"> مبارزه جو</w:t>
      </w:r>
      <w:r w:rsidRPr="00E51F99">
        <w:rPr>
          <w:rFonts w:cs="B Badr" w:hint="cs"/>
          <w:sz w:val="28"/>
          <w:szCs w:val="28"/>
          <w:rtl/>
        </w:rPr>
        <w:t>یی</w:t>
      </w:r>
      <w:r w:rsidRPr="00E51F99">
        <w:rPr>
          <w:rFonts w:cs="B Badr"/>
          <w:sz w:val="28"/>
          <w:szCs w:val="28"/>
          <w:rtl/>
        </w:rPr>
        <w:t xml:space="preserve"> نداشت،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از موارد اختلاف دعوت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دعوت 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است.[377] اثر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اعتقاد تا آنجا بود که گروه‌ها</w:t>
      </w:r>
      <w:r w:rsidRPr="00E51F99">
        <w:rPr>
          <w:rFonts w:cs="B Badr" w:hint="cs"/>
          <w:sz w:val="28"/>
          <w:szCs w:val="28"/>
          <w:rtl/>
        </w:rPr>
        <w:t>یی</w:t>
      </w:r>
      <w:r w:rsidRPr="00E51F99">
        <w:rPr>
          <w:rFonts w:cs="B Badr"/>
          <w:sz w:val="28"/>
          <w:szCs w:val="28"/>
          <w:rtl/>
        </w:rPr>
        <w:t xml:space="preserve"> </w:t>
      </w:r>
      <w:r w:rsidRPr="00E51F99">
        <w:rPr>
          <w:rFonts w:cs="B Badr"/>
          <w:sz w:val="28"/>
          <w:szCs w:val="28"/>
          <w:rtl/>
        </w:rPr>
        <w:lastRenderedPageBreak/>
        <w:t>به نام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مسؤول ترور و قتل مخالفان</w:t>
      </w:r>
      <w:r w:rsidRPr="00E51F99">
        <w:rPr>
          <w:rFonts w:cs="B Badr" w:hint="cs"/>
          <w:sz w:val="28"/>
          <w:szCs w:val="28"/>
          <w:rtl/>
        </w:rPr>
        <w:t>ی</w:t>
      </w:r>
      <w:r w:rsidRPr="00E51F99">
        <w:rPr>
          <w:rFonts w:cs="B Badr"/>
          <w:sz w:val="28"/>
          <w:szCs w:val="28"/>
          <w:rtl/>
        </w:rPr>
        <w:t xml:space="preserve"> شدند که صدما</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به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زده بودند. آنها در 485 ق، خواجه نظام الملک را به قتل رساندند و در زمان حسن صباح،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به پنجاه عمل ترور</w:t>
      </w:r>
      <w:r w:rsidRPr="00E51F99">
        <w:rPr>
          <w:rFonts w:cs="B Badr" w:hint="cs"/>
          <w:sz w:val="28"/>
          <w:szCs w:val="28"/>
          <w:rtl/>
        </w:rPr>
        <w:t>ی</w:t>
      </w:r>
      <w:r w:rsidRPr="00E51F99">
        <w:rPr>
          <w:rFonts w:cs="B Badr" w:hint="eastAsia"/>
          <w:sz w:val="28"/>
          <w:szCs w:val="28"/>
          <w:rtl/>
        </w:rPr>
        <w:t>ست</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قب</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انجام رساندند.[378]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بعد از مرگ حسن صباح</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مرگ حسن صباح در ٥١٨ هجرى، يكى از شاگردانش به نام «كيا بزرگ 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رودبارى» به جاى او نشست و پس از او فرزندش محمد بن ک</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بزرگ به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الموت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در دوران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حسن صباح، تغ</w:t>
      </w:r>
      <w:r w:rsidRPr="00E51F99">
        <w:rPr>
          <w:rFonts w:cs="B Badr" w:hint="cs"/>
          <w:sz w:val="28"/>
          <w:szCs w:val="28"/>
          <w:rtl/>
        </w:rPr>
        <w:t>یی</w:t>
      </w:r>
      <w:r w:rsidRPr="00E51F99">
        <w:rPr>
          <w:rFonts w:cs="B Badr" w:hint="eastAsia"/>
          <w:sz w:val="28"/>
          <w:szCs w:val="28"/>
          <w:rtl/>
        </w:rPr>
        <w:t>ر</w:t>
      </w:r>
      <w:r w:rsidRPr="00E51F99">
        <w:rPr>
          <w:rFonts w:cs="B Badr"/>
          <w:sz w:val="28"/>
          <w:szCs w:val="28"/>
          <w:rtl/>
        </w:rPr>
        <w:t xml:space="preserve"> چندان</w:t>
      </w:r>
      <w:r w:rsidRPr="00E51F99">
        <w:rPr>
          <w:rFonts w:cs="B Badr" w:hint="cs"/>
          <w:sz w:val="28"/>
          <w:szCs w:val="28"/>
          <w:rtl/>
        </w:rPr>
        <w:t>ی</w:t>
      </w:r>
      <w:r w:rsidRPr="00E51F99">
        <w:rPr>
          <w:rFonts w:cs="B Badr"/>
          <w:sz w:val="28"/>
          <w:szCs w:val="28"/>
          <w:rtl/>
        </w:rPr>
        <w:t xml:space="preserve"> در وضع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نشد. آنان همچنان به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خود در نقاط مختلف ادامه م</w:t>
      </w:r>
      <w:r w:rsidRPr="00E51F99">
        <w:rPr>
          <w:rFonts w:cs="B Badr" w:hint="cs"/>
          <w:sz w:val="28"/>
          <w:szCs w:val="28"/>
          <w:rtl/>
        </w:rPr>
        <w:t>ی‌</w:t>
      </w:r>
      <w:r w:rsidRPr="00E51F99">
        <w:rPr>
          <w:rFonts w:cs="B Badr" w:hint="eastAsia"/>
          <w:sz w:val="28"/>
          <w:szCs w:val="28"/>
          <w:rtl/>
        </w:rPr>
        <w:t>دادند</w:t>
      </w:r>
      <w:r w:rsidRPr="00E51F99">
        <w:rPr>
          <w:rFonts w:cs="B Badr"/>
          <w:sz w:val="28"/>
          <w:szCs w:val="28"/>
          <w:rtl/>
        </w:rPr>
        <w:t xml:space="preserve"> و کما کان با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دشمن</w:t>
      </w:r>
      <w:r w:rsidRPr="00E51F99">
        <w:rPr>
          <w:rFonts w:cs="B Badr" w:hint="cs"/>
          <w:sz w:val="28"/>
          <w:szCs w:val="28"/>
          <w:rtl/>
        </w:rPr>
        <w:t>ی</w:t>
      </w:r>
      <w:r w:rsidRPr="00E51F99">
        <w:rPr>
          <w:rFonts w:cs="B Badr"/>
          <w:sz w:val="28"/>
          <w:szCs w:val="28"/>
          <w:rtl/>
        </w:rPr>
        <w:t xml:space="preserve"> و کشمکش بودند.[379]</w:t>
      </w: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دوم و آغاز دور ق</w:t>
      </w:r>
      <w:r w:rsidRPr="00E51F99">
        <w:rPr>
          <w:rFonts w:cs="B Badr" w:hint="cs"/>
          <w:sz w:val="28"/>
          <w:szCs w:val="28"/>
          <w:rtl/>
        </w:rPr>
        <w:t>ی</w:t>
      </w:r>
      <w:r w:rsidRPr="00E51F99">
        <w:rPr>
          <w:rFonts w:cs="B Badr" w:hint="eastAsia"/>
          <w:sz w:val="28"/>
          <w:szCs w:val="28"/>
          <w:rtl/>
        </w:rPr>
        <w:t>امت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پسر محمد بن بزرگ 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جوان</w:t>
      </w:r>
      <w:r w:rsidRPr="00E51F99">
        <w:rPr>
          <w:rFonts w:cs="B Badr" w:hint="cs"/>
          <w:sz w:val="28"/>
          <w:szCs w:val="28"/>
          <w:rtl/>
        </w:rPr>
        <w:t>ی</w:t>
      </w:r>
      <w:r w:rsidRPr="00E51F99">
        <w:rPr>
          <w:rFonts w:cs="B Badr"/>
          <w:sz w:val="28"/>
          <w:szCs w:val="28"/>
          <w:rtl/>
        </w:rPr>
        <w:t xml:space="preserve"> به واسطه علم و دانش و توانا</w:t>
      </w:r>
      <w:r w:rsidRPr="00E51F99">
        <w:rPr>
          <w:rFonts w:cs="B Badr" w:hint="cs"/>
          <w:sz w:val="28"/>
          <w:szCs w:val="28"/>
          <w:rtl/>
        </w:rPr>
        <w:t>یی‌</w:t>
      </w:r>
      <w:r w:rsidRPr="00E51F99">
        <w:rPr>
          <w:rFonts w:cs="B Badr" w:hint="eastAsia"/>
          <w:sz w:val="28"/>
          <w:szCs w:val="28"/>
          <w:rtl/>
        </w:rPr>
        <w:t>اش</w:t>
      </w:r>
      <w:r w:rsidRPr="00E51F99">
        <w:rPr>
          <w:rFonts w:cs="B Badr"/>
          <w:sz w:val="28"/>
          <w:szCs w:val="28"/>
          <w:rtl/>
        </w:rPr>
        <w:t xml:space="preserve"> در سخن‌ور</w:t>
      </w:r>
      <w:r w:rsidRPr="00E51F99">
        <w:rPr>
          <w:rFonts w:cs="B Badr" w:hint="cs"/>
          <w:sz w:val="28"/>
          <w:szCs w:val="28"/>
          <w:rtl/>
        </w:rPr>
        <w:t>ی</w:t>
      </w:r>
      <w:r w:rsidRPr="00E51F99">
        <w:rPr>
          <w:rFonts w:cs="B Badr"/>
          <w:sz w:val="28"/>
          <w:szCs w:val="28"/>
          <w:rtl/>
        </w:rPr>
        <w:t xml:space="preserve"> و خطابه، طرفداران</w:t>
      </w:r>
      <w:r w:rsidRPr="00E51F99">
        <w:rPr>
          <w:rFonts w:cs="B Badr" w:hint="cs"/>
          <w:sz w:val="28"/>
          <w:szCs w:val="28"/>
          <w:rtl/>
        </w:rPr>
        <w:t>ی</w:t>
      </w:r>
      <w:r w:rsidRPr="00E51F99">
        <w:rPr>
          <w:rFonts w:cs="B Badr"/>
          <w:sz w:val="28"/>
          <w:szCs w:val="28"/>
          <w:rtl/>
        </w:rPr>
        <w:t xml:space="preserve"> داشت و گو</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همان دوران پدرش، گروه</w:t>
      </w:r>
      <w:r w:rsidRPr="00E51F99">
        <w:rPr>
          <w:rFonts w:cs="B Badr" w:hint="cs"/>
          <w:sz w:val="28"/>
          <w:szCs w:val="28"/>
          <w:rtl/>
        </w:rPr>
        <w:t>ی</w:t>
      </w:r>
      <w:r w:rsidRPr="00E51F99">
        <w:rPr>
          <w:rFonts w:cs="B Badr"/>
          <w:sz w:val="28"/>
          <w:szCs w:val="28"/>
          <w:rtl/>
        </w:rPr>
        <w:t xml:space="preserve"> او را امام م</w:t>
      </w:r>
      <w:r w:rsidRPr="00E51F99">
        <w:rPr>
          <w:rFonts w:cs="B Badr" w:hint="cs"/>
          <w:sz w:val="28"/>
          <w:szCs w:val="28"/>
          <w:rtl/>
        </w:rPr>
        <w:t>ی‌</w:t>
      </w:r>
      <w:r w:rsidRPr="00E51F99">
        <w:rPr>
          <w:rFonts w:cs="B Badr" w:hint="eastAsia"/>
          <w:sz w:val="28"/>
          <w:szCs w:val="28"/>
          <w:rtl/>
        </w:rPr>
        <w:t>دانستند</w:t>
      </w:r>
      <w:r w:rsidRPr="00E51F99">
        <w:rPr>
          <w:rFonts w:cs="B Badr"/>
          <w:sz w:val="28"/>
          <w:szCs w:val="28"/>
          <w:rtl/>
        </w:rPr>
        <w:t>. او بعد از مرگ پدرش به سال ۵۵۷، به رهبر</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به گزارش منابع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روز ۲۱ رمضان سا</w:t>
      </w:r>
      <w:r w:rsidRPr="00E51F99">
        <w:rPr>
          <w:rFonts w:cs="B Badr" w:hint="eastAsia"/>
          <w:sz w:val="28"/>
          <w:szCs w:val="28"/>
          <w:rtl/>
        </w:rPr>
        <w:t>ل</w:t>
      </w:r>
      <w:r w:rsidRPr="00E51F99">
        <w:rPr>
          <w:rFonts w:cs="B Badr"/>
          <w:sz w:val="28"/>
          <w:szCs w:val="28"/>
          <w:rtl/>
        </w:rPr>
        <w:t xml:space="preserve"> ۵۵۹، او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الموت و نما</w:t>
      </w:r>
      <w:r w:rsidRPr="00E51F99">
        <w:rPr>
          <w:rFonts w:cs="B Badr" w:hint="cs"/>
          <w:sz w:val="28"/>
          <w:szCs w:val="28"/>
          <w:rtl/>
        </w:rPr>
        <w:t>ی</w:t>
      </w:r>
      <w:r w:rsidRPr="00E51F99">
        <w:rPr>
          <w:rFonts w:cs="B Badr" w:hint="eastAsia"/>
          <w:sz w:val="28"/>
          <w:szCs w:val="28"/>
          <w:rtl/>
        </w:rPr>
        <w:t>ندگان</w:t>
      </w:r>
      <w:r w:rsidRPr="00E51F99">
        <w:rPr>
          <w:rFonts w:cs="B Badr" w:hint="cs"/>
          <w:sz w:val="28"/>
          <w:szCs w:val="28"/>
          <w:rtl/>
        </w:rPr>
        <w:t>ی</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قلاع را جمع کرد و در حضور مردم، فرارس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را اعلام کرد. در مراسم</w:t>
      </w:r>
      <w:r w:rsidRPr="00E51F99">
        <w:rPr>
          <w:rFonts w:cs="B Badr" w:hint="cs"/>
          <w:sz w:val="28"/>
          <w:szCs w:val="28"/>
          <w:rtl/>
        </w:rPr>
        <w:t>ی</w:t>
      </w:r>
      <w:r w:rsidRPr="00E51F99">
        <w:rPr>
          <w:rFonts w:cs="B Badr"/>
          <w:sz w:val="28"/>
          <w:szCs w:val="28"/>
          <w:rtl/>
        </w:rPr>
        <w:t xml:space="preserve">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روز برگزار شد، حسن ابتدا نامه‌ا</w:t>
      </w:r>
      <w:r w:rsidRPr="00E51F99">
        <w:rPr>
          <w:rFonts w:cs="B Badr" w:hint="cs"/>
          <w:sz w:val="28"/>
          <w:szCs w:val="28"/>
          <w:rtl/>
        </w:rPr>
        <w:t>ی</w:t>
      </w:r>
      <w:r w:rsidRPr="00E51F99">
        <w:rPr>
          <w:rFonts w:cs="B Badr"/>
          <w:sz w:val="28"/>
          <w:szCs w:val="28"/>
          <w:rtl/>
        </w:rPr>
        <w:t xml:space="preserve"> را که از امام مستور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کرده بود خواند که در آن مردم را به اطلاعت از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خود؛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حسن دوم س</w:t>
      </w:r>
      <w:r w:rsidRPr="00E51F99">
        <w:rPr>
          <w:rFonts w:cs="B Badr" w:hint="eastAsia"/>
          <w:sz w:val="28"/>
          <w:szCs w:val="28"/>
          <w:rtl/>
        </w:rPr>
        <w:t>فارش</w:t>
      </w:r>
      <w:r w:rsidRPr="00E51F99">
        <w:rPr>
          <w:rFonts w:cs="B Badr"/>
          <w:sz w:val="28"/>
          <w:szCs w:val="28"/>
          <w:rtl/>
        </w:rPr>
        <w:t xml:space="preserve"> کرده بود. حسن اعلام کرد که امام،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را از دوش مومنان برداشته است و دور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آغاز شده است. بعد از آن سفره‌ا</w:t>
      </w:r>
      <w:r w:rsidRPr="00E51F99">
        <w:rPr>
          <w:rFonts w:cs="B Badr" w:hint="cs"/>
          <w:sz w:val="28"/>
          <w:szCs w:val="28"/>
          <w:rtl/>
        </w:rPr>
        <w:t>ی</w:t>
      </w:r>
      <w:r w:rsidRPr="00E51F99">
        <w:rPr>
          <w:rFonts w:cs="B Badr"/>
          <w:sz w:val="28"/>
          <w:szCs w:val="28"/>
          <w:rtl/>
        </w:rPr>
        <w:t xml:space="preserve"> انداخته و افطار کردند و 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را جنش گرفتند.[380]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منظور</w:t>
      </w:r>
      <w:r w:rsidRPr="00E51F99">
        <w:rPr>
          <w:rFonts w:cs="B Badr"/>
          <w:sz w:val="28"/>
          <w:szCs w:val="28"/>
          <w:rtl/>
        </w:rPr>
        <w:t xml:space="preserve"> از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در آموزه‌ا</w:t>
      </w:r>
      <w:r w:rsidRPr="00E51F99">
        <w:rPr>
          <w:rFonts w:cs="B Badr" w:hint="cs"/>
          <w:sz w:val="28"/>
          <w:szCs w:val="28"/>
          <w:rtl/>
        </w:rPr>
        <w:t>ی</w:t>
      </w:r>
      <w:r w:rsidRPr="00E51F99">
        <w:rPr>
          <w:rFonts w:cs="B Badr"/>
          <w:sz w:val="28"/>
          <w:szCs w:val="28"/>
          <w:rtl/>
        </w:rPr>
        <w:t xml:space="preserve"> که حسن دوم مطرح کرد، ظهور مرحله تازه‌ا</w:t>
      </w:r>
      <w:r w:rsidRPr="00E51F99">
        <w:rPr>
          <w:rFonts w:cs="B Badr" w:hint="cs"/>
          <w:sz w:val="28"/>
          <w:szCs w:val="28"/>
          <w:rtl/>
        </w:rPr>
        <w:t>ی</w:t>
      </w:r>
      <w:r w:rsidRPr="00E51F99">
        <w:rPr>
          <w:rFonts w:cs="B Badr"/>
          <w:sz w:val="28"/>
          <w:szCs w:val="28"/>
          <w:rtl/>
        </w:rPr>
        <w:t xml:space="preserve"> از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روحان</w:t>
      </w:r>
      <w:r w:rsidRPr="00E51F99">
        <w:rPr>
          <w:rFonts w:cs="B Badr" w:hint="cs"/>
          <w:sz w:val="28"/>
          <w:szCs w:val="28"/>
          <w:rtl/>
        </w:rPr>
        <w:t>ی</w:t>
      </w:r>
      <w:r w:rsidRPr="00E51F99">
        <w:rPr>
          <w:rFonts w:cs="B Badr"/>
          <w:sz w:val="28"/>
          <w:szCs w:val="28"/>
          <w:rtl/>
        </w:rPr>
        <w:t xml:space="preserve"> جامعه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 در دور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مومنان م</w:t>
      </w:r>
      <w:r w:rsidRPr="00E51F99">
        <w:rPr>
          <w:rFonts w:cs="B Badr" w:hint="cs"/>
          <w:sz w:val="28"/>
          <w:szCs w:val="28"/>
          <w:rtl/>
        </w:rPr>
        <w:t>ی‌</w:t>
      </w:r>
      <w:r w:rsidRPr="00E51F99">
        <w:rPr>
          <w:rFonts w:cs="B Badr" w:hint="eastAsia"/>
          <w:sz w:val="28"/>
          <w:szCs w:val="28"/>
          <w:rtl/>
        </w:rPr>
        <w:t>توانستند</w:t>
      </w:r>
      <w:r w:rsidRPr="00E51F99">
        <w:rPr>
          <w:rFonts w:cs="B Badr"/>
          <w:sz w:val="28"/>
          <w:szCs w:val="28"/>
          <w:rtl/>
        </w:rPr>
        <w:t xml:space="preserve"> به باطن احکام دست </w:t>
      </w:r>
      <w:r w:rsidRPr="00E51F99">
        <w:rPr>
          <w:rFonts w:cs="B Badr" w:hint="cs"/>
          <w:sz w:val="28"/>
          <w:szCs w:val="28"/>
          <w:rtl/>
        </w:rPr>
        <w:t>ی</w:t>
      </w:r>
      <w:r w:rsidRPr="00E51F99">
        <w:rPr>
          <w:rFonts w:cs="B Badr" w:hint="eastAsia"/>
          <w:sz w:val="28"/>
          <w:szCs w:val="28"/>
          <w:rtl/>
        </w:rPr>
        <w:t>ابند</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بهشت</w:t>
      </w:r>
      <w:r w:rsidRPr="00E51F99">
        <w:rPr>
          <w:rFonts w:cs="B Badr" w:hint="cs"/>
          <w:sz w:val="28"/>
          <w:szCs w:val="28"/>
          <w:rtl/>
        </w:rPr>
        <w:t>ی</w:t>
      </w:r>
      <w:r w:rsidRPr="00E51F99">
        <w:rPr>
          <w:rFonts w:cs="B Badr"/>
          <w:sz w:val="28"/>
          <w:szCs w:val="28"/>
          <w:rtl/>
        </w:rPr>
        <w:t xml:space="preserve"> معنو</w:t>
      </w:r>
      <w:r w:rsidRPr="00E51F99">
        <w:rPr>
          <w:rFonts w:cs="B Badr" w:hint="cs"/>
          <w:sz w:val="28"/>
          <w:szCs w:val="28"/>
          <w:rtl/>
        </w:rPr>
        <w:t>ی</w:t>
      </w:r>
      <w:r w:rsidRPr="00E51F99">
        <w:rPr>
          <w:rFonts w:cs="B Badr"/>
          <w:sz w:val="28"/>
          <w:szCs w:val="28"/>
          <w:rtl/>
        </w:rPr>
        <w:t xml:space="preserve"> بود که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امام به آن وارد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 xml:space="preserve"> و زندگ</w:t>
      </w:r>
      <w:r w:rsidRPr="00E51F99">
        <w:rPr>
          <w:rFonts w:cs="B Badr" w:hint="cs"/>
          <w:sz w:val="28"/>
          <w:szCs w:val="28"/>
          <w:rtl/>
        </w:rPr>
        <w:t>ی</w:t>
      </w:r>
      <w:r w:rsidRPr="00E51F99">
        <w:rPr>
          <w:rFonts w:cs="B Badr"/>
          <w:sz w:val="28"/>
          <w:szCs w:val="28"/>
          <w:rtl/>
        </w:rPr>
        <w:t xml:space="preserve"> روحان</w:t>
      </w:r>
      <w:r w:rsidRPr="00E51F99">
        <w:rPr>
          <w:rFonts w:cs="B Badr" w:hint="cs"/>
          <w:sz w:val="28"/>
          <w:szCs w:val="28"/>
          <w:rtl/>
        </w:rPr>
        <w:t>ی</w:t>
      </w:r>
      <w:r w:rsidRPr="00E51F99">
        <w:rPr>
          <w:rFonts w:cs="B Badr"/>
          <w:sz w:val="28"/>
          <w:szCs w:val="28"/>
          <w:rtl/>
        </w:rPr>
        <w:t xml:space="preserve"> را آغاز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از جهان ماد</w:t>
      </w:r>
      <w:r w:rsidRPr="00E51F99">
        <w:rPr>
          <w:rFonts w:cs="B Badr" w:hint="cs"/>
          <w:sz w:val="28"/>
          <w:szCs w:val="28"/>
          <w:rtl/>
        </w:rPr>
        <w:t>ی</w:t>
      </w:r>
      <w:r w:rsidRPr="00E51F99">
        <w:rPr>
          <w:rFonts w:cs="B Badr"/>
          <w:sz w:val="28"/>
          <w:szCs w:val="28"/>
          <w:rtl/>
        </w:rPr>
        <w:t xml:space="preserve"> جدا م</w:t>
      </w:r>
      <w:r w:rsidRPr="00E51F99">
        <w:rPr>
          <w:rFonts w:cs="B Badr" w:hint="cs"/>
          <w:sz w:val="28"/>
          <w:szCs w:val="28"/>
          <w:rtl/>
        </w:rPr>
        <w:t>ی‌</w:t>
      </w:r>
      <w:r w:rsidRPr="00E51F99">
        <w:rPr>
          <w:rFonts w:cs="B Badr" w:hint="eastAsia"/>
          <w:sz w:val="28"/>
          <w:szCs w:val="28"/>
          <w:rtl/>
        </w:rPr>
        <w:t>شدند</w:t>
      </w:r>
      <w:r w:rsidRPr="00E51F99">
        <w:rPr>
          <w:rFonts w:cs="B Badr"/>
          <w:sz w:val="28"/>
          <w:szCs w:val="28"/>
          <w:rtl/>
        </w:rPr>
        <w:t>.[381] به تعب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دور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مردمان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از همه جهات و به کل الوجوه به خداوند رو کنند و رسوم و شرا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معمول را رها کنند. همچنان که در دور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عمل به قواعد باطن</w:t>
      </w:r>
      <w:r w:rsidRPr="00E51F99">
        <w:rPr>
          <w:rFonts w:cs="B Badr" w:hint="cs"/>
          <w:sz w:val="28"/>
          <w:szCs w:val="28"/>
          <w:rtl/>
        </w:rPr>
        <w:t>ی</w:t>
      </w:r>
      <w:r w:rsidRPr="00E51F99">
        <w:rPr>
          <w:rFonts w:cs="B Badr"/>
          <w:sz w:val="28"/>
          <w:szCs w:val="28"/>
          <w:rtl/>
        </w:rPr>
        <w:t xml:space="preserve"> و روحان</w:t>
      </w:r>
      <w:r w:rsidRPr="00E51F99">
        <w:rPr>
          <w:rFonts w:cs="B Badr" w:hint="cs"/>
          <w:sz w:val="28"/>
          <w:szCs w:val="28"/>
          <w:rtl/>
        </w:rPr>
        <w:t>ی</w:t>
      </w:r>
      <w:r w:rsidRPr="00E51F99">
        <w:rPr>
          <w:rFonts w:cs="B Badr"/>
          <w:sz w:val="28"/>
          <w:szCs w:val="28"/>
          <w:rtl/>
        </w:rPr>
        <w:t xml:space="preserve"> و </w:t>
      </w:r>
      <w:r w:rsidRPr="00E51F99">
        <w:rPr>
          <w:rFonts w:cs="B Badr"/>
          <w:sz w:val="28"/>
          <w:szCs w:val="28"/>
          <w:rtl/>
        </w:rPr>
        <w:lastRenderedPageBreak/>
        <w:t>کنارگذاشتن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گناه است و مجازات دارد، در دور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w:t>
      </w:r>
      <w:r w:rsidRPr="00E51F99">
        <w:rPr>
          <w:rFonts w:cs="B Badr" w:hint="eastAsia"/>
          <w:sz w:val="28"/>
          <w:szCs w:val="28"/>
          <w:rtl/>
        </w:rPr>
        <w:t>عمل</w:t>
      </w:r>
      <w:r w:rsidRPr="00E51F99">
        <w:rPr>
          <w:rFonts w:cs="B Badr"/>
          <w:sz w:val="28"/>
          <w:szCs w:val="28"/>
          <w:rtl/>
        </w:rPr>
        <w:t xml:space="preserve"> به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گناه و شا</w:t>
      </w:r>
      <w:r w:rsidRPr="00E51F99">
        <w:rPr>
          <w:rFonts w:cs="B Badr" w:hint="cs"/>
          <w:sz w:val="28"/>
          <w:szCs w:val="28"/>
          <w:rtl/>
        </w:rPr>
        <w:t>ی</w:t>
      </w:r>
      <w:r w:rsidRPr="00E51F99">
        <w:rPr>
          <w:rFonts w:cs="B Badr" w:hint="eastAsia"/>
          <w:sz w:val="28"/>
          <w:szCs w:val="28"/>
          <w:rtl/>
        </w:rPr>
        <w:t>سته</w:t>
      </w:r>
      <w:r w:rsidRPr="00E51F99">
        <w:rPr>
          <w:rFonts w:cs="B Badr"/>
          <w:sz w:val="28"/>
          <w:szCs w:val="28"/>
          <w:rtl/>
        </w:rPr>
        <w:t xml:space="preserve"> مجازات است.[382]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با انکار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جامعه مسلمانان جدا شدند و با عنوان ملحد شناخته شدند.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اعلام دور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حسن که بعدها او را در جامعه نزار</w:t>
      </w:r>
      <w:r w:rsidRPr="00E51F99">
        <w:rPr>
          <w:rFonts w:cs="B Badr" w:hint="cs"/>
          <w:sz w:val="28"/>
          <w:szCs w:val="28"/>
          <w:rtl/>
        </w:rPr>
        <w:t>ی</w:t>
      </w:r>
      <w:r w:rsidRPr="00E51F99">
        <w:rPr>
          <w:rFonts w:cs="B Badr"/>
          <w:sz w:val="28"/>
          <w:szCs w:val="28"/>
          <w:rtl/>
        </w:rPr>
        <w:t xml:space="preserve"> با عنوان «حسن عل</w:t>
      </w:r>
      <w:r w:rsidRPr="00E51F99">
        <w:rPr>
          <w:rFonts w:cs="B Badr" w:hint="cs"/>
          <w:sz w:val="28"/>
          <w:szCs w:val="28"/>
          <w:rtl/>
        </w:rPr>
        <w:t>ی</w:t>
      </w:r>
      <w:r w:rsidRPr="00E51F99">
        <w:rPr>
          <w:rFonts w:cs="B Badr"/>
          <w:sz w:val="28"/>
          <w:szCs w:val="28"/>
          <w:rtl/>
        </w:rPr>
        <w:t xml:space="preserve"> ذکره السلام» م</w:t>
      </w:r>
      <w:r w:rsidRPr="00E51F99">
        <w:rPr>
          <w:rFonts w:cs="B Badr" w:hint="cs"/>
          <w:sz w:val="28"/>
          <w:szCs w:val="28"/>
          <w:rtl/>
        </w:rPr>
        <w:t>ی‌</w:t>
      </w:r>
      <w:r w:rsidRPr="00E51F99">
        <w:rPr>
          <w:rFonts w:cs="B Badr" w:hint="eastAsia"/>
          <w:sz w:val="28"/>
          <w:szCs w:val="28"/>
          <w:rtl/>
        </w:rPr>
        <w:t>خوانند،</w:t>
      </w:r>
      <w:r w:rsidRPr="00E51F99">
        <w:rPr>
          <w:rFonts w:cs="B Badr"/>
          <w:sz w:val="28"/>
          <w:szCs w:val="28"/>
          <w:rtl/>
        </w:rPr>
        <w:t xml:space="preserve"> مقام</w:t>
      </w:r>
      <w:r w:rsidRPr="00E51F99">
        <w:rPr>
          <w:rFonts w:cs="B Badr" w:hint="cs"/>
          <w:sz w:val="28"/>
          <w:szCs w:val="28"/>
          <w:rtl/>
        </w:rPr>
        <w:t>ی</w:t>
      </w:r>
      <w:r w:rsidRPr="00E51F99">
        <w:rPr>
          <w:rFonts w:cs="B Badr"/>
          <w:sz w:val="28"/>
          <w:szCs w:val="28"/>
          <w:rtl/>
        </w:rPr>
        <w:t xml:space="preserve"> والا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چرا که او قائم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بود.[383] در خطبه‌ا</w:t>
      </w:r>
      <w:r w:rsidRPr="00E51F99">
        <w:rPr>
          <w:rFonts w:cs="B Badr" w:hint="cs"/>
          <w:sz w:val="28"/>
          <w:szCs w:val="28"/>
          <w:rtl/>
        </w:rPr>
        <w:t>ی</w:t>
      </w:r>
      <w:r w:rsidRPr="00E51F99">
        <w:rPr>
          <w:rFonts w:cs="B Badr"/>
          <w:sz w:val="28"/>
          <w:szCs w:val="28"/>
          <w:rtl/>
        </w:rPr>
        <w:t xml:space="preserve"> که خودش از زبان امام برا</w:t>
      </w:r>
      <w:r w:rsidRPr="00E51F99">
        <w:rPr>
          <w:rFonts w:cs="B Badr" w:hint="cs"/>
          <w:sz w:val="28"/>
          <w:szCs w:val="28"/>
          <w:rtl/>
        </w:rPr>
        <w:t>ی</w:t>
      </w:r>
      <w:r w:rsidRPr="00E51F99">
        <w:rPr>
          <w:rFonts w:cs="B Badr"/>
          <w:sz w:val="28"/>
          <w:szCs w:val="28"/>
          <w:rtl/>
        </w:rPr>
        <w:t xml:space="preserve"> مردم خواند، امام او را با عنوان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خوانده که مقام</w:t>
      </w:r>
      <w:r w:rsidRPr="00E51F99">
        <w:rPr>
          <w:rFonts w:cs="B Badr" w:hint="cs"/>
          <w:sz w:val="28"/>
          <w:szCs w:val="28"/>
          <w:rtl/>
        </w:rPr>
        <w:t>ی</w:t>
      </w:r>
      <w:r w:rsidRPr="00E51F99">
        <w:rPr>
          <w:rFonts w:cs="B Badr"/>
          <w:sz w:val="28"/>
          <w:szCs w:val="28"/>
          <w:rtl/>
        </w:rPr>
        <w:t xml:space="preserve"> بالاتر از داع</w:t>
      </w:r>
      <w:r w:rsidRPr="00E51F99">
        <w:rPr>
          <w:rFonts w:cs="B Badr" w:hint="cs"/>
          <w:sz w:val="28"/>
          <w:szCs w:val="28"/>
          <w:rtl/>
        </w:rPr>
        <w:t>ی</w:t>
      </w:r>
      <w:r w:rsidRPr="00E51F99">
        <w:rPr>
          <w:rFonts w:cs="B Badr"/>
          <w:sz w:val="28"/>
          <w:szCs w:val="28"/>
          <w:rtl/>
        </w:rPr>
        <w:t xml:space="preserve"> بود.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حسن به ادعا</w:t>
      </w:r>
      <w:r w:rsidRPr="00E51F99">
        <w:rPr>
          <w:rFonts w:cs="B Badr" w:hint="cs"/>
          <w:sz w:val="28"/>
          <w:szCs w:val="28"/>
          <w:rtl/>
        </w:rPr>
        <w:t>ی</w:t>
      </w:r>
      <w:r w:rsidRPr="00E51F99">
        <w:rPr>
          <w:rFonts w:cs="B Badr"/>
          <w:sz w:val="28"/>
          <w:szCs w:val="28"/>
          <w:rtl/>
        </w:rPr>
        <w:t xml:space="preserve"> امامت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بعد از او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را مطرح کردند که حسن دوم از نسل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امامان نزار</w:t>
      </w:r>
      <w:r w:rsidRPr="00E51F99">
        <w:rPr>
          <w:rFonts w:cs="B Badr" w:hint="cs"/>
          <w:sz w:val="28"/>
          <w:szCs w:val="28"/>
          <w:rtl/>
        </w:rPr>
        <w:t>ی</w:t>
      </w:r>
      <w:r w:rsidRPr="00E51F99">
        <w:rPr>
          <w:rFonts w:cs="B Badr"/>
          <w:sz w:val="28"/>
          <w:szCs w:val="28"/>
          <w:rtl/>
        </w:rPr>
        <w:t xml:space="preserve"> بود که به شکل مخف</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وارد الموت شده و در آنجا زندگ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به امام بودن حسن در زمان زندگ</w:t>
      </w:r>
      <w:r w:rsidRPr="00E51F99">
        <w:rPr>
          <w:rFonts w:cs="B Badr" w:hint="cs"/>
          <w:sz w:val="28"/>
          <w:szCs w:val="28"/>
          <w:rtl/>
        </w:rPr>
        <w:t>ی</w:t>
      </w:r>
      <w:r w:rsidRPr="00E51F99">
        <w:rPr>
          <w:rFonts w:cs="B Badr"/>
          <w:sz w:val="28"/>
          <w:szCs w:val="28"/>
          <w:rtl/>
        </w:rPr>
        <w:t xml:space="preserve"> خود و</w:t>
      </w:r>
      <w:r w:rsidRPr="00E51F99">
        <w:rPr>
          <w:rFonts w:cs="B Badr" w:hint="cs"/>
          <w:sz w:val="28"/>
          <w:szCs w:val="28"/>
          <w:rtl/>
        </w:rPr>
        <w:t>ی</w:t>
      </w:r>
      <w:r w:rsidRPr="00E51F99">
        <w:rPr>
          <w:rFonts w:cs="B Badr"/>
          <w:sz w:val="28"/>
          <w:szCs w:val="28"/>
          <w:rtl/>
        </w:rPr>
        <w:t xml:space="preserve"> مطرح شد و بنابر شواهد</w:t>
      </w:r>
      <w:r w:rsidRPr="00E51F99">
        <w:rPr>
          <w:rFonts w:cs="B Badr" w:hint="cs"/>
          <w:sz w:val="28"/>
          <w:szCs w:val="28"/>
          <w:rtl/>
        </w:rPr>
        <w:t>ی</w:t>
      </w:r>
      <w:r w:rsidRPr="00E51F99">
        <w:rPr>
          <w:rFonts w:cs="B Badr"/>
          <w:sz w:val="28"/>
          <w:szCs w:val="28"/>
          <w:rtl/>
        </w:rPr>
        <w:t xml:space="preserve"> او خود، پنهان</w:t>
      </w:r>
      <w:r w:rsidRPr="00E51F99">
        <w:rPr>
          <w:rFonts w:cs="B Badr" w:hint="cs"/>
          <w:sz w:val="28"/>
          <w:szCs w:val="28"/>
          <w:rtl/>
        </w:rPr>
        <w:t>ی</w:t>
      </w:r>
      <w:r w:rsidRPr="00E51F99">
        <w:rPr>
          <w:rFonts w:cs="B Badr"/>
          <w:sz w:val="28"/>
          <w:szCs w:val="28"/>
          <w:rtl/>
        </w:rPr>
        <w:t xml:space="preserve"> به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پرداخت،</w:t>
      </w:r>
      <w:r w:rsidRPr="00E51F99">
        <w:rPr>
          <w:rFonts w:cs="B Badr"/>
          <w:sz w:val="28"/>
          <w:szCs w:val="28"/>
          <w:rtl/>
        </w:rPr>
        <w:t xml:space="preserve"> اما درباره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آ</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 صراحت امامت خود را اعلام کرده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نه اطلاعات کاف</w:t>
      </w:r>
      <w:r w:rsidRPr="00E51F99">
        <w:rPr>
          <w:rFonts w:cs="B Badr" w:hint="cs"/>
          <w:sz w:val="28"/>
          <w:szCs w:val="28"/>
          <w:rtl/>
        </w:rPr>
        <w:t>ی</w:t>
      </w:r>
      <w:r w:rsidRPr="00E51F99">
        <w:rPr>
          <w:rFonts w:cs="B Badr"/>
          <w:sz w:val="28"/>
          <w:szCs w:val="28"/>
          <w:rtl/>
        </w:rPr>
        <w:t xml:space="preserve"> در دست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.[384]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واکنش</w:t>
      </w:r>
      <w:r w:rsidRPr="00E51F99">
        <w:rPr>
          <w:rFonts w:cs="B Badr"/>
          <w:sz w:val="28"/>
          <w:szCs w:val="28"/>
          <w:rtl/>
        </w:rPr>
        <w:t xml:space="preserve"> جامعه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اعلام ق</w:t>
      </w:r>
      <w:r w:rsidRPr="00E51F99">
        <w:rPr>
          <w:rFonts w:cs="B Badr" w:hint="cs"/>
          <w:sz w:val="28"/>
          <w:szCs w:val="28"/>
          <w:rtl/>
        </w:rPr>
        <w:t>ی</w:t>
      </w:r>
      <w:r w:rsidRPr="00E51F99">
        <w:rPr>
          <w:rFonts w:cs="B Badr" w:hint="eastAsia"/>
          <w:sz w:val="28"/>
          <w:szCs w:val="28"/>
          <w:rtl/>
        </w:rPr>
        <w:t>امت</w:t>
      </w:r>
      <w:r w:rsidRPr="00E51F99">
        <w:rPr>
          <w:rFonts w:cs="B Badr"/>
          <w:sz w:val="28"/>
          <w:szCs w:val="28"/>
          <w:rtl/>
        </w:rPr>
        <w:t xml:space="preserve"> از سو</w:t>
      </w:r>
      <w:r w:rsidRPr="00E51F99">
        <w:rPr>
          <w:rFonts w:cs="B Badr" w:hint="cs"/>
          <w:sz w:val="28"/>
          <w:szCs w:val="28"/>
          <w:rtl/>
        </w:rPr>
        <w:t>ی</w:t>
      </w:r>
      <w:r w:rsidRPr="00E51F99">
        <w:rPr>
          <w:rFonts w:cs="B Badr"/>
          <w:sz w:val="28"/>
          <w:szCs w:val="28"/>
          <w:rtl/>
        </w:rPr>
        <w:t xml:space="preserve"> حسن دوم، </w:t>
      </w:r>
      <w:r w:rsidRPr="00E51F99">
        <w:rPr>
          <w:rFonts w:cs="B Badr" w:hint="cs"/>
          <w:sz w:val="28"/>
          <w:szCs w:val="28"/>
          <w:rtl/>
        </w:rPr>
        <w:t>ی</w:t>
      </w:r>
      <w:r w:rsidRPr="00E51F99">
        <w:rPr>
          <w:rFonts w:cs="B Badr" w:hint="eastAsia"/>
          <w:sz w:val="28"/>
          <w:szCs w:val="28"/>
          <w:rtl/>
        </w:rPr>
        <w:t>کسان</w:t>
      </w:r>
      <w:r w:rsidRPr="00E51F99">
        <w:rPr>
          <w:rFonts w:cs="B Badr"/>
          <w:sz w:val="28"/>
          <w:szCs w:val="28"/>
          <w:rtl/>
        </w:rPr>
        <w:t xml:space="preserve"> نبوده است. بر اساس گزارش‌ منابع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از مخالفان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موضوع، از قلاع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خارج شدند و گروه</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در جامعه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ماندند و در خفا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را برپا داشتند.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مخالفان دعوت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حسن، براد</w:t>
      </w:r>
      <w:r w:rsidRPr="00E51F99">
        <w:rPr>
          <w:rFonts w:cs="B Badr" w:hint="eastAsia"/>
          <w:sz w:val="28"/>
          <w:szCs w:val="28"/>
          <w:rtl/>
        </w:rPr>
        <w:t>ر</w:t>
      </w:r>
      <w:r w:rsidRPr="00E51F99">
        <w:rPr>
          <w:rFonts w:cs="B Badr"/>
          <w:sz w:val="28"/>
          <w:szCs w:val="28"/>
          <w:rtl/>
        </w:rPr>
        <w:t xml:space="preserve"> زنش حسن بن ناماور بود که از نسل آل بو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 و حسن دوم را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سال و 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بعد از اعلام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در سال ۵۶۱ به قتل رساند.[385]</w:t>
      </w:r>
    </w:p>
    <w:p w:rsidR="00E51F99" w:rsidRPr="00E51F99" w:rsidRDefault="00E51F99" w:rsidP="00E51F99">
      <w:pPr>
        <w:rPr>
          <w:rFonts w:cs="B Badr"/>
          <w:sz w:val="28"/>
          <w:szCs w:val="28"/>
          <w:rtl/>
        </w:rPr>
      </w:pPr>
      <w:r w:rsidRPr="00E51F99">
        <w:rPr>
          <w:rFonts w:cs="B Badr" w:hint="eastAsia"/>
          <w:sz w:val="28"/>
          <w:szCs w:val="28"/>
          <w:rtl/>
        </w:rPr>
        <w:t>نورالد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دوم پسر حسن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نورالد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دوم پسر حسن که در سال ۵۶۲ به امامت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شه‌ها</w:t>
      </w:r>
      <w:r w:rsidRPr="00E51F99">
        <w:rPr>
          <w:rFonts w:cs="B Badr" w:hint="cs"/>
          <w:sz w:val="28"/>
          <w:szCs w:val="28"/>
          <w:rtl/>
        </w:rPr>
        <w:t>ی</w:t>
      </w:r>
      <w:r w:rsidRPr="00E51F99">
        <w:rPr>
          <w:rFonts w:cs="B Badr"/>
          <w:sz w:val="28"/>
          <w:szCs w:val="28"/>
          <w:rtl/>
        </w:rPr>
        <w:t xml:space="preserve"> پدر را پروراند و با نگارش تأل</w:t>
      </w:r>
      <w:r w:rsidRPr="00E51F99">
        <w:rPr>
          <w:rFonts w:cs="B Badr" w:hint="cs"/>
          <w:sz w:val="28"/>
          <w:szCs w:val="28"/>
          <w:rtl/>
        </w:rPr>
        <w:t>ی</w:t>
      </w:r>
      <w:r w:rsidRPr="00E51F99">
        <w:rPr>
          <w:rFonts w:cs="B Badr" w:hint="eastAsia"/>
          <w:sz w:val="28"/>
          <w:szCs w:val="28"/>
          <w:rtl/>
        </w:rPr>
        <w:t>فات</w:t>
      </w:r>
      <w:r w:rsidRPr="00E51F99">
        <w:rPr>
          <w:rFonts w:cs="B Badr" w:hint="cs"/>
          <w:sz w:val="28"/>
          <w:szCs w:val="28"/>
          <w:rtl/>
        </w:rPr>
        <w:t>ی</w:t>
      </w:r>
      <w:r w:rsidRPr="00E51F99">
        <w:rPr>
          <w:rFonts w:cs="B Badr"/>
          <w:sz w:val="28"/>
          <w:szCs w:val="28"/>
          <w:rtl/>
        </w:rPr>
        <w:t xml:space="preserve"> به تثب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پدرش دست زد.[386]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امام بودن حسن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زمان محمد دوم به کمال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او خود و پدرش را امامان</w:t>
      </w:r>
      <w:r w:rsidRPr="00E51F99">
        <w:rPr>
          <w:rFonts w:cs="B Badr" w:hint="cs"/>
          <w:sz w:val="28"/>
          <w:szCs w:val="28"/>
          <w:rtl/>
        </w:rPr>
        <w:t>ی</w:t>
      </w:r>
      <w:r w:rsidRPr="00E51F99">
        <w:rPr>
          <w:rFonts w:cs="B Badr"/>
          <w:sz w:val="28"/>
          <w:szCs w:val="28"/>
          <w:rtl/>
        </w:rPr>
        <w:t xml:space="preserve"> از نسل نزار معرف</w:t>
      </w:r>
      <w:r w:rsidRPr="00E51F99">
        <w:rPr>
          <w:rFonts w:cs="B Badr" w:hint="cs"/>
          <w:sz w:val="28"/>
          <w:szCs w:val="28"/>
          <w:rtl/>
        </w:rPr>
        <w:t>ی</w:t>
      </w:r>
      <w:r w:rsidRPr="00E51F99">
        <w:rPr>
          <w:rFonts w:cs="B Badr"/>
          <w:sz w:val="28"/>
          <w:szCs w:val="28"/>
          <w:rtl/>
        </w:rPr>
        <w:t xml:space="preserve"> کرد. عل</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رغم</w:t>
      </w:r>
      <w:r w:rsidRPr="00E51F99">
        <w:rPr>
          <w:rFonts w:cs="B Badr"/>
          <w:sz w:val="28"/>
          <w:szCs w:val="28"/>
          <w:rtl/>
        </w:rPr>
        <w:t xml:space="preserve"> مدت طولان</w:t>
      </w:r>
      <w:r w:rsidRPr="00E51F99">
        <w:rPr>
          <w:rFonts w:cs="B Badr" w:hint="cs"/>
          <w:sz w:val="28"/>
          <w:szCs w:val="28"/>
          <w:rtl/>
        </w:rPr>
        <w:t>ی</w:t>
      </w:r>
      <w:r w:rsidRPr="00E51F99">
        <w:rPr>
          <w:rFonts w:cs="B Badr"/>
          <w:sz w:val="28"/>
          <w:szCs w:val="28"/>
          <w:rtl/>
        </w:rPr>
        <w:t xml:space="preserve"> حکومت محمد دوم،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دوران از نظر اتفاقات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و نظام</w:t>
      </w:r>
      <w:r w:rsidRPr="00E51F99">
        <w:rPr>
          <w:rFonts w:cs="B Badr" w:hint="cs"/>
          <w:sz w:val="28"/>
          <w:szCs w:val="28"/>
          <w:rtl/>
        </w:rPr>
        <w:t>ی</w:t>
      </w:r>
      <w:r w:rsidRPr="00E51F99">
        <w:rPr>
          <w:rFonts w:cs="B Badr"/>
          <w:sz w:val="28"/>
          <w:szCs w:val="28"/>
          <w:rtl/>
        </w:rPr>
        <w:t xml:space="preserve"> چندان پر حادثه نبود.[387]</w:t>
      </w: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سوم و بازگشت به مذهب تسنن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با</w:t>
      </w:r>
      <w:r w:rsidRPr="00E51F99">
        <w:rPr>
          <w:rFonts w:cs="B Badr"/>
          <w:sz w:val="28"/>
          <w:szCs w:val="28"/>
          <w:rtl/>
        </w:rPr>
        <w:t xml:space="preserve"> رو</w:t>
      </w:r>
      <w:r w:rsidRPr="00E51F99">
        <w:rPr>
          <w:rFonts w:cs="B Badr" w:hint="cs"/>
          <w:sz w:val="28"/>
          <w:szCs w:val="28"/>
          <w:rtl/>
        </w:rPr>
        <w:t>ی</w:t>
      </w:r>
      <w:r w:rsidRPr="00E51F99">
        <w:rPr>
          <w:rFonts w:cs="B Badr"/>
          <w:sz w:val="28"/>
          <w:szCs w:val="28"/>
          <w:rtl/>
        </w:rPr>
        <w:t xml:space="preserve"> کار آمدن حسن سوم؛ معروف به جلال‌الد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حسن به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۶۰۷،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تغ</w:t>
      </w:r>
      <w:r w:rsidRPr="00E51F99">
        <w:rPr>
          <w:rFonts w:cs="B Badr" w:hint="cs"/>
          <w:sz w:val="28"/>
          <w:szCs w:val="28"/>
          <w:rtl/>
        </w:rPr>
        <w:t>یی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اساس</w:t>
      </w:r>
      <w:r w:rsidRPr="00E51F99">
        <w:rPr>
          <w:rFonts w:cs="B Badr" w:hint="cs"/>
          <w:sz w:val="28"/>
          <w:szCs w:val="28"/>
          <w:rtl/>
        </w:rPr>
        <w:t>ی</w:t>
      </w:r>
      <w:r w:rsidRPr="00E51F99">
        <w:rPr>
          <w:rFonts w:cs="B Badr"/>
          <w:sz w:val="28"/>
          <w:szCs w:val="28"/>
          <w:rtl/>
        </w:rPr>
        <w:t xml:space="preserve"> را تجربه کردند.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بار رهبر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الموت، از مذهب و رفتار پدر و پدربزرگش تبر</w:t>
      </w:r>
      <w:r w:rsidRPr="00E51F99">
        <w:rPr>
          <w:rFonts w:cs="B Badr" w:hint="cs"/>
          <w:sz w:val="28"/>
          <w:szCs w:val="28"/>
          <w:rtl/>
        </w:rPr>
        <w:t>ی</w:t>
      </w:r>
      <w:r w:rsidRPr="00E51F99">
        <w:rPr>
          <w:rFonts w:cs="B Badr"/>
          <w:sz w:val="28"/>
          <w:szCs w:val="28"/>
          <w:rtl/>
        </w:rPr>
        <w:t xml:space="preserve"> جست و به مذهب اهل سنت درآمد و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خود را به بازگشت به </w:t>
      </w:r>
      <w:r w:rsidRPr="00E51F99">
        <w:rPr>
          <w:rFonts w:cs="B Badr"/>
          <w:sz w:val="28"/>
          <w:szCs w:val="28"/>
          <w:rtl/>
        </w:rPr>
        <w:lastRenderedPageBreak/>
        <w:t>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دعوت کرد. او نامه‌ها</w:t>
      </w:r>
      <w:r w:rsidRPr="00E51F99">
        <w:rPr>
          <w:rFonts w:cs="B Badr" w:hint="cs"/>
          <w:sz w:val="28"/>
          <w:szCs w:val="28"/>
          <w:rtl/>
        </w:rPr>
        <w:t>یی</w:t>
      </w:r>
      <w:r w:rsidRPr="00E51F99">
        <w:rPr>
          <w:rFonts w:cs="B Badr"/>
          <w:sz w:val="28"/>
          <w:szCs w:val="28"/>
          <w:rtl/>
        </w:rPr>
        <w:t xml:space="preserve"> </w:t>
      </w:r>
      <w:r w:rsidRPr="00E51F99">
        <w:rPr>
          <w:rFonts w:cs="B Badr" w:hint="eastAsia"/>
          <w:sz w:val="28"/>
          <w:szCs w:val="28"/>
          <w:rtl/>
        </w:rPr>
        <w:t>به</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 سلاط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نوشت و اعلام مسلمان</w:t>
      </w:r>
      <w:r w:rsidRPr="00E51F99">
        <w:rPr>
          <w:rFonts w:cs="B Badr" w:hint="cs"/>
          <w:sz w:val="28"/>
          <w:szCs w:val="28"/>
          <w:rtl/>
        </w:rPr>
        <w:t>ی</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از مذهب تسنن کرد. و</w:t>
      </w:r>
      <w:r w:rsidRPr="00E51F99">
        <w:rPr>
          <w:rFonts w:cs="B Badr" w:hint="cs"/>
          <w:sz w:val="28"/>
          <w:szCs w:val="28"/>
          <w:rtl/>
        </w:rPr>
        <w:t>ی</w:t>
      </w:r>
      <w:r w:rsidRPr="00E51F99">
        <w:rPr>
          <w:rFonts w:cs="B Badr"/>
          <w:sz w:val="28"/>
          <w:szCs w:val="28"/>
          <w:rtl/>
        </w:rPr>
        <w:t xml:space="preserve">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مادرش را همراه با عده‌ا</w:t>
      </w:r>
      <w:r w:rsidRPr="00E51F99">
        <w:rPr>
          <w:rFonts w:cs="B Badr" w:hint="cs"/>
          <w:sz w:val="28"/>
          <w:szCs w:val="28"/>
          <w:rtl/>
        </w:rPr>
        <w:t>ی</w:t>
      </w:r>
      <w:r w:rsidRPr="00E51F99">
        <w:rPr>
          <w:rFonts w:cs="B Badr"/>
          <w:sz w:val="28"/>
          <w:szCs w:val="28"/>
          <w:rtl/>
        </w:rPr>
        <w:t xml:space="preserve"> از اهل الموت به سفر حج فرستاد. در قلاع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فرمان خود دستور بازساز</w:t>
      </w:r>
      <w:r w:rsidRPr="00E51F99">
        <w:rPr>
          <w:rFonts w:cs="B Badr" w:hint="cs"/>
          <w:sz w:val="28"/>
          <w:szCs w:val="28"/>
          <w:rtl/>
        </w:rPr>
        <w:t>ی</w:t>
      </w:r>
      <w:r w:rsidRPr="00E51F99">
        <w:rPr>
          <w:rFonts w:cs="B Badr"/>
          <w:sz w:val="28"/>
          <w:szCs w:val="28"/>
          <w:rtl/>
        </w:rPr>
        <w:t xml:space="preserve"> و مساجد را داد و حت</w:t>
      </w:r>
      <w:r w:rsidRPr="00E51F99">
        <w:rPr>
          <w:rFonts w:cs="B Badr" w:hint="cs"/>
          <w:sz w:val="28"/>
          <w:szCs w:val="28"/>
          <w:rtl/>
        </w:rPr>
        <w:t>ی</w:t>
      </w:r>
      <w:r w:rsidRPr="00E51F99">
        <w:rPr>
          <w:rFonts w:cs="B Badr"/>
          <w:sz w:val="28"/>
          <w:szCs w:val="28"/>
          <w:rtl/>
        </w:rPr>
        <w:t xml:space="preserve"> تعداد</w:t>
      </w:r>
      <w:r w:rsidRPr="00E51F99">
        <w:rPr>
          <w:rFonts w:cs="B Badr" w:hint="cs"/>
          <w:sz w:val="28"/>
          <w:szCs w:val="28"/>
          <w:rtl/>
        </w:rPr>
        <w:t>ی</w:t>
      </w:r>
      <w:r w:rsidRPr="00E51F99">
        <w:rPr>
          <w:rFonts w:cs="B Badr"/>
          <w:sz w:val="28"/>
          <w:szCs w:val="28"/>
          <w:rtl/>
        </w:rPr>
        <w:t xml:space="preserve"> از بزرگان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قزو</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دعوت کرد تا به کتابخانه الموت آمدند و کتاب‌ها</w:t>
      </w:r>
      <w:r w:rsidRPr="00E51F99">
        <w:rPr>
          <w:rFonts w:cs="B Badr" w:hint="cs"/>
          <w:sz w:val="28"/>
          <w:szCs w:val="28"/>
          <w:rtl/>
        </w:rPr>
        <w:t>یی</w:t>
      </w:r>
      <w:r w:rsidRPr="00E51F99">
        <w:rPr>
          <w:rFonts w:cs="B Badr"/>
          <w:sz w:val="28"/>
          <w:szCs w:val="28"/>
          <w:rtl/>
        </w:rPr>
        <w:t xml:space="preserve"> را که مضمون الحاد</w:t>
      </w:r>
      <w:r w:rsidRPr="00E51F99">
        <w:rPr>
          <w:rFonts w:cs="B Badr" w:hint="cs"/>
          <w:sz w:val="28"/>
          <w:szCs w:val="28"/>
          <w:rtl/>
        </w:rPr>
        <w:t>ی</w:t>
      </w:r>
      <w:r w:rsidRPr="00E51F99">
        <w:rPr>
          <w:rFonts w:cs="B Badr"/>
          <w:sz w:val="28"/>
          <w:szCs w:val="28"/>
          <w:rtl/>
        </w:rPr>
        <w:t xml:space="preserve"> داشت سوزاندند.[388]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جلال‌الد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حسن با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عباس</w:t>
      </w:r>
      <w:r w:rsidRPr="00E51F99">
        <w:rPr>
          <w:rFonts w:cs="B Badr" w:hint="cs"/>
          <w:sz w:val="28"/>
          <w:szCs w:val="28"/>
          <w:rtl/>
        </w:rPr>
        <w:t>ی</w:t>
      </w:r>
      <w:r w:rsidRPr="00E51F99">
        <w:rPr>
          <w:rFonts w:cs="B Badr"/>
          <w:sz w:val="28"/>
          <w:szCs w:val="28"/>
          <w:rtl/>
        </w:rPr>
        <w:t xml:space="preserve"> «ناصر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(۵۷۵-۶۲۲) ارتباط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داشت و از حما</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او برخوردار بود. در عوض در اتحاد با او در مقابل خوارزمشاه</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(۴۹۰-۶۲۸) قرار گرفت.[389]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بار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اتحاد با ن</w:t>
      </w:r>
      <w:r w:rsidRPr="00E51F99">
        <w:rPr>
          <w:rFonts w:cs="B Badr" w:hint="cs"/>
          <w:sz w:val="28"/>
          <w:szCs w:val="28"/>
          <w:rtl/>
        </w:rPr>
        <w:t>ی</w:t>
      </w:r>
      <w:r w:rsidRPr="00E51F99">
        <w:rPr>
          <w:rFonts w:cs="B Badr" w:hint="eastAsia"/>
          <w:sz w:val="28"/>
          <w:szCs w:val="28"/>
          <w:rtl/>
        </w:rPr>
        <w:t>روها</w:t>
      </w:r>
      <w:r w:rsidRPr="00E51F99">
        <w:rPr>
          <w:rFonts w:cs="B Badr" w:hint="cs"/>
          <w:sz w:val="28"/>
          <w:szCs w:val="28"/>
          <w:rtl/>
        </w:rPr>
        <w:t>ی</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با «منکل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سپهسالار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که بر مناط</w:t>
      </w:r>
      <w:r w:rsidRPr="00E51F99">
        <w:rPr>
          <w:rFonts w:cs="B Badr" w:hint="eastAsia"/>
          <w:sz w:val="28"/>
          <w:szCs w:val="28"/>
          <w:rtl/>
        </w:rPr>
        <w:t>ق</w:t>
      </w:r>
      <w:r w:rsidRPr="00E51F99">
        <w:rPr>
          <w:rFonts w:cs="B Badr"/>
          <w:sz w:val="28"/>
          <w:szCs w:val="28"/>
          <w:rtl/>
        </w:rPr>
        <w:t xml:space="preserve"> داخل</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غلبه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بود و اعلام استقلال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جنگ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در پ</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روز</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نبرد، ابهر و زنجان و توابع آنها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سلطه حسن درآمد و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آن شهرها را رسما به او واگذار کرد.[390]</w:t>
      </w:r>
    </w:p>
    <w:p w:rsidR="00E51F99" w:rsidRPr="00E51F99" w:rsidRDefault="00E51F99" w:rsidP="00E51F99">
      <w:pPr>
        <w:rPr>
          <w:rFonts w:cs="B Badr"/>
          <w:sz w:val="28"/>
          <w:szCs w:val="28"/>
          <w:rtl/>
        </w:rPr>
      </w:pPr>
      <w:r w:rsidRPr="00E51F99">
        <w:rPr>
          <w:rFonts w:cs="B Badr" w:hint="eastAsia"/>
          <w:sz w:val="28"/>
          <w:szCs w:val="28"/>
          <w:rtl/>
        </w:rPr>
        <w:t>علاء‌الد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(محمد سوم)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بعد</w:t>
      </w:r>
      <w:r w:rsidRPr="00E51F99">
        <w:rPr>
          <w:rFonts w:cs="B Badr"/>
          <w:sz w:val="28"/>
          <w:szCs w:val="28"/>
          <w:rtl/>
        </w:rPr>
        <w:t xml:space="preserve"> از حسن، طر</w:t>
      </w:r>
      <w:r w:rsidRPr="00E51F99">
        <w:rPr>
          <w:rFonts w:cs="B Badr" w:hint="cs"/>
          <w:sz w:val="28"/>
          <w:szCs w:val="28"/>
          <w:rtl/>
        </w:rPr>
        <w:t>ی</w:t>
      </w:r>
      <w:r w:rsidRPr="00E51F99">
        <w:rPr>
          <w:rFonts w:cs="B Badr" w:hint="eastAsia"/>
          <w:sz w:val="28"/>
          <w:szCs w:val="28"/>
          <w:rtl/>
        </w:rPr>
        <w:t>قه</w:t>
      </w:r>
      <w:r w:rsidRPr="00E51F99">
        <w:rPr>
          <w:rFonts w:cs="B Badr"/>
          <w:sz w:val="28"/>
          <w:szCs w:val="28"/>
          <w:rtl/>
        </w:rPr>
        <w:t xml:space="preserve"> او در زمان پسرش علاء‌الد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(محمد سوم) ادامه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او همچنان اظهار تسنن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علاء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کودک بود که به رهبر</w:t>
      </w:r>
      <w:r w:rsidRPr="00E51F99">
        <w:rPr>
          <w:rFonts w:cs="B Badr" w:hint="cs"/>
          <w:sz w:val="28"/>
          <w:szCs w:val="28"/>
          <w:rtl/>
        </w:rPr>
        <w:t>ی</w:t>
      </w:r>
      <w:r w:rsidRPr="00E51F99">
        <w:rPr>
          <w:rFonts w:cs="B Badr"/>
          <w:sz w:val="28"/>
          <w:szCs w:val="28"/>
          <w:rtl/>
        </w:rPr>
        <w:t xml:space="preserve"> الموت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در جوان</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مار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چندان سلطه‌ا</w:t>
      </w:r>
      <w:r w:rsidRPr="00E51F99">
        <w:rPr>
          <w:rFonts w:cs="B Badr" w:hint="cs"/>
          <w:sz w:val="28"/>
          <w:szCs w:val="28"/>
          <w:rtl/>
        </w:rPr>
        <w:t>ی</w:t>
      </w:r>
      <w:r w:rsidRPr="00E51F99">
        <w:rPr>
          <w:rFonts w:cs="B Badr"/>
          <w:sz w:val="28"/>
          <w:szCs w:val="28"/>
          <w:rtl/>
        </w:rPr>
        <w:t xml:space="preserve"> بر کارها نداشت و برخ</w:t>
      </w:r>
      <w:r w:rsidRPr="00E51F99">
        <w:rPr>
          <w:rFonts w:cs="B Badr" w:hint="cs"/>
          <w:sz w:val="28"/>
          <w:szCs w:val="28"/>
          <w:rtl/>
        </w:rPr>
        <w:t>ی</w:t>
      </w:r>
      <w:r w:rsidRPr="00E51F99">
        <w:rPr>
          <w:rFonts w:cs="B Badr"/>
          <w:sz w:val="28"/>
          <w:szCs w:val="28"/>
          <w:rtl/>
        </w:rPr>
        <w:t xml:space="preserve"> از مشکلات داخل</w:t>
      </w:r>
      <w:r w:rsidRPr="00E51F99">
        <w:rPr>
          <w:rFonts w:cs="B Badr" w:hint="cs"/>
          <w:sz w:val="28"/>
          <w:szCs w:val="28"/>
          <w:rtl/>
        </w:rPr>
        <w:t>ی</w:t>
      </w:r>
      <w:r w:rsidRPr="00E51F99">
        <w:rPr>
          <w:rFonts w:cs="B Badr"/>
          <w:sz w:val="28"/>
          <w:szCs w:val="28"/>
          <w:rtl/>
        </w:rPr>
        <w:t xml:space="preserve"> و نارضا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در دوره‌ او به وجود آمد.[391] پسرش رکن‌الد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خورشاه که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او بود با پدر سر ناسازگار</w:t>
      </w:r>
      <w:r w:rsidRPr="00E51F99">
        <w:rPr>
          <w:rFonts w:cs="B Badr" w:hint="cs"/>
          <w:sz w:val="28"/>
          <w:szCs w:val="28"/>
          <w:rtl/>
        </w:rPr>
        <w:t>ی</w:t>
      </w:r>
      <w:r w:rsidRPr="00E51F99">
        <w:rPr>
          <w:rFonts w:cs="B Badr"/>
          <w:sz w:val="28"/>
          <w:szCs w:val="28"/>
          <w:rtl/>
        </w:rPr>
        <w:t xml:space="preserve"> داشت و حت</w:t>
      </w:r>
      <w:r w:rsidRPr="00E51F99">
        <w:rPr>
          <w:rFonts w:cs="B Badr" w:hint="cs"/>
          <w:sz w:val="28"/>
          <w:szCs w:val="28"/>
          <w:rtl/>
        </w:rPr>
        <w:t>ی</w:t>
      </w:r>
      <w:r w:rsidRPr="00E51F99">
        <w:rPr>
          <w:rFonts w:cs="B Badr"/>
          <w:sz w:val="28"/>
          <w:szCs w:val="28"/>
          <w:rtl/>
        </w:rPr>
        <w:t xml:space="preserve"> محمد تلاش کرد او را از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خود عزل کند، اما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نپذ</w:t>
      </w:r>
      <w:r w:rsidRPr="00E51F99">
        <w:rPr>
          <w:rFonts w:cs="B Badr" w:hint="cs"/>
          <w:sz w:val="28"/>
          <w:szCs w:val="28"/>
          <w:rtl/>
        </w:rPr>
        <w:t>ی</w:t>
      </w:r>
      <w:r w:rsidRPr="00E51F99">
        <w:rPr>
          <w:rFonts w:cs="B Badr" w:hint="eastAsia"/>
          <w:sz w:val="28"/>
          <w:szCs w:val="28"/>
          <w:rtl/>
        </w:rPr>
        <w:t>رفتند</w:t>
      </w:r>
      <w:r w:rsidRPr="00E51F99">
        <w:rPr>
          <w:rFonts w:cs="B Badr"/>
          <w:sz w:val="28"/>
          <w:szCs w:val="28"/>
          <w:rtl/>
        </w:rPr>
        <w:t>.[392] علاء‌الد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در سال ۶۵۳ به دست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خواصش به نام حسن مازندران</w:t>
      </w:r>
      <w:r w:rsidRPr="00E51F99">
        <w:rPr>
          <w:rFonts w:cs="B Badr" w:hint="cs"/>
          <w:sz w:val="28"/>
          <w:szCs w:val="28"/>
          <w:rtl/>
        </w:rPr>
        <w:t>ی</w:t>
      </w:r>
      <w:r w:rsidRPr="00E51F99">
        <w:rPr>
          <w:rFonts w:cs="B Badr"/>
          <w:sz w:val="28"/>
          <w:szCs w:val="28"/>
          <w:rtl/>
        </w:rPr>
        <w:t xml:space="preserve"> کشته شد و گفته شده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 از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رکن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خورشاه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برخوردار بود.[393]</w:t>
      </w:r>
    </w:p>
    <w:p w:rsidR="00E51F99" w:rsidRPr="00E51F99" w:rsidRDefault="00E51F99" w:rsidP="00E51F99">
      <w:pPr>
        <w:rPr>
          <w:rFonts w:cs="B Badr"/>
          <w:sz w:val="28"/>
          <w:szCs w:val="28"/>
          <w:rtl/>
        </w:rPr>
      </w:pPr>
      <w:r w:rsidRPr="00E51F99">
        <w:rPr>
          <w:rFonts w:cs="B Badr" w:hint="eastAsia"/>
          <w:sz w:val="28"/>
          <w:szCs w:val="28"/>
          <w:rtl/>
        </w:rPr>
        <w:t>مغول</w:t>
      </w:r>
      <w:r w:rsidRPr="00E51F99">
        <w:rPr>
          <w:rFonts w:cs="B Badr"/>
          <w:sz w:val="28"/>
          <w:szCs w:val="28"/>
          <w:rtl/>
        </w:rPr>
        <w:t xml:space="preserve"> و تصرف الموت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هلاکو</w:t>
      </w:r>
      <w:r w:rsidRPr="00E51F99">
        <w:rPr>
          <w:rFonts w:cs="B Badr"/>
          <w:sz w:val="28"/>
          <w:szCs w:val="28"/>
          <w:rtl/>
        </w:rPr>
        <w:t xml:space="preserve"> خان به دستور منگو؛ خان بزرگ مغول، در سال ۶۵۰ رهسپار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شد و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اهداف نظام</w:t>
      </w:r>
      <w:r w:rsidRPr="00E51F99">
        <w:rPr>
          <w:rFonts w:cs="B Badr" w:hint="cs"/>
          <w:sz w:val="28"/>
          <w:szCs w:val="28"/>
          <w:rtl/>
        </w:rPr>
        <w:t>ی‌</w:t>
      </w:r>
      <w:r w:rsidRPr="00E51F99">
        <w:rPr>
          <w:rFonts w:cs="B Badr" w:hint="eastAsia"/>
          <w:sz w:val="28"/>
          <w:szCs w:val="28"/>
          <w:rtl/>
        </w:rPr>
        <w:t>اش</w:t>
      </w:r>
      <w:r w:rsidRPr="00E51F99">
        <w:rPr>
          <w:rFonts w:cs="B Badr"/>
          <w:sz w:val="28"/>
          <w:szCs w:val="28"/>
          <w:rtl/>
        </w:rPr>
        <w:t xml:space="preserve">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بردن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هر چند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مقابل سپاه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قراولان مغول مقاومت کردند، اما با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مغول، مقاومت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شکسته شد و قلعه‌ها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به تصرف هلاکو در</w:t>
      </w:r>
      <w:r w:rsidRPr="00E51F99">
        <w:rPr>
          <w:rFonts w:cs="B Badr" w:hint="eastAsia"/>
          <w:sz w:val="28"/>
          <w:szCs w:val="28"/>
          <w:rtl/>
        </w:rPr>
        <w:t>آمد</w:t>
      </w:r>
      <w:r w:rsidRPr="00E51F99">
        <w:rPr>
          <w:rFonts w:cs="B Badr"/>
          <w:sz w:val="28"/>
          <w:szCs w:val="28"/>
          <w:rtl/>
        </w:rPr>
        <w:t>. در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به سال ۶۵۴، «رکن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خورشاه» که در م</w:t>
      </w:r>
      <w:r w:rsidRPr="00E51F99">
        <w:rPr>
          <w:rFonts w:cs="B Badr" w:hint="cs"/>
          <w:sz w:val="28"/>
          <w:szCs w:val="28"/>
          <w:rtl/>
        </w:rPr>
        <w:t>ی</w:t>
      </w:r>
      <w:r w:rsidRPr="00E51F99">
        <w:rPr>
          <w:rFonts w:cs="B Badr" w:hint="eastAsia"/>
          <w:sz w:val="28"/>
          <w:szCs w:val="28"/>
          <w:rtl/>
        </w:rPr>
        <w:t>مون</w:t>
      </w:r>
      <w:r w:rsidRPr="00E51F99">
        <w:rPr>
          <w:rFonts w:cs="B Badr"/>
          <w:sz w:val="28"/>
          <w:szCs w:val="28"/>
          <w:rtl/>
        </w:rPr>
        <w:t xml:space="preserve"> دژ حضور داشت تسل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مغول‌ها شد[394] و به پ</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از او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قلاع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تسل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شدند هر چند برخ</w:t>
      </w:r>
      <w:r w:rsidRPr="00E51F99">
        <w:rPr>
          <w:rFonts w:cs="B Badr" w:hint="cs"/>
          <w:sz w:val="28"/>
          <w:szCs w:val="28"/>
          <w:rtl/>
        </w:rPr>
        <w:t>ی</w:t>
      </w:r>
      <w:r w:rsidRPr="00E51F99">
        <w:rPr>
          <w:rFonts w:cs="B Badr"/>
          <w:sz w:val="28"/>
          <w:szCs w:val="28"/>
          <w:rtl/>
        </w:rPr>
        <w:t xml:space="preserve"> از قلعه‌ها؛ مانند گردکوه و لمبسر تا مدت</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مقاومت کردند.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قتل عام شدند و قلعه ها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شد. کتابخانه‌ها به آتش کش</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 و زنان و کودکان به اسارت رفتند.[395] رکن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خورشاه خود به مغولستان فرستاده شد تا به خدمت خان مغول در 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اما خان از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او خوددار</w:t>
      </w:r>
      <w:r w:rsidRPr="00E51F99">
        <w:rPr>
          <w:rFonts w:cs="B Badr" w:hint="cs"/>
          <w:sz w:val="28"/>
          <w:szCs w:val="28"/>
          <w:rtl/>
        </w:rPr>
        <w:t>ی</w:t>
      </w:r>
      <w:r w:rsidRPr="00E51F99">
        <w:rPr>
          <w:rFonts w:cs="B Badr"/>
          <w:sz w:val="28"/>
          <w:szCs w:val="28"/>
          <w:rtl/>
        </w:rPr>
        <w:t xml:space="preserve"> کرد و به او فرمان بازگشت داد. رکن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راه بازگشت به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بود که به دست مغ</w:t>
      </w:r>
      <w:r w:rsidRPr="00E51F99">
        <w:rPr>
          <w:rFonts w:cs="B Badr" w:hint="eastAsia"/>
          <w:sz w:val="28"/>
          <w:szCs w:val="28"/>
          <w:rtl/>
        </w:rPr>
        <w:t>ولان</w:t>
      </w:r>
      <w:r w:rsidRPr="00E51F99">
        <w:rPr>
          <w:rFonts w:cs="B Badr"/>
          <w:sz w:val="28"/>
          <w:szCs w:val="28"/>
          <w:rtl/>
        </w:rPr>
        <w:t xml:space="preserve"> کشته شد.[396]</w:t>
      </w:r>
    </w:p>
    <w:p w:rsidR="00E51F99" w:rsidRPr="00E51F99" w:rsidRDefault="00E51F99" w:rsidP="00E51F99">
      <w:pPr>
        <w:rPr>
          <w:rFonts w:cs="B Badr"/>
          <w:sz w:val="28"/>
          <w:szCs w:val="28"/>
          <w:rtl/>
        </w:rPr>
      </w:pPr>
      <w:r w:rsidRPr="00E51F99">
        <w:rPr>
          <w:rFonts w:cs="B Badr" w:hint="eastAsia"/>
          <w:sz w:val="28"/>
          <w:szCs w:val="28"/>
          <w:rtl/>
        </w:rPr>
        <w:lastRenderedPageBreak/>
        <w:t>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دوران حسن صباح، گروه</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گاه‌ها</w:t>
      </w:r>
      <w:r w:rsidRPr="00E51F99">
        <w:rPr>
          <w:rFonts w:cs="B Badr" w:hint="cs"/>
          <w:sz w:val="28"/>
          <w:szCs w:val="28"/>
          <w:rtl/>
        </w:rPr>
        <w:t>یی</w:t>
      </w:r>
      <w:r w:rsidRPr="00E51F99">
        <w:rPr>
          <w:rFonts w:cs="B Badr"/>
          <w:sz w:val="28"/>
          <w:szCs w:val="28"/>
          <w:rtl/>
        </w:rPr>
        <w:t xml:space="preserve"> به شام رفتند. جغراف</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کوهستان</w:t>
      </w:r>
      <w:r w:rsidRPr="00E51F99">
        <w:rPr>
          <w:rFonts w:cs="B Badr" w:hint="cs"/>
          <w:sz w:val="28"/>
          <w:szCs w:val="28"/>
          <w:rtl/>
        </w:rPr>
        <w:t>ی</w:t>
      </w:r>
      <w:r w:rsidRPr="00E51F99">
        <w:rPr>
          <w:rFonts w:cs="B Badr"/>
          <w:sz w:val="28"/>
          <w:szCs w:val="28"/>
          <w:rtl/>
        </w:rPr>
        <w:t xml:space="preserve">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شام و ضعف دولت سلجوق</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به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حکومت‌ها</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مستقل کوچک در نواح</w:t>
      </w:r>
      <w:r w:rsidRPr="00E51F99">
        <w:rPr>
          <w:rFonts w:cs="B Badr" w:hint="cs"/>
          <w:sz w:val="28"/>
          <w:szCs w:val="28"/>
          <w:rtl/>
        </w:rPr>
        <w:t>ی</w:t>
      </w:r>
      <w:r w:rsidRPr="00E51F99">
        <w:rPr>
          <w:rFonts w:cs="B Badr"/>
          <w:sz w:val="28"/>
          <w:szCs w:val="28"/>
          <w:rtl/>
        </w:rPr>
        <w:t xml:space="preserve"> مختلف انجام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بود، شرا</w:t>
      </w:r>
      <w:r w:rsidRPr="00E51F99">
        <w:rPr>
          <w:rFonts w:cs="B Badr" w:hint="cs"/>
          <w:sz w:val="28"/>
          <w:szCs w:val="28"/>
          <w:rtl/>
        </w:rPr>
        <w:t>ی</w:t>
      </w:r>
      <w:r w:rsidRPr="00E51F99">
        <w:rPr>
          <w:rFonts w:cs="B Badr" w:hint="eastAsia"/>
          <w:sz w:val="28"/>
          <w:szCs w:val="28"/>
          <w:rtl/>
        </w:rPr>
        <w:t>ط</w:t>
      </w:r>
      <w:r w:rsidRPr="00E51F99">
        <w:rPr>
          <w:rFonts w:cs="B Badr"/>
          <w:sz w:val="28"/>
          <w:szCs w:val="28"/>
          <w:rtl/>
        </w:rPr>
        <w:t xml:space="preserve"> مساعد</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فراهم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کشم</w:t>
      </w:r>
      <w:r w:rsidRPr="00E51F99">
        <w:rPr>
          <w:rFonts w:cs="B Badr" w:hint="eastAsia"/>
          <w:sz w:val="28"/>
          <w:szCs w:val="28"/>
          <w:rtl/>
        </w:rPr>
        <w:t>کش</w:t>
      </w:r>
      <w:r w:rsidRPr="00E51F99">
        <w:rPr>
          <w:rFonts w:cs="B Badr"/>
          <w:sz w:val="28"/>
          <w:szCs w:val="28"/>
          <w:rtl/>
        </w:rPr>
        <w:t xml:space="preserve"> شاهزادگان و امرا</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sz w:val="28"/>
          <w:szCs w:val="28"/>
          <w:rtl/>
        </w:rPr>
        <w:t xml:space="preserve"> که برا</w:t>
      </w:r>
      <w:r w:rsidRPr="00E51F99">
        <w:rPr>
          <w:rFonts w:cs="B Badr" w:hint="cs"/>
          <w:sz w:val="28"/>
          <w:szCs w:val="28"/>
          <w:rtl/>
        </w:rPr>
        <w:t>ی</w:t>
      </w:r>
      <w:r w:rsidRPr="00E51F99">
        <w:rPr>
          <w:rFonts w:cs="B Badr"/>
          <w:sz w:val="28"/>
          <w:szCs w:val="28"/>
          <w:rtl/>
        </w:rPr>
        <w:t xml:space="preserve"> بهره‌گ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ن</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نظام</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آنان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به قدرت </w:t>
      </w:r>
      <w:r w:rsidRPr="00E51F99">
        <w:rPr>
          <w:rFonts w:cs="B Badr" w:hint="cs"/>
          <w:sz w:val="28"/>
          <w:szCs w:val="28"/>
          <w:rtl/>
        </w:rPr>
        <w:t>ی</w:t>
      </w:r>
      <w:r w:rsidRPr="00E51F99">
        <w:rPr>
          <w:rFonts w:cs="B Badr" w:hint="eastAsia"/>
          <w:sz w:val="28"/>
          <w:szCs w:val="28"/>
          <w:rtl/>
        </w:rPr>
        <w:t>اب</w:t>
      </w:r>
      <w:r w:rsidRPr="00E51F99">
        <w:rPr>
          <w:rFonts w:cs="B Badr" w:hint="cs"/>
          <w:sz w:val="28"/>
          <w:szCs w:val="28"/>
          <w:rtl/>
        </w:rPr>
        <w:t>ی</w:t>
      </w:r>
      <w:r w:rsidRPr="00E51F99">
        <w:rPr>
          <w:rFonts w:cs="B Badr"/>
          <w:sz w:val="28"/>
          <w:szCs w:val="28"/>
          <w:rtl/>
        </w:rPr>
        <w:t xml:space="preserve"> آنان در شام سرعت داد؛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حال رابطه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حاکمان سلجوق</w:t>
      </w:r>
      <w:r w:rsidRPr="00E51F99">
        <w:rPr>
          <w:rFonts w:cs="B Badr" w:hint="cs"/>
          <w:sz w:val="28"/>
          <w:szCs w:val="28"/>
          <w:rtl/>
        </w:rPr>
        <w:t>ی</w:t>
      </w:r>
      <w:r w:rsidRPr="00E51F99">
        <w:rPr>
          <w:rFonts w:cs="B Badr"/>
          <w:sz w:val="28"/>
          <w:szCs w:val="28"/>
          <w:rtl/>
        </w:rPr>
        <w:t xml:space="preserve"> شام </w:t>
      </w:r>
      <w:r w:rsidRPr="00E51F99">
        <w:rPr>
          <w:rFonts w:cs="B Badr" w:hint="cs"/>
          <w:sz w:val="28"/>
          <w:szCs w:val="28"/>
          <w:rtl/>
        </w:rPr>
        <w:t>ی</w:t>
      </w:r>
      <w:r w:rsidRPr="00E51F99">
        <w:rPr>
          <w:rFonts w:cs="B Badr" w:hint="eastAsia"/>
          <w:sz w:val="28"/>
          <w:szCs w:val="28"/>
          <w:rtl/>
        </w:rPr>
        <w:t>کسان</w:t>
      </w:r>
      <w:r w:rsidRPr="00E51F99">
        <w:rPr>
          <w:rFonts w:cs="B Badr"/>
          <w:sz w:val="28"/>
          <w:szCs w:val="28"/>
          <w:rtl/>
        </w:rPr>
        <w:t xml:space="preserve"> نبود. آنان در ابتدا مورد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«رضوان»، حاکم حلب بودند و بعدها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w:t>
      </w:r>
      <w:r w:rsidRPr="00E51F99">
        <w:rPr>
          <w:rFonts w:cs="B Badr" w:hint="eastAsia"/>
          <w:sz w:val="28"/>
          <w:szCs w:val="28"/>
          <w:rtl/>
        </w:rPr>
        <w:t>حاکم</w:t>
      </w:r>
      <w:r w:rsidRPr="00E51F99">
        <w:rPr>
          <w:rFonts w:cs="B Badr"/>
          <w:sz w:val="28"/>
          <w:szCs w:val="28"/>
          <w:rtl/>
        </w:rPr>
        <w:t xml:space="preserve"> دمشق؛ «طغتک</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بهره بردند، اما مجبور به تحمل حملات برخ</w:t>
      </w:r>
      <w:r w:rsidRPr="00E51F99">
        <w:rPr>
          <w:rFonts w:cs="B Badr" w:hint="cs"/>
          <w:sz w:val="28"/>
          <w:szCs w:val="28"/>
          <w:rtl/>
        </w:rPr>
        <w:t>ی</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امرا</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sz w:val="28"/>
          <w:szCs w:val="28"/>
          <w:rtl/>
        </w:rPr>
        <w:t xml:space="preserve"> شدند. حک</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منجم، ابوطاهر صائع و بهرام از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فرماندهان نزار</w:t>
      </w:r>
      <w:r w:rsidRPr="00E51F99">
        <w:rPr>
          <w:rFonts w:cs="B Badr" w:hint="cs"/>
          <w:sz w:val="28"/>
          <w:szCs w:val="28"/>
          <w:rtl/>
        </w:rPr>
        <w:t>ی</w:t>
      </w:r>
      <w:r w:rsidRPr="00E51F99">
        <w:rPr>
          <w:rFonts w:cs="B Badr"/>
          <w:sz w:val="28"/>
          <w:szCs w:val="28"/>
          <w:rtl/>
        </w:rPr>
        <w:t xml:space="preserve"> بودند.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آغاز در اطراف حلب مستقر شدند و بعدها در ناح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جبل بهرا، قلاع</w:t>
      </w:r>
      <w:r w:rsidRPr="00E51F99">
        <w:rPr>
          <w:rFonts w:cs="B Badr" w:hint="cs"/>
          <w:sz w:val="28"/>
          <w:szCs w:val="28"/>
          <w:rtl/>
        </w:rPr>
        <w:t>ی</w:t>
      </w:r>
      <w:r w:rsidRPr="00E51F99">
        <w:rPr>
          <w:rFonts w:cs="B Badr"/>
          <w:sz w:val="28"/>
          <w:szCs w:val="28"/>
          <w:rtl/>
        </w:rPr>
        <w:t xml:space="preserve"> را تصرف کردند.[397]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مشهورتر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رهبر نزار</w:t>
      </w:r>
      <w:r w:rsidRPr="00E51F99">
        <w:rPr>
          <w:rFonts w:cs="B Badr" w:hint="cs"/>
          <w:sz w:val="28"/>
          <w:szCs w:val="28"/>
          <w:rtl/>
        </w:rPr>
        <w:t>ی</w:t>
      </w:r>
      <w:r w:rsidRPr="00E51F99">
        <w:rPr>
          <w:rFonts w:cs="B Badr"/>
          <w:sz w:val="28"/>
          <w:szCs w:val="28"/>
          <w:rtl/>
        </w:rPr>
        <w:t xml:space="preserve"> شام «راشد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سنان» معروف به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الجبل» بود. قدرت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با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مغولان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قدرت‌</w:t>
      </w:r>
      <w:r w:rsidRPr="00E51F99">
        <w:rPr>
          <w:rFonts w:cs="B Badr" w:hint="cs"/>
          <w:sz w:val="28"/>
          <w:szCs w:val="28"/>
          <w:rtl/>
        </w:rPr>
        <w:t>ی</w:t>
      </w:r>
      <w:r w:rsidRPr="00E51F99">
        <w:rPr>
          <w:rFonts w:cs="B Badr" w:hint="eastAsia"/>
          <w:sz w:val="28"/>
          <w:szCs w:val="28"/>
          <w:rtl/>
        </w:rPr>
        <w:t>اب</w:t>
      </w:r>
      <w:r w:rsidRPr="00E51F99">
        <w:rPr>
          <w:rFonts w:cs="B Badr" w:hint="cs"/>
          <w:sz w:val="28"/>
          <w:szCs w:val="28"/>
          <w:rtl/>
        </w:rPr>
        <w:t>ی</w:t>
      </w:r>
      <w:r w:rsidRPr="00E51F99">
        <w:rPr>
          <w:rFonts w:cs="B Badr"/>
          <w:sz w:val="28"/>
          <w:szCs w:val="28"/>
          <w:rtl/>
        </w:rPr>
        <w:t xml:space="preserve"> مملوک</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رفت.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آغاز بر ضد مغولان با «ب</w:t>
      </w:r>
      <w:r w:rsidRPr="00E51F99">
        <w:rPr>
          <w:rFonts w:cs="B Badr" w:hint="cs"/>
          <w:sz w:val="28"/>
          <w:szCs w:val="28"/>
          <w:rtl/>
        </w:rPr>
        <w:t>ی</w:t>
      </w:r>
      <w:r w:rsidRPr="00E51F99">
        <w:rPr>
          <w:rFonts w:cs="B Badr" w:hint="eastAsia"/>
          <w:sz w:val="28"/>
          <w:szCs w:val="28"/>
          <w:rtl/>
        </w:rPr>
        <w:t>برس»؛</w:t>
      </w:r>
      <w:r w:rsidRPr="00E51F99">
        <w:rPr>
          <w:rFonts w:cs="B Badr"/>
          <w:sz w:val="28"/>
          <w:szCs w:val="28"/>
          <w:rtl/>
        </w:rPr>
        <w:t xml:space="preserve"> سلطان مملوک</w:t>
      </w:r>
      <w:r w:rsidRPr="00E51F99">
        <w:rPr>
          <w:rFonts w:cs="B Badr" w:hint="cs"/>
          <w:sz w:val="28"/>
          <w:szCs w:val="28"/>
          <w:rtl/>
        </w:rPr>
        <w:t>ی</w:t>
      </w:r>
      <w:r w:rsidRPr="00E51F99">
        <w:rPr>
          <w:rFonts w:cs="B Badr"/>
          <w:sz w:val="28"/>
          <w:szCs w:val="28"/>
          <w:rtl/>
        </w:rPr>
        <w:t xml:space="preserve"> مصر متحد شدند، اما بعد از مدت</w:t>
      </w:r>
      <w:r w:rsidRPr="00E51F99">
        <w:rPr>
          <w:rFonts w:cs="B Badr" w:hint="cs"/>
          <w:sz w:val="28"/>
          <w:szCs w:val="28"/>
          <w:rtl/>
        </w:rPr>
        <w:t>ی</w:t>
      </w:r>
      <w:r w:rsidRPr="00E51F99">
        <w:rPr>
          <w:rFonts w:cs="B Badr"/>
          <w:sz w:val="28"/>
          <w:szCs w:val="28"/>
          <w:rtl/>
        </w:rPr>
        <w:t xml:space="preserve"> مجبور به پذ</w:t>
      </w:r>
      <w:r w:rsidRPr="00E51F99">
        <w:rPr>
          <w:rFonts w:cs="B Badr" w:hint="cs"/>
          <w:sz w:val="28"/>
          <w:szCs w:val="28"/>
          <w:rtl/>
        </w:rPr>
        <w:t>ی</w:t>
      </w:r>
      <w:r w:rsidRPr="00E51F99">
        <w:rPr>
          <w:rFonts w:cs="B Badr" w:hint="eastAsia"/>
          <w:sz w:val="28"/>
          <w:szCs w:val="28"/>
          <w:rtl/>
        </w:rPr>
        <w:t>رش</w:t>
      </w:r>
      <w:r w:rsidRPr="00E51F99">
        <w:rPr>
          <w:rFonts w:cs="B Badr"/>
          <w:sz w:val="28"/>
          <w:szCs w:val="28"/>
          <w:rtl/>
        </w:rPr>
        <w:t xml:space="preserve"> قدرت م</w:t>
      </w:r>
      <w:r w:rsidRPr="00E51F99">
        <w:rPr>
          <w:rFonts w:cs="B Badr" w:hint="eastAsia"/>
          <w:sz w:val="28"/>
          <w:szCs w:val="28"/>
          <w:rtl/>
        </w:rPr>
        <w:t>مال</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شدند و قلعه‌ها</w:t>
      </w:r>
      <w:r w:rsidRPr="00E51F99">
        <w:rPr>
          <w:rFonts w:cs="B Badr" w:hint="cs"/>
          <w:sz w:val="28"/>
          <w:szCs w:val="28"/>
          <w:rtl/>
        </w:rPr>
        <w:t>ی</w:t>
      </w:r>
      <w:r w:rsidRPr="00E51F99">
        <w:rPr>
          <w:rFonts w:cs="B Badr"/>
          <w:sz w:val="28"/>
          <w:szCs w:val="28"/>
          <w:rtl/>
        </w:rPr>
        <w:t xml:space="preserve"> خود را از دست دادند.[398]</w:t>
      </w:r>
    </w:p>
    <w:p w:rsidR="00E51F99" w:rsidRPr="00E51F99" w:rsidRDefault="00E51F99" w:rsidP="00E51F99">
      <w:pPr>
        <w:rPr>
          <w:rFonts w:cs="B Badr"/>
          <w:sz w:val="28"/>
          <w:szCs w:val="28"/>
          <w:rtl/>
        </w:rPr>
      </w:pPr>
      <w:r w:rsidRPr="00E51F99">
        <w:rPr>
          <w:rFonts w:cs="B Badr" w:hint="eastAsia"/>
          <w:sz w:val="28"/>
          <w:szCs w:val="28"/>
          <w:rtl/>
        </w:rPr>
        <w:t>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پس از سقوط الموت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که تا حال حاضر ادامه دارد، خود به سه دوره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1- دو قرن نخست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حمله مغول به الموت، امامت و جامعه نزار</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در ط</w:t>
      </w:r>
      <w:r w:rsidRPr="00E51F99">
        <w:rPr>
          <w:rFonts w:cs="B Badr" w:hint="cs"/>
          <w:sz w:val="28"/>
          <w:szCs w:val="28"/>
          <w:rtl/>
        </w:rPr>
        <w:t>ی</w:t>
      </w:r>
      <w:r w:rsidRPr="00E51F99">
        <w:rPr>
          <w:rFonts w:cs="B Badr"/>
          <w:sz w:val="28"/>
          <w:szCs w:val="28"/>
          <w:rtl/>
        </w:rPr>
        <w:t xml:space="preserve"> سال‌ها</w:t>
      </w:r>
      <w:r w:rsidRPr="00E51F99">
        <w:rPr>
          <w:rFonts w:cs="B Badr" w:hint="cs"/>
          <w:sz w:val="28"/>
          <w:szCs w:val="28"/>
          <w:rtl/>
        </w:rPr>
        <w:t>ی</w:t>
      </w:r>
      <w:r w:rsidRPr="00E51F99">
        <w:rPr>
          <w:rFonts w:cs="B Badr"/>
          <w:sz w:val="28"/>
          <w:szCs w:val="28"/>
          <w:rtl/>
        </w:rPr>
        <w:t xml:space="preserve"> 654 تا 655 ق به کل</w:t>
      </w:r>
      <w:r w:rsidRPr="00E51F99">
        <w:rPr>
          <w:rFonts w:cs="B Badr" w:hint="cs"/>
          <w:sz w:val="28"/>
          <w:szCs w:val="28"/>
          <w:rtl/>
        </w:rPr>
        <w:t>ی</w:t>
      </w:r>
      <w:r w:rsidRPr="00E51F99">
        <w:rPr>
          <w:rFonts w:cs="B Badr"/>
          <w:sz w:val="28"/>
          <w:szCs w:val="28"/>
          <w:rtl/>
        </w:rPr>
        <w:t xml:space="preserve"> از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نرفت؛ بلکه گروه‌ها</w:t>
      </w:r>
      <w:r w:rsidRPr="00E51F99">
        <w:rPr>
          <w:rFonts w:cs="B Badr" w:hint="cs"/>
          <w:sz w:val="28"/>
          <w:szCs w:val="28"/>
          <w:rtl/>
        </w:rPr>
        <w:t>ی</w:t>
      </w:r>
      <w:r w:rsidRPr="00E51F99">
        <w:rPr>
          <w:rFonts w:cs="B Badr"/>
          <w:sz w:val="28"/>
          <w:szCs w:val="28"/>
          <w:rtl/>
        </w:rPr>
        <w:t xml:space="preserve"> پراکنده‌ا</w:t>
      </w:r>
      <w:r w:rsidRPr="00E51F99">
        <w:rPr>
          <w:rFonts w:cs="B Badr" w:hint="cs"/>
          <w:sz w:val="28"/>
          <w:szCs w:val="28"/>
          <w:rtl/>
        </w:rPr>
        <w:t>ی</w:t>
      </w:r>
      <w:r w:rsidRPr="00E51F99">
        <w:rPr>
          <w:rFonts w:cs="B Badr"/>
          <w:sz w:val="28"/>
          <w:szCs w:val="28"/>
          <w:rtl/>
        </w:rPr>
        <w:t xml:space="preserve"> از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همچنان در د</w:t>
      </w:r>
      <w:r w:rsidRPr="00E51F99">
        <w:rPr>
          <w:rFonts w:cs="B Badr" w:hint="cs"/>
          <w:sz w:val="28"/>
          <w:szCs w:val="28"/>
          <w:rtl/>
        </w:rPr>
        <w:t>ی</w:t>
      </w:r>
      <w:r w:rsidRPr="00E51F99">
        <w:rPr>
          <w:rFonts w:cs="B Badr" w:hint="eastAsia"/>
          <w:sz w:val="28"/>
          <w:szCs w:val="28"/>
          <w:rtl/>
        </w:rPr>
        <w:t>لم</w:t>
      </w:r>
      <w:r w:rsidRPr="00E51F99">
        <w:rPr>
          <w:rFonts w:cs="B Badr"/>
          <w:sz w:val="28"/>
          <w:szCs w:val="28"/>
          <w:rtl/>
        </w:rPr>
        <w:t xml:space="preserve"> و قهستان باق</w:t>
      </w:r>
      <w:r w:rsidRPr="00E51F99">
        <w:rPr>
          <w:rFonts w:cs="B Badr" w:hint="cs"/>
          <w:sz w:val="28"/>
          <w:szCs w:val="28"/>
          <w:rtl/>
        </w:rPr>
        <w:t>ی</w:t>
      </w:r>
      <w:r w:rsidRPr="00E51F99">
        <w:rPr>
          <w:rFonts w:cs="B Badr"/>
          <w:sz w:val="28"/>
          <w:szCs w:val="28"/>
          <w:rtl/>
        </w:rPr>
        <w:t xml:space="preserve"> ماندند و شمار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خراسان</w:t>
      </w:r>
      <w:r w:rsidRPr="00E51F99">
        <w:rPr>
          <w:rFonts w:cs="B Badr" w:hint="cs"/>
          <w:sz w:val="28"/>
          <w:szCs w:val="28"/>
          <w:rtl/>
        </w:rPr>
        <w:t>ی</w:t>
      </w:r>
      <w:r w:rsidRPr="00E51F99">
        <w:rPr>
          <w:rFonts w:cs="B Badr"/>
          <w:sz w:val="28"/>
          <w:szCs w:val="28"/>
          <w:rtl/>
        </w:rPr>
        <w:t xml:space="preserve"> که از ت</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مغول رها</w:t>
      </w:r>
      <w:r w:rsidRPr="00E51F99">
        <w:rPr>
          <w:rFonts w:cs="B Badr" w:hint="cs"/>
          <w:sz w:val="28"/>
          <w:szCs w:val="28"/>
          <w:rtl/>
        </w:rPr>
        <w:t>یی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افته</w:t>
      </w:r>
      <w:r w:rsidRPr="00E51F99">
        <w:rPr>
          <w:rFonts w:cs="B Badr"/>
          <w:sz w:val="28"/>
          <w:szCs w:val="28"/>
          <w:rtl/>
        </w:rPr>
        <w:t xml:space="preserve"> بودند،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نواح</w:t>
      </w:r>
      <w:r w:rsidRPr="00E51F99">
        <w:rPr>
          <w:rFonts w:cs="B Badr" w:hint="cs"/>
          <w:sz w:val="28"/>
          <w:szCs w:val="28"/>
          <w:rtl/>
        </w:rPr>
        <w:t>ی</w:t>
      </w:r>
      <w:r w:rsidRPr="00E51F99">
        <w:rPr>
          <w:rFonts w:cs="B Badr"/>
          <w:sz w:val="28"/>
          <w:szCs w:val="28"/>
          <w:rtl/>
        </w:rPr>
        <w:t xml:space="preserve"> مجاور در افغانستان و سند مهاجرت کردند. جماعت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حفظ بقا</w:t>
      </w:r>
      <w:r w:rsidRPr="00E51F99">
        <w:rPr>
          <w:rFonts w:cs="B Badr" w:hint="cs"/>
          <w:sz w:val="28"/>
          <w:szCs w:val="28"/>
          <w:rtl/>
        </w:rPr>
        <w:t>ی</w:t>
      </w:r>
      <w:r w:rsidRPr="00E51F99">
        <w:rPr>
          <w:rFonts w:cs="B Badr"/>
          <w:sz w:val="28"/>
          <w:szCs w:val="28"/>
          <w:rtl/>
        </w:rPr>
        <w:t xml:space="preserve"> خود مجبور بوده است تا به شد</w:t>
      </w:r>
      <w:r w:rsidRPr="00E51F99">
        <w:rPr>
          <w:rFonts w:cs="B Badr" w:hint="cs"/>
          <w:sz w:val="28"/>
          <w:szCs w:val="28"/>
          <w:rtl/>
        </w:rPr>
        <w:t>ی</w:t>
      </w:r>
      <w:r w:rsidRPr="00E51F99">
        <w:rPr>
          <w:rFonts w:cs="B Badr" w:hint="eastAsia"/>
          <w:sz w:val="28"/>
          <w:szCs w:val="28"/>
          <w:rtl/>
        </w:rPr>
        <w:t>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وجه</w:t>
      </w:r>
      <w:r w:rsidRPr="00E51F99">
        <w:rPr>
          <w:rFonts w:cs="B Badr" w:hint="cs"/>
          <w:sz w:val="28"/>
          <w:szCs w:val="28"/>
          <w:rtl/>
        </w:rPr>
        <w:t>ی</w:t>
      </w:r>
      <w:r w:rsidRPr="00E51F99">
        <w:rPr>
          <w:rFonts w:cs="B Badr"/>
          <w:sz w:val="28"/>
          <w:szCs w:val="28"/>
          <w:rtl/>
        </w:rPr>
        <w:t xml:space="preserve">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کند و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هو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واقع</w:t>
      </w:r>
      <w:r w:rsidRPr="00E51F99">
        <w:rPr>
          <w:rFonts w:cs="B Badr" w:hint="cs"/>
          <w:sz w:val="28"/>
          <w:szCs w:val="28"/>
          <w:rtl/>
        </w:rPr>
        <w:t>ی</w:t>
      </w:r>
      <w:r w:rsidRPr="00E51F99">
        <w:rPr>
          <w:rFonts w:cs="B Badr"/>
          <w:sz w:val="28"/>
          <w:szCs w:val="28"/>
          <w:rtl/>
        </w:rPr>
        <w:t xml:space="preserve"> خود را در پوشش ظاهر</w:t>
      </w:r>
      <w:r w:rsidRPr="00E51F99">
        <w:rPr>
          <w:rFonts w:cs="B Badr" w:hint="cs"/>
          <w:sz w:val="28"/>
          <w:szCs w:val="28"/>
          <w:rtl/>
        </w:rPr>
        <w:t>ی</w:t>
      </w:r>
      <w:r w:rsidRPr="00E51F99">
        <w:rPr>
          <w:rFonts w:cs="B Badr"/>
          <w:sz w:val="28"/>
          <w:szCs w:val="28"/>
          <w:rtl/>
        </w:rPr>
        <w:t xml:space="preserve"> تصوف کتمان 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لذا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مبهم‌تر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تار</w:t>
      </w:r>
      <w:r w:rsidRPr="00E51F99">
        <w:rPr>
          <w:rFonts w:cs="B Badr" w:hint="cs"/>
          <w:sz w:val="28"/>
          <w:szCs w:val="28"/>
          <w:rtl/>
        </w:rPr>
        <w:t>ی</w:t>
      </w:r>
      <w:r w:rsidRPr="00E51F99">
        <w:rPr>
          <w:rFonts w:cs="B Badr" w:hint="eastAsia"/>
          <w:sz w:val="28"/>
          <w:szCs w:val="28"/>
          <w:rtl/>
        </w:rPr>
        <w:t>ک‌تر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از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است.[399] عل</w:t>
      </w:r>
      <w:r w:rsidRPr="00E51F99">
        <w:rPr>
          <w:rFonts w:cs="B Badr" w:hint="cs"/>
          <w:sz w:val="28"/>
          <w:szCs w:val="28"/>
          <w:rtl/>
        </w:rPr>
        <w:t>ی‌</w:t>
      </w:r>
      <w:r w:rsidRPr="00E51F99">
        <w:rPr>
          <w:rFonts w:cs="B Badr" w:hint="eastAsia"/>
          <w:sz w:val="28"/>
          <w:szCs w:val="28"/>
          <w:rtl/>
        </w:rPr>
        <w:t>رغم</w:t>
      </w:r>
      <w:r w:rsidRPr="00E51F99">
        <w:rPr>
          <w:rFonts w:cs="B Badr"/>
          <w:sz w:val="28"/>
          <w:szCs w:val="28"/>
          <w:rtl/>
        </w:rPr>
        <w:t xml:space="preserve"> قتل عام‌ها</w:t>
      </w:r>
      <w:r w:rsidRPr="00E51F99">
        <w:rPr>
          <w:rFonts w:cs="B Badr" w:hint="cs"/>
          <w:sz w:val="28"/>
          <w:szCs w:val="28"/>
          <w:rtl/>
        </w:rPr>
        <w:t>ی</w:t>
      </w:r>
      <w:r w:rsidRPr="00E51F99">
        <w:rPr>
          <w:rFonts w:cs="B Badr"/>
          <w:sz w:val="28"/>
          <w:szCs w:val="28"/>
          <w:rtl/>
        </w:rPr>
        <w:t xml:space="preserve"> م</w:t>
      </w:r>
      <w:r w:rsidRPr="00E51F99">
        <w:rPr>
          <w:rFonts w:cs="B Badr" w:hint="eastAsia"/>
          <w:sz w:val="28"/>
          <w:szCs w:val="28"/>
          <w:rtl/>
        </w:rPr>
        <w:t>غولان،</w:t>
      </w:r>
      <w:r w:rsidRPr="00E51F99">
        <w:rPr>
          <w:rFonts w:cs="B Badr"/>
          <w:sz w:val="28"/>
          <w:szCs w:val="28"/>
          <w:rtl/>
        </w:rPr>
        <w:t xml:space="preserve"> دستگاه رهبر</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توانست پسر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منصوصِ رکن‌الد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خورشاه؛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الموت، که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و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دوره بعد از الموت باشد را پنهان و مخف</w:t>
      </w:r>
      <w:r w:rsidRPr="00E51F99">
        <w:rPr>
          <w:rFonts w:cs="B Badr" w:hint="cs"/>
          <w:sz w:val="28"/>
          <w:szCs w:val="28"/>
          <w:rtl/>
        </w:rPr>
        <w:t>ی</w:t>
      </w:r>
      <w:r w:rsidRPr="00E51F99">
        <w:rPr>
          <w:rFonts w:cs="B Badr"/>
          <w:sz w:val="28"/>
          <w:szCs w:val="28"/>
          <w:rtl/>
        </w:rPr>
        <w:t xml:space="preserve"> سازد. او </w:t>
      </w:r>
      <w:r w:rsidRPr="00E51F99">
        <w:rPr>
          <w:rFonts w:cs="B Badr"/>
          <w:sz w:val="28"/>
          <w:szCs w:val="28"/>
          <w:rtl/>
        </w:rPr>
        <w:lastRenderedPageBreak/>
        <w:t>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عده‌ا</w:t>
      </w:r>
      <w:r w:rsidRPr="00E51F99">
        <w:rPr>
          <w:rFonts w:cs="B Badr" w:hint="cs"/>
          <w:sz w:val="28"/>
          <w:szCs w:val="28"/>
          <w:rtl/>
        </w:rPr>
        <w:t>ی</w:t>
      </w:r>
      <w:r w:rsidRPr="00E51F99">
        <w:rPr>
          <w:rFonts w:cs="B Badr"/>
          <w:sz w:val="28"/>
          <w:szCs w:val="28"/>
          <w:rtl/>
        </w:rPr>
        <w:t xml:space="preserve"> از بزرگان نزار</w:t>
      </w:r>
      <w:r w:rsidRPr="00E51F99">
        <w:rPr>
          <w:rFonts w:cs="B Badr" w:hint="cs"/>
          <w:sz w:val="28"/>
          <w:szCs w:val="28"/>
          <w:rtl/>
        </w:rPr>
        <w:t>ی</w:t>
      </w:r>
      <w:r w:rsidRPr="00E51F99">
        <w:rPr>
          <w:rFonts w:cs="B Badr"/>
          <w:sz w:val="28"/>
          <w:szCs w:val="28"/>
          <w:rtl/>
        </w:rPr>
        <w:t xml:space="preserve"> به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برده شد. در آن جا بزرگ شد و در لباس پ</w:t>
      </w:r>
      <w:r w:rsidRPr="00E51F99">
        <w:rPr>
          <w:rFonts w:cs="B Badr" w:hint="cs"/>
          <w:sz w:val="28"/>
          <w:szCs w:val="28"/>
          <w:rtl/>
        </w:rPr>
        <w:t>ی</w:t>
      </w:r>
      <w:r w:rsidRPr="00E51F99">
        <w:rPr>
          <w:rFonts w:cs="B Badr" w:hint="eastAsia"/>
          <w:sz w:val="28"/>
          <w:szCs w:val="28"/>
          <w:rtl/>
        </w:rPr>
        <w:t>شه‌ور</w:t>
      </w:r>
      <w:r w:rsidRPr="00E51F99">
        <w:rPr>
          <w:rFonts w:cs="B Badr"/>
          <w:sz w:val="28"/>
          <w:szCs w:val="28"/>
          <w:rtl/>
        </w:rPr>
        <w:t xml:space="preserve"> و قلاب‌دوز پنهان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او در حدود سال 710 ق، بعد از تقر</w:t>
      </w:r>
      <w:r w:rsidRPr="00E51F99">
        <w:rPr>
          <w:rFonts w:cs="B Badr" w:hint="cs"/>
          <w:sz w:val="28"/>
          <w:szCs w:val="28"/>
          <w:rtl/>
        </w:rPr>
        <w:t>ی</w:t>
      </w:r>
      <w:r w:rsidRPr="00E51F99">
        <w:rPr>
          <w:rFonts w:cs="B Badr" w:hint="eastAsia"/>
          <w:sz w:val="28"/>
          <w:szCs w:val="28"/>
          <w:rtl/>
        </w:rPr>
        <w:t>با</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قرن امامت در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درگذشت.[400]</w:t>
      </w:r>
    </w:p>
    <w:p w:rsidR="00E51F99" w:rsidRPr="00E51F99" w:rsidRDefault="00E51F99" w:rsidP="00E51F99">
      <w:pPr>
        <w:rPr>
          <w:rFonts w:cs="B Badr"/>
          <w:sz w:val="28"/>
          <w:szCs w:val="28"/>
          <w:rtl/>
        </w:rPr>
      </w:pPr>
      <w:r w:rsidRPr="00E51F99">
        <w:rPr>
          <w:rFonts w:cs="B Badr" w:hint="eastAsia"/>
          <w:sz w:val="28"/>
          <w:szCs w:val="28"/>
          <w:rtl/>
        </w:rPr>
        <w:t>قاسم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مؤمن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مرگ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فرزندانش «قاسم شاه» (برادر کوچک‌تر) و «مؤمن شاه» (برادر بزرگ‌تر)، بر سر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پدرشان اختلاف افتاد. عده‌ا</w:t>
      </w:r>
      <w:r w:rsidRPr="00E51F99">
        <w:rPr>
          <w:rFonts w:cs="B Badr" w:hint="cs"/>
          <w:sz w:val="28"/>
          <w:szCs w:val="28"/>
          <w:rtl/>
        </w:rPr>
        <w:t>ی</w:t>
      </w:r>
      <w:r w:rsidRPr="00E51F99">
        <w:rPr>
          <w:rFonts w:cs="B Badr"/>
          <w:sz w:val="28"/>
          <w:szCs w:val="28"/>
          <w:rtl/>
        </w:rPr>
        <w:t xml:space="preserve"> از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جانب قاسم شاه را گرفتند که به آنها «قاسم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قاسم 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گفتند،</w:t>
      </w:r>
      <w:r w:rsidRPr="00E51F99">
        <w:rPr>
          <w:rFonts w:cs="B Badr"/>
          <w:sz w:val="28"/>
          <w:szCs w:val="28"/>
          <w:rtl/>
        </w:rPr>
        <w:t xml:space="preserve"> و گروه</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که از مؤمن شاه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کردند، </w:t>
      </w:r>
      <w:r w:rsidRPr="00E51F99">
        <w:rPr>
          <w:rFonts w:cs="B Badr" w:hint="eastAsia"/>
          <w:sz w:val="28"/>
          <w:szCs w:val="28"/>
          <w:rtl/>
        </w:rPr>
        <w:t>«مؤمن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 گرفتند. فرقه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«محمدشاه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گفته‌اند.[401]</w:t>
      </w:r>
    </w:p>
    <w:p w:rsidR="00E51F99" w:rsidRPr="00E51F99" w:rsidRDefault="00E51F99" w:rsidP="00E51F99">
      <w:pPr>
        <w:rPr>
          <w:rFonts w:cs="B Badr"/>
          <w:sz w:val="28"/>
          <w:szCs w:val="28"/>
          <w:rtl/>
        </w:rPr>
      </w:pPr>
      <w:r w:rsidRPr="00E51F99">
        <w:rPr>
          <w:rFonts w:cs="B Badr" w:hint="eastAsia"/>
          <w:sz w:val="28"/>
          <w:szCs w:val="28"/>
          <w:rtl/>
        </w:rPr>
        <w:t>عاقبت</w:t>
      </w:r>
      <w:r w:rsidRPr="00E51F99">
        <w:rPr>
          <w:rFonts w:cs="B Badr"/>
          <w:sz w:val="28"/>
          <w:szCs w:val="28"/>
          <w:rtl/>
        </w:rPr>
        <w:t xml:space="preserve"> فرقه مؤمن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محمد باقر؛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چهلم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فرقه مؤمن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بود. آخر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تماس او با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در شام در سال ۱۲۱۰ق بوده است. جامعه نزار</w:t>
      </w:r>
      <w:r w:rsidRPr="00E51F99">
        <w:rPr>
          <w:rFonts w:cs="B Badr" w:hint="cs"/>
          <w:sz w:val="28"/>
          <w:szCs w:val="28"/>
          <w:rtl/>
        </w:rPr>
        <w:t>ی</w:t>
      </w:r>
      <w:r w:rsidRPr="00E51F99">
        <w:rPr>
          <w:rFonts w:cs="B Badr"/>
          <w:sz w:val="28"/>
          <w:szCs w:val="28"/>
          <w:rtl/>
        </w:rPr>
        <w:t xml:space="preserve"> شام، از امامان محمدشاه</w:t>
      </w:r>
      <w:r w:rsidRPr="00E51F99">
        <w:rPr>
          <w:rFonts w:cs="B Badr" w:hint="cs"/>
          <w:sz w:val="28"/>
          <w:szCs w:val="28"/>
          <w:rtl/>
        </w:rPr>
        <w:t>ی</w:t>
      </w:r>
      <w:r w:rsidRPr="00E51F99">
        <w:rPr>
          <w:rFonts w:cs="B Badr"/>
          <w:sz w:val="28"/>
          <w:szCs w:val="28"/>
          <w:rtl/>
        </w:rPr>
        <w:t xml:space="preserve"> تبع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کرده بود، اما پس از آن‌که جست‌و‌جو برا</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افتن</w:t>
      </w:r>
      <w:r w:rsidRPr="00E51F99">
        <w:rPr>
          <w:rFonts w:cs="B Badr"/>
          <w:sz w:val="28"/>
          <w:szCs w:val="28"/>
          <w:rtl/>
        </w:rPr>
        <w:t xml:space="preserve"> کس</w:t>
      </w:r>
      <w:r w:rsidRPr="00E51F99">
        <w:rPr>
          <w:rFonts w:cs="B Badr" w:hint="cs"/>
          <w:sz w:val="28"/>
          <w:szCs w:val="28"/>
          <w:rtl/>
        </w:rPr>
        <w:t>ی</w:t>
      </w:r>
      <w:r w:rsidRPr="00E51F99">
        <w:rPr>
          <w:rFonts w:cs="B Badr"/>
          <w:sz w:val="28"/>
          <w:szCs w:val="28"/>
          <w:rtl/>
        </w:rPr>
        <w:t xml:space="preserve"> از جانش</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محمد باقر که در شهر اورنگ آباد هند اقام</w:t>
      </w:r>
      <w:r w:rsidRPr="00E51F99">
        <w:rPr>
          <w:rFonts w:cs="B Badr" w:hint="eastAsia"/>
          <w:sz w:val="28"/>
          <w:szCs w:val="28"/>
          <w:rtl/>
        </w:rPr>
        <w:t>ت</w:t>
      </w:r>
      <w:r w:rsidRPr="00E51F99">
        <w:rPr>
          <w:rFonts w:cs="B Badr"/>
          <w:sz w:val="28"/>
          <w:szCs w:val="28"/>
          <w:rtl/>
        </w:rPr>
        <w:t xml:space="preserve"> 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بود،[402] به نت</w:t>
      </w:r>
      <w:r w:rsidRPr="00E51F99">
        <w:rPr>
          <w:rFonts w:cs="B Badr" w:hint="cs"/>
          <w:sz w:val="28"/>
          <w:szCs w:val="28"/>
          <w:rtl/>
        </w:rPr>
        <w:t>ی</w:t>
      </w:r>
      <w:r w:rsidRPr="00E51F99">
        <w:rPr>
          <w:rFonts w:cs="B Badr" w:hint="eastAsia"/>
          <w:sz w:val="28"/>
          <w:szCs w:val="28"/>
          <w:rtl/>
        </w:rPr>
        <w:t>جه‌ا</w:t>
      </w:r>
      <w:r w:rsidRPr="00E51F99">
        <w:rPr>
          <w:rFonts w:cs="B Badr" w:hint="cs"/>
          <w:sz w:val="28"/>
          <w:szCs w:val="28"/>
          <w:rtl/>
        </w:rPr>
        <w:t>ی</w:t>
      </w:r>
      <w:r w:rsidRPr="00E51F99">
        <w:rPr>
          <w:rFonts w:cs="B Badr"/>
          <w:sz w:val="28"/>
          <w:szCs w:val="28"/>
          <w:rtl/>
        </w:rPr>
        <w:t xml:space="preserve"> نرس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سال ۱۳۰۴ق، اکثر</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محمدشاه</w:t>
      </w:r>
      <w:r w:rsidRPr="00E51F99">
        <w:rPr>
          <w:rFonts w:cs="B Badr" w:hint="cs"/>
          <w:sz w:val="28"/>
          <w:szCs w:val="28"/>
          <w:rtl/>
        </w:rPr>
        <w:t>ی</w:t>
      </w:r>
      <w:r w:rsidRPr="00E51F99">
        <w:rPr>
          <w:rFonts w:cs="B Badr"/>
          <w:sz w:val="28"/>
          <w:szCs w:val="28"/>
          <w:rtl/>
        </w:rPr>
        <w:t xml:space="preserve"> شام، تبع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به سلسله قاسم‌شاه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در آن موقع امامشان «آقاخان سوم» بود منتقل ساختند. تنها اعضا</w:t>
      </w:r>
      <w:r w:rsidRPr="00E51F99">
        <w:rPr>
          <w:rFonts w:cs="B Badr" w:hint="cs"/>
          <w:sz w:val="28"/>
          <w:szCs w:val="28"/>
          <w:rtl/>
        </w:rPr>
        <w:t>ی</w:t>
      </w:r>
      <w:r w:rsidRPr="00E51F99">
        <w:rPr>
          <w:rFonts w:cs="B Badr"/>
          <w:sz w:val="28"/>
          <w:szCs w:val="28"/>
          <w:rtl/>
        </w:rPr>
        <w:t xml:space="preserve"> بازمانده از گروه محمد 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اکنون در شام زندگ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و در انتظار امام غا</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خ</w:t>
      </w:r>
      <w:r w:rsidRPr="00E51F99">
        <w:rPr>
          <w:rFonts w:cs="B Badr" w:hint="eastAsia"/>
          <w:sz w:val="28"/>
          <w:szCs w:val="28"/>
          <w:rtl/>
        </w:rPr>
        <w:t>ود</w:t>
      </w:r>
      <w:r w:rsidRPr="00E51F99">
        <w:rPr>
          <w:rFonts w:cs="B Badr"/>
          <w:sz w:val="28"/>
          <w:szCs w:val="28"/>
          <w:rtl/>
        </w:rPr>
        <w:t xml:space="preserve"> هستند، محمد شاه</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در مسائل و امور فقه</w:t>
      </w:r>
      <w:r w:rsidRPr="00E51F99">
        <w:rPr>
          <w:rFonts w:cs="B Badr" w:hint="cs"/>
          <w:sz w:val="28"/>
          <w:szCs w:val="28"/>
          <w:rtl/>
        </w:rPr>
        <w:t>ی</w:t>
      </w:r>
      <w:r w:rsidRPr="00E51F99">
        <w:rPr>
          <w:rFonts w:cs="B Badr"/>
          <w:sz w:val="28"/>
          <w:szCs w:val="28"/>
          <w:rtl/>
        </w:rPr>
        <w:t xml:space="preserve"> خود از مذهب شافع</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.[403]</w:t>
      </w:r>
    </w:p>
    <w:p w:rsidR="00E51F99" w:rsidRPr="00E51F99" w:rsidRDefault="00E51F99" w:rsidP="00E51F99">
      <w:pPr>
        <w:rPr>
          <w:rFonts w:cs="B Badr"/>
          <w:sz w:val="28"/>
          <w:szCs w:val="28"/>
          <w:rtl/>
        </w:rPr>
      </w:pPr>
      <w:r w:rsidRPr="00E51F99">
        <w:rPr>
          <w:rFonts w:cs="B Badr"/>
          <w:sz w:val="28"/>
          <w:szCs w:val="28"/>
          <w:rtl/>
        </w:rPr>
        <w:t>2- دوره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انجدان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که دو قرن ادمه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امامان قاسم 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در انجدان محلات مستقر شده بودند، با صوف</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نعمت‌الله</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روابط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برقرار کردند. آنها کوش</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تا سلطه و نظارت خود بر جماعات نزار</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گسترش دهند، جماعات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مانند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شام، آس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مرکز</w:t>
      </w:r>
      <w:r w:rsidRPr="00E51F99">
        <w:rPr>
          <w:rFonts w:cs="B Badr" w:hint="cs"/>
          <w:sz w:val="28"/>
          <w:szCs w:val="28"/>
          <w:rtl/>
        </w:rPr>
        <w:t>ی</w:t>
      </w:r>
      <w:r w:rsidRPr="00E51F99">
        <w:rPr>
          <w:rFonts w:cs="B Badr"/>
          <w:sz w:val="28"/>
          <w:szCs w:val="28"/>
          <w:rtl/>
        </w:rPr>
        <w:t xml:space="preserve"> و هند که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آنها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 محمدشاه</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بودند و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تابع سلسله موروث</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خود شده بودند.[404]</w:t>
      </w:r>
    </w:p>
    <w:p w:rsidR="00E51F99" w:rsidRPr="00E51F99" w:rsidRDefault="00E51F99" w:rsidP="00E51F99">
      <w:pPr>
        <w:rPr>
          <w:rFonts w:cs="B Badr"/>
          <w:sz w:val="28"/>
          <w:szCs w:val="28"/>
          <w:rtl/>
        </w:rPr>
      </w:pPr>
      <w:r w:rsidRPr="00E51F99">
        <w:rPr>
          <w:rFonts w:cs="B Badr"/>
          <w:sz w:val="28"/>
          <w:szCs w:val="28"/>
          <w:rtl/>
        </w:rPr>
        <w:t>3- دوره آقاخان‌ها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از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قرن س</w:t>
      </w:r>
      <w:r w:rsidRPr="00E51F99">
        <w:rPr>
          <w:rFonts w:cs="B Badr" w:hint="cs"/>
          <w:sz w:val="28"/>
          <w:szCs w:val="28"/>
          <w:rtl/>
        </w:rPr>
        <w:t>ی</w:t>
      </w:r>
      <w:r w:rsidRPr="00E51F99">
        <w:rPr>
          <w:rFonts w:cs="B Badr" w:hint="eastAsia"/>
          <w:sz w:val="28"/>
          <w:szCs w:val="28"/>
          <w:rtl/>
        </w:rPr>
        <w:t>زدهم</w:t>
      </w:r>
      <w:r w:rsidRPr="00E51F99">
        <w:rPr>
          <w:rFonts w:cs="B Badr"/>
          <w:sz w:val="28"/>
          <w:szCs w:val="28"/>
          <w:rtl/>
        </w:rPr>
        <w:t xml:space="preserve"> تا کنون است که امامان نزار</w:t>
      </w:r>
      <w:r w:rsidRPr="00E51F99">
        <w:rPr>
          <w:rFonts w:cs="B Badr" w:hint="cs"/>
          <w:sz w:val="28"/>
          <w:szCs w:val="28"/>
          <w:rtl/>
        </w:rPr>
        <w:t>ی</w:t>
      </w:r>
      <w:r w:rsidRPr="00E51F99">
        <w:rPr>
          <w:rFonts w:cs="B Badr"/>
          <w:sz w:val="28"/>
          <w:szCs w:val="28"/>
          <w:rtl/>
        </w:rPr>
        <w:t xml:space="preserve"> قاسم شاه</w:t>
      </w:r>
      <w:r w:rsidRPr="00E51F99">
        <w:rPr>
          <w:rFonts w:cs="B Badr" w:hint="cs"/>
          <w:sz w:val="28"/>
          <w:szCs w:val="28"/>
          <w:rtl/>
        </w:rPr>
        <w:t>ی</w:t>
      </w:r>
      <w:r w:rsidRPr="00E51F99">
        <w:rPr>
          <w:rFonts w:cs="B Badr"/>
          <w:sz w:val="28"/>
          <w:szCs w:val="28"/>
          <w:rtl/>
        </w:rPr>
        <w:t xml:space="preserve"> در دن</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خارج به نام «آقاخان» شناخته شدند.[405] در وجه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نامگذار</w:t>
      </w:r>
      <w:r w:rsidRPr="00E51F99">
        <w:rPr>
          <w:rFonts w:cs="B Badr" w:hint="cs"/>
          <w:sz w:val="28"/>
          <w:szCs w:val="28"/>
          <w:rtl/>
        </w:rPr>
        <w:t>ی</w:t>
      </w:r>
      <w:r w:rsidRPr="00E51F99">
        <w:rPr>
          <w:rFonts w:cs="B Badr"/>
          <w:sz w:val="28"/>
          <w:szCs w:val="28"/>
          <w:rtl/>
        </w:rPr>
        <w:t xml:space="preserve"> گفته شده: چهل و پنجم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نزار</w:t>
      </w:r>
      <w:r w:rsidRPr="00E51F99">
        <w:rPr>
          <w:rFonts w:cs="B Badr" w:hint="cs"/>
          <w:sz w:val="28"/>
          <w:szCs w:val="28"/>
          <w:rtl/>
        </w:rPr>
        <w:t>ی</w:t>
      </w:r>
      <w:r w:rsidRPr="00E51F99">
        <w:rPr>
          <w:rFonts w:cs="B Badr"/>
          <w:sz w:val="28"/>
          <w:szCs w:val="28"/>
          <w:rtl/>
        </w:rPr>
        <w:t xml:space="preserve"> به نام «شاه خل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اللّه» در سال ۱۱۵۳ق در شهر کرمان متولد شد، او بعد از پدرش در سال ۱۱۹۴ق </w:t>
      </w:r>
      <w:r w:rsidRPr="00E51F99">
        <w:rPr>
          <w:rFonts w:cs="B Badr" w:hint="eastAsia"/>
          <w:sz w:val="28"/>
          <w:szCs w:val="28"/>
          <w:rtl/>
        </w:rPr>
        <w:t>به</w:t>
      </w:r>
      <w:r w:rsidRPr="00E51F99">
        <w:rPr>
          <w:rFonts w:cs="B Badr"/>
          <w:sz w:val="28"/>
          <w:szCs w:val="28"/>
          <w:rtl/>
        </w:rPr>
        <w:t xml:space="preserve"> امامت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پس از به امامت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w:t>
      </w:r>
      <w:r w:rsidRPr="00E51F99">
        <w:rPr>
          <w:rFonts w:cs="B Badr" w:hint="cs"/>
          <w:sz w:val="28"/>
          <w:szCs w:val="28"/>
          <w:rtl/>
        </w:rPr>
        <w:t>ی</w:t>
      </w:r>
      <w:r w:rsidRPr="00E51F99">
        <w:rPr>
          <w:rFonts w:cs="B Badr" w:hint="eastAsia"/>
          <w:sz w:val="28"/>
          <w:szCs w:val="28"/>
          <w:rtl/>
        </w:rPr>
        <w:t>زد</w:t>
      </w:r>
      <w:r w:rsidRPr="00E51F99">
        <w:rPr>
          <w:rFonts w:cs="B Badr"/>
          <w:sz w:val="28"/>
          <w:szCs w:val="28"/>
          <w:rtl/>
        </w:rPr>
        <w:t xml:space="preserve"> سفر کرد. پس از دو سال توقف در آن شهر در نزاع</w:t>
      </w:r>
      <w:r w:rsidRPr="00E51F99">
        <w:rPr>
          <w:rFonts w:cs="B Badr" w:hint="cs"/>
          <w:sz w:val="28"/>
          <w:szCs w:val="28"/>
          <w:rtl/>
        </w:rPr>
        <w:t>ی</w:t>
      </w:r>
      <w:r w:rsidRPr="00E51F99">
        <w:rPr>
          <w:rFonts w:cs="B Badr"/>
          <w:sz w:val="28"/>
          <w:szCs w:val="28"/>
          <w:rtl/>
        </w:rPr>
        <w:t xml:space="preserve"> که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او و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اثنا عشر</w:t>
      </w:r>
      <w:r w:rsidRPr="00E51F99">
        <w:rPr>
          <w:rFonts w:cs="B Badr" w:hint="cs"/>
          <w:sz w:val="28"/>
          <w:szCs w:val="28"/>
          <w:rtl/>
        </w:rPr>
        <w:t>ی</w:t>
      </w:r>
      <w:r w:rsidRPr="00E51F99">
        <w:rPr>
          <w:rFonts w:cs="B Badr"/>
          <w:sz w:val="28"/>
          <w:szCs w:val="28"/>
          <w:rtl/>
        </w:rPr>
        <w:t xml:space="preserve"> در سال ۱۲۳۳ق اتفاق افتاد، کشته شد.[406] همسر شاه خل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الله و مادر حسنعل</w:t>
      </w:r>
      <w:r w:rsidRPr="00E51F99">
        <w:rPr>
          <w:rFonts w:cs="B Badr" w:hint="cs"/>
          <w:sz w:val="28"/>
          <w:szCs w:val="28"/>
          <w:rtl/>
        </w:rPr>
        <w:t>ی</w:t>
      </w:r>
      <w:r w:rsidRPr="00E51F99">
        <w:rPr>
          <w:rFonts w:cs="B Badr"/>
          <w:sz w:val="28"/>
          <w:szCs w:val="28"/>
          <w:rtl/>
        </w:rPr>
        <w:t xml:space="preserve"> شاه (امام چهل و ششم)، به دربار قاجار برا</w:t>
      </w:r>
      <w:r w:rsidRPr="00E51F99">
        <w:rPr>
          <w:rFonts w:cs="B Badr" w:hint="cs"/>
          <w:sz w:val="28"/>
          <w:szCs w:val="28"/>
          <w:rtl/>
        </w:rPr>
        <w:t>ی</w:t>
      </w:r>
      <w:r w:rsidRPr="00E51F99">
        <w:rPr>
          <w:rFonts w:cs="B Badr"/>
          <w:sz w:val="28"/>
          <w:szCs w:val="28"/>
          <w:rtl/>
        </w:rPr>
        <w:t xml:space="preserve"> دادخواه</w:t>
      </w:r>
      <w:r w:rsidRPr="00E51F99">
        <w:rPr>
          <w:rFonts w:cs="B Badr" w:hint="cs"/>
          <w:sz w:val="28"/>
          <w:szCs w:val="28"/>
          <w:rtl/>
        </w:rPr>
        <w:t>ی</w:t>
      </w:r>
      <w:r w:rsidRPr="00E51F99">
        <w:rPr>
          <w:rFonts w:cs="B Badr"/>
          <w:sz w:val="28"/>
          <w:szCs w:val="28"/>
          <w:rtl/>
        </w:rPr>
        <w:t xml:space="preserve"> شکا</w:t>
      </w:r>
      <w:r w:rsidRPr="00E51F99">
        <w:rPr>
          <w:rFonts w:cs="B Badr" w:hint="cs"/>
          <w:sz w:val="28"/>
          <w:szCs w:val="28"/>
          <w:rtl/>
        </w:rPr>
        <w:t>ی</w:t>
      </w:r>
      <w:r w:rsidRPr="00E51F99">
        <w:rPr>
          <w:rFonts w:cs="B Badr"/>
          <w:sz w:val="28"/>
          <w:szCs w:val="28"/>
          <w:rtl/>
        </w:rPr>
        <w:t>ت برد. فتحعل</w:t>
      </w:r>
      <w:r w:rsidRPr="00E51F99">
        <w:rPr>
          <w:rFonts w:cs="B Badr" w:hint="cs"/>
          <w:sz w:val="28"/>
          <w:szCs w:val="28"/>
          <w:rtl/>
        </w:rPr>
        <w:t>ی</w:t>
      </w:r>
      <w:r w:rsidRPr="00E51F99">
        <w:rPr>
          <w:rFonts w:cs="B Badr"/>
          <w:sz w:val="28"/>
          <w:szCs w:val="28"/>
          <w:rtl/>
        </w:rPr>
        <w:t xml:space="preserve"> شاه قاجار برا</w:t>
      </w:r>
      <w:r w:rsidRPr="00E51F99">
        <w:rPr>
          <w:rFonts w:cs="B Badr" w:hint="cs"/>
          <w:sz w:val="28"/>
          <w:szCs w:val="28"/>
          <w:rtl/>
        </w:rPr>
        <w:t>ی</w:t>
      </w:r>
      <w:r w:rsidRPr="00E51F99">
        <w:rPr>
          <w:rFonts w:cs="B Badr"/>
          <w:sz w:val="28"/>
          <w:szCs w:val="28"/>
          <w:rtl/>
        </w:rPr>
        <w:t xml:space="preserve"> دلجو</w:t>
      </w:r>
      <w:r w:rsidRPr="00E51F99">
        <w:rPr>
          <w:rFonts w:cs="B Badr" w:hint="cs"/>
          <w:sz w:val="28"/>
          <w:szCs w:val="28"/>
          <w:rtl/>
        </w:rPr>
        <w:t>یی</w:t>
      </w:r>
      <w:r w:rsidRPr="00E51F99">
        <w:rPr>
          <w:rFonts w:cs="B Badr"/>
          <w:sz w:val="28"/>
          <w:szCs w:val="28"/>
          <w:rtl/>
        </w:rPr>
        <w:t xml:space="preserve"> از آنها، بر املاک حسنعل</w:t>
      </w:r>
      <w:r w:rsidRPr="00E51F99">
        <w:rPr>
          <w:rFonts w:cs="B Badr" w:hint="cs"/>
          <w:sz w:val="28"/>
          <w:szCs w:val="28"/>
          <w:rtl/>
        </w:rPr>
        <w:t>ی</w:t>
      </w:r>
      <w:r w:rsidRPr="00E51F99">
        <w:rPr>
          <w:rFonts w:cs="B Badr"/>
          <w:sz w:val="28"/>
          <w:szCs w:val="28"/>
          <w:rtl/>
        </w:rPr>
        <w:t xml:space="preserve"> شاه در محلات افزود. علاوه بر آن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دختران خود را به ازدواج او درآورد و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بعد از منصوب کردن و</w:t>
      </w:r>
      <w:r w:rsidRPr="00E51F99">
        <w:rPr>
          <w:rFonts w:cs="B Badr" w:hint="cs"/>
          <w:sz w:val="28"/>
          <w:szCs w:val="28"/>
          <w:rtl/>
        </w:rPr>
        <w:t>ی</w:t>
      </w:r>
      <w:r w:rsidRPr="00E51F99">
        <w:rPr>
          <w:rFonts w:cs="B Badr"/>
          <w:sz w:val="28"/>
          <w:szCs w:val="28"/>
          <w:rtl/>
        </w:rPr>
        <w:t xml:space="preserve"> به حکومت قم، لقب افتخار</w:t>
      </w:r>
      <w:r w:rsidRPr="00E51F99">
        <w:rPr>
          <w:rFonts w:cs="B Badr" w:hint="cs"/>
          <w:sz w:val="28"/>
          <w:szCs w:val="28"/>
          <w:rtl/>
        </w:rPr>
        <w:t>ی</w:t>
      </w:r>
      <w:r w:rsidRPr="00E51F99">
        <w:rPr>
          <w:rFonts w:cs="B Badr"/>
          <w:sz w:val="28"/>
          <w:szCs w:val="28"/>
          <w:rtl/>
        </w:rPr>
        <w:t xml:space="preserve"> «آقاخان» را به او عطا کرد.[407]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حسنعل</w:t>
      </w:r>
      <w:r w:rsidRPr="00E51F99">
        <w:rPr>
          <w:rFonts w:cs="B Badr" w:hint="cs"/>
          <w:sz w:val="28"/>
          <w:szCs w:val="28"/>
          <w:rtl/>
        </w:rPr>
        <w:t>ی</w:t>
      </w:r>
      <w:r w:rsidRPr="00E51F99">
        <w:rPr>
          <w:rFonts w:cs="B Badr"/>
          <w:sz w:val="28"/>
          <w:szCs w:val="28"/>
          <w:rtl/>
        </w:rPr>
        <w:t xml:space="preserve"> شاه به نام «آقاخ</w:t>
      </w:r>
      <w:r w:rsidRPr="00E51F99">
        <w:rPr>
          <w:rFonts w:cs="B Badr" w:hint="eastAsia"/>
          <w:sz w:val="28"/>
          <w:szCs w:val="28"/>
          <w:rtl/>
        </w:rPr>
        <w:t>ان</w:t>
      </w:r>
      <w:r w:rsidRPr="00E51F99">
        <w:rPr>
          <w:rFonts w:cs="B Badr"/>
          <w:sz w:val="28"/>
          <w:szCs w:val="28"/>
          <w:rtl/>
        </w:rPr>
        <w:t xml:space="preserve"> محلات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معروف شد و عنوان آقاخان به صورت موروث</w:t>
      </w:r>
      <w:r w:rsidRPr="00E51F99">
        <w:rPr>
          <w:rFonts w:cs="B Badr" w:hint="cs"/>
          <w:sz w:val="28"/>
          <w:szCs w:val="28"/>
          <w:rtl/>
        </w:rPr>
        <w:t>ی</w:t>
      </w:r>
      <w:r w:rsidRPr="00E51F99">
        <w:rPr>
          <w:rFonts w:cs="B Badr"/>
          <w:sz w:val="28"/>
          <w:szCs w:val="28"/>
          <w:rtl/>
        </w:rPr>
        <w:t xml:space="preserve">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امامان نزار</w:t>
      </w:r>
      <w:r w:rsidRPr="00E51F99">
        <w:rPr>
          <w:rFonts w:cs="B Badr" w:hint="cs"/>
          <w:sz w:val="28"/>
          <w:szCs w:val="28"/>
          <w:rtl/>
        </w:rPr>
        <w:t>ی</w:t>
      </w:r>
      <w:r w:rsidRPr="00E51F99">
        <w:rPr>
          <w:rFonts w:cs="B Badr"/>
          <w:sz w:val="28"/>
          <w:szCs w:val="28"/>
          <w:rtl/>
        </w:rPr>
        <w:t xml:space="preserve"> پس از او باق</w:t>
      </w:r>
      <w:r w:rsidRPr="00E51F99">
        <w:rPr>
          <w:rFonts w:cs="B Badr" w:hint="cs"/>
          <w:sz w:val="28"/>
          <w:szCs w:val="28"/>
          <w:rtl/>
        </w:rPr>
        <w:t>ی</w:t>
      </w:r>
      <w:r w:rsidRPr="00E51F99">
        <w:rPr>
          <w:rFonts w:cs="B Badr"/>
          <w:sz w:val="28"/>
          <w:szCs w:val="28"/>
          <w:rtl/>
        </w:rPr>
        <w:t xml:space="preserve"> ماند.[408]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مقر خود را به زادگاهش محلات منتقل کرد و آن شهر، مرکز امامت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که از اطراف و اکناف برا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خمس و زکات م</w:t>
      </w:r>
      <w:r w:rsidRPr="00E51F99">
        <w:rPr>
          <w:rFonts w:cs="B Badr" w:hint="cs"/>
          <w:sz w:val="28"/>
          <w:szCs w:val="28"/>
          <w:rtl/>
        </w:rPr>
        <w:t>ی‌</w:t>
      </w:r>
      <w:r w:rsidRPr="00E51F99">
        <w:rPr>
          <w:rFonts w:cs="B Badr" w:hint="eastAsia"/>
          <w:sz w:val="28"/>
          <w:szCs w:val="28"/>
          <w:rtl/>
        </w:rPr>
        <w:t>فرستادند</w:t>
      </w:r>
      <w:r w:rsidRPr="00E51F99">
        <w:rPr>
          <w:rFonts w:cs="B Badr"/>
          <w:sz w:val="28"/>
          <w:szCs w:val="28"/>
          <w:rtl/>
        </w:rPr>
        <w:t>.[409] و</w:t>
      </w:r>
      <w:r w:rsidRPr="00E51F99">
        <w:rPr>
          <w:rFonts w:cs="B Badr" w:hint="cs"/>
          <w:sz w:val="28"/>
          <w:szCs w:val="28"/>
          <w:rtl/>
        </w:rPr>
        <w:t>ی</w:t>
      </w:r>
      <w:r w:rsidRPr="00E51F99">
        <w:rPr>
          <w:rFonts w:cs="B Badr"/>
          <w:sz w:val="28"/>
          <w:szCs w:val="28"/>
          <w:rtl/>
        </w:rPr>
        <w:t xml:space="preserve"> پس از چند</w:t>
      </w:r>
      <w:r w:rsidRPr="00E51F99">
        <w:rPr>
          <w:rFonts w:cs="B Badr" w:hint="cs"/>
          <w:sz w:val="28"/>
          <w:szCs w:val="28"/>
          <w:rtl/>
        </w:rPr>
        <w:t>ی</w:t>
      </w:r>
      <w:r w:rsidRPr="00E51F99">
        <w:rPr>
          <w:rFonts w:cs="B Badr"/>
          <w:sz w:val="28"/>
          <w:szCs w:val="28"/>
          <w:rtl/>
        </w:rPr>
        <w:t xml:space="preserve">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نامساعد بودن شرا</w:t>
      </w:r>
      <w:r w:rsidRPr="00E51F99">
        <w:rPr>
          <w:rFonts w:cs="B Badr" w:hint="cs"/>
          <w:sz w:val="28"/>
          <w:szCs w:val="28"/>
          <w:rtl/>
        </w:rPr>
        <w:t>ی</w:t>
      </w:r>
      <w:r w:rsidRPr="00E51F99">
        <w:rPr>
          <w:rFonts w:cs="B Badr" w:hint="eastAsia"/>
          <w:sz w:val="28"/>
          <w:szCs w:val="28"/>
          <w:rtl/>
        </w:rPr>
        <w:t>ط،</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را به قصد هند ترک کرد و در آن‌جا دولت انگل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از و</w:t>
      </w:r>
      <w:r w:rsidRPr="00E51F99">
        <w:rPr>
          <w:rFonts w:cs="B Badr" w:hint="cs"/>
          <w:sz w:val="28"/>
          <w:szCs w:val="28"/>
          <w:rtl/>
        </w:rPr>
        <w:t>ی</w:t>
      </w:r>
      <w:r w:rsidRPr="00E51F99">
        <w:rPr>
          <w:rFonts w:cs="B Badr"/>
          <w:sz w:val="28"/>
          <w:szCs w:val="28"/>
          <w:rtl/>
        </w:rPr>
        <w:t xml:space="preserve">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کرد[410] و از ا</w:t>
      </w:r>
      <w:r w:rsidRPr="00E51F99">
        <w:rPr>
          <w:rFonts w:cs="B Badr" w:hint="eastAsia"/>
          <w:sz w:val="28"/>
          <w:szCs w:val="28"/>
          <w:rtl/>
        </w:rPr>
        <w:t>و</w:t>
      </w:r>
      <w:r w:rsidRPr="00E51F99">
        <w:rPr>
          <w:rFonts w:cs="B Badr"/>
          <w:sz w:val="28"/>
          <w:szCs w:val="28"/>
          <w:rtl/>
        </w:rPr>
        <w:t xml:space="preserve"> رسماً درخواست کرد تا برا</w:t>
      </w:r>
      <w:r w:rsidRPr="00E51F99">
        <w:rPr>
          <w:rFonts w:cs="B Badr" w:hint="cs"/>
          <w:sz w:val="28"/>
          <w:szCs w:val="28"/>
          <w:rtl/>
        </w:rPr>
        <w:t>ی</w:t>
      </w:r>
      <w:r w:rsidRPr="00E51F99">
        <w:rPr>
          <w:rFonts w:cs="B Badr"/>
          <w:sz w:val="28"/>
          <w:szCs w:val="28"/>
          <w:rtl/>
        </w:rPr>
        <w:t xml:space="preserve"> حل اختلاف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دولت انگلستان و امرا</w:t>
      </w:r>
      <w:r w:rsidRPr="00E51F99">
        <w:rPr>
          <w:rFonts w:cs="B Badr" w:hint="cs"/>
          <w:sz w:val="28"/>
          <w:szCs w:val="28"/>
          <w:rtl/>
        </w:rPr>
        <w:t>ی</w:t>
      </w:r>
      <w:r w:rsidRPr="00E51F99">
        <w:rPr>
          <w:rFonts w:cs="B Badr"/>
          <w:sz w:val="28"/>
          <w:szCs w:val="28"/>
          <w:rtl/>
        </w:rPr>
        <w:t xml:space="preserve"> قبا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سند، وساطت کند، او پذ</w:t>
      </w:r>
      <w:r w:rsidRPr="00E51F99">
        <w:rPr>
          <w:rFonts w:cs="B Badr" w:hint="cs"/>
          <w:sz w:val="28"/>
          <w:szCs w:val="28"/>
          <w:rtl/>
        </w:rPr>
        <w:t>ی</w:t>
      </w:r>
      <w:r w:rsidRPr="00E51F99">
        <w:rPr>
          <w:rFonts w:cs="B Badr" w:hint="eastAsia"/>
          <w:sz w:val="28"/>
          <w:szCs w:val="28"/>
          <w:rtl/>
        </w:rPr>
        <w:t>رفت</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تمام شد. دولت بر</w:t>
      </w:r>
      <w:r w:rsidRPr="00E51F99">
        <w:rPr>
          <w:rFonts w:cs="B Badr" w:hint="cs"/>
          <w:sz w:val="28"/>
          <w:szCs w:val="28"/>
          <w:rtl/>
        </w:rPr>
        <w:t>ی</w:t>
      </w:r>
      <w:r w:rsidRPr="00E51F99">
        <w:rPr>
          <w:rFonts w:cs="B Badr" w:hint="eastAsia"/>
          <w:sz w:val="28"/>
          <w:szCs w:val="28"/>
          <w:rtl/>
        </w:rPr>
        <w:t>تان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او خواست تا در سند بماند، اما نپذ</w:t>
      </w:r>
      <w:r w:rsidRPr="00E51F99">
        <w:rPr>
          <w:rFonts w:cs="B Badr" w:hint="cs"/>
          <w:sz w:val="28"/>
          <w:szCs w:val="28"/>
          <w:rtl/>
        </w:rPr>
        <w:t>ی</w:t>
      </w:r>
      <w:r w:rsidRPr="00E51F99">
        <w:rPr>
          <w:rFonts w:cs="B Badr" w:hint="eastAsia"/>
          <w:sz w:val="28"/>
          <w:szCs w:val="28"/>
          <w:rtl/>
        </w:rPr>
        <w:t>رفت</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بعد از نقل مکان به شهرها</w:t>
      </w:r>
      <w:r w:rsidRPr="00E51F99">
        <w:rPr>
          <w:rFonts w:cs="B Badr" w:hint="cs"/>
          <w:sz w:val="28"/>
          <w:szCs w:val="28"/>
          <w:rtl/>
        </w:rPr>
        <w:t>ی</w:t>
      </w:r>
      <w:r w:rsidRPr="00E51F99">
        <w:rPr>
          <w:rFonts w:cs="B Badr"/>
          <w:sz w:val="28"/>
          <w:szCs w:val="28"/>
          <w:rtl/>
        </w:rPr>
        <w:t xml:space="preserve"> مختلف هند، سرانجام بمبئ</w:t>
      </w:r>
      <w:r w:rsidRPr="00E51F99">
        <w:rPr>
          <w:rFonts w:cs="B Badr" w:hint="cs"/>
          <w:sz w:val="28"/>
          <w:szCs w:val="28"/>
          <w:rtl/>
        </w:rPr>
        <w:t>ی</w:t>
      </w:r>
      <w:r w:rsidRPr="00E51F99">
        <w:rPr>
          <w:rFonts w:cs="B Badr"/>
          <w:sz w:val="28"/>
          <w:szCs w:val="28"/>
          <w:rtl/>
        </w:rPr>
        <w:t xml:space="preserve"> را مرکز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دعوت خود قرار داد. او از طرف آن دولت لقب «سِرْ»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کرد.[411]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آقاخان‌ها</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علاوه بر تثب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تحک</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رهبر</w:t>
      </w:r>
      <w:r w:rsidRPr="00E51F99">
        <w:rPr>
          <w:rFonts w:cs="B Badr" w:hint="cs"/>
          <w:sz w:val="28"/>
          <w:szCs w:val="28"/>
          <w:rtl/>
        </w:rPr>
        <w:t>ی</w:t>
      </w:r>
      <w:r w:rsidRPr="00E51F99">
        <w:rPr>
          <w:rFonts w:cs="B Badr"/>
          <w:sz w:val="28"/>
          <w:szCs w:val="28"/>
          <w:rtl/>
        </w:rPr>
        <w:t xml:space="preserve"> خود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جامعه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اصلاح وضع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اقتصاد</w:t>
      </w:r>
      <w:r w:rsidRPr="00E51F99">
        <w:rPr>
          <w:rFonts w:cs="B Badr" w:hint="cs"/>
          <w:sz w:val="28"/>
          <w:szCs w:val="28"/>
          <w:rtl/>
        </w:rPr>
        <w:t>ی</w:t>
      </w:r>
      <w:r w:rsidRPr="00E51F99">
        <w:rPr>
          <w:rFonts w:cs="B Badr"/>
          <w:sz w:val="28"/>
          <w:szCs w:val="28"/>
          <w:rtl/>
        </w:rPr>
        <w:t xml:space="preserve"> و اجتماع</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خود پرداختند،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آنان</w:t>
      </w:r>
      <w:r w:rsidRPr="00E51F99">
        <w:rPr>
          <w:rFonts w:cs="B Badr" w:hint="cs"/>
          <w:sz w:val="28"/>
          <w:szCs w:val="28"/>
          <w:rtl/>
        </w:rPr>
        <w:t>ی</w:t>
      </w:r>
      <w:r w:rsidRPr="00E51F99">
        <w:rPr>
          <w:rFonts w:cs="B Badr"/>
          <w:sz w:val="28"/>
          <w:szCs w:val="28"/>
          <w:rtl/>
        </w:rPr>
        <w:t xml:space="preserve"> که در شبه قاره هند و سواحل شرق</w:t>
      </w:r>
      <w:r w:rsidRPr="00E51F99">
        <w:rPr>
          <w:rFonts w:cs="B Badr" w:hint="cs"/>
          <w:sz w:val="28"/>
          <w:szCs w:val="28"/>
          <w:rtl/>
        </w:rPr>
        <w:t>ی</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.[412]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اکنون</w:t>
      </w:r>
      <w:r w:rsidRPr="00E51F99">
        <w:rPr>
          <w:rFonts w:cs="B Badr"/>
          <w:sz w:val="28"/>
          <w:szCs w:val="28"/>
          <w:rtl/>
        </w:rPr>
        <w:t xml:space="preserve"> جماعت چند م</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ون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قاسم 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عمدتا در کشورها</w:t>
      </w:r>
      <w:r w:rsidRPr="00E51F99">
        <w:rPr>
          <w:rFonts w:cs="B Badr" w:hint="cs"/>
          <w:sz w:val="28"/>
          <w:szCs w:val="28"/>
          <w:rtl/>
        </w:rPr>
        <w:t>ی</w:t>
      </w:r>
      <w:r w:rsidRPr="00E51F99">
        <w:rPr>
          <w:rFonts w:cs="B Badr"/>
          <w:sz w:val="28"/>
          <w:szCs w:val="28"/>
          <w:rtl/>
        </w:rPr>
        <w:t xml:space="preserve"> آس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مانند هند، پاکستان، بنگلادش، 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w:t>
      </w:r>
      <w:r w:rsidRPr="00E51F99">
        <w:rPr>
          <w:rFonts w:cs="B Badr" w:hint="cs"/>
          <w:sz w:val="28"/>
          <w:szCs w:val="28"/>
          <w:rtl/>
        </w:rPr>
        <w:t>ی</w:t>
      </w:r>
      <w:r w:rsidRPr="00E51F99">
        <w:rPr>
          <w:rFonts w:cs="B Badr" w:hint="eastAsia"/>
          <w:sz w:val="28"/>
          <w:szCs w:val="28"/>
          <w:rtl/>
        </w:rPr>
        <w:t>ارکند</w:t>
      </w:r>
      <w:r w:rsidRPr="00E51F99">
        <w:rPr>
          <w:rFonts w:cs="B Badr"/>
          <w:sz w:val="28"/>
          <w:szCs w:val="28"/>
          <w:rtl/>
        </w:rPr>
        <w:t xml:space="preserve"> و کاشغر)، افغانستان،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تاج</w:t>
      </w:r>
      <w:r w:rsidRPr="00E51F99">
        <w:rPr>
          <w:rFonts w:cs="B Badr" w:hint="cs"/>
          <w:sz w:val="28"/>
          <w:szCs w:val="28"/>
          <w:rtl/>
        </w:rPr>
        <w:t>ی</w:t>
      </w:r>
      <w:r w:rsidRPr="00E51F99">
        <w:rPr>
          <w:rFonts w:cs="B Badr" w:hint="eastAsia"/>
          <w:sz w:val="28"/>
          <w:szCs w:val="28"/>
          <w:rtl/>
        </w:rPr>
        <w:t>کستان</w:t>
      </w:r>
      <w:r w:rsidRPr="00E51F99">
        <w:rPr>
          <w:rFonts w:cs="B Badr"/>
          <w:sz w:val="28"/>
          <w:szCs w:val="28"/>
          <w:rtl/>
        </w:rPr>
        <w:t xml:space="preserve"> (خاصه بدخشان)، و در کشورها</w:t>
      </w:r>
      <w:r w:rsidRPr="00E51F99">
        <w:rPr>
          <w:rFonts w:cs="B Badr" w:hint="cs"/>
          <w:sz w:val="28"/>
          <w:szCs w:val="28"/>
          <w:rtl/>
        </w:rPr>
        <w:t>ی</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قا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خاصه کن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تانزان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 صورت اقل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کوچک مذهب</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پراکنده</w:t>
      </w:r>
      <w:r w:rsidRPr="00E51F99">
        <w:rPr>
          <w:rFonts w:cs="B Badr"/>
          <w:sz w:val="28"/>
          <w:szCs w:val="28"/>
          <w:rtl/>
        </w:rPr>
        <w:t xml:space="preserve">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شبه قاره هند، خوجه ها</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[413] عمدتا در نواح</w:t>
      </w:r>
      <w:r w:rsidRPr="00E51F99">
        <w:rPr>
          <w:rFonts w:cs="B Badr" w:hint="cs"/>
          <w:sz w:val="28"/>
          <w:szCs w:val="28"/>
          <w:rtl/>
        </w:rPr>
        <w:t>ی</w:t>
      </w:r>
      <w:r w:rsidRPr="00E51F99">
        <w:rPr>
          <w:rFonts w:cs="B Badr"/>
          <w:sz w:val="28"/>
          <w:szCs w:val="28"/>
          <w:rtl/>
        </w:rPr>
        <w:t xml:space="preserve"> سند، کاچ، گجرات و بمبئ</w:t>
      </w:r>
      <w:r w:rsidRPr="00E51F99">
        <w:rPr>
          <w:rFonts w:cs="B Badr" w:hint="cs"/>
          <w:sz w:val="28"/>
          <w:szCs w:val="28"/>
          <w:rtl/>
        </w:rPr>
        <w:t>ی</w:t>
      </w:r>
      <w:r w:rsidRPr="00E51F99">
        <w:rPr>
          <w:rFonts w:cs="B Badr"/>
          <w:sz w:val="28"/>
          <w:szCs w:val="28"/>
          <w:rtl/>
        </w:rPr>
        <w:t xml:space="preserve"> زندگ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کنند و گروه‌ها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از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قاسم شاه</w:t>
      </w:r>
      <w:r w:rsidRPr="00E51F99">
        <w:rPr>
          <w:rFonts w:cs="B Badr" w:hint="cs"/>
          <w:sz w:val="28"/>
          <w:szCs w:val="28"/>
          <w:rtl/>
        </w:rPr>
        <w:t>ی</w:t>
      </w:r>
      <w:r w:rsidRPr="00E51F99">
        <w:rPr>
          <w:rFonts w:cs="B Badr"/>
          <w:sz w:val="28"/>
          <w:szCs w:val="28"/>
          <w:rtl/>
        </w:rPr>
        <w:t xml:space="preserve"> در نواح</w:t>
      </w:r>
      <w:r w:rsidRPr="00E51F99">
        <w:rPr>
          <w:rFonts w:cs="B Badr" w:hint="cs"/>
          <w:sz w:val="28"/>
          <w:szCs w:val="28"/>
          <w:rtl/>
        </w:rPr>
        <w:t>ی</w:t>
      </w:r>
      <w:r w:rsidRPr="00E51F99">
        <w:rPr>
          <w:rFonts w:cs="B Badr"/>
          <w:sz w:val="28"/>
          <w:szCs w:val="28"/>
          <w:rtl/>
        </w:rPr>
        <w:t xml:space="preserve"> چ</w:t>
      </w:r>
      <w:r w:rsidRPr="00E51F99">
        <w:rPr>
          <w:rFonts w:cs="B Badr" w:hint="cs"/>
          <w:sz w:val="28"/>
          <w:szCs w:val="28"/>
          <w:rtl/>
        </w:rPr>
        <w:t>ی</w:t>
      </w:r>
      <w:r w:rsidRPr="00E51F99">
        <w:rPr>
          <w:rFonts w:cs="B Badr" w:hint="eastAsia"/>
          <w:sz w:val="28"/>
          <w:szCs w:val="28"/>
          <w:rtl/>
        </w:rPr>
        <w:t>ترال،</w:t>
      </w:r>
      <w:r w:rsidRPr="00E51F99">
        <w:rPr>
          <w:rFonts w:cs="B Badr"/>
          <w:sz w:val="28"/>
          <w:szCs w:val="28"/>
          <w:rtl/>
        </w:rPr>
        <w:t xml:space="preserve"> گلگ</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هونزا در شمال جامو و کشم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و شمال غرب پاکستان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شوند که در منطقه با نام محل</w:t>
      </w:r>
      <w:r w:rsidRPr="00E51F99">
        <w:rPr>
          <w:rFonts w:cs="B Badr" w:hint="cs"/>
          <w:sz w:val="28"/>
          <w:szCs w:val="28"/>
          <w:rtl/>
        </w:rPr>
        <w:t>ی</w:t>
      </w:r>
      <w:r w:rsidRPr="00E51F99">
        <w:rPr>
          <w:rFonts w:cs="B Badr"/>
          <w:sz w:val="28"/>
          <w:szCs w:val="28"/>
          <w:rtl/>
        </w:rPr>
        <w:t xml:space="preserve"> «مولا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شهرت دارند. افزون بر آن، از حدود سال 1970 م، شمار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خوجه ها</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از هند و پاکستان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به کشورها</w:t>
      </w:r>
      <w:r w:rsidRPr="00E51F99">
        <w:rPr>
          <w:rFonts w:cs="B Badr" w:hint="cs"/>
          <w:sz w:val="28"/>
          <w:szCs w:val="28"/>
          <w:rtl/>
        </w:rPr>
        <w:t>ی</w:t>
      </w:r>
      <w:r w:rsidRPr="00E51F99">
        <w:rPr>
          <w:rFonts w:cs="B Badr"/>
          <w:sz w:val="28"/>
          <w:szCs w:val="28"/>
          <w:rtl/>
        </w:rPr>
        <w:t xml:space="preserve"> غرب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خاصه آمر</w:t>
      </w:r>
      <w:r w:rsidRPr="00E51F99">
        <w:rPr>
          <w:rFonts w:cs="B Badr" w:hint="cs"/>
          <w:sz w:val="28"/>
          <w:szCs w:val="28"/>
          <w:rtl/>
        </w:rPr>
        <w:t>ی</w:t>
      </w:r>
      <w:r w:rsidRPr="00E51F99">
        <w:rPr>
          <w:rFonts w:cs="B Badr" w:hint="eastAsia"/>
          <w:sz w:val="28"/>
          <w:szCs w:val="28"/>
          <w:rtl/>
        </w:rPr>
        <w:t>کا</w:t>
      </w:r>
      <w:r w:rsidRPr="00E51F99">
        <w:rPr>
          <w:rFonts w:cs="B Badr" w:hint="cs"/>
          <w:sz w:val="28"/>
          <w:szCs w:val="28"/>
          <w:rtl/>
        </w:rPr>
        <w:t>ی</w:t>
      </w:r>
      <w:r w:rsidRPr="00E51F99">
        <w:rPr>
          <w:rFonts w:cs="B Badr"/>
          <w:sz w:val="28"/>
          <w:szCs w:val="28"/>
          <w:rtl/>
        </w:rPr>
        <w:t xml:space="preserve"> شمال</w:t>
      </w:r>
      <w:r w:rsidRPr="00E51F99">
        <w:rPr>
          <w:rFonts w:cs="B Badr" w:hint="cs"/>
          <w:sz w:val="28"/>
          <w:szCs w:val="28"/>
          <w:rtl/>
        </w:rPr>
        <w:t>ی</w:t>
      </w:r>
      <w:r w:rsidRPr="00E51F99">
        <w:rPr>
          <w:rFonts w:cs="B Badr"/>
          <w:sz w:val="28"/>
          <w:szCs w:val="28"/>
          <w:rtl/>
        </w:rPr>
        <w:t xml:space="preserve"> و انگلستان مهاجرت کرده اند،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w:t>
      </w:r>
      <w:r w:rsidRPr="00E51F99">
        <w:rPr>
          <w:rFonts w:cs="B Badr"/>
          <w:sz w:val="28"/>
          <w:szCs w:val="28"/>
          <w:rtl/>
        </w:rPr>
        <w:t xml:space="preserve"> آقاخان اکنون متعلق به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جامعه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الملل</w:t>
      </w:r>
      <w:r w:rsidRPr="00E51F99">
        <w:rPr>
          <w:rFonts w:cs="B Badr" w:hint="cs"/>
          <w:sz w:val="28"/>
          <w:szCs w:val="28"/>
          <w:rtl/>
        </w:rPr>
        <w:t>ی</w:t>
      </w:r>
      <w:r w:rsidRPr="00E51F99">
        <w:rPr>
          <w:rFonts w:cs="B Badr"/>
          <w:sz w:val="28"/>
          <w:szCs w:val="28"/>
          <w:rtl/>
        </w:rPr>
        <w:t xml:space="preserve"> و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پراکنده با نژاد</w:t>
      </w:r>
      <w:r w:rsidRPr="00E51F99">
        <w:rPr>
          <w:rFonts w:cs="B Badr" w:hint="eastAsia"/>
          <w:sz w:val="28"/>
          <w:szCs w:val="28"/>
          <w:rtl/>
        </w:rPr>
        <w:t>ها</w:t>
      </w:r>
      <w:r w:rsidRPr="00E51F99">
        <w:rPr>
          <w:rFonts w:cs="B Badr"/>
          <w:sz w:val="28"/>
          <w:szCs w:val="28"/>
          <w:rtl/>
        </w:rPr>
        <w:t xml:space="preserve"> و زبان‌ها</w:t>
      </w:r>
      <w:r w:rsidRPr="00E51F99">
        <w:rPr>
          <w:rFonts w:cs="B Badr" w:hint="cs"/>
          <w:sz w:val="28"/>
          <w:szCs w:val="28"/>
          <w:rtl/>
        </w:rPr>
        <w:t>ی</w:t>
      </w:r>
      <w:r w:rsidRPr="00E51F99">
        <w:rPr>
          <w:rFonts w:cs="B Badr"/>
          <w:sz w:val="28"/>
          <w:szCs w:val="28"/>
          <w:rtl/>
        </w:rPr>
        <w:t xml:space="preserve"> مختلفند که تنها از لحاظ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و م</w:t>
      </w:r>
      <w:r w:rsidRPr="00E51F99">
        <w:rPr>
          <w:rFonts w:cs="B Badr" w:hint="cs"/>
          <w:sz w:val="28"/>
          <w:szCs w:val="28"/>
          <w:rtl/>
        </w:rPr>
        <w:t>ی</w:t>
      </w:r>
      <w:r w:rsidRPr="00E51F99">
        <w:rPr>
          <w:rFonts w:cs="B Badr" w:hint="eastAsia"/>
          <w:sz w:val="28"/>
          <w:szCs w:val="28"/>
          <w:rtl/>
        </w:rPr>
        <w:t>راث</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فرقه‌ا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صاحب وجوه مشترک</w:t>
      </w:r>
      <w:r w:rsidRPr="00E51F99">
        <w:rPr>
          <w:rFonts w:cs="B Badr" w:hint="cs"/>
          <w:sz w:val="28"/>
          <w:szCs w:val="28"/>
          <w:rtl/>
        </w:rPr>
        <w:t>ی</w:t>
      </w:r>
      <w:r w:rsidRPr="00E51F99">
        <w:rPr>
          <w:rFonts w:cs="B Badr"/>
          <w:sz w:val="28"/>
          <w:szCs w:val="28"/>
          <w:rtl/>
        </w:rPr>
        <w:t xml:space="preserve"> هستند.[414]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هم</w:t>
      </w:r>
      <w:r w:rsidRPr="00E51F99">
        <w:rPr>
          <w:rFonts w:cs="B Badr"/>
          <w:sz w:val="28"/>
          <w:szCs w:val="28"/>
          <w:rtl/>
        </w:rPr>
        <w:t xml:space="preserve"> اکنون،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آقاخان چهارم و امام چهل و نهم، رهبر</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از 1376 ق/ 1957 م، تا به حال بر عهده دارد و مقر او در اگلُمان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شهر پار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است.[415]</w:t>
      </w:r>
    </w:p>
    <w:p w:rsidR="00E51F99" w:rsidRPr="00E51F99" w:rsidRDefault="00E51F99" w:rsidP="00E51F99">
      <w:pPr>
        <w:rPr>
          <w:rFonts w:cs="B Badr"/>
          <w:sz w:val="28"/>
          <w:szCs w:val="28"/>
          <w:rtl/>
        </w:rPr>
      </w:pPr>
      <w:r w:rsidRPr="00E51F99">
        <w:rPr>
          <w:rFonts w:cs="B Badr" w:hint="eastAsia"/>
          <w:sz w:val="28"/>
          <w:szCs w:val="28"/>
          <w:rtl/>
        </w:rPr>
        <w:t>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فرقه آقاخان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درباره خداشناس</w:t>
      </w:r>
      <w:r w:rsidRPr="00E51F99">
        <w:rPr>
          <w:rFonts w:cs="B Badr" w:hint="cs"/>
          <w:sz w:val="28"/>
          <w:szCs w:val="28"/>
          <w:rtl/>
        </w:rPr>
        <w:t>ی</w:t>
      </w:r>
      <w:r w:rsidRPr="00E51F99">
        <w:rPr>
          <w:rFonts w:cs="B Badr"/>
          <w:sz w:val="28"/>
          <w:szCs w:val="28"/>
          <w:rtl/>
        </w:rPr>
        <w:t xml:space="preserve"> و نبوت، همان اعتقادات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اما درباره امامت معتقدند که امام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حاضر و ظاهر باشد، در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صورت در حق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خود ظلم کرده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احکام</w:t>
      </w:r>
      <w:r w:rsidRPr="00E51F99">
        <w:rPr>
          <w:rFonts w:cs="B Badr"/>
          <w:sz w:val="28"/>
          <w:szCs w:val="28"/>
          <w:rtl/>
        </w:rPr>
        <w:t xml:space="preserve"> و فرام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هر امام</w:t>
      </w:r>
      <w:r w:rsidRPr="00E51F99">
        <w:rPr>
          <w:rFonts w:cs="B Badr" w:hint="cs"/>
          <w:sz w:val="28"/>
          <w:szCs w:val="28"/>
          <w:rtl/>
        </w:rPr>
        <w:t>ی</w:t>
      </w:r>
      <w:r w:rsidRPr="00E51F99">
        <w:rPr>
          <w:rFonts w:cs="B Badr"/>
          <w:sz w:val="28"/>
          <w:szCs w:val="28"/>
          <w:rtl/>
        </w:rPr>
        <w:t xml:space="preserve"> تا زنده است ارزش دارد و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مورد امتثال قرار بگ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اما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 دستورها</w:t>
      </w:r>
      <w:r w:rsidRPr="00E51F99">
        <w:rPr>
          <w:rFonts w:cs="B Badr" w:hint="cs"/>
          <w:sz w:val="28"/>
          <w:szCs w:val="28"/>
          <w:rtl/>
        </w:rPr>
        <w:t>ی</w:t>
      </w:r>
      <w:r w:rsidRPr="00E51F99">
        <w:rPr>
          <w:rFonts w:cs="B Badr"/>
          <w:sz w:val="28"/>
          <w:szCs w:val="28"/>
          <w:rtl/>
        </w:rPr>
        <w:t xml:space="preserve"> امام وقت، جا</w:t>
      </w:r>
      <w:r w:rsidRPr="00E51F99">
        <w:rPr>
          <w:rFonts w:cs="B Badr" w:hint="cs"/>
          <w:sz w:val="28"/>
          <w:szCs w:val="28"/>
          <w:rtl/>
        </w:rPr>
        <w:t>ی</w:t>
      </w:r>
      <w:r w:rsidRPr="00E51F99">
        <w:rPr>
          <w:rFonts w:cs="B Badr" w:hint="eastAsia"/>
          <w:sz w:val="28"/>
          <w:szCs w:val="28"/>
          <w:rtl/>
        </w:rPr>
        <w:t>گز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فرام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گذشته م</w:t>
      </w:r>
      <w:r w:rsidRPr="00E51F99">
        <w:rPr>
          <w:rFonts w:cs="B Badr" w:hint="cs"/>
          <w:sz w:val="28"/>
          <w:szCs w:val="28"/>
          <w:rtl/>
        </w:rPr>
        <w:t>ی‌</w:t>
      </w:r>
      <w:r w:rsidRPr="00E51F99">
        <w:rPr>
          <w:rFonts w:cs="B Badr" w:hint="eastAsia"/>
          <w:sz w:val="28"/>
          <w:szCs w:val="28"/>
          <w:rtl/>
        </w:rPr>
        <w:t>گردد</w:t>
      </w:r>
      <w:r w:rsidRPr="00E51F99">
        <w:rPr>
          <w:rFonts w:cs="B Badr"/>
          <w:sz w:val="28"/>
          <w:szCs w:val="28"/>
          <w:rtl/>
        </w:rPr>
        <w:t>.[416]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معتقدند نور و روح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ه‌السلام</w:t>
      </w:r>
      <w:r w:rsidRPr="00E51F99">
        <w:rPr>
          <w:rFonts w:cs="B Badr"/>
          <w:sz w:val="28"/>
          <w:szCs w:val="28"/>
          <w:rtl/>
        </w:rPr>
        <w:t>) در تمام</w:t>
      </w:r>
      <w:r w:rsidRPr="00E51F99">
        <w:rPr>
          <w:rFonts w:cs="B Badr" w:hint="cs"/>
          <w:sz w:val="28"/>
          <w:szCs w:val="28"/>
          <w:rtl/>
        </w:rPr>
        <w:t>ی</w:t>
      </w:r>
      <w:r w:rsidRPr="00E51F99">
        <w:rPr>
          <w:rFonts w:cs="B Badr"/>
          <w:sz w:val="28"/>
          <w:szCs w:val="28"/>
          <w:rtl/>
        </w:rPr>
        <w:t xml:space="preserve">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حلول کرده است و به هر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پس از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منتقل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.[417] به جهت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به امام وقت خود،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آقاخان نسبت روحان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دهند</w:t>
      </w:r>
      <w:r w:rsidRPr="00E51F99">
        <w:rPr>
          <w:rFonts w:cs="B Badr"/>
          <w:sz w:val="28"/>
          <w:szCs w:val="28"/>
          <w:rtl/>
        </w:rPr>
        <w:t xml:space="preserve"> و او را مانند آباء و اجدادش، جلوگاه صفات حضرت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w:t>
      </w:r>
      <w:r w:rsidRPr="00E51F99">
        <w:rPr>
          <w:rFonts w:cs="B Badr" w:hint="cs"/>
          <w:sz w:val="28"/>
          <w:szCs w:val="28"/>
          <w:rtl/>
        </w:rPr>
        <w:t>ی‌</w:t>
      </w:r>
      <w:r w:rsidRPr="00E51F99">
        <w:rPr>
          <w:rFonts w:cs="B Badr" w:hint="eastAsia"/>
          <w:sz w:val="28"/>
          <w:szCs w:val="28"/>
          <w:rtl/>
        </w:rPr>
        <w:t>دانند</w:t>
      </w:r>
      <w:r w:rsidRPr="00E51F99">
        <w:rPr>
          <w:rFonts w:cs="B Badr"/>
          <w:sz w:val="28"/>
          <w:szCs w:val="28"/>
          <w:rtl/>
        </w:rPr>
        <w:t>.[418]</w:t>
      </w: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دروز</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فرقه‌ها</w:t>
      </w:r>
      <w:r w:rsidRPr="00E51F99">
        <w:rPr>
          <w:rFonts w:cs="B Badr" w:hint="cs"/>
          <w:sz w:val="28"/>
          <w:szCs w:val="28"/>
          <w:rtl/>
        </w:rPr>
        <w:t>ی</w:t>
      </w:r>
      <w:r w:rsidRPr="00E51F99">
        <w:rPr>
          <w:rFonts w:cs="B Badr"/>
          <w:sz w:val="28"/>
          <w:szCs w:val="28"/>
          <w:rtl/>
        </w:rPr>
        <w:t xml:space="preserve"> منشعب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«فرقه دروز</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دروز</w:t>
      </w:r>
      <w:r w:rsidRPr="00E51F99">
        <w:rPr>
          <w:rFonts w:cs="B Badr"/>
          <w:sz w:val="28"/>
          <w:szCs w:val="28"/>
          <w:rtl/>
        </w:rPr>
        <w:t xml:space="preserve"> جمع درز</w:t>
      </w:r>
      <w:r w:rsidRPr="00E51F99">
        <w:rPr>
          <w:rFonts w:cs="B Badr" w:hint="cs"/>
          <w:sz w:val="28"/>
          <w:szCs w:val="28"/>
          <w:rtl/>
        </w:rPr>
        <w:t>ی</w:t>
      </w:r>
      <w:r w:rsidRPr="00E51F99">
        <w:rPr>
          <w:rFonts w:cs="B Badr"/>
          <w:sz w:val="28"/>
          <w:szCs w:val="28"/>
          <w:rtl/>
        </w:rPr>
        <w:t xml:space="preserve"> است. در عرف عام به ضم دال خوانده شده، امّا تلفظ 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آن، به فتح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ظاهرا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کلمه، ترك</w:t>
      </w:r>
      <w:r w:rsidRPr="00E51F99">
        <w:rPr>
          <w:rFonts w:cs="B Badr" w:hint="cs"/>
          <w:sz w:val="28"/>
          <w:szCs w:val="28"/>
          <w:rtl/>
        </w:rPr>
        <w:t>ی</w:t>
      </w:r>
      <w:r w:rsidRPr="00E51F99">
        <w:rPr>
          <w:rFonts w:cs="B Badr"/>
          <w:sz w:val="28"/>
          <w:szCs w:val="28"/>
          <w:rtl/>
        </w:rPr>
        <w:t xml:space="preserve"> و به معناى خ</w:t>
      </w:r>
      <w:r w:rsidRPr="00E51F99">
        <w:rPr>
          <w:rFonts w:cs="B Badr" w:hint="cs"/>
          <w:sz w:val="28"/>
          <w:szCs w:val="28"/>
          <w:rtl/>
        </w:rPr>
        <w:t>ی</w:t>
      </w:r>
      <w:r w:rsidRPr="00E51F99">
        <w:rPr>
          <w:rFonts w:cs="B Badr" w:hint="eastAsia"/>
          <w:sz w:val="28"/>
          <w:szCs w:val="28"/>
          <w:rtl/>
        </w:rPr>
        <w:t>اط</w:t>
      </w:r>
      <w:r w:rsidRPr="00E51F99">
        <w:rPr>
          <w:rFonts w:cs="B Badr"/>
          <w:sz w:val="28"/>
          <w:szCs w:val="28"/>
          <w:rtl/>
        </w:rPr>
        <w:t xml:space="preserve"> است، و از واژه‌ها</w:t>
      </w:r>
      <w:r w:rsidRPr="00E51F99">
        <w:rPr>
          <w:rFonts w:cs="B Badr" w:hint="cs"/>
          <w:sz w:val="28"/>
          <w:szCs w:val="28"/>
          <w:rtl/>
        </w:rPr>
        <w:t>یی</w:t>
      </w:r>
      <w:r w:rsidRPr="00E51F99">
        <w:rPr>
          <w:rFonts w:cs="B Badr"/>
          <w:sz w:val="28"/>
          <w:szCs w:val="28"/>
          <w:rtl/>
        </w:rPr>
        <w:t xml:space="preserve"> است که داخل زبان عرب</w:t>
      </w:r>
      <w:r w:rsidRPr="00E51F99">
        <w:rPr>
          <w:rFonts w:cs="B Badr" w:hint="cs"/>
          <w:sz w:val="28"/>
          <w:szCs w:val="28"/>
          <w:rtl/>
        </w:rPr>
        <w:t>ی</w:t>
      </w:r>
      <w:r w:rsidRPr="00E51F99">
        <w:rPr>
          <w:rFonts w:cs="B Badr"/>
          <w:sz w:val="28"/>
          <w:szCs w:val="28"/>
          <w:rtl/>
        </w:rPr>
        <w:t xml:space="preserve"> شده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گونه صرف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«درز </w:t>
      </w:r>
      <w:r w:rsidRPr="00E51F99">
        <w:rPr>
          <w:rFonts w:cs="B Badr" w:hint="cs"/>
          <w:sz w:val="28"/>
          <w:szCs w:val="28"/>
          <w:rtl/>
        </w:rPr>
        <w:t>ی</w:t>
      </w:r>
      <w:r w:rsidRPr="00E51F99">
        <w:rPr>
          <w:rFonts w:cs="B Badr" w:hint="eastAsia"/>
          <w:sz w:val="28"/>
          <w:szCs w:val="28"/>
          <w:rtl/>
        </w:rPr>
        <w:t>درز</w:t>
      </w:r>
      <w:r w:rsidRPr="00E51F99">
        <w:rPr>
          <w:rFonts w:cs="B Badr"/>
          <w:sz w:val="28"/>
          <w:szCs w:val="28"/>
          <w:rtl/>
        </w:rPr>
        <w:t xml:space="preserve"> درزاً، الثوب؛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راهن</w:t>
      </w:r>
      <w:r w:rsidRPr="00E51F99">
        <w:rPr>
          <w:rFonts w:cs="B Badr"/>
          <w:sz w:val="28"/>
          <w:szCs w:val="28"/>
          <w:rtl/>
        </w:rPr>
        <w:t xml:space="preserve"> را دوخت، و الدرز</w:t>
      </w:r>
      <w:r w:rsidRPr="00E51F99">
        <w:rPr>
          <w:rFonts w:cs="B Badr" w:hint="cs"/>
          <w:sz w:val="28"/>
          <w:szCs w:val="28"/>
          <w:rtl/>
        </w:rPr>
        <w:t>ی</w:t>
      </w:r>
      <w:r w:rsidRPr="00E51F99">
        <w:rPr>
          <w:rFonts w:cs="B Badr"/>
          <w:sz w:val="28"/>
          <w:szCs w:val="28"/>
          <w:rtl/>
        </w:rPr>
        <w:t>: الخ</w:t>
      </w:r>
      <w:r w:rsidRPr="00E51F99">
        <w:rPr>
          <w:rFonts w:cs="B Badr" w:hint="cs"/>
          <w:sz w:val="28"/>
          <w:szCs w:val="28"/>
          <w:rtl/>
        </w:rPr>
        <w:t>ی</w:t>
      </w:r>
      <w:r w:rsidRPr="00E51F99">
        <w:rPr>
          <w:rFonts w:cs="B Badr" w:hint="eastAsia"/>
          <w:sz w:val="28"/>
          <w:szCs w:val="28"/>
          <w:rtl/>
        </w:rPr>
        <w:t>اط»</w:t>
      </w:r>
      <w:r w:rsidRPr="00E51F99">
        <w:rPr>
          <w:rFonts w:cs="B Badr"/>
          <w:sz w:val="28"/>
          <w:szCs w:val="28"/>
          <w:rtl/>
        </w:rPr>
        <w:t>.[419]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دروز</w:t>
      </w:r>
      <w:r w:rsidRPr="00E51F99">
        <w:rPr>
          <w:rFonts w:cs="B Badr"/>
          <w:sz w:val="28"/>
          <w:szCs w:val="28"/>
          <w:rtl/>
        </w:rPr>
        <w:t xml:space="preserve"> فرقه‌ا</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است که عقائد پنهان</w:t>
      </w:r>
      <w:r w:rsidRPr="00E51F99">
        <w:rPr>
          <w:rFonts w:cs="B Badr" w:hint="cs"/>
          <w:sz w:val="28"/>
          <w:szCs w:val="28"/>
          <w:rtl/>
        </w:rPr>
        <w:t>ی</w:t>
      </w:r>
      <w:r w:rsidRPr="00E51F99">
        <w:rPr>
          <w:rFonts w:cs="B Badr"/>
          <w:sz w:val="28"/>
          <w:szCs w:val="28"/>
          <w:rtl/>
        </w:rPr>
        <w:t xml:space="preserve"> دارند، و در نواح</w:t>
      </w:r>
      <w:r w:rsidRPr="00E51F99">
        <w:rPr>
          <w:rFonts w:cs="B Badr" w:hint="cs"/>
          <w:sz w:val="28"/>
          <w:szCs w:val="28"/>
          <w:rtl/>
        </w:rPr>
        <w:t>ی</w:t>
      </w:r>
      <w:r w:rsidRPr="00E51F99">
        <w:rPr>
          <w:rFonts w:cs="B Badr"/>
          <w:sz w:val="28"/>
          <w:szCs w:val="28"/>
          <w:rtl/>
        </w:rPr>
        <w:t xml:space="preserve"> کوه‌ها</w:t>
      </w:r>
      <w:r w:rsidRPr="00E51F99">
        <w:rPr>
          <w:rFonts w:cs="B Badr" w:hint="cs"/>
          <w:sz w:val="28"/>
          <w:szCs w:val="28"/>
          <w:rtl/>
        </w:rPr>
        <w:t>ی</w:t>
      </w:r>
      <w:r w:rsidRPr="00E51F99">
        <w:rPr>
          <w:rFonts w:cs="B Badr"/>
          <w:sz w:val="28"/>
          <w:szCs w:val="28"/>
          <w:rtl/>
        </w:rPr>
        <w:t xml:space="preserve"> لبنان و حوران و کوه بلند حلب، پراکنده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فرقه دروز</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کتاب</w:t>
      </w:r>
      <w:r w:rsidRPr="00E51F99">
        <w:rPr>
          <w:rFonts w:cs="B Badr" w:hint="cs"/>
          <w:sz w:val="28"/>
          <w:szCs w:val="28"/>
          <w:rtl/>
        </w:rPr>
        <w:t>ی</w:t>
      </w:r>
      <w:r w:rsidRPr="00E51F99">
        <w:rPr>
          <w:rFonts w:cs="B Badr"/>
          <w:sz w:val="28"/>
          <w:szCs w:val="28"/>
          <w:rtl/>
        </w:rPr>
        <w:t xml:space="preserve"> قابل اعتماد نوشته نشده و خودشان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عقائدشان را منتشر نم</w:t>
      </w:r>
      <w:r w:rsidRPr="00E51F99">
        <w:rPr>
          <w:rFonts w:cs="B Badr" w:hint="cs"/>
          <w:sz w:val="28"/>
          <w:szCs w:val="28"/>
          <w:rtl/>
        </w:rPr>
        <w:t>ی</w:t>
      </w:r>
      <w:r w:rsidRPr="00E51F99">
        <w:rPr>
          <w:rFonts w:cs="B Badr"/>
          <w:sz w:val="28"/>
          <w:szCs w:val="28"/>
          <w:rtl/>
        </w:rPr>
        <w:t xml:space="preserve"> کنند تا شخص محقق 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قابل اعتماد</w:t>
      </w:r>
      <w:r w:rsidRPr="00E51F99">
        <w:rPr>
          <w:rFonts w:cs="B Badr" w:hint="cs"/>
          <w:sz w:val="28"/>
          <w:szCs w:val="28"/>
          <w:rtl/>
        </w:rPr>
        <w:t>ی</w:t>
      </w:r>
      <w:r w:rsidRPr="00E51F99">
        <w:rPr>
          <w:rFonts w:cs="B Badr"/>
          <w:sz w:val="28"/>
          <w:szCs w:val="28"/>
          <w:rtl/>
        </w:rPr>
        <w:t xml:space="preserve"> در دست داشته باشد.  البته مستشرقان، کتاب ها</w:t>
      </w:r>
      <w:r w:rsidRPr="00E51F99">
        <w:rPr>
          <w:rFonts w:cs="B Badr" w:hint="cs"/>
          <w:sz w:val="28"/>
          <w:szCs w:val="28"/>
          <w:rtl/>
        </w:rPr>
        <w:t>یی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به نگارش درآورده اند که نم</w:t>
      </w:r>
      <w:r w:rsidRPr="00E51F99">
        <w:rPr>
          <w:rFonts w:cs="B Badr" w:hint="cs"/>
          <w:sz w:val="28"/>
          <w:szCs w:val="28"/>
          <w:rtl/>
        </w:rPr>
        <w:t>ی</w:t>
      </w:r>
      <w:r w:rsidRPr="00E51F99">
        <w:rPr>
          <w:rFonts w:cs="B Badr"/>
          <w:sz w:val="28"/>
          <w:szCs w:val="28"/>
          <w:rtl/>
        </w:rPr>
        <w:t xml:space="preserve"> توان به آنها اعتماد نمود.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شکل</w:t>
      </w:r>
      <w:r w:rsidRPr="00E51F99">
        <w:rPr>
          <w:rFonts w:cs="B Badr"/>
          <w:sz w:val="28"/>
          <w:szCs w:val="28"/>
          <w:rtl/>
        </w:rPr>
        <w:t xml:space="preserve"> 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و جدا</w:t>
      </w:r>
      <w:r w:rsidRPr="00E51F99">
        <w:rPr>
          <w:rFonts w:cs="B Badr" w:hint="cs"/>
          <w:sz w:val="28"/>
          <w:szCs w:val="28"/>
          <w:rtl/>
        </w:rPr>
        <w:t>یی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جا شروع شد که تعداد</w:t>
      </w:r>
      <w:r w:rsidRPr="00E51F99">
        <w:rPr>
          <w:rFonts w:cs="B Badr" w:hint="cs"/>
          <w:sz w:val="28"/>
          <w:szCs w:val="28"/>
          <w:rtl/>
        </w:rPr>
        <w:t>ی</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قائل به الوه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امام </w:t>
      </w:r>
      <w:r w:rsidRPr="00E51F99">
        <w:rPr>
          <w:rFonts w:cs="B Badr" w:hint="cs"/>
          <w:sz w:val="28"/>
          <w:szCs w:val="28"/>
          <w:rtl/>
        </w:rPr>
        <w:t>ی</w:t>
      </w:r>
      <w:r w:rsidRPr="00E51F99">
        <w:rPr>
          <w:rFonts w:cs="B Badr" w:hint="eastAsia"/>
          <w:sz w:val="28"/>
          <w:szCs w:val="28"/>
          <w:rtl/>
        </w:rPr>
        <w:t>ازدهمشان؛</w:t>
      </w:r>
      <w:r w:rsidRPr="00E51F99">
        <w:rPr>
          <w:rFonts w:cs="B Badr"/>
          <w:sz w:val="28"/>
          <w:szCs w:val="28"/>
          <w:rtl/>
        </w:rPr>
        <w:t xml:space="preserve"> «الحاكم باللَّه» شدند که آنها امروزه به «دروز</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شهرت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حاكم،</w:t>
      </w:r>
      <w:r w:rsidRPr="00E51F99">
        <w:rPr>
          <w:rFonts w:cs="B Badr"/>
          <w:sz w:val="28"/>
          <w:szCs w:val="28"/>
          <w:rtl/>
        </w:rPr>
        <w:t xml:space="preserve"> «حمزة بن عل</w:t>
      </w:r>
      <w:r w:rsidRPr="00E51F99">
        <w:rPr>
          <w:rFonts w:cs="B Badr" w:hint="cs"/>
          <w:sz w:val="28"/>
          <w:szCs w:val="28"/>
          <w:rtl/>
        </w:rPr>
        <w:t>ی</w:t>
      </w:r>
      <w:r w:rsidRPr="00E51F99">
        <w:rPr>
          <w:rFonts w:cs="B Badr"/>
          <w:sz w:val="28"/>
          <w:szCs w:val="28"/>
          <w:rtl/>
        </w:rPr>
        <w:t xml:space="preserve"> فارس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ملقّب به درز</w:t>
      </w:r>
      <w:r w:rsidRPr="00E51F99">
        <w:rPr>
          <w:rFonts w:cs="B Badr" w:hint="cs"/>
          <w:sz w:val="28"/>
          <w:szCs w:val="28"/>
          <w:rtl/>
        </w:rPr>
        <w:t>ی</w:t>
      </w:r>
      <w:r w:rsidRPr="00E51F99">
        <w:rPr>
          <w:rFonts w:cs="B Badr"/>
          <w:sz w:val="28"/>
          <w:szCs w:val="28"/>
          <w:rtl/>
        </w:rPr>
        <w:t xml:space="preserve"> را خواست و به او  دستور داد تا به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شام برود و رهبر</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آن منطقه را بر عهده بگ</w:t>
      </w:r>
      <w:r w:rsidRPr="00E51F99">
        <w:rPr>
          <w:rFonts w:cs="B Badr" w:hint="cs"/>
          <w:sz w:val="28"/>
          <w:szCs w:val="28"/>
          <w:rtl/>
        </w:rPr>
        <w:t>ی</w:t>
      </w:r>
      <w:r w:rsidRPr="00E51F99">
        <w:rPr>
          <w:rFonts w:cs="B Badr" w:hint="eastAsia"/>
          <w:sz w:val="28"/>
          <w:szCs w:val="28"/>
          <w:rtl/>
        </w:rPr>
        <w:t>رد</w:t>
      </w:r>
      <w:r w:rsidRPr="00E51F99">
        <w:rPr>
          <w:rFonts w:cs="B Badr"/>
          <w:sz w:val="28"/>
          <w:szCs w:val="28"/>
          <w:rtl/>
        </w:rPr>
        <w:t xml:space="preserve"> و مقرّش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«واد</w:t>
      </w:r>
      <w:r w:rsidRPr="00E51F99">
        <w:rPr>
          <w:rFonts w:cs="B Badr" w:hint="cs"/>
          <w:sz w:val="28"/>
          <w:szCs w:val="28"/>
          <w:rtl/>
        </w:rPr>
        <w:t>ی</w:t>
      </w:r>
      <w:r w:rsidRPr="00E51F99">
        <w:rPr>
          <w:rFonts w:cs="B Badr"/>
          <w:sz w:val="28"/>
          <w:szCs w:val="28"/>
          <w:rtl/>
        </w:rPr>
        <w:t xml:space="preserve"> الت</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قرار دهد، و او را به الس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الهاد</w:t>
      </w:r>
      <w:r w:rsidRPr="00E51F99">
        <w:rPr>
          <w:rFonts w:cs="B Badr" w:hint="cs"/>
          <w:sz w:val="28"/>
          <w:szCs w:val="28"/>
          <w:rtl/>
        </w:rPr>
        <w:t>ی</w:t>
      </w:r>
      <w:r w:rsidRPr="00E51F99">
        <w:rPr>
          <w:rFonts w:cs="B Badr"/>
          <w:sz w:val="28"/>
          <w:szCs w:val="28"/>
          <w:rtl/>
        </w:rPr>
        <w:t xml:space="preserve"> ملقب نمود.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درز</w:t>
      </w:r>
      <w:r w:rsidRPr="00E51F99">
        <w:rPr>
          <w:rFonts w:cs="B Badr" w:hint="cs"/>
          <w:sz w:val="28"/>
          <w:szCs w:val="28"/>
          <w:rtl/>
        </w:rPr>
        <w:t>ی</w:t>
      </w:r>
      <w:r w:rsidRPr="00E51F99">
        <w:rPr>
          <w:rFonts w:cs="B Badr"/>
          <w:sz w:val="28"/>
          <w:szCs w:val="28"/>
          <w:rtl/>
        </w:rPr>
        <w:t xml:space="preserve"> در مدت کم</w:t>
      </w:r>
      <w:r w:rsidRPr="00E51F99">
        <w:rPr>
          <w:rFonts w:cs="B Badr" w:hint="cs"/>
          <w:sz w:val="28"/>
          <w:szCs w:val="28"/>
          <w:rtl/>
        </w:rPr>
        <w:t>ی</w:t>
      </w:r>
      <w:r w:rsidRPr="00E51F99">
        <w:rPr>
          <w:rFonts w:cs="B Badr"/>
          <w:sz w:val="28"/>
          <w:szCs w:val="28"/>
          <w:rtl/>
        </w:rPr>
        <w:t xml:space="preserve"> توانست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در آن منطقه گسترش دهد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با خبر شد حاکم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رفته و پسرش حاکم متصد</w:t>
      </w:r>
      <w:r w:rsidRPr="00E51F99">
        <w:rPr>
          <w:rFonts w:cs="B Badr" w:hint="cs"/>
          <w:sz w:val="28"/>
          <w:szCs w:val="28"/>
          <w:rtl/>
        </w:rPr>
        <w:t>ی</w:t>
      </w:r>
      <w:r w:rsidRPr="00E51F99">
        <w:rPr>
          <w:rFonts w:cs="B Badr"/>
          <w:sz w:val="28"/>
          <w:szCs w:val="28"/>
          <w:rtl/>
        </w:rPr>
        <w:t xml:space="preserve"> امور شده است، اما درز</w:t>
      </w:r>
      <w:r w:rsidRPr="00E51F99">
        <w:rPr>
          <w:rFonts w:cs="B Badr" w:hint="cs"/>
          <w:sz w:val="28"/>
          <w:szCs w:val="28"/>
          <w:rtl/>
        </w:rPr>
        <w:t>ی</w:t>
      </w:r>
      <w:r w:rsidRPr="00E51F99">
        <w:rPr>
          <w:rFonts w:cs="B Badr"/>
          <w:sz w:val="28"/>
          <w:szCs w:val="28"/>
          <w:rtl/>
        </w:rPr>
        <w:t xml:space="preserve"> به وفات امام حاکم اعتراف ننمود، بلکه ادعا نمود که و</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نموده و از چشم‌ها پنهان شده؛ لذا قائل به الوه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امامت حاکم </w:t>
      </w:r>
      <w:r w:rsidRPr="00E51F99">
        <w:rPr>
          <w:rFonts w:cs="B Badr" w:hint="eastAsia"/>
          <w:sz w:val="28"/>
          <w:szCs w:val="28"/>
          <w:rtl/>
        </w:rPr>
        <w:t>و</w:t>
      </w:r>
      <w:r w:rsidRPr="00E51F99">
        <w:rPr>
          <w:rFonts w:cs="B Badr"/>
          <w:sz w:val="28"/>
          <w:szCs w:val="28"/>
          <w:rtl/>
        </w:rPr>
        <w:t xml:space="preserve"> منتظر برگشت و</w:t>
      </w:r>
      <w:r w:rsidRPr="00E51F99">
        <w:rPr>
          <w:rFonts w:cs="B Badr" w:hint="cs"/>
          <w:sz w:val="28"/>
          <w:szCs w:val="28"/>
          <w:rtl/>
        </w:rPr>
        <w:t>ی</w:t>
      </w:r>
      <w:r w:rsidRPr="00E51F99">
        <w:rPr>
          <w:rFonts w:cs="B Badr"/>
          <w:sz w:val="28"/>
          <w:szCs w:val="28"/>
          <w:rtl/>
        </w:rPr>
        <w:t xml:space="preserve"> شد. به سبب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 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درز</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جدا شدند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انشقاق در سال 411 هـ اتفاق افتاد.[420]</w:t>
      </w:r>
    </w:p>
    <w:p w:rsidR="00E51F99" w:rsidRPr="00E51F99" w:rsidRDefault="00E51F99" w:rsidP="00E51F99">
      <w:pPr>
        <w:rPr>
          <w:rFonts w:cs="B Badr"/>
          <w:sz w:val="28"/>
          <w:szCs w:val="28"/>
          <w:rtl/>
        </w:rPr>
      </w:pPr>
      <w:r w:rsidRPr="00E51F99">
        <w:rPr>
          <w:rFonts w:cs="B Badr" w:hint="eastAsia"/>
          <w:sz w:val="28"/>
          <w:szCs w:val="28"/>
          <w:rtl/>
        </w:rPr>
        <w:t>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و 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برجسته دروز</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«حمزة</w:t>
      </w:r>
      <w:r w:rsidRPr="00E51F99">
        <w:rPr>
          <w:rFonts w:cs="B Badr"/>
          <w:sz w:val="28"/>
          <w:szCs w:val="28"/>
          <w:rtl/>
        </w:rPr>
        <w:t xml:space="preserve"> بن عل</w:t>
      </w:r>
      <w:r w:rsidRPr="00E51F99">
        <w:rPr>
          <w:rFonts w:cs="B Badr" w:hint="cs"/>
          <w:sz w:val="28"/>
          <w:szCs w:val="28"/>
          <w:rtl/>
        </w:rPr>
        <w:t>ی</w:t>
      </w:r>
      <w:r w:rsidRPr="00E51F99">
        <w:rPr>
          <w:rFonts w:cs="B Badr"/>
          <w:sz w:val="28"/>
          <w:szCs w:val="28"/>
          <w:rtl/>
        </w:rPr>
        <w:t xml:space="preserve"> بن احمد فارس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حاكم درز</w:t>
      </w:r>
      <w:r w:rsidRPr="00E51F99">
        <w:rPr>
          <w:rFonts w:cs="B Badr" w:hint="cs"/>
          <w:sz w:val="28"/>
          <w:szCs w:val="28"/>
          <w:rtl/>
        </w:rPr>
        <w:t>ی</w:t>
      </w:r>
      <w:r w:rsidRPr="00E51F99">
        <w:rPr>
          <w:rFonts w:cs="B Badr"/>
          <w:sz w:val="28"/>
          <w:szCs w:val="28"/>
          <w:rtl/>
        </w:rPr>
        <w:t xml:space="preserve"> (375- 433 هـ)، از بزرگان باطنيه و از مؤسسان مذهب درز</w:t>
      </w:r>
      <w:r w:rsidRPr="00E51F99">
        <w:rPr>
          <w:rFonts w:cs="B Badr" w:hint="cs"/>
          <w:sz w:val="28"/>
          <w:szCs w:val="28"/>
          <w:rtl/>
        </w:rPr>
        <w:t>ی</w:t>
      </w:r>
      <w:r w:rsidRPr="00E51F99">
        <w:rPr>
          <w:rFonts w:cs="B Badr"/>
          <w:sz w:val="28"/>
          <w:szCs w:val="28"/>
          <w:rtl/>
        </w:rPr>
        <w:t xml:space="preserve"> است. او فارس</w:t>
      </w:r>
      <w:r w:rsidRPr="00E51F99">
        <w:rPr>
          <w:rFonts w:cs="B Badr" w:hint="cs"/>
          <w:sz w:val="28"/>
          <w:szCs w:val="28"/>
          <w:rtl/>
        </w:rPr>
        <w:t>ی</w:t>
      </w:r>
      <w:r w:rsidRPr="00E51F99">
        <w:rPr>
          <w:rFonts w:cs="B Badr"/>
          <w:sz w:val="28"/>
          <w:szCs w:val="28"/>
          <w:rtl/>
        </w:rPr>
        <w:t xml:space="preserve"> الأصل، از نواح</w:t>
      </w:r>
      <w:r w:rsidRPr="00E51F99">
        <w:rPr>
          <w:rFonts w:cs="B Badr" w:hint="cs"/>
          <w:sz w:val="28"/>
          <w:szCs w:val="28"/>
          <w:rtl/>
        </w:rPr>
        <w:t>ی</w:t>
      </w:r>
      <w:r w:rsidRPr="00E51F99">
        <w:rPr>
          <w:rFonts w:cs="B Badr"/>
          <w:sz w:val="28"/>
          <w:szCs w:val="28"/>
          <w:rtl/>
        </w:rPr>
        <w:t xml:space="preserve"> زوزن و شغلش پ</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ور</w:t>
      </w:r>
      <w:r w:rsidRPr="00E51F99">
        <w:rPr>
          <w:rFonts w:cs="B Badr" w:hint="cs"/>
          <w:sz w:val="28"/>
          <w:szCs w:val="28"/>
          <w:rtl/>
        </w:rPr>
        <w:t>ی</w:t>
      </w:r>
      <w:r w:rsidRPr="00E51F99">
        <w:rPr>
          <w:rFonts w:cs="B Badr"/>
          <w:sz w:val="28"/>
          <w:szCs w:val="28"/>
          <w:rtl/>
        </w:rPr>
        <w:t xml:space="preserve"> بود. و</w:t>
      </w:r>
      <w:r w:rsidRPr="00E51F99">
        <w:rPr>
          <w:rFonts w:cs="B Badr" w:hint="cs"/>
          <w:sz w:val="28"/>
          <w:szCs w:val="28"/>
          <w:rtl/>
        </w:rPr>
        <w:t>ی</w:t>
      </w:r>
      <w:r w:rsidRPr="00E51F99">
        <w:rPr>
          <w:rFonts w:cs="B Badr"/>
          <w:sz w:val="28"/>
          <w:szCs w:val="28"/>
          <w:rtl/>
        </w:rPr>
        <w:t xml:space="preserve"> پس از آموختن زبان عرب</w:t>
      </w:r>
      <w:r w:rsidRPr="00E51F99">
        <w:rPr>
          <w:rFonts w:cs="B Badr" w:hint="cs"/>
          <w:sz w:val="28"/>
          <w:szCs w:val="28"/>
          <w:rtl/>
        </w:rPr>
        <w:t>ی</w:t>
      </w:r>
      <w:r w:rsidRPr="00E51F99">
        <w:rPr>
          <w:rFonts w:cs="B Badr"/>
          <w:sz w:val="28"/>
          <w:szCs w:val="28"/>
          <w:rtl/>
        </w:rPr>
        <w:t xml:space="preserve"> به قاهره رفت و با افراد سرّ</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«الحاکم </w:t>
      </w:r>
      <w:r w:rsidRPr="00E51F99">
        <w:rPr>
          <w:rFonts w:cs="B Badr"/>
          <w:sz w:val="28"/>
          <w:szCs w:val="28"/>
          <w:rtl/>
        </w:rPr>
        <w:lastRenderedPageBreak/>
        <w:t>بامر الله» فاطم</w:t>
      </w:r>
      <w:r w:rsidRPr="00E51F99">
        <w:rPr>
          <w:rFonts w:cs="B Badr" w:hint="cs"/>
          <w:sz w:val="28"/>
          <w:szCs w:val="28"/>
          <w:rtl/>
        </w:rPr>
        <w:t>ی</w:t>
      </w:r>
      <w:r w:rsidRPr="00E51F99">
        <w:rPr>
          <w:rFonts w:cs="B Badr"/>
          <w:sz w:val="28"/>
          <w:szCs w:val="28"/>
          <w:rtl/>
        </w:rPr>
        <w:t xml:space="preserve"> ارتباط برقرار نمود. ک</w:t>
      </w:r>
      <w:r w:rsidRPr="00E51F99">
        <w:rPr>
          <w:rFonts w:cs="B Badr" w:hint="eastAsia"/>
          <w:sz w:val="28"/>
          <w:szCs w:val="28"/>
          <w:rtl/>
        </w:rPr>
        <w:t>م‌کم</w:t>
      </w:r>
      <w:r w:rsidRPr="00E51F99">
        <w:rPr>
          <w:rFonts w:cs="B Badr"/>
          <w:sz w:val="28"/>
          <w:szCs w:val="28"/>
          <w:rtl/>
        </w:rPr>
        <w:t xml:space="preserve"> جزو ارکان آن شمرده شد و در پنهان برا</w:t>
      </w:r>
      <w:r w:rsidRPr="00E51F99">
        <w:rPr>
          <w:rFonts w:cs="B Badr" w:hint="cs"/>
          <w:sz w:val="28"/>
          <w:szCs w:val="28"/>
          <w:rtl/>
        </w:rPr>
        <w:t>ی</w:t>
      </w:r>
      <w:r w:rsidRPr="00E51F99">
        <w:rPr>
          <w:rFonts w:cs="B Badr"/>
          <w:sz w:val="28"/>
          <w:szCs w:val="28"/>
          <w:rtl/>
        </w:rPr>
        <w:t xml:space="preserve"> آنها کار م</w:t>
      </w:r>
      <w:r w:rsidRPr="00E51F99">
        <w:rPr>
          <w:rFonts w:cs="B Badr" w:hint="cs"/>
          <w:sz w:val="28"/>
          <w:szCs w:val="28"/>
          <w:rtl/>
        </w:rPr>
        <w:t>ی</w:t>
      </w:r>
      <w:r w:rsidRPr="00E51F99">
        <w:rPr>
          <w:rFonts w:cs="B Badr"/>
          <w:sz w:val="28"/>
          <w:szCs w:val="28"/>
          <w:rtl/>
        </w:rPr>
        <w:t xml:space="preserve"> کرد و نامه‌شان را به حاکم م</w:t>
      </w:r>
      <w:r w:rsidRPr="00E51F99">
        <w:rPr>
          <w:rFonts w:cs="B Badr" w:hint="cs"/>
          <w:sz w:val="28"/>
          <w:szCs w:val="28"/>
          <w:rtl/>
        </w:rPr>
        <w:t>ی‌</w:t>
      </w:r>
      <w:r w:rsidRPr="00E51F99">
        <w:rPr>
          <w:rFonts w:cs="B Badr" w:hint="eastAsia"/>
          <w:sz w:val="28"/>
          <w:szCs w:val="28"/>
          <w:rtl/>
        </w:rPr>
        <w:t>رساند</w:t>
      </w:r>
      <w:r w:rsidRPr="00E51F99">
        <w:rPr>
          <w:rFonts w:cs="B Badr"/>
          <w:sz w:val="28"/>
          <w:szCs w:val="28"/>
          <w:rtl/>
        </w:rPr>
        <w:t>. تا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که در سال 408 هـ که دعوت را آشکار نمود و الوه</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حاکم را اعلام نمود و خودش را فرستاده و رسول او معرف</w:t>
      </w:r>
      <w:r w:rsidRPr="00E51F99">
        <w:rPr>
          <w:rFonts w:cs="B Badr" w:hint="cs"/>
          <w:sz w:val="28"/>
          <w:szCs w:val="28"/>
          <w:rtl/>
        </w:rPr>
        <w:t>ی</w:t>
      </w:r>
      <w:r w:rsidRPr="00E51F99">
        <w:rPr>
          <w:rFonts w:cs="B Badr"/>
          <w:sz w:val="28"/>
          <w:szCs w:val="28"/>
          <w:rtl/>
        </w:rPr>
        <w:t xml:space="preserve"> نمود. حاکم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او را داع</w:t>
      </w:r>
      <w:r w:rsidRPr="00E51F99">
        <w:rPr>
          <w:rFonts w:cs="B Badr" w:hint="cs"/>
          <w:sz w:val="28"/>
          <w:szCs w:val="28"/>
          <w:rtl/>
        </w:rPr>
        <w:t>ی</w:t>
      </w:r>
      <w:r w:rsidRPr="00E51F99">
        <w:rPr>
          <w:rFonts w:cs="B Badr"/>
          <w:sz w:val="28"/>
          <w:szCs w:val="28"/>
          <w:rtl/>
        </w:rPr>
        <w:t xml:space="preserve"> الدعاة قرار داد تا آن زمان که ح</w:t>
      </w:r>
      <w:r w:rsidRPr="00E51F99">
        <w:rPr>
          <w:rFonts w:cs="B Badr" w:hint="eastAsia"/>
          <w:sz w:val="28"/>
          <w:szCs w:val="28"/>
          <w:rtl/>
        </w:rPr>
        <w:t>اکم</w:t>
      </w:r>
      <w:r w:rsidRPr="00E51F99">
        <w:rPr>
          <w:rFonts w:cs="B Badr"/>
          <w:sz w:val="28"/>
          <w:szCs w:val="28"/>
          <w:rtl/>
        </w:rPr>
        <w:t xml:space="preserve"> هلاک شد و پسرش «الظاهر لإعزاز دين اللَّه» در سال 411 هـ جا</w:t>
      </w:r>
      <w:r w:rsidRPr="00E51F99">
        <w:rPr>
          <w:rFonts w:cs="B Badr" w:hint="cs"/>
          <w:sz w:val="28"/>
          <w:szCs w:val="28"/>
          <w:rtl/>
        </w:rPr>
        <w:t>ی</w:t>
      </w:r>
      <w:r w:rsidRPr="00E51F99">
        <w:rPr>
          <w:rFonts w:cs="B Badr"/>
          <w:sz w:val="28"/>
          <w:szCs w:val="28"/>
          <w:rtl/>
        </w:rPr>
        <w:t xml:space="preserve"> او نشست.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هنگام  حمزة بن عل</w:t>
      </w:r>
      <w:r w:rsidRPr="00E51F99">
        <w:rPr>
          <w:rFonts w:cs="B Badr" w:hint="cs"/>
          <w:sz w:val="28"/>
          <w:szCs w:val="28"/>
          <w:rtl/>
        </w:rPr>
        <w:t>ی</w:t>
      </w:r>
      <w:r w:rsidRPr="00E51F99">
        <w:rPr>
          <w:rFonts w:cs="B Badr"/>
          <w:sz w:val="28"/>
          <w:szCs w:val="28"/>
          <w:rtl/>
        </w:rPr>
        <w:t xml:space="preserve"> از دعوت دست برداشت. الظاهر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او تبر</w:t>
      </w:r>
      <w:r w:rsidRPr="00E51F99">
        <w:rPr>
          <w:rFonts w:cs="B Badr" w:hint="cs"/>
          <w:sz w:val="28"/>
          <w:szCs w:val="28"/>
          <w:rtl/>
        </w:rPr>
        <w:t>ی</w:t>
      </w:r>
      <w:r w:rsidRPr="00E51F99">
        <w:rPr>
          <w:rFonts w:cs="B Badr"/>
          <w:sz w:val="28"/>
          <w:szCs w:val="28"/>
          <w:rtl/>
        </w:rPr>
        <w:t xml:space="preserve"> جست؛ به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جهت،  و</w:t>
      </w:r>
      <w:r w:rsidRPr="00E51F99">
        <w:rPr>
          <w:rFonts w:cs="B Badr" w:hint="cs"/>
          <w:sz w:val="28"/>
          <w:szCs w:val="28"/>
          <w:rtl/>
        </w:rPr>
        <w:t>ی</w:t>
      </w:r>
      <w:r w:rsidRPr="00E51F99">
        <w:rPr>
          <w:rFonts w:cs="B Badr"/>
          <w:sz w:val="28"/>
          <w:szCs w:val="28"/>
          <w:rtl/>
        </w:rPr>
        <w:t xml:space="preserve"> در سال 414 هـ مجبور به هجرت شد و در سرزم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شام اقامت نمود. برخ</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روانش</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و</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وستند</w:t>
      </w:r>
      <w:r w:rsidRPr="00E51F99">
        <w:rPr>
          <w:rFonts w:cs="B Badr"/>
          <w:sz w:val="28"/>
          <w:szCs w:val="28"/>
          <w:rtl/>
        </w:rPr>
        <w:t xml:space="preserve"> </w:t>
      </w:r>
      <w:r w:rsidRPr="00E51F99">
        <w:rPr>
          <w:rFonts w:cs="B Badr" w:hint="eastAsia"/>
          <w:sz w:val="28"/>
          <w:szCs w:val="28"/>
          <w:rtl/>
        </w:rPr>
        <w:t>و</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شترشان</w:t>
      </w:r>
      <w:r w:rsidRPr="00E51F99">
        <w:rPr>
          <w:rFonts w:cs="B Badr"/>
          <w:sz w:val="28"/>
          <w:szCs w:val="28"/>
          <w:rtl/>
        </w:rPr>
        <w:t xml:space="preserve"> در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ناح</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که بعدا به «جبل الدروز»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 مستقر شدند و خودشان به دروز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شدند. نزد آنان، حمزه، 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از معصومان پنج گانه و مکنا</w:t>
      </w:r>
      <w:r w:rsidRPr="00E51F99">
        <w:rPr>
          <w:rFonts w:cs="B Badr" w:hint="cs"/>
          <w:sz w:val="28"/>
          <w:szCs w:val="28"/>
          <w:rtl/>
        </w:rPr>
        <w:t>ی</w:t>
      </w:r>
      <w:r w:rsidRPr="00E51F99">
        <w:rPr>
          <w:rFonts w:cs="B Badr"/>
          <w:sz w:val="28"/>
          <w:szCs w:val="28"/>
          <w:rtl/>
        </w:rPr>
        <w:t xml:space="preserve"> به عقل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برا</w:t>
      </w:r>
      <w:r w:rsidRPr="00E51F99">
        <w:rPr>
          <w:rFonts w:cs="B Badr" w:hint="cs"/>
          <w:sz w:val="28"/>
          <w:szCs w:val="28"/>
          <w:rtl/>
        </w:rPr>
        <w:t>ی</w:t>
      </w:r>
      <w:r w:rsidRPr="00E51F99">
        <w:rPr>
          <w:rFonts w:cs="B Badr"/>
          <w:sz w:val="28"/>
          <w:szCs w:val="28"/>
          <w:rtl/>
        </w:rPr>
        <w:t xml:space="preserve"> او کتاب‌ها</w:t>
      </w:r>
      <w:r w:rsidRPr="00E51F99">
        <w:rPr>
          <w:rFonts w:cs="B Badr" w:hint="cs"/>
          <w:sz w:val="28"/>
          <w:szCs w:val="28"/>
          <w:rtl/>
        </w:rPr>
        <w:t>ی</w:t>
      </w:r>
      <w:r w:rsidRPr="00E51F99">
        <w:rPr>
          <w:rFonts w:cs="B Badr"/>
          <w:sz w:val="28"/>
          <w:szCs w:val="28"/>
          <w:rtl/>
        </w:rPr>
        <w:t xml:space="preserve"> متعدد</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رامون</w:t>
      </w:r>
      <w:r w:rsidRPr="00E51F99">
        <w:rPr>
          <w:rFonts w:cs="B Badr"/>
          <w:sz w:val="28"/>
          <w:szCs w:val="28"/>
          <w:rtl/>
        </w:rPr>
        <w:t xml:space="preserve"> مذهب، دعوت حاکم و رد مخالفانش گزارش شده که عبارتند از: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«الواقعة» في الرد على الفاسق النصيري.</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«الرضا و التسليم» و فيها ذكر الدرزي محمد بن إسماعيل و عصيانه.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«التنزيه» لإظهار تنزيه الإله عن كلّ وصف و إدراك، و فيها ذكر وزراء الدين و مضاديهم (أبالستهم) الخمسة.</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«رسالة النساء».</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«الصبحة الكائنة».</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 «نسخة سجل المجتبى».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7- «تقليد الرضى سفير القدرة».</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 «تقليد المقتنى».</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 «مكاتبة أهل الكدية البيضاء».</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 «شرط الإمام صاحب الكشف».</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 «التحذير و التنبيه».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 «البلاغ و النهاية».</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 «سبب الأسباب و الكنز لمن أيقن و استجاب».</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حمزه</w:t>
      </w:r>
      <w:r w:rsidRPr="00E51F99">
        <w:rPr>
          <w:rFonts w:cs="B Badr"/>
          <w:sz w:val="28"/>
          <w:szCs w:val="28"/>
          <w:rtl/>
        </w:rPr>
        <w:t xml:space="preserve"> زمان</w:t>
      </w:r>
      <w:r w:rsidRPr="00E51F99">
        <w:rPr>
          <w:rFonts w:cs="B Badr" w:hint="cs"/>
          <w:sz w:val="28"/>
          <w:szCs w:val="28"/>
          <w:rtl/>
        </w:rPr>
        <w:t>ی</w:t>
      </w:r>
      <w:r w:rsidRPr="00E51F99">
        <w:rPr>
          <w:rFonts w:cs="B Badr"/>
          <w:sz w:val="28"/>
          <w:szCs w:val="28"/>
          <w:rtl/>
        </w:rPr>
        <w:t xml:space="preserve"> که به شام کوچ کرد و رابطه و</w:t>
      </w:r>
      <w:r w:rsidRPr="00E51F99">
        <w:rPr>
          <w:rFonts w:cs="B Badr" w:hint="cs"/>
          <w:sz w:val="28"/>
          <w:szCs w:val="28"/>
          <w:rtl/>
        </w:rPr>
        <w:t>ی</w:t>
      </w:r>
      <w:r w:rsidRPr="00E51F99">
        <w:rPr>
          <w:rFonts w:cs="B Badr"/>
          <w:sz w:val="28"/>
          <w:szCs w:val="28"/>
          <w:rtl/>
        </w:rPr>
        <w:t xml:space="preserve"> با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حاکم در مصر منقطع شد، از نوشتن دست کش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در سال 433 هـ از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رفت.[421]</w:t>
      </w:r>
    </w:p>
    <w:p w:rsidR="00E51F99" w:rsidRPr="00E51F99" w:rsidRDefault="00E51F99" w:rsidP="00E51F99">
      <w:pPr>
        <w:rPr>
          <w:rFonts w:cs="B Badr"/>
          <w:sz w:val="28"/>
          <w:szCs w:val="28"/>
          <w:rtl/>
        </w:rPr>
      </w:pPr>
      <w:r w:rsidRPr="00E51F99">
        <w:rPr>
          <w:rFonts w:cs="B Badr" w:hint="eastAsia"/>
          <w:sz w:val="28"/>
          <w:szCs w:val="28"/>
          <w:rtl/>
        </w:rPr>
        <w:t>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برجسته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افراد</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در رشد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اجتماع</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نقش داشتند، اما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راستا نقش برخ</w:t>
      </w:r>
      <w:r w:rsidRPr="00E51F99">
        <w:rPr>
          <w:rFonts w:cs="B Badr" w:hint="cs"/>
          <w:sz w:val="28"/>
          <w:szCs w:val="28"/>
          <w:rtl/>
        </w:rPr>
        <w:t>ی</w:t>
      </w:r>
      <w:r w:rsidRPr="00E51F99">
        <w:rPr>
          <w:rFonts w:cs="B Badr"/>
          <w:sz w:val="28"/>
          <w:szCs w:val="28"/>
          <w:rtl/>
        </w:rPr>
        <w:t xml:space="preserve"> از آنان پر رنگ‌تر بوده است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چند تن از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برجسته و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گذار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صبغه علم</w:t>
      </w:r>
      <w:r w:rsidRPr="00E51F99">
        <w:rPr>
          <w:rFonts w:cs="B Badr" w:hint="cs"/>
          <w:sz w:val="28"/>
          <w:szCs w:val="28"/>
          <w:rtl/>
        </w:rPr>
        <w:t>ی</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دارند، اشاره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r w:rsidRPr="00E51F99">
        <w:rPr>
          <w:rFonts w:cs="B Badr" w:hint="eastAsia"/>
          <w:sz w:val="28"/>
          <w:szCs w:val="28"/>
          <w:rtl/>
        </w:rPr>
        <w:lastRenderedPageBreak/>
        <w:t>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علم</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برجسته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چند تن از 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برجسته و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گذار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اشاره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ابوحاتم راز</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ابوحاتم</w:t>
      </w: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بزرگ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w:t>
      </w:r>
      <w:r w:rsidRPr="00E51F99">
        <w:rPr>
          <w:rFonts w:cs="B Badr" w:hint="cs"/>
          <w:sz w:val="28"/>
          <w:szCs w:val="28"/>
          <w:rtl/>
        </w:rPr>
        <w:t>ی</w:t>
      </w:r>
      <w:r w:rsidRPr="00E51F99">
        <w:rPr>
          <w:rFonts w:cs="B Badr"/>
          <w:sz w:val="28"/>
          <w:szCs w:val="28"/>
          <w:rtl/>
        </w:rPr>
        <w:t xml:space="preserve"> است.[422] او از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است که در حدود سال 300 قمر</w:t>
      </w:r>
      <w:r w:rsidRPr="00E51F99">
        <w:rPr>
          <w:rFonts w:cs="B Badr" w:hint="cs"/>
          <w:sz w:val="28"/>
          <w:szCs w:val="28"/>
          <w:rtl/>
        </w:rPr>
        <w:t>ی</w:t>
      </w:r>
      <w:r w:rsidRPr="00E51F99">
        <w:rPr>
          <w:rFonts w:cs="B Badr"/>
          <w:sz w:val="28"/>
          <w:szCs w:val="28"/>
          <w:rtl/>
        </w:rPr>
        <w:t xml:space="preserve"> شروع به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 و</w:t>
      </w:r>
      <w:r w:rsidRPr="00E51F99">
        <w:rPr>
          <w:rFonts w:cs="B Badr" w:hint="cs"/>
          <w:sz w:val="28"/>
          <w:szCs w:val="28"/>
          <w:rtl/>
        </w:rPr>
        <w:t>ی</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ابوجعفر، از خاندان خلف در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w:t>
      </w:r>
      <w:r w:rsidRPr="00E51F99">
        <w:rPr>
          <w:rFonts w:cs="B Badr" w:hint="cs"/>
          <w:sz w:val="28"/>
          <w:szCs w:val="28"/>
          <w:rtl/>
        </w:rPr>
        <w:t>ی</w:t>
      </w:r>
      <w:r w:rsidRPr="00E51F99">
        <w:rPr>
          <w:rFonts w:cs="B Badr"/>
          <w:sz w:val="28"/>
          <w:szCs w:val="28"/>
          <w:rtl/>
        </w:rPr>
        <w:t xml:space="preserve"> بود.[423] ابوحاتم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است که بعض</w:t>
      </w:r>
      <w:r w:rsidRPr="00E51F99">
        <w:rPr>
          <w:rFonts w:cs="B Badr" w:hint="cs"/>
          <w:sz w:val="28"/>
          <w:szCs w:val="28"/>
          <w:rtl/>
        </w:rPr>
        <w:t>ی</w:t>
      </w:r>
      <w:r w:rsidRPr="00E51F99">
        <w:rPr>
          <w:rFonts w:cs="B Badr"/>
          <w:sz w:val="28"/>
          <w:szCs w:val="28"/>
          <w:rtl/>
        </w:rPr>
        <w:t xml:space="preserve"> از کتاب‌ها</w:t>
      </w:r>
      <w:r w:rsidRPr="00E51F99">
        <w:rPr>
          <w:rFonts w:cs="B Badr" w:hint="cs"/>
          <w:sz w:val="28"/>
          <w:szCs w:val="28"/>
          <w:rtl/>
        </w:rPr>
        <w:t>ی</w:t>
      </w:r>
      <w:r w:rsidRPr="00E51F99">
        <w:rPr>
          <w:rFonts w:cs="B Badr"/>
          <w:sz w:val="28"/>
          <w:szCs w:val="28"/>
          <w:rtl/>
        </w:rPr>
        <w:t xml:space="preserve"> ا</w:t>
      </w:r>
      <w:r w:rsidRPr="00E51F99">
        <w:rPr>
          <w:rFonts w:cs="B Badr" w:hint="eastAsia"/>
          <w:sz w:val="28"/>
          <w:szCs w:val="28"/>
          <w:rtl/>
        </w:rPr>
        <w:t>و</w:t>
      </w:r>
      <w:r w:rsidRPr="00E51F99">
        <w:rPr>
          <w:rFonts w:cs="B Badr"/>
          <w:sz w:val="28"/>
          <w:szCs w:val="28"/>
          <w:rtl/>
        </w:rPr>
        <w:t xml:space="preserve"> از دستبرد زمانه مصون مانده است. از جمله کتاب ها</w:t>
      </w:r>
      <w:r w:rsidRPr="00E51F99">
        <w:rPr>
          <w:rFonts w:cs="B Badr" w:hint="cs"/>
          <w:sz w:val="28"/>
          <w:szCs w:val="28"/>
          <w:rtl/>
        </w:rPr>
        <w:t>ی</w:t>
      </w:r>
      <w:r w:rsidRPr="00E51F99">
        <w:rPr>
          <w:rFonts w:cs="B Badr"/>
          <w:sz w:val="28"/>
          <w:szCs w:val="28"/>
          <w:rtl/>
        </w:rPr>
        <w:t xml:space="preserve"> او کتاب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در کلام[424] و کتاب «اعلام النبوة»[425] در باب مسائل کلام</w:t>
      </w:r>
      <w:r w:rsidRPr="00E51F99">
        <w:rPr>
          <w:rFonts w:cs="B Badr" w:hint="cs"/>
          <w:sz w:val="28"/>
          <w:szCs w:val="28"/>
          <w:rtl/>
        </w:rPr>
        <w:t>ی</w:t>
      </w:r>
      <w:r w:rsidRPr="00E51F99">
        <w:rPr>
          <w:rFonts w:cs="B Badr"/>
          <w:sz w:val="28"/>
          <w:szCs w:val="28"/>
          <w:rtl/>
        </w:rPr>
        <w:t xml:space="preserve"> و فلسف</w:t>
      </w:r>
      <w:r w:rsidRPr="00E51F99">
        <w:rPr>
          <w:rFonts w:cs="B Badr" w:hint="cs"/>
          <w:sz w:val="28"/>
          <w:szCs w:val="28"/>
          <w:rtl/>
        </w:rPr>
        <w:t>ی</w:t>
      </w:r>
      <w:r w:rsidRPr="00E51F99">
        <w:rPr>
          <w:rFonts w:cs="B Badr"/>
          <w:sz w:val="28"/>
          <w:szCs w:val="28"/>
          <w:rtl/>
        </w:rPr>
        <w:t xml:space="preserve"> در دفاع از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بر مبنا</w:t>
      </w:r>
      <w:r w:rsidRPr="00E51F99">
        <w:rPr>
          <w:rFonts w:cs="B Badr" w:hint="cs"/>
          <w:sz w:val="28"/>
          <w:szCs w:val="28"/>
          <w:rtl/>
        </w:rPr>
        <w:t>ی</w:t>
      </w:r>
      <w:r w:rsidRPr="00E51F99">
        <w:rPr>
          <w:rFonts w:cs="B Badr"/>
          <w:sz w:val="28"/>
          <w:szCs w:val="28"/>
          <w:rtl/>
        </w:rPr>
        <w:t xml:space="preserve"> مناظرات</w:t>
      </w:r>
      <w:r w:rsidRPr="00E51F99">
        <w:rPr>
          <w:rFonts w:cs="B Badr" w:hint="cs"/>
          <w:sz w:val="28"/>
          <w:szCs w:val="28"/>
          <w:rtl/>
        </w:rPr>
        <w:t>ی</w:t>
      </w:r>
      <w:r w:rsidRPr="00E51F99">
        <w:rPr>
          <w:rFonts w:cs="B Badr"/>
          <w:sz w:val="28"/>
          <w:szCs w:val="28"/>
          <w:rtl/>
        </w:rPr>
        <w:t xml:space="preserve"> است که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ابوحاتم و ابوبکر محمدبن زکر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sz w:val="28"/>
          <w:szCs w:val="28"/>
          <w:rtl/>
        </w:rPr>
        <w:t xml:space="preserve"> صورت گرفته بود. آراء و اند</w:t>
      </w:r>
      <w:r w:rsidRPr="00E51F99">
        <w:rPr>
          <w:rFonts w:cs="B Badr" w:hint="cs"/>
          <w:sz w:val="28"/>
          <w:szCs w:val="28"/>
          <w:rtl/>
        </w:rPr>
        <w:t>ی</w:t>
      </w:r>
      <w:r w:rsidRPr="00E51F99">
        <w:rPr>
          <w:rFonts w:cs="B Badr" w:hint="eastAsia"/>
          <w:sz w:val="28"/>
          <w:szCs w:val="28"/>
          <w:rtl/>
        </w:rPr>
        <w:t>شه‌ها</w:t>
      </w:r>
      <w:r w:rsidRPr="00E51F99">
        <w:rPr>
          <w:rFonts w:cs="B Badr" w:hint="cs"/>
          <w:sz w:val="28"/>
          <w:szCs w:val="28"/>
          <w:rtl/>
        </w:rPr>
        <w:t>ی</w:t>
      </w:r>
      <w:r w:rsidRPr="00E51F99">
        <w:rPr>
          <w:rFonts w:cs="B Badr"/>
          <w:sz w:val="28"/>
          <w:szCs w:val="28"/>
          <w:rtl/>
        </w:rPr>
        <w:t xml:space="preserve"> ابوحات</w:t>
      </w:r>
      <w:r w:rsidRPr="00E51F99">
        <w:rPr>
          <w:rFonts w:cs="B Badr" w:hint="eastAsia"/>
          <w:sz w:val="28"/>
          <w:szCs w:val="28"/>
          <w:rtl/>
        </w:rPr>
        <w:t>م</w:t>
      </w:r>
      <w:r w:rsidRPr="00E51F99">
        <w:rPr>
          <w:rFonts w:cs="B Badr"/>
          <w:sz w:val="28"/>
          <w:szCs w:val="28"/>
          <w:rtl/>
        </w:rPr>
        <w:t xml:space="preserve"> در متفکران بعد</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داشته و اغلب آنان؛ مانند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w:t>
      </w:r>
      <w:r w:rsidRPr="00E51F99">
        <w:rPr>
          <w:rFonts w:cs="B Badr" w:hint="cs"/>
          <w:sz w:val="28"/>
          <w:szCs w:val="28"/>
          <w:rtl/>
        </w:rPr>
        <w:t>ی</w:t>
      </w:r>
      <w:r w:rsidRPr="00E51F99">
        <w:rPr>
          <w:rFonts w:cs="B Badr"/>
          <w:sz w:val="28"/>
          <w:szCs w:val="28"/>
          <w:rtl/>
        </w:rPr>
        <w:t xml:space="preserve"> و ناصر خسرو، در اثبات آرا</w:t>
      </w:r>
      <w:r w:rsidRPr="00E51F99">
        <w:rPr>
          <w:rFonts w:cs="B Badr" w:hint="cs"/>
          <w:sz w:val="28"/>
          <w:szCs w:val="28"/>
          <w:rtl/>
        </w:rPr>
        <w:t>ی</w:t>
      </w:r>
      <w:r w:rsidRPr="00E51F99">
        <w:rPr>
          <w:rFonts w:cs="B Badr"/>
          <w:sz w:val="28"/>
          <w:szCs w:val="28"/>
          <w:rtl/>
        </w:rPr>
        <w:t xml:space="preserve"> خود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نقض آرا</w:t>
      </w:r>
      <w:r w:rsidRPr="00E51F99">
        <w:rPr>
          <w:rFonts w:cs="B Badr" w:hint="cs"/>
          <w:sz w:val="28"/>
          <w:szCs w:val="28"/>
          <w:rtl/>
        </w:rPr>
        <w:t>ی</w:t>
      </w:r>
      <w:r w:rsidRPr="00E51F99">
        <w:rPr>
          <w:rFonts w:cs="B Badr"/>
          <w:sz w:val="28"/>
          <w:szCs w:val="28"/>
          <w:rtl/>
        </w:rPr>
        <w:t xml:space="preserve"> مخالفان به مطالب ابوحاتم نظر داشته‌اند.[426]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دوره‌ ابوحاتم،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گسترش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به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جهت تازه‌ا</w:t>
      </w:r>
      <w:r w:rsidRPr="00E51F99">
        <w:rPr>
          <w:rFonts w:cs="B Badr" w:hint="cs"/>
          <w:sz w:val="28"/>
          <w:szCs w:val="28"/>
          <w:rtl/>
        </w:rPr>
        <w:t>ی</w:t>
      </w:r>
      <w:r w:rsidRPr="00E51F99">
        <w:rPr>
          <w:rFonts w:cs="B Badr"/>
          <w:sz w:val="28"/>
          <w:szCs w:val="28"/>
          <w:rtl/>
        </w:rPr>
        <w:t xml:space="preserve"> بخش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او داع</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را به ا</w:t>
      </w:r>
      <w:r w:rsidRPr="00E51F99">
        <w:rPr>
          <w:rFonts w:cs="B Badr" w:hint="cs"/>
          <w:sz w:val="28"/>
          <w:szCs w:val="28"/>
          <w:rtl/>
        </w:rPr>
        <w:t>ی</w:t>
      </w:r>
      <w:r w:rsidRPr="00E51F99">
        <w:rPr>
          <w:rFonts w:cs="B Badr" w:hint="eastAsia"/>
          <w:sz w:val="28"/>
          <w:szCs w:val="28"/>
          <w:rtl/>
        </w:rPr>
        <w:t>الات</w:t>
      </w:r>
      <w:r w:rsidRPr="00E51F99">
        <w:rPr>
          <w:rFonts w:cs="B Badr"/>
          <w:sz w:val="28"/>
          <w:szCs w:val="28"/>
          <w:rtl/>
        </w:rPr>
        <w:t xml:space="preserve"> مجاور 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جمله اصفهان فرستاد.[427]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ابوحاتم</w:t>
      </w:r>
      <w:r w:rsidRPr="00E51F99">
        <w:rPr>
          <w:rFonts w:cs="B Badr"/>
          <w:sz w:val="28"/>
          <w:szCs w:val="28"/>
          <w:rtl/>
        </w:rPr>
        <w:t xml:space="preserve"> در دوران خود کوش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تا طبقه حاکم را جذب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کند و در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راستا، «احمد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(فرمان‌دار ر</w:t>
      </w:r>
      <w:r w:rsidRPr="00E51F99">
        <w:rPr>
          <w:rFonts w:cs="B Badr" w:hint="cs"/>
          <w:sz w:val="28"/>
          <w:szCs w:val="28"/>
          <w:rtl/>
        </w:rPr>
        <w:t>ی</w:t>
      </w:r>
      <w:r w:rsidRPr="00E51F99">
        <w:rPr>
          <w:rFonts w:cs="B Badr"/>
          <w:sz w:val="28"/>
          <w:szCs w:val="28"/>
          <w:rtl/>
        </w:rPr>
        <w:t xml:space="preserve"> از سال 307 تا 311ق) را به آ</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درآورد.[428] در حوال</w:t>
      </w:r>
      <w:r w:rsidRPr="00E51F99">
        <w:rPr>
          <w:rFonts w:cs="B Badr" w:hint="cs"/>
          <w:sz w:val="28"/>
          <w:szCs w:val="28"/>
          <w:rtl/>
        </w:rPr>
        <w:t>ی</w:t>
      </w:r>
      <w:r w:rsidRPr="00E51F99">
        <w:rPr>
          <w:rFonts w:cs="B Badr"/>
          <w:sz w:val="28"/>
          <w:szCs w:val="28"/>
          <w:rtl/>
        </w:rPr>
        <w:t xml:space="preserve"> سال 313 قمر</w:t>
      </w:r>
      <w:r w:rsidRPr="00E51F99">
        <w:rPr>
          <w:rFonts w:cs="B Badr" w:hint="cs"/>
          <w:sz w:val="28"/>
          <w:szCs w:val="28"/>
          <w:rtl/>
        </w:rPr>
        <w:t>ی</w:t>
      </w:r>
      <w:r w:rsidRPr="00E51F99">
        <w:rPr>
          <w:rFonts w:cs="B Badr"/>
          <w:sz w:val="28"/>
          <w:szCs w:val="28"/>
          <w:rtl/>
        </w:rPr>
        <w:t xml:space="preserve"> به خاطر تسلط سامان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مذهب حام</w:t>
      </w:r>
      <w:r w:rsidRPr="00E51F99">
        <w:rPr>
          <w:rFonts w:cs="B Badr" w:hint="cs"/>
          <w:sz w:val="28"/>
          <w:szCs w:val="28"/>
          <w:rtl/>
        </w:rPr>
        <w:t>ی</w:t>
      </w:r>
      <w:r w:rsidRPr="00E51F99">
        <w:rPr>
          <w:rFonts w:cs="B Badr"/>
          <w:sz w:val="28"/>
          <w:szCs w:val="28"/>
          <w:rtl/>
        </w:rPr>
        <w:t xml:space="preserve"> خلافت عباس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ابوحاتم به اجبار، ر</w:t>
      </w:r>
      <w:r w:rsidRPr="00E51F99">
        <w:rPr>
          <w:rFonts w:cs="B Badr" w:hint="cs"/>
          <w:sz w:val="28"/>
          <w:szCs w:val="28"/>
          <w:rtl/>
        </w:rPr>
        <w:t>ی</w:t>
      </w:r>
      <w:r w:rsidRPr="00E51F99">
        <w:rPr>
          <w:rFonts w:cs="B Badr"/>
          <w:sz w:val="28"/>
          <w:szCs w:val="28"/>
          <w:rtl/>
        </w:rPr>
        <w:t xml:space="preserve"> را ترک و به سو</w:t>
      </w:r>
      <w:r w:rsidRPr="00E51F99">
        <w:rPr>
          <w:rFonts w:cs="B Badr" w:hint="cs"/>
          <w:sz w:val="28"/>
          <w:szCs w:val="28"/>
          <w:rtl/>
        </w:rPr>
        <w:t>ی</w:t>
      </w:r>
      <w:r w:rsidRPr="00E51F99">
        <w:rPr>
          <w:rFonts w:cs="B Badr"/>
          <w:sz w:val="28"/>
          <w:szCs w:val="28"/>
          <w:rtl/>
        </w:rPr>
        <w:t xml:space="preserve"> طبرستان عز</w:t>
      </w:r>
      <w:r w:rsidRPr="00E51F99">
        <w:rPr>
          <w:rFonts w:cs="B Badr" w:hint="cs"/>
          <w:sz w:val="28"/>
          <w:szCs w:val="28"/>
          <w:rtl/>
        </w:rPr>
        <w:t>ی</w:t>
      </w:r>
      <w:r w:rsidRPr="00E51F99">
        <w:rPr>
          <w:rFonts w:cs="B Badr" w:hint="eastAsia"/>
          <w:sz w:val="28"/>
          <w:szCs w:val="28"/>
          <w:rtl/>
        </w:rPr>
        <w:t>مت</w:t>
      </w:r>
      <w:r w:rsidRPr="00E51F99">
        <w:rPr>
          <w:rFonts w:cs="B Badr"/>
          <w:sz w:val="28"/>
          <w:szCs w:val="28"/>
          <w:rtl/>
        </w:rPr>
        <w:t xml:space="preserve"> کرد[429] و در آن جا به ترو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پرداخت.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ابوحاتم</w:t>
      </w:r>
      <w:r w:rsidRPr="00E51F99">
        <w:rPr>
          <w:rFonts w:cs="B Badr"/>
          <w:sz w:val="28"/>
          <w:szCs w:val="28"/>
          <w:rtl/>
        </w:rPr>
        <w:t xml:space="preserve"> موفق شد «اسفار»[430] و «مردآو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سردار او را مدت</w:t>
      </w:r>
      <w:r w:rsidRPr="00E51F99">
        <w:rPr>
          <w:rFonts w:cs="B Badr" w:hint="cs"/>
          <w:sz w:val="28"/>
          <w:szCs w:val="28"/>
          <w:rtl/>
        </w:rPr>
        <w:t>ی</w:t>
      </w:r>
      <w:r w:rsidRPr="00E51F99">
        <w:rPr>
          <w:rFonts w:cs="B Badr"/>
          <w:sz w:val="28"/>
          <w:szCs w:val="28"/>
          <w:rtl/>
        </w:rPr>
        <w:t xml:space="preserve">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درآورد[431] و هنگام</w:t>
      </w:r>
      <w:r w:rsidRPr="00E51F99">
        <w:rPr>
          <w:rFonts w:cs="B Badr" w:hint="cs"/>
          <w:sz w:val="28"/>
          <w:szCs w:val="28"/>
          <w:rtl/>
        </w:rPr>
        <w:t>ی</w:t>
      </w:r>
      <w:r w:rsidRPr="00E51F99">
        <w:rPr>
          <w:rFonts w:cs="B Badr"/>
          <w:sz w:val="28"/>
          <w:szCs w:val="28"/>
          <w:rtl/>
        </w:rPr>
        <w:t xml:space="preserve"> که اسفار، ر</w:t>
      </w:r>
      <w:r w:rsidRPr="00E51F99">
        <w:rPr>
          <w:rFonts w:cs="B Badr" w:hint="cs"/>
          <w:sz w:val="28"/>
          <w:szCs w:val="28"/>
          <w:rtl/>
        </w:rPr>
        <w:t>ی</w:t>
      </w:r>
      <w:r w:rsidRPr="00E51F99">
        <w:rPr>
          <w:rFonts w:cs="B Badr"/>
          <w:sz w:val="28"/>
          <w:szCs w:val="28"/>
          <w:rtl/>
        </w:rPr>
        <w:t xml:space="preserve"> را فتح کرد، ابوحاتم همراه او به ر</w:t>
      </w:r>
      <w:r w:rsidRPr="00E51F99">
        <w:rPr>
          <w:rFonts w:cs="B Badr" w:hint="cs"/>
          <w:sz w:val="28"/>
          <w:szCs w:val="28"/>
          <w:rtl/>
        </w:rPr>
        <w:t>ی</w:t>
      </w:r>
      <w:r w:rsidRPr="00E51F99">
        <w:rPr>
          <w:rFonts w:cs="B Badr"/>
          <w:sz w:val="28"/>
          <w:szCs w:val="28"/>
          <w:rtl/>
        </w:rPr>
        <w:t xml:space="preserve"> آمد. بنا به نقل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بزرگ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مباحثه‌ مشهور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ابوحاتم و زکر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ابوحاتم آن را </w:t>
      </w:r>
      <w:r w:rsidRPr="00E51F99">
        <w:rPr>
          <w:rFonts w:cs="B Badr" w:hint="eastAsia"/>
          <w:sz w:val="28"/>
          <w:szCs w:val="28"/>
          <w:rtl/>
        </w:rPr>
        <w:t>در</w:t>
      </w:r>
      <w:r w:rsidRPr="00E51F99">
        <w:rPr>
          <w:rFonts w:cs="B Badr"/>
          <w:sz w:val="28"/>
          <w:szCs w:val="28"/>
          <w:rtl/>
        </w:rPr>
        <w:t xml:space="preserve"> کتاب اعلام النبوة ثبت کرده، در حضور مردآو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صورت گرفته است.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مردآو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از ابوحاتم تداوم ن</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در سال 321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نظر مردآو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درباره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عوض شد و او به آزار و اذ</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آنان پرداخت؛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شا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بدان سبب بود که ظهور مهد</w:t>
      </w:r>
      <w:r w:rsidRPr="00E51F99">
        <w:rPr>
          <w:rFonts w:cs="B Badr" w:hint="cs"/>
          <w:sz w:val="28"/>
          <w:szCs w:val="28"/>
          <w:rtl/>
        </w:rPr>
        <w:t>ی</w:t>
      </w:r>
      <w:r w:rsidRPr="00E51F99">
        <w:rPr>
          <w:rFonts w:cs="B Badr"/>
          <w:sz w:val="28"/>
          <w:szCs w:val="28"/>
          <w:rtl/>
        </w:rPr>
        <w:t xml:space="preserve"> در زمان</w:t>
      </w:r>
      <w:r w:rsidRPr="00E51F99">
        <w:rPr>
          <w:rFonts w:cs="B Badr" w:hint="cs"/>
          <w:sz w:val="28"/>
          <w:szCs w:val="28"/>
          <w:rtl/>
        </w:rPr>
        <w:t>ی</w:t>
      </w:r>
      <w:r w:rsidRPr="00E51F99">
        <w:rPr>
          <w:rFonts w:cs="B Badr"/>
          <w:sz w:val="28"/>
          <w:szCs w:val="28"/>
          <w:rtl/>
        </w:rPr>
        <w:t xml:space="preserve"> که ابوحاتم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ن</w:t>
      </w:r>
      <w:r w:rsidRPr="00E51F99">
        <w:rPr>
          <w:rFonts w:cs="B Badr" w:hint="cs"/>
          <w:sz w:val="28"/>
          <w:szCs w:val="28"/>
          <w:rtl/>
        </w:rPr>
        <w:t>ی</w:t>
      </w:r>
      <w:r w:rsidRPr="00E51F99">
        <w:rPr>
          <w:rFonts w:cs="B Badr"/>
          <w:sz w:val="28"/>
          <w:szCs w:val="28"/>
          <w:rtl/>
        </w:rPr>
        <w:t xml:space="preserve"> کرده بود، اتفاق ن</w:t>
      </w:r>
      <w:r w:rsidRPr="00E51F99">
        <w:rPr>
          <w:rFonts w:cs="B Badr" w:hint="cs"/>
          <w:sz w:val="28"/>
          <w:szCs w:val="28"/>
          <w:rtl/>
        </w:rPr>
        <w:t>ی</w:t>
      </w:r>
      <w:r w:rsidRPr="00E51F99">
        <w:rPr>
          <w:rFonts w:cs="B Badr" w:hint="eastAsia"/>
          <w:sz w:val="28"/>
          <w:szCs w:val="28"/>
          <w:rtl/>
        </w:rPr>
        <w:t>فتاد</w:t>
      </w:r>
      <w:r w:rsidRPr="00E51F99">
        <w:rPr>
          <w:rFonts w:cs="B Badr"/>
          <w:sz w:val="28"/>
          <w:szCs w:val="28"/>
          <w:rtl/>
        </w:rPr>
        <w:t>.[432]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ابوحاتم</w:t>
      </w:r>
      <w:r w:rsidRPr="00E51F99">
        <w:rPr>
          <w:rFonts w:cs="B Badr"/>
          <w:sz w:val="28"/>
          <w:szCs w:val="28"/>
          <w:rtl/>
        </w:rPr>
        <w:t xml:space="preserve"> بعد از آن مجبور شد از ر</w:t>
      </w:r>
      <w:r w:rsidRPr="00E51F99">
        <w:rPr>
          <w:rFonts w:cs="B Badr" w:hint="cs"/>
          <w:sz w:val="28"/>
          <w:szCs w:val="28"/>
          <w:rtl/>
        </w:rPr>
        <w:t>ی</w:t>
      </w:r>
      <w:r w:rsidRPr="00E51F99">
        <w:rPr>
          <w:rFonts w:cs="B Badr"/>
          <w:sz w:val="28"/>
          <w:szCs w:val="28"/>
          <w:rtl/>
        </w:rPr>
        <w:t xml:space="preserve"> به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فرار کند و به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حاکمان محل</w:t>
      </w:r>
      <w:r w:rsidRPr="00E51F99">
        <w:rPr>
          <w:rFonts w:cs="B Badr" w:hint="cs"/>
          <w:sz w:val="28"/>
          <w:szCs w:val="28"/>
          <w:rtl/>
        </w:rPr>
        <w:t>ی</w:t>
      </w:r>
      <w:r w:rsidRPr="00E51F99">
        <w:rPr>
          <w:rFonts w:cs="B Badr"/>
          <w:sz w:val="28"/>
          <w:szCs w:val="28"/>
          <w:rtl/>
        </w:rPr>
        <w:t xml:space="preserve"> به نام مفلح پناهنده شود. او در حدود 322 قمر</w:t>
      </w:r>
      <w:r w:rsidRPr="00E51F99">
        <w:rPr>
          <w:rFonts w:cs="B Badr" w:hint="cs"/>
          <w:sz w:val="28"/>
          <w:szCs w:val="28"/>
          <w:rtl/>
        </w:rPr>
        <w:t>ی</w:t>
      </w:r>
      <w:r w:rsidRPr="00E51F99">
        <w:rPr>
          <w:rFonts w:cs="B Badr"/>
          <w:sz w:val="28"/>
          <w:szCs w:val="28"/>
          <w:rtl/>
        </w:rPr>
        <w:t xml:space="preserve"> درگذشت.[433]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عبدالملک بن عطاش</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مدت</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آن که دو فرقه  نزار</w:t>
      </w:r>
      <w:r w:rsidRPr="00E51F99">
        <w:rPr>
          <w:rFonts w:cs="B Badr" w:hint="cs"/>
          <w:sz w:val="28"/>
          <w:szCs w:val="28"/>
          <w:rtl/>
        </w:rPr>
        <w:t>ی</w:t>
      </w:r>
      <w:r w:rsidRPr="00E51F99">
        <w:rPr>
          <w:rFonts w:cs="B Badr"/>
          <w:sz w:val="28"/>
          <w:szCs w:val="28"/>
          <w:rtl/>
        </w:rPr>
        <w:t xml:space="preserve"> و مستعلو</w:t>
      </w:r>
      <w:r w:rsidRPr="00E51F99">
        <w:rPr>
          <w:rFonts w:cs="B Badr" w:hint="cs"/>
          <w:sz w:val="28"/>
          <w:szCs w:val="28"/>
          <w:rtl/>
        </w:rPr>
        <w:t>ی</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شود،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تحت رهبر</w:t>
      </w:r>
      <w:r w:rsidRPr="00E51F99">
        <w:rPr>
          <w:rFonts w:cs="B Badr" w:hint="cs"/>
          <w:sz w:val="28"/>
          <w:szCs w:val="28"/>
          <w:rtl/>
        </w:rPr>
        <w:t>ی</w:t>
      </w:r>
      <w:r w:rsidRPr="00E51F99">
        <w:rPr>
          <w:rFonts w:cs="B Badr"/>
          <w:sz w:val="28"/>
          <w:szCs w:val="28"/>
          <w:rtl/>
        </w:rPr>
        <w:t xml:space="preserve"> و مرجع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عمده که مقرّش در اصفهان،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اصل</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قرار داشتند.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«عبدالملک بن عطاش» بود. او از اوا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دهه 460 قمر</w:t>
      </w:r>
      <w:r w:rsidRPr="00E51F99">
        <w:rPr>
          <w:rFonts w:cs="B Badr" w:hint="cs"/>
          <w:sz w:val="28"/>
          <w:szCs w:val="28"/>
          <w:rtl/>
        </w:rPr>
        <w:t>ی</w:t>
      </w:r>
      <w:r w:rsidRPr="00E51F99">
        <w:rPr>
          <w:rFonts w:cs="B Badr"/>
          <w:sz w:val="28"/>
          <w:szCs w:val="28"/>
          <w:rtl/>
        </w:rPr>
        <w:t xml:space="preserve"> در اصفهان ر</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در س</w:t>
      </w:r>
      <w:r w:rsidRPr="00E51F99">
        <w:rPr>
          <w:rFonts w:cs="B Badr" w:hint="eastAsia"/>
          <w:sz w:val="28"/>
          <w:szCs w:val="28"/>
          <w:rtl/>
        </w:rPr>
        <w:t>راسر</w:t>
      </w:r>
      <w:r w:rsidRPr="00E51F99">
        <w:rPr>
          <w:rFonts w:cs="B Badr"/>
          <w:sz w:val="28"/>
          <w:szCs w:val="28"/>
          <w:rtl/>
        </w:rPr>
        <w:t xml:space="preserve"> منطقه‌ مرکز</w:t>
      </w:r>
      <w:r w:rsidRPr="00E51F99">
        <w:rPr>
          <w:rFonts w:cs="B Badr" w:hint="cs"/>
          <w:sz w:val="28"/>
          <w:szCs w:val="28"/>
          <w:rtl/>
        </w:rPr>
        <w:t>ی</w:t>
      </w:r>
      <w:r w:rsidRPr="00E51F99">
        <w:rPr>
          <w:rFonts w:cs="B Badr"/>
          <w:sz w:val="28"/>
          <w:szCs w:val="28"/>
          <w:rtl/>
        </w:rPr>
        <w:t xml:space="preserve"> و غرب</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کرمان تا آذربا</w:t>
      </w:r>
      <w:r w:rsidRPr="00E51F99">
        <w:rPr>
          <w:rFonts w:cs="B Badr" w:hint="cs"/>
          <w:sz w:val="28"/>
          <w:szCs w:val="28"/>
          <w:rtl/>
        </w:rPr>
        <w:t>ی</w:t>
      </w:r>
      <w:r w:rsidRPr="00E51F99">
        <w:rPr>
          <w:rFonts w:cs="B Badr" w:hint="eastAsia"/>
          <w:sz w:val="28"/>
          <w:szCs w:val="28"/>
          <w:rtl/>
        </w:rPr>
        <w:t>جان،</w:t>
      </w:r>
      <w:r w:rsidRPr="00E51F99">
        <w:rPr>
          <w:rFonts w:cs="B Badr"/>
          <w:sz w:val="28"/>
          <w:szCs w:val="28"/>
          <w:rtl/>
        </w:rPr>
        <w:t xml:space="preserve"> بر عهده داشت.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درباره‌</w:t>
      </w:r>
      <w:r w:rsidRPr="00E51F99">
        <w:rPr>
          <w:rFonts w:cs="B Badr"/>
          <w:sz w:val="28"/>
          <w:szCs w:val="28"/>
          <w:rtl/>
        </w:rPr>
        <w:t xml:space="preserve"> عبدالملک اطلاعات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در دست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اطلاعات موجود، او را همانند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مبلغان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مرد</w:t>
      </w:r>
      <w:r w:rsidRPr="00E51F99">
        <w:rPr>
          <w:rFonts w:cs="B Badr" w:hint="cs"/>
          <w:sz w:val="28"/>
          <w:szCs w:val="28"/>
          <w:rtl/>
        </w:rPr>
        <w:t>ی</w:t>
      </w:r>
      <w:r w:rsidRPr="00E51F99">
        <w:rPr>
          <w:rFonts w:cs="B Badr"/>
          <w:sz w:val="28"/>
          <w:szCs w:val="28"/>
          <w:rtl/>
        </w:rPr>
        <w:t xml:space="preserve"> دانشمند معرف</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کنند که شغل طبابت داشت و به خاطر فضل و دانشش، حت</w:t>
      </w:r>
      <w:r w:rsidRPr="00E51F99">
        <w:rPr>
          <w:rFonts w:cs="B Badr" w:hint="cs"/>
          <w:sz w:val="28"/>
          <w:szCs w:val="28"/>
          <w:rtl/>
        </w:rPr>
        <w:t>ی</w:t>
      </w:r>
      <w:r w:rsidRPr="00E51F99">
        <w:rPr>
          <w:rFonts w:cs="B Badr"/>
          <w:sz w:val="28"/>
          <w:szCs w:val="28"/>
          <w:rtl/>
        </w:rPr>
        <w:t xml:space="preserve"> در محافل اهل سنت از احترام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برخوردار بود. خط او معروف و در اصفهان کتب ب</w:t>
      </w:r>
      <w:r w:rsidRPr="00E51F99">
        <w:rPr>
          <w:rFonts w:cs="B Badr" w:hint="eastAsia"/>
          <w:sz w:val="28"/>
          <w:szCs w:val="28"/>
          <w:rtl/>
        </w:rPr>
        <w:t>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به خط او موجود بوده است.[434] راوند</w:t>
      </w:r>
      <w:r w:rsidRPr="00E51F99">
        <w:rPr>
          <w:rFonts w:cs="B Badr" w:hint="cs"/>
          <w:sz w:val="28"/>
          <w:szCs w:val="28"/>
          <w:rtl/>
        </w:rPr>
        <w:t>ی</w:t>
      </w:r>
      <w:r w:rsidRPr="00E51F99">
        <w:rPr>
          <w:rFonts w:cs="B Badr"/>
          <w:sz w:val="28"/>
          <w:szCs w:val="28"/>
          <w:rtl/>
        </w:rPr>
        <w:t xml:space="preserve"> در راحة الصدور، عبدالملک را اد</w:t>
      </w:r>
      <w:r w:rsidRPr="00E51F99">
        <w:rPr>
          <w:rFonts w:cs="B Badr" w:hint="cs"/>
          <w:sz w:val="28"/>
          <w:szCs w:val="28"/>
          <w:rtl/>
        </w:rPr>
        <w:t>ی</w:t>
      </w:r>
      <w:r w:rsidRPr="00E51F99">
        <w:rPr>
          <w:rFonts w:cs="B Badr" w:hint="eastAsia"/>
          <w:sz w:val="28"/>
          <w:szCs w:val="28"/>
          <w:rtl/>
        </w:rPr>
        <w:t>ب</w:t>
      </w:r>
      <w:r w:rsidRPr="00E51F99">
        <w:rPr>
          <w:rFonts w:cs="B Badr" w:hint="cs"/>
          <w:sz w:val="28"/>
          <w:szCs w:val="28"/>
          <w:rtl/>
        </w:rPr>
        <w:t>ی</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کند که در ابتدا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به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منسوب م</w:t>
      </w:r>
      <w:r w:rsidRPr="00E51F99">
        <w:rPr>
          <w:rFonts w:cs="B Badr" w:hint="cs"/>
          <w:sz w:val="28"/>
          <w:szCs w:val="28"/>
          <w:rtl/>
        </w:rPr>
        <w:t>ی</w:t>
      </w:r>
      <w:r w:rsidRPr="00E51F99">
        <w:rPr>
          <w:rFonts w:cs="B Badr"/>
          <w:sz w:val="28"/>
          <w:szCs w:val="28"/>
          <w:rtl/>
        </w:rPr>
        <w:t xml:space="preserve"> کرد و سپس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بودن متهم شد و چون مورد تعرض واقع شد، به ر</w:t>
      </w:r>
      <w:r w:rsidRPr="00E51F99">
        <w:rPr>
          <w:rFonts w:cs="B Badr" w:hint="cs"/>
          <w:sz w:val="28"/>
          <w:szCs w:val="28"/>
          <w:rtl/>
        </w:rPr>
        <w:t>ی</w:t>
      </w:r>
      <w:r w:rsidRPr="00E51F99">
        <w:rPr>
          <w:rFonts w:cs="B Badr"/>
          <w:sz w:val="28"/>
          <w:szCs w:val="28"/>
          <w:rtl/>
        </w:rPr>
        <w:t xml:space="preserve"> گر</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.[435]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عبدالملک</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است که در زمان‌ها</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قبل از انشقاق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نزار</w:t>
      </w:r>
      <w:r w:rsidRPr="00E51F99">
        <w:rPr>
          <w:rFonts w:cs="B Badr" w:hint="cs"/>
          <w:sz w:val="28"/>
          <w:szCs w:val="28"/>
          <w:rtl/>
        </w:rPr>
        <w:t>ی</w:t>
      </w:r>
      <w:r w:rsidRPr="00E51F99">
        <w:rPr>
          <w:rFonts w:cs="B Badr"/>
          <w:sz w:val="28"/>
          <w:szCs w:val="28"/>
          <w:rtl/>
        </w:rPr>
        <w:t xml:space="preserve"> مستعلو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رهبر</w:t>
      </w:r>
      <w:r w:rsidRPr="00E51F99">
        <w:rPr>
          <w:rFonts w:cs="B Badr" w:hint="cs"/>
          <w:sz w:val="28"/>
          <w:szCs w:val="28"/>
          <w:rtl/>
        </w:rPr>
        <w:t>ی</w:t>
      </w:r>
      <w:r w:rsidRPr="00E51F99">
        <w:rPr>
          <w:rFonts w:cs="B Badr"/>
          <w:sz w:val="28"/>
          <w:szCs w:val="28"/>
          <w:rtl/>
        </w:rPr>
        <w:t xml:space="preserve"> را در اخت</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داشته است. او از ابتدا</w:t>
      </w:r>
      <w:r w:rsidRPr="00E51F99">
        <w:rPr>
          <w:rFonts w:cs="B Badr" w:hint="cs"/>
          <w:sz w:val="28"/>
          <w:szCs w:val="28"/>
          <w:rtl/>
        </w:rPr>
        <w:t>ی</w:t>
      </w:r>
      <w:r w:rsidRPr="00E51F99">
        <w:rPr>
          <w:rFonts w:cs="B Badr"/>
          <w:sz w:val="28"/>
          <w:szCs w:val="28"/>
          <w:rtl/>
        </w:rPr>
        <w:t xml:space="preserve"> کار با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مرتبط بود و امام فاطم</w:t>
      </w:r>
      <w:r w:rsidRPr="00E51F99">
        <w:rPr>
          <w:rFonts w:cs="B Badr" w:hint="cs"/>
          <w:sz w:val="28"/>
          <w:szCs w:val="28"/>
          <w:rtl/>
        </w:rPr>
        <w:t>ی</w:t>
      </w:r>
      <w:r w:rsidRPr="00E51F99">
        <w:rPr>
          <w:rFonts w:cs="B Badr"/>
          <w:sz w:val="28"/>
          <w:szCs w:val="28"/>
          <w:rtl/>
        </w:rPr>
        <w:t xml:space="preserve"> او را داع</w:t>
      </w:r>
      <w:r w:rsidRPr="00E51F99">
        <w:rPr>
          <w:rFonts w:cs="B Badr" w:hint="cs"/>
          <w:sz w:val="28"/>
          <w:szCs w:val="28"/>
          <w:rtl/>
        </w:rPr>
        <w:t>ی</w:t>
      </w:r>
      <w:r w:rsidRPr="00E51F99">
        <w:rPr>
          <w:rFonts w:cs="B Badr"/>
          <w:sz w:val="28"/>
          <w:szCs w:val="28"/>
          <w:rtl/>
        </w:rPr>
        <w:t xml:space="preserve"> مناطق</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ماوراء النهر قرار داده بود.[436]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عبدالملک</w:t>
      </w:r>
      <w:r w:rsidRPr="00E51F99">
        <w:rPr>
          <w:rFonts w:cs="B Badr"/>
          <w:sz w:val="28"/>
          <w:szCs w:val="28"/>
          <w:rtl/>
        </w:rPr>
        <w:t xml:space="preserve"> بن عطاش در مقام رهبر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به مناطق مختلف ارسال داشت تا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را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مردم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کند. از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او ابونظم و ابومؤمن بودند. به ادعا</w:t>
      </w:r>
      <w:r w:rsidRPr="00E51F99">
        <w:rPr>
          <w:rFonts w:cs="B Badr" w:hint="cs"/>
          <w:sz w:val="28"/>
          <w:szCs w:val="28"/>
          <w:rtl/>
        </w:rPr>
        <w:t>ی</w:t>
      </w:r>
      <w:r w:rsidRPr="00E51F99">
        <w:rPr>
          <w:rFonts w:cs="B Badr"/>
          <w:sz w:val="28"/>
          <w:szCs w:val="28"/>
          <w:rtl/>
        </w:rPr>
        <w:t xml:space="preserve"> صاحب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او علاوه بر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در مناطق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مثل دمشق، ص</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عکا، طائف </w:t>
      </w:r>
      <w:r w:rsidRPr="00E51F99">
        <w:rPr>
          <w:rFonts w:cs="B Badr" w:hint="eastAsia"/>
          <w:sz w:val="28"/>
          <w:szCs w:val="28"/>
          <w:rtl/>
        </w:rPr>
        <w:t>و</w:t>
      </w:r>
      <w:r w:rsidRPr="00E51F99">
        <w:rPr>
          <w:rFonts w:ascii="Times New Roman" w:hAnsi="Times New Roman" w:cs="Times New Roman" w:hint="cs"/>
          <w:sz w:val="28"/>
          <w:szCs w:val="28"/>
          <w:rtl/>
        </w:rPr>
        <w:t>…</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دعوت پرداختند.[437]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عبدالملک</w:t>
      </w:r>
      <w:r w:rsidRPr="00E51F99">
        <w:rPr>
          <w:rFonts w:cs="B Badr"/>
          <w:sz w:val="28"/>
          <w:szCs w:val="28"/>
          <w:rtl/>
        </w:rPr>
        <w:t xml:space="preserve"> بن عطاش به همراه تعداد</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در دهه‌ها</w:t>
      </w:r>
      <w:r w:rsidRPr="00E51F99">
        <w:rPr>
          <w:rFonts w:cs="B Badr" w:hint="cs"/>
          <w:sz w:val="28"/>
          <w:szCs w:val="28"/>
          <w:rtl/>
        </w:rPr>
        <w:t>ی</w:t>
      </w:r>
      <w:r w:rsidRPr="00E51F99">
        <w:rPr>
          <w:rFonts w:cs="B Badr"/>
          <w:sz w:val="28"/>
          <w:szCs w:val="28"/>
          <w:rtl/>
        </w:rPr>
        <w:t xml:space="preserve"> آخر قرن پنجم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فکر</w:t>
      </w:r>
      <w:r w:rsidRPr="00E51F99">
        <w:rPr>
          <w:rFonts w:cs="B Badr" w:hint="cs"/>
          <w:sz w:val="28"/>
          <w:szCs w:val="28"/>
          <w:rtl/>
        </w:rPr>
        <w:t>ی</w:t>
      </w:r>
      <w:r w:rsidRPr="00E51F99">
        <w:rPr>
          <w:rFonts w:cs="B Badr"/>
          <w:sz w:val="28"/>
          <w:szCs w:val="28"/>
          <w:rtl/>
        </w:rPr>
        <w:t xml:space="preserve"> و عقل</w:t>
      </w:r>
      <w:r w:rsidRPr="00E51F99">
        <w:rPr>
          <w:rFonts w:cs="B Badr" w:hint="cs"/>
          <w:sz w:val="28"/>
          <w:szCs w:val="28"/>
          <w:rtl/>
        </w:rPr>
        <w:t>ی</w:t>
      </w:r>
      <w:r w:rsidRPr="00E51F99">
        <w:rPr>
          <w:rFonts w:cs="B Badr"/>
          <w:sz w:val="28"/>
          <w:szCs w:val="28"/>
          <w:rtl/>
        </w:rPr>
        <w:t xml:space="preserve"> هم، فعال بودند و احتمالاً او درباره مسائل و مباحث اعتقاد</w:t>
      </w:r>
      <w:r w:rsidRPr="00E51F99">
        <w:rPr>
          <w:rFonts w:cs="B Badr" w:hint="cs"/>
          <w:sz w:val="28"/>
          <w:szCs w:val="28"/>
          <w:rtl/>
        </w:rPr>
        <w:t>ی</w:t>
      </w:r>
      <w:r w:rsidRPr="00E51F99">
        <w:rPr>
          <w:rFonts w:cs="B Badr"/>
          <w:sz w:val="28"/>
          <w:szCs w:val="28"/>
          <w:rtl/>
        </w:rPr>
        <w:t xml:space="preserve"> خود، رسالات و کتب</w:t>
      </w:r>
      <w:r w:rsidRPr="00E51F99">
        <w:rPr>
          <w:rFonts w:cs="B Badr" w:hint="cs"/>
          <w:sz w:val="28"/>
          <w:szCs w:val="28"/>
          <w:rtl/>
        </w:rPr>
        <w:t>ی</w:t>
      </w:r>
      <w:r w:rsidRPr="00E51F99">
        <w:rPr>
          <w:rFonts w:cs="B Badr"/>
          <w:sz w:val="28"/>
          <w:szCs w:val="28"/>
          <w:rtl/>
        </w:rPr>
        <w:t xml:space="preserve"> هم نوشته است که از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رفته‌اند. از سال‌ها</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زندگ</w:t>
      </w:r>
      <w:r w:rsidRPr="00E51F99">
        <w:rPr>
          <w:rFonts w:cs="B Badr" w:hint="cs"/>
          <w:sz w:val="28"/>
          <w:szCs w:val="28"/>
          <w:rtl/>
        </w:rPr>
        <w:t>ی</w:t>
      </w:r>
      <w:r w:rsidRPr="00E51F99">
        <w:rPr>
          <w:rFonts w:cs="B Badr"/>
          <w:sz w:val="28"/>
          <w:szCs w:val="28"/>
          <w:rtl/>
        </w:rPr>
        <w:t xml:space="preserve"> عبدا</w:t>
      </w:r>
      <w:r w:rsidRPr="00E51F99">
        <w:rPr>
          <w:rFonts w:cs="B Badr" w:hint="eastAsia"/>
          <w:sz w:val="28"/>
          <w:szCs w:val="28"/>
          <w:rtl/>
        </w:rPr>
        <w:t>لملک</w:t>
      </w:r>
      <w:r w:rsidRPr="00E51F99">
        <w:rPr>
          <w:rFonts w:cs="B Badr"/>
          <w:sz w:val="28"/>
          <w:szCs w:val="28"/>
          <w:rtl/>
        </w:rPr>
        <w:t xml:space="preserve"> اخبار در خور اعتماد</w:t>
      </w:r>
      <w:r w:rsidRPr="00E51F99">
        <w:rPr>
          <w:rFonts w:cs="B Badr" w:hint="cs"/>
          <w:sz w:val="28"/>
          <w:szCs w:val="28"/>
          <w:rtl/>
        </w:rPr>
        <w:t>ی</w:t>
      </w:r>
      <w:r w:rsidRPr="00E51F99">
        <w:rPr>
          <w:rFonts w:cs="B Badr"/>
          <w:sz w:val="28"/>
          <w:szCs w:val="28"/>
          <w:rtl/>
        </w:rPr>
        <w:t xml:space="preserve"> در دست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بعض</w:t>
      </w:r>
      <w:r w:rsidRPr="00E51F99">
        <w:rPr>
          <w:rFonts w:cs="B Badr" w:hint="cs"/>
          <w:sz w:val="28"/>
          <w:szCs w:val="28"/>
          <w:rtl/>
        </w:rPr>
        <w:t>ی</w:t>
      </w:r>
      <w:r w:rsidRPr="00E51F99">
        <w:rPr>
          <w:rFonts w:cs="B Badr"/>
          <w:sz w:val="28"/>
          <w:szCs w:val="28"/>
          <w:rtl/>
        </w:rPr>
        <w:t xml:space="preserve"> از اخبار نه چندان مورد اعتماد،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دارند</w:t>
      </w:r>
      <w:r w:rsidRPr="00E51F99">
        <w:rPr>
          <w:rFonts w:cs="B Badr"/>
          <w:sz w:val="28"/>
          <w:szCs w:val="28"/>
          <w:rtl/>
        </w:rPr>
        <w:t xml:space="preserve"> که عبدالملک در آخر عمر اصفهان را ترک کرد و به الموت نزد حسن صباح رفت و سال‌ها</w:t>
      </w:r>
      <w:r w:rsidRPr="00E51F99">
        <w:rPr>
          <w:rFonts w:cs="B Badr" w:hint="cs"/>
          <w:sz w:val="28"/>
          <w:szCs w:val="28"/>
          <w:rtl/>
        </w:rPr>
        <w:t>ی</w:t>
      </w:r>
      <w:r w:rsidRPr="00E51F99">
        <w:rPr>
          <w:rFonts w:cs="B Badr"/>
          <w:sz w:val="28"/>
          <w:szCs w:val="28"/>
          <w:rtl/>
        </w:rPr>
        <w:t xml:space="preserve"> آخر عمرش را در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چتر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حسن صباح به سر برد.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راوند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نو</w:t>
      </w:r>
      <w:r w:rsidRPr="00E51F99">
        <w:rPr>
          <w:rFonts w:cs="B Badr" w:hint="cs"/>
          <w:sz w:val="28"/>
          <w:szCs w:val="28"/>
          <w:rtl/>
        </w:rPr>
        <w:t>ی</w:t>
      </w:r>
      <w:r w:rsidRPr="00E51F99">
        <w:rPr>
          <w:rFonts w:cs="B Badr" w:hint="eastAsia"/>
          <w:sz w:val="28"/>
          <w:szCs w:val="28"/>
          <w:rtl/>
        </w:rPr>
        <w:t>سد</w:t>
      </w:r>
      <w:r w:rsidRPr="00E51F99">
        <w:rPr>
          <w:rFonts w:cs="B Badr"/>
          <w:sz w:val="28"/>
          <w:szCs w:val="28"/>
          <w:rtl/>
        </w:rPr>
        <w:t>: «چون عبدالملک از اصفهان گر</w:t>
      </w:r>
      <w:r w:rsidRPr="00E51F99">
        <w:rPr>
          <w:rFonts w:cs="B Badr" w:hint="cs"/>
          <w:sz w:val="28"/>
          <w:szCs w:val="28"/>
          <w:rtl/>
        </w:rPr>
        <w:t>ی</w:t>
      </w:r>
      <w:r w:rsidRPr="00E51F99">
        <w:rPr>
          <w:rFonts w:cs="B Badr" w:hint="eastAsia"/>
          <w:sz w:val="28"/>
          <w:szCs w:val="28"/>
          <w:rtl/>
        </w:rPr>
        <w:t>خت</w:t>
      </w:r>
      <w:r w:rsidRPr="00E51F99">
        <w:rPr>
          <w:rFonts w:cs="B Badr"/>
          <w:sz w:val="28"/>
          <w:szCs w:val="28"/>
          <w:rtl/>
        </w:rPr>
        <w:t xml:space="preserve"> به ر</w:t>
      </w:r>
      <w:r w:rsidRPr="00E51F99">
        <w:rPr>
          <w:rFonts w:cs="B Badr" w:hint="cs"/>
          <w:sz w:val="28"/>
          <w:szCs w:val="28"/>
          <w:rtl/>
        </w:rPr>
        <w:t>ی</w:t>
      </w:r>
      <w:r w:rsidRPr="00E51F99">
        <w:rPr>
          <w:rFonts w:cs="B Badr"/>
          <w:sz w:val="28"/>
          <w:szCs w:val="28"/>
          <w:rtl/>
        </w:rPr>
        <w:t xml:space="preserve"> رفت و از آن جا به حسن صباح پ</w:t>
      </w:r>
      <w:r w:rsidRPr="00E51F99">
        <w:rPr>
          <w:rFonts w:cs="B Badr" w:hint="cs"/>
          <w:sz w:val="28"/>
          <w:szCs w:val="28"/>
          <w:rtl/>
        </w:rPr>
        <w:t>ی</w:t>
      </w:r>
      <w:r w:rsidRPr="00E51F99">
        <w:rPr>
          <w:rFonts w:cs="B Badr" w:hint="eastAsia"/>
          <w:sz w:val="28"/>
          <w:szCs w:val="28"/>
          <w:rtl/>
        </w:rPr>
        <w:t>وست</w:t>
      </w:r>
      <w:r w:rsidRPr="00E51F99">
        <w:rPr>
          <w:rFonts w:cs="B Badr"/>
          <w:sz w:val="28"/>
          <w:szCs w:val="28"/>
          <w:rtl/>
        </w:rPr>
        <w:t>. من استهد</w:t>
      </w:r>
      <w:r w:rsidRPr="00E51F99">
        <w:rPr>
          <w:rFonts w:cs="B Badr" w:hint="cs"/>
          <w:sz w:val="28"/>
          <w:szCs w:val="28"/>
          <w:rtl/>
        </w:rPr>
        <w:t>ی</w:t>
      </w:r>
      <w:r w:rsidRPr="00E51F99">
        <w:rPr>
          <w:rFonts w:cs="B Badr"/>
          <w:sz w:val="28"/>
          <w:szCs w:val="28"/>
          <w:rtl/>
        </w:rPr>
        <w:t xml:space="preserve"> الاعم</w:t>
      </w:r>
      <w:r w:rsidRPr="00E51F99">
        <w:rPr>
          <w:rFonts w:cs="B Badr" w:hint="cs"/>
          <w:sz w:val="28"/>
          <w:szCs w:val="28"/>
          <w:rtl/>
        </w:rPr>
        <w:t>ی</w:t>
      </w:r>
      <w:r w:rsidRPr="00E51F99">
        <w:rPr>
          <w:rFonts w:cs="B Badr"/>
          <w:sz w:val="28"/>
          <w:szCs w:val="28"/>
          <w:rtl/>
        </w:rPr>
        <w:t xml:space="preserve"> عم</w:t>
      </w:r>
      <w:r w:rsidRPr="00E51F99">
        <w:rPr>
          <w:rFonts w:cs="B Badr" w:hint="cs"/>
          <w:sz w:val="28"/>
          <w:szCs w:val="28"/>
          <w:rtl/>
        </w:rPr>
        <w:t>ی</w:t>
      </w:r>
      <w:r w:rsidRPr="00E51F99">
        <w:rPr>
          <w:rFonts w:cs="B Badr"/>
          <w:sz w:val="28"/>
          <w:szCs w:val="28"/>
          <w:rtl/>
        </w:rPr>
        <w:t xml:space="preserve"> عن الهد</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کرا</w:t>
      </w:r>
      <w:r w:rsidRPr="00E51F99">
        <w:rPr>
          <w:rFonts w:cs="B Badr"/>
          <w:sz w:val="28"/>
          <w:szCs w:val="28"/>
          <w:rtl/>
        </w:rPr>
        <w:t xml:space="preserve"> کور رهبر بود در سفر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بود</w:t>
      </w:r>
      <w:r w:rsidRPr="00E51F99">
        <w:rPr>
          <w:rFonts w:cs="B Badr"/>
          <w:sz w:val="28"/>
          <w:szCs w:val="28"/>
          <w:rtl/>
        </w:rPr>
        <w:t xml:space="preserve"> منزلش ب</w:t>
      </w:r>
      <w:r w:rsidRPr="00E51F99">
        <w:rPr>
          <w:rFonts w:cs="B Badr" w:hint="cs"/>
          <w:sz w:val="28"/>
          <w:szCs w:val="28"/>
          <w:rtl/>
        </w:rPr>
        <w:t>ی</w:t>
      </w:r>
      <w:r w:rsidRPr="00E51F99">
        <w:rPr>
          <w:rFonts w:cs="B Badr"/>
          <w:sz w:val="28"/>
          <w:szCs w:val="28"/>
          <w:rtl/>
        </w:rPr>
        <w:t xml:space="preserve"> گمان در سفر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sz w:val="28"/>
          <w:szCs w:val="28"/>
          <w:rtl/>
        </w:rPr>
        <w:t xml:space="preserve"> به خط او پس از آن نامه ا</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افتند</w:t>
      </w:r>
      <w:r w:rsidRPr="00E51F99">
        <w:rPr>
          <w:rFonts w:cs="B Badr"/>
          <w:sz w:val="28"/>
          <w:szCs w:val="28"/>
          <w:rtl/>
        </w:rPr>
        <w:t xml:space="preserve"> به دوست</w:t>
      </w:r>
      <w:r w:rsidRPr="00E51F99">
        <w:rPr>
          <w:rFonts w:cs="B Badr" w:hint="cs"/>
          <w:sz w:val="28"/>
          <w:szCs w:val="28"/>
          <w:rtl/>
        </w:rPr>
        <w:t>ی</w:t>
      </w:r>
      <w:r w:rsidRPr="00E51F99">
        <w:rPr>
          <w:rFonts w:cs="B Badr"/>
          <w:sz w:val="28"/>
          <w:szCs w:val="28"/>
          <w:rtl/>
        </w:rPr>
        <w:t xml:space="preserve"> نوشته و در اثنا</w:t>
      </w:r>
      <w:r w:rsidRPr="00E51F99">
        <w:rPr>
          <w:rFonts w:cs="B Badr" w:hint="cs"/>
          <w:sz w:val="28"/>
          <w:szCs w:val="28"/>
          <w:rtl/>
        </w:rPr>
        <w:t>ی</w:t>
      </w:r>
      <w:r w:rsidRPr="00E51F99">
        <w:rPr>
          <w:rFonts w:cs="B Badr"/>
          <w:sz w:val="28"/>
          <w:szCs w:val="28"/>
          <w:rtl/>
        </w:rPr>
        <w:t xml:space="preserve"> آن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که وَقَعْتُ بِالْبازِ الْاَشْهَبِ فَکان عَوَضا ل</w:t>
      </w:r>
      <w:r w:rsidRPr="00E51F99">
        <w:rPr>
          <w:rFonts w:cs="B Badr" w:hint="cs"/>
          <w:sz w:val="28"/>
          <w:szCs w:val="28"/>
          <w:rtl/>
        </w:rPr>
        <w:t>ی</w:t>
      </w:r>
      <w:r w:rsidRPr="00E51F99">
        <w:rPr>
          <w:rFonts w:cs="B Badr"/>
          <w:sz w:val="28"/>
          <w:szCs w:val="28"/>
          <w:rtl/>
        </w:rPr>
        <w:t xml:space="preserve"> عَمّا خَلَّفْتُه؛ به باز اشهب رس</w:t>
      </w:r>
      <w:r w:rsidRPr="00E51F99">
        <w:rPr>
          <w:rFonts w:cs="B Badr" w:hint="cs"/>
          <w:sz w:val="28"/>
          <w:szCs w:val="28"/>
          <w:rtl/>
        </w:rPr>
        <w:t>ی</w:t>
      </w:r>
      <w:r w:rsidRPr="00E51F99">
        <w:rPr>
          <w:rFonts w:cs="B Badr" w:hint="eastAsia"/>
          <w:sz w:val="28"/>
          <w:szCs w:val="28"/>
          <w:rtl/>
        </w:rPr>
        <w:t>دم</w:t>
      </w:r>
      <w:r w:rsidRPr="00E51F99">
        <w:rPr>
          <w:rFonts w:cs="B Badr"/>
          <w:sz w:val="28"/>
          <w:szCs w:val="28"/>
          <w:rtl/>
        </w:rPr>
        <w:t xml:space="preserve"> و او را بر همه جهان بگز</w:t>
      </w:r>
      <w:r w:rsidRPr="00E51F99">
        <w:rPr>
          <w:rFonts w:cs="B Badr" w:hint="cs"/>
          <w:sz w:val="28"/>
          <w:szCs w:val="28"/>
          <w:rtl/>
        </w:rPr>
        <w:t>ی</w:t>
      </w:r>
      <w:r w:rsidRPr="00E51F99">
        <w:rPr>
          <w:rFonts w:cs="B Badr" w:hint="eastAsia"/>
          <w:sz w:val="28"/>
          <w:szCs w:val="28"/>
          <w:rtl/>
        </w:rPr>
        <w:t>دم</w:t>
      </w:r>
      <w:r w:rsidRPr="00E51F99">
        <w:rPr>
          <w:rFonts w:cs="B Badr"/>
          <w:sz w:val="28"/>
          <w:szCs w:val="28"/>
          <w:rtl/>
        </w:rPr>
        <w:t xml:space="preserve"> و دل از آن چه بگذاشتم برداشتم.»[438]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اعتقاد بعض</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منظور عبدالملک از «باز اشهب»، حسن صباح است.[439]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فرض</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در مورد سال ها</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عبدالملک بن عطاش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او در اصفهان بوده، ول</w:t>
      </w:r>
      <w:r w:rsidRPr="00E51F99">
        <w:rPr>
          <w:rFonts w:cs="B Badr" w:hint="cs"/>
          <w:sz w:val="28"/>
          <w:szCs w:val="28"/>
          <w:rtl/>
        </w:rPr>
        <w:t>ی</w:t>
      </w:r>
      <w:r w:rsidRPr="00E51F99">
        <w:rPr>
          <w:rFonts w:cs="B Badr"/>
          <w:sz w:val="28"/>
          <w:szCs w:val="28"/>
          <w:rtl/>
        </w:rPr>
        <w:t xml:space="preserve"> پسرش احمد با اخت</w:t>
      </w:r>
      <w:r w:rsidRPr="00E51F99">
        <w:rPr>
          <w:rFonts w:cs="B Badr" w:hint="cs"/>
          <w:sz w:val="28"/>
          <w:szCs w:val="28"/>
          <w:rtl/>
        </w:rPr>
        <w:t>ی</w:t>
      </w:r>
      <w:r w:rsidRPr="00E51F99">
        <w:rPr>
          <w:rFonts w:cs="B Badr" w:hint="eastAsia"/>
          <w:sz w:val="28"/>
          <w:szCs w:val="28"/>
          <w:rtl/>
        </w:rPr>
        <w:t>ارات</w:t>
      </w:r>
      <w:r w:rsidRPr="00E51F99">
        <w:rPr>
          <w:rFonts w:cs="B Badr"/>
          <w:sz w:val="28"/>
          <w:szCs w:val="28"/>
          <w:rtl/>
        </w:rPr>
        <w:t xml:space="preserve"> محدود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پدر در اصفهان بوده است.[440]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ناصر خسرو</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ابومع</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حارث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بلخ</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معروف به ناصر‌خسرو، در سال 394 هـ در روستا</w:t>
      </w:r>
      <w:r w:rsidRPr="00E51F99">
        <w:rPr>
          <w:rFonts w:cs="B Badr" w:hint="cs"/>
          <w:sz w:val="28"/>
          <w:szCs w:val="28"/>
          <w:rtl/>
        </w:rPr>
        <w:t>ی</w:t>
      </w:r>
      <w:r w:rsidRPr="00E51F99">
        <w:rPr>
          <w:rFonts w:cs="B Badr"/>
          <w:sz w:val="28"/>
          <w:szCs w:val="28"/>
          <w:rtl/>
        </w:rPr>
        <w:t xml:space="preserve"> قباد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بلخ ( استان بلخ در شمال افغانستان امروز) در خانواده‌ ثروتمند</w:t>
      </w:r>
      <w:r w:rsidRPr="00E51F99">
        <w:rPr>
          <w:rFonts w:cs="B Badr" w:hint="cs"/>
          <w:sz w:val="28"/>
          <w:szCs w:val="28"/>
          <w:rtl/>
        </w:rPr>
        <w:t>ی</w:t>
      </w:r>
      <w:r w:rsidRPr="00E51F99">
        <w:rPr>
          <w:rFonts w:cs="B Badr"/>
          <w:sz w:val="28"/>
          <w:szCs w:val="28"/>
          <w:rtl/>
        </w:rPr>
        <w:t xml:space="preserve"> چشم به جهان گشود و در سال 481 هـ در </w:t>
      </w:r>
      <w:r w:rsidRPr="00E51F99">
        <w:rPr>
          <w:rFonts w:cs="B Badr" w:hint="cs"/>
          <w:sz w:val="28"/>
          <w:szCs w:val="28"/>
          <w:rtl/>
        </w:rPr>
        <w:t>ی</w:t>
      </w:r>
      <w:r w:rsidRPr="00E51F99">
        <w:rPr>
          <w:rFonts w:cs="B Badr" w:hint="eastAsia"/>
          <w:sz w:val="28"/>
          <w:szCs w:val="28"/>
          <w:rtl/>
        </w:rPr>
        <w:t>مگان</w:t>
      </w:r>
      <w:r w:rsidRPr="00E51F99">
        <w:rPr>
          <w:rFonts w:cs="B Badr"/>
          <w:sz w:val="28"/>
          <w:szCs w:val="28"/>
          <w:rtl/>
        </w:rPr>
        <w:t xml:space="preserve"> بدخشان درگذشت.[441]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ناصر‌خسرو</w:t>
      </w:r>
      <w:r w:rsidRPr="00E51F99">
        <w:rPr>
          <w:rFonts w:cs="B Badr"/>
          <w:sz w:val="28"/>
          <w:szCs w:val="28"/>
          <w:rtl/>
        </w:rPr>
        <w:t xml:space="preserve"> در دوران کودک</w:t>
      </w:r>
      <w:r w:rsidRPr="00E51F99">
        <w:rPr>
          <w:rFonts w:cs="B Badr" w:hint="cs"/>
          <w:sz w:val="28"/>
          <w:szCs w:val="28"/>
          <w:rtl/>
        </w:rPr>
        <w:t>ی</w:t>
      </w:r>
      <w:r w:rsidRPr="00E51F99">
        <w:rPr>
          <w:rFonts w:cs="B Badr"/>
          <w:sz w:val="28"/>
          <w:szCs w:val="28"/>
          <w:rtl/>
        </w:rPr>
        <w:t xml:space="preserve"> با حوادث گوناگون</w:t>
      </w:r>
      <w:r w:rsidRPr="00E51F99">
        <w:rPr>
          <w:rFonts w:cs="B Badr" w:hint="cs"/>
          <w:sz w:val="28"/>
          <w:szCs w:val="28"/>
          <w:rtl/>
        </w:rPr>
        <w:t>ی</w:t>
      </w:r>
      <w:r w:rsidRPr="00E51F99">
        <w:rPr>
          <w:rFonts w:cs="B Badr"/>
          <w:sz w:val="28"/>
          <w:szCs w:val="28"/>
          <w:rtl/>
        </w:rPr>
        <w:t xml:space="preserve"> روبه‌رو گشت و برا</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زندگ</w:t>
      </w:r>
      <w:r w:rsidRPr="00E51F99">
        <w:rPr>
          <w:rFonts w:cs="B Badr" w:hint="cs"/>
          <w:sz w:val="28"/>
          <w:szCs w:val="28"/>
          <w:rtl/>
        </w:rPr>
        <w:t>ی</w:t>
      </w:r>
      <w:r w:rsidRPr="00E51F99">
        <w:rPr>
          <w:rFonts w:cs="B Badr"/>
          <w:sz w:val="28"/>
          <w:szCs w:val="28"/>
          <w:rtl/>
        </w:rPr>
        <w:t xml:space="preserve"> پرحادثه آماده شد: از جمله جنگ‌ها</w:t>
      </w:r>
      <w:r w:rsidRPr="00E51F99">
        <w:rPr>
          <w:rFonts w:cs="B Badr" w:hint="cs"/>
          <w:sz w:val="28"/>
          <w:szCs w:val="28"/>
          <w:rtl/>
        </w:rPr>
        <w:t>ی</w:t>
      </w:r>
      <w:r w:rsidRPr="00E51F99">
        <w:rPr>
          <w:rFonts w:cs="B Badr"/>
          <w:sz w:val="28"/>
          <w:szCs w:val="28"/>
          <w:rtl/>
        </w:rPr>
        <w:t xml:space="preserve"> طولان</w:t>
      </w:r>
      <w:r w:rsidRPr="00E51F99">
        <w:rPr>
          <w:rFonts w:cs="B Badr" w:hint="cs"/>
          <w:sz w:val="28"/>
          <w:szCs w:val="28"/>
          <w:rtl/>
        </w:rPr>
        <w:t>ی</w:t>
      </w:r>
      <w:r w:rsidRPr="00E51F99">
        <w:rPr>
          <w:rFonts w:cs="B Badr"/>
          <w:sz w:val="28"/>
          <w:szCs w:val="28"/>
          <w:rtl/>
        </w:rPr>
        <w:t xml:space="preserve"> سلطان محمود و خشک‌سال</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سابقه</w:t>
      </w:r>
      <w:r w:rsidRPr="00E51F99">
        <w:rPr>
          <w:rFonts w:cs="B Badr"/>
          <w:sz w:val="28"/>
          <w:szCs w:val="28"/>
          <w:rtl/>
        </w:rPr>
        <w:t xml:space="preserve"> در خراسان که به محصولات کشاورزان صدمات فراوان زد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وع</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مار</w:t>
      </w:r>
      <w:r w:rsidRPr="00E51F99">
        <w:rPr>
          <w:rFonts w:cs="B Badr" w:hint="cs"/>
          <w:sz w:val="28"/>
          <w:szCs w:val="28"/>
          <w:rtl/>
        </w:rPr>
        <w:t>ی</w:t>
      </w:r>
      <w:r w:rsidRPr="00E51F99">
        <w:rPr>
          <w:rFonts w:cs="B Badr"/>
          <w:sz w:val="28"/>
          <w:szCs w:val="28"/>
          <w:rtl/>
        </w:rPr>
        <w:t xml:space="preserve"> وبا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خطه که جان عده‌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از مردم را گ</w:t>
      </w:r>
      <w:r w:rsidRPr="00E51F99">
        <w:rPr>
          <w:rFonts w:cs="B Badr" w:hint="eastAsia"/>
          <w:sz w:val="28"/>
          <w:szCs w:val="28"/>
          <w:rtl/>
        </w:rPr>
        <w:t>رفت</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ناصر</w:t>
      </w:r>
      <w:r w:rsidRPr="00E51F99">
        <w:rPr>
          <w:rFonts w:cs="B Badr"/>
          <w:sz w:val="28"/>
          <w:szCs w:val="28"/>
          <w:rtl/>
        </w:rPr>
        <w:t xml:space="preserve"> خسرو از ابتدا</w:t>
      </w:r>
      <w:r w:rsidRPr="00E51F99">
        <w:rPr>
          <w:rFonts w:cs="B Badr" w:hint="cs"/>
          <w:sz w:val="28"/>
          <w:szCs w:val="28"/>
          <w:rtl/>
        </w:rPr>
        <w:t>ی</w:t>
      </w:r>
      <w:r w:rsidRPr="00E51F99">
        <w:rPr>
          <w:rFonts w:cs="B Badr"/>
          <w:sz w:val="28"/>
          <w:szCs w:val="28"/>
          <w:rtl/>
        </w:rPr>
        <w:t xml:space="preserve"> جوان</w:t>
      </w:r>
      <w:r w:rsidRPr="00E51F99">
        <w:rPr>
          <w:rFonts w:cs="B Badr" w:hint="cs"/>
          <w:sz w:val="28"/>
          <w:szCs w:val="28"/>
          <w:rtl/>
        </w:rPr>
        <w:t>ی</w:t>
      </w:r>
      <w:r w:rsidRPr="00E51F99">
        <w:rPr>
          <w:rFonts w:cs="B Badr"/>
          <w:sz w:val="28"/>
          <w:szCs w:val="28"/>
          <w:rtl/>
        </w:rPr>
        <w:t xml:space="preserve"> به تحص</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علوم متداول زمان پرداخت و قرآن را حفظ  کرد. و</w:t>
      </w:r>
      <w:r w:rsidRPr="00E51F99">
        <w:rPr>
          <w:rFonts w:cs="B Badr" w:hint="cs"/>
          <w:sz w:val="28"/>
          <w:szCs w:val="28"/>
          <w:rtl/>
        </w:rPr>
        <w:t>ی</w:t>
      </w:r>
      <w:r w:rsidRPr="00E51F99">
        <w:rPr>
          <w:rFonts w:cs="B Badr"/>
          <w:sz w:val="28"/>
          <w:szCs w:val="28"/>
          <w:rtl/>
        </w:rPr>
        <w:t xml:space="preserve"> در دربار پادشاهان و ام</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جمله سلطان محمود و سلطان مسعود غزنو</w:t>
      </w:r>
      <w:r w:rsidRPr="00E51F99">
        <w:rPr>
          <w:rFonts w:cs="B Badr" w:hint="cs"/>
          <w:sz w:val="28"/>
          <w:szCs w:val="28"/>
          <w:rtl/>
        </w:rPr>
        <w:t>ی</w:t>
      </w:r>
      <w:r w:rsidRPr="00E51F99">
        <w:rPr>
          <w:rFonts w:cs="B Badr"/>
          <w:sz w:val="28"/>
          <w:szCs w:val="28"/>
          <w:rtl/>
        </w:rPr>
        <w:t xml:space="preserve"> به‌ عنوادن مرد</w:t>
      </w:r>
      <w:r w:rsidRPr="00E51F99">
        <w:rPr>
          <w:rFonts w:cs="B Badr" w:hint="cs"/>
          <w:sz w:val="28"/>
          <w:szCs w:val="28"/>
          <w:rtl/>
        </w:rPr>
        <w:t>ی</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 فاضل، به کار دب</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اشتغال ورز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بعد از شکست غزنو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مرو و به درب</w:t>
      </w:r>
      <w:r w:rsidRPr="00E51F99">
        <w:rPr>
          <w:rFonts w:cs="B Badr" w:hint="eastAsia"/>
          <w:sz w:val="28"/>
          <w:szCs w:val="28"/>
          <w:rtl/>
        </w:rPr>
        <w:t>ار</w:t>
      </w:r>
      <w:r w:rsidRPr="00E51F99">
        <w:rPr>
          <w:rFonts w:cs="B Badr"/>
          <w:sz w:val="28"/>
          <w:szCs w:val="28"/>
          <w:rtl/>
        </w:rPr>
        <w:t xml:space="preserve"> سل</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چغر</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برادر طغرل سلجوق</w:t>
      </w:r>
      <w:r w:rsidRPr="00E51F99">
        <w:rPr>
          <w:rFonts w:cs="B Badr" w:hint="cs"/>
          <w:sz w:val="28"/>
          <w:szCs w:val="28"/>
          <w:rtl/>
        </w:rPr>
        <w:t>ی</w:t>
      </w:r>
      <w:r w:rsidRPr="00E51F99">
        <w:rPr>
          <w:rFonts w:cs="B Badr"/>
          <w:sz w:val="28"/>
          <w:szCs w:val="28"/>
          <w:rtl/>
        </w:rPr>
        <w:t xml:space="preserve"> رفت و در آن جا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با عزت و اکرام به حرفه دب</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خود ادامه داد و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اقامت طولان</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شهر به «ناصر خسرو مروز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شهرت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.[442]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که همواره به دنبال سرچشمه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گشت،</w:t>
      </w:r>
      <w:r w:rsidRPr="00E51F99">
        <w:rPr>
          <w:rFonts w:cs="B Badr"/>
          <w:sz w:val="28"/>
          <w:szCs w:val="28"/>
          <w:rtl/>
        </w:rPr>
        <w:t xml:space="preserve"> با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مختلف؛ از جمله مسلمانان، زرتشت</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هود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مانو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بحث و گفتگو پرداخت و از رهبران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آنها در مورد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هست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پرس و جو کرد. اما از آن جا که به نت</w:t>
      </w:r>
      <w:r w:rsidRPr="00E51F99">
        <w:rPr>
          <w:rFonts w:cs="B Badr" w:hint="cs"/>
          <w:sz w:val="28"/>
          <w:szCs w:val="28"/>
          <w:rtl/>
        </w:rPr>
        <w:t>ی</w:t>
      </w:r>
      <w:r w:rsidRPr="00E51F99">
        <w:rPr>
          <w:rFonts w:cs="B Badr" w:hint="eastAsia"/>
          <w:sz w:val="28"/>
          <w:szCs w:val="28"/>
          <w:rtl/>
        </w:rPr>
        <w:t>جه‌ا</w:t>
      </w:r>
      <w:r w:rsidRPr="00E51F99">
        <w:rPr>
          <w:rFonts w:cs="B Badr" w:hint="cs"/>
          <w:sz w:val="28"/>
          <w:szCs w:val="28"/>
          <w:rtl/>
        </w:rPr>
        <w:t>ی</w:t>
      </w:r>
      <w:r w:rsidRPr="00E51F99">
        <w:rPr>
          <w:rFonts w:cs="B Badr"/>
          <w:sz w:val="28"/>
          <w:szCs w:val="28"/>
          <w:rtl/>
        </w:rPr>
        <w:t xml:space="preserve"> دست ن</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دچار ح</w:t>
      </w:r>
      <w:r w:rsidRPr="00E51F99">
        <w:rPr>
          <w:rFonts w:cs="B Badr" w:hint="cs"/>
          <w:sz w:val="28"/>
          <w:szCs w:val="28"/>
          <w:rtl/>
        </w:rPr>
        <w:t>ی</w:t>
      </w:r>
      <w:r w:rsidRPr="00E51F99">
        <w:rPr>
          <w:rFonts w:cs="B Badr" w:hint="eastAsia"/>
          <w:sz w:val="28"/>
          <w:szCs w:val="28"/>
          <w:rtl/>
        </w:rPr>
        <w:t>رت</w:t>
      </w:r>
      <w:r w:rsidRPr="00E51F99">
        <w:rPr>
          <w:rFonts w:cs="B Badr"/>
          <w:sz w:val="28"/>
          <w:szCs w:val="28"/>
          <w:rtl/>
        </w:rPr>
        <w:t xml:space="preserve"> و سرگردان</w:t>
      </w:r>
      <w:r w:rsidRPr="00E51F99">
        <w:rPr>
          <w:rFonts w:cs="B Badr" w:hint="cs"/>
          <w:sz w:val="28"/>
          <w:szCs w:val="28"/>
          <w:rtl/>
        </w:rPr>
        <w:t>ی</w:t>
      </w:r>
      <w:r w:rsidRPr="00E51F99">
        <w:rPr>
          <w:rFonts w:cs="B Badr"/>
          <w:sz w:val="28"/>
          <w:szCs w:val="28"/>
          <w:rtl/>
        </w:rPr>
        <w:t xml:space="preserve"> شد و برا</w:t>
      </w:r>
      <w:r w:rsidRPr="00E51F99">
        <w:rPr>
          <w:rFonts w:cs="B Badr" w:hint="cs"/>
          <w:sz w:val="28"/>
          <w:szCs w:val="28"/>
          <w:rtl/>
        </w:rPr>
        <w:t>ی</w:t>
      </w:r>
      <w:r w:rsidRPr="00E51F99">
        <w:rPr>
          <w:rFonts w:cs="B Badr"/>
          <w:sz w:val="28"/>
          <w:szCs w:val="28"/>
          <w:rtl/>
        </w:rPr>
        <w:t xml:space="preserve"> فرار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سرگردان</w:t>
      </w:r>
      <w:r w:rsidRPr="00E51F99">
        <w:rPr>
          <w:rFonts w:cs="B Badr" w:hint="cs"/>
          <w:sz w:val="28"/>
          <w:szCs w:val="28"/>
          <w:rtl/>
        </w:rPr>
        <w:t>ی</w:t>
      </w:r>
      <w:r w:rsidRPr="00E51F99">
        <w:rPr>
          <w:rFonts w:cs="B Badr"/>
          <w:sz w:val="28"/>
          <w:szCs w:val="28"/>
          <w:rtl/>
        </w:rPr>
        <w:t xml:space="preserve"> به شراب و مِ</w:t>
      </w:r>
      <w:r w:rsidRPr="00E51F99">
        <w:rPr>
          <w:rFonts w:cs="B Badr" w:hint="cs"/>
          <w:sz w:val="28"/>
          <w:szCs w:val="28"/>
          <w:rtl/>
        </w:rPr>
        <w:t>ی‌</w:t>
      </w:r>
      <w:r w:rsidRPr="00E51F99">
        <w:rPr>
          <w:rFonts w:cs="B Badr" w:hint="eastAsia"/>
          <w:sz w:val="28"/>
          <w:szCs w:val="28"/>
          <w:rtl/>
        </w:rPr>
        <w:t>گسار</w:t>
      </w:r>
      <w:r w:rsidRPr="00E51F99">
        <w:rPr>
          <w:rFonts w:cs="B Badr" w:hint="cs"/>
          <w:sz w:val="28"/>
          <w:szCs w:val="28"/>
          <w:rtl/>
        </w:rPr>
        <w:t>ی</w:t>
      </w:r>
      <w:r w:rsidRPr="00E51F99">
        <w:rPr>
          <w:rFonts w:cs="B Badr"/>
          <w:sz w:val="28"/>
          <w:szCs w:val="28"/>
          <w:rtl/>
        </w:rPr>
        <w:t xml:space="preserve"> و کام</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دوران جوان</w:t>
      </w:r>
      <w:r w:rsidRPr="00E51F99">
        <w:rPr>
          <w:rFonts w:cs="B Badr" w:hint="cs"/>
          <w:sz w:val="28"/>
          <w:szCs w:val="28"/>
          <w:rtl/>
        </w:rPr>
        <w:t>ی</w:t>
      </w:r>
      <w:r w:rsidRPr="00E51F99">
        <w:rPr>
          <w:rFonts w:cs="B Badr"/>
          <w:sz w:val="28"/>
          <w:szCs w:val="28"/>
          <w:rtl/>
        </w:rPr>
        <w:t xml:space="preserve"> رو</w:t>
      </w:r>
      <w:r w:rsidRPr="00E51F99">
        <w:rPr>
          <w:rFonts w:cs="B Badr" w:hint="cs"/>
          <w:sz w:val="28"/>
          <w:szCs w:val="28"/>
          <w:rtl/>
        </w:rPr>
        <w:t>ی</w:t>
      </w:r>
      <w:r w:rsidRPr="00E51F99">
        <w:rPr>
          <w:rFonts w:cs="B Badr"/>
          <w:sz w:val="28"/>
          <w:szCs w:val="28"/>
          <w:rtl/>
        </w:rPr>
        <w:t xml:space="preserve"> آورد.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سن چهل سالگ</w:t>
      </w:r>
      <w:r w:rsidRPr="00E51F99">
        <w:rPr>
          <w:rFonts w:cs="B Badr" w:hint="cs"/>
          <w:sz w:val="28"/>
          <w:szCs w:val="28"/>
          <w:rtl/>
        </w:rPr>
        <w:t>ی</w:t>
      </w:r>
      <w:r w:rsidRPr="00E51F99">
        <w:rPr>
          <w:rFonts w:cs="B Badr"/>
          <w:sz w:val="28"/>
          <w:szCs w:val="28"/>
          <w:rtl/>
        </w:rPr>
        <w:t xml:space="preserve"> در ماه جماد</w:t>
      </w:r>
      <w:r w:rsidRPr="00E51F99">
        <w:rPr>
          <w:rFonts w:cs="B Badr" w:hint="cs"/>
          <w:sz w:val="28"/>
          <w:szCs w:val="28"/>
          <w:rtl/>
        </w:rPr>
        <w:t>ی</w:t>
      </w:r>
      <w:r w:rsidRPr="00E51F99">
        <w:rPr>
          <w:rFonts w:cs="B Badr"/>
          <w:sz w:val="28"/>
          <w:szCs w:val="28"/>
          <w:rtl/>
        </w:rPr>
        <w:t xml:space="preserve"> الآخر سال 437 شب</w:t>
      </w:r>
      <w:r w:rsidRPr="00E51F99">
        <w:rPr>
          <w:rFonts w:cs="B Badr" w:hint="cs"/>
          <w:sz w:val="28"/>
          <w:szCs w:val="28"/>
          <w:rtl/>
        </w:rPr>
        <w:t>ی</w:t>
      </w:r>
      <w:r w:rsidRPr="00E51F99">
        <w:rPr>
          <w:rFonts w:cs="B Badr"/>
          <w:sz w:val="28"/>
          <w:szCs w:val="28"/>
          <w:rtl/>
        </w:rPr>
        <w:t xml:space="preserve"> در خواب 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کس</w:t>
      </w:r>
      <w:r w:rsidRPr="00E51F99">
        <w:rPr>
          <w:rFonts w:cs="B Badr" w:hint="cs"/>
          <w:sz w:val="28"/>
          <w:szCs w:val="28"/>
          <w:rtl/>
        </w:rPr>
        <w:t>ی</w:t>
      </w:r>
      <w:r w:rsidRPr="00E51F99">
        <w:rPr>
          <w:rFonts w:cs="B Badr"/>
          <w:sz w:val="28"/>
          <w:szCs w:val="28"/>
          <w:rtl/>
        </w:rPr>
        <w:t xml:space="preserve"> او را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«چند خواه</w:t>
      </w:r>
      <w:r w:rsidRPr="00E51F99">
        <w:rPr>
          <w:rFonts w:cs="B Badr" w:hint="cs"/>
          <w:sz w:val="28"/>
          <w:szCs w:val="28"/>
          <w:rtl/>
        </w:rPr>
        <w:t>ی</w:t>
      </w:r>
      <w:r w:rsidRPr="00E51F99">
        <w:rPr>
          <w:rFonts w:cs="B Badr"/>
          <w:sz w:val="28"/>
          <w:szCs w:val="28"/>
          <w:rtl/>
        </w:rPr>
        <w:t xml:space="preserve"> خوردن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شراب که خرد از مردم زا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کند؟ اگر بهوش باش</w:t>
      </w:r>
      <w:r w:rsidRPr="00E51F99">
        <w:rPr>
          <w:rFonts w:cs="B Badr" w:hint="cs"/>
          <w:sz w:val="28"/>
          <w:szCs w:val="28"/>
          <w:rtl/>
        </w:rPr>
        <w:t>ی</w:t>
      </w:r>
      <w:r w:rsidRPr="00E51F99">
        <w:rPr>
          <w:rFonts w:cs="B Badr"/>
          <w:sz w:val="28"/>
          <w:szCs w:val="28"/>
          <w:rtl/>
        </w:rPr>
        <w:t xml:space="preserve"> بهتر.» ناصر خسرو پاسخ داد «حکما چ</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sz w:val="28"/>
          <w:szCs w:val="28"/>
          <w:rtl/>
        </w:rPr>
        <w:t xml:space="preserve"> بهتر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نتوانستند ساخت که اندوه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ببرد.» مرد گفت «حک</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نتوان گف</w:t>
      </w:r>
      <w:r w:rsidRPr="00E51F99">
        <w:rPr>
          <w:rFonts w:cs="B Badr" w:hint="eastAsia"/>
          <w:sz w:val="28"/>
          <w:szCs w:val="28"/>
          <w:rtl/>
        </w:rPr>
        <w:t>ت</w:t>
      </w:r>
      <w:r w:rsidRPr="00E51F99">
        <w:rPr>
          <w:rFonts w:cs="B Badr"/>
          <w:sz w:val="28"/>
          <w:szCs w:val="28"/>
          <w:rtl/>
        </w:rPr>
        <w:t xml:space="preserve"> کس</w:t>
      </w:r>
      <w:r w:rsidRPr="00E51F99">
        <w:rPr>
          <w:rFonts w:cs="B Badr" w:hint="cs"/>
          <w:sz w:val="28"/>
          <w:szCs w:val="28"/>
          <w:rtl/>
        </w:rPr>
        <w:t>ی</w:t>
      </w:r>
      <w:r w:rsidRPr="00E51F99">
        <w:rPr>
          <w:rFonts w:cs="B Badr"/>
          <w:sz w:val="28"/>
          <w:szCs w:val="28"/>
          <w:rtl/>
        </w:rPr>
        <w:t xml:space="preserve"> را که مردم را به ب</w:t>
      </w:r>
      <w:r w:rsidRPr="00E51F99">
        <w:rPr>
          <w:rFonts w:cs="B Badr" w:hint="cs"/>
          <w:sz w:val="28"/>
          <w:szCs w:val="28"/>
          <w:rtl/>
        </w:rPr>
        <w:t>ی</w:t>
      </w:r>
      <w:r w:rsidRPr="00E51F99">
        <w:rPr>
          <w:rFonts w:cs="B Badr" w:hint="eastAsia"/>
          <w:sz w:val="28"/>
          <w:szCs w:val="28"/>
          <w:rtl/>
        </w:rPr>
        <w:t>هُش</w:t>
      </w:r>
      <w:r w:rsidRPr="00E51F99">
        <w:rPr>
          <w:rFonts w:cs="B Badr" w:hint="cs"/>
          <w:sz w:val="28"/>
          <w:szCs w:val="28"/>
          <w:rtl/>
        </w:rPr>
        <w:t>ی</w:t>
      </w:r>
      <w:r w:rsidRPr="00E51F99">
        <w:rPr>
          <w:rFonts w:cs="B Badr"/>
          <w:sz w:val="28"/>
          <w:szCs w:val="28"/>
          <w:rtl/>
        </w:rPr>
        <w:t xml:space="preserve"> و ب</w:t>
      </w:r>
      <w:r w:rsidRPr="00E51F99">
        <w:rPr>
          <w:rFonts w:cs="B Badr" w:hint="cs"/>
          <w:sz w:val="28"/>
          <w:szCs w:val="28"/>
          <w:rtl/>
        </w:rPr>
        <w:t>ی‌</w:t>
      </w:r>
      <w:r w:rsidRPr="00E51F99">
        <w:rPr>
          <w:rFonts w:cs="B Badr" w:hint="eastAsia"/>
          <w:sz w:val="28"/>
          <w:szCs w:val="28"/>
          <w:rtl/>
        </w:rPr>
        <w:t>خرد</w:t>
      </w:r>
      <w:r w:rsidRPr="00E51F99">
        <w:rPr>
          <w:rFonts w:cs="B Badr" w:hint="cs"/>
          <w:sz w:val="28"/>
          <w:szCs w:val="28"/>
          <w:rtl/>
        </w:rPr>
        <w:t>ی</w:t>
      </w:r>
      <w:r w:rsidRPr="00E51F99">
        <w:rPr>
          <w:rFonts w:cs="B Badr"/>
          <w:sz w:val="28"/>
          <w:szCs w:val="28"/>
          <w:rtl/>
        </w:rPr>
        <w:t xml:space="preserve"> رهنمون باشد. چ</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که خرد و هوش را ب</w:t>
      </w:r>
      <w:r w:rsidRPr="00E51F99">
        <w:rPr>
          <w:rFonts w:cs="B Badr" w:hint="cs"/>
          <w:sz w:val="28"/>
          <w:szCs w:val="28"/>
          <w:rtl/>
        </w:rPr>
        <w:t>ی</w:t>
      </w:r>
      <w:r w:rsidRPr="00E51F99">
        <w:rPr>
          <w:rFonts w:cs="B Badr" w:hint="eastAsia"/>
          <w:sz w:val="28"/>
          <w:szCs w:val="28"/>
          <w:rtl/>
        </w:rPr>
        <w:t>فزا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ناصر خسرو پرس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«من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از کجا آرم؟» گفت «عاقبت جو</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ابنده</w:t>
      </w:r>
      <w:r w:rsidRPr="00E51F99">
        <w:rPr>
          <w:rFonts w:cs="B Badr"/>
          <w:sz w:val="28"/>
          <w:szCs w:val="28"/>
          <w:rtl/>
        </w:rPr>
        <w:t xml:space="preserve"> بوَد» و به سمت قبله اشاره کرد. ناصر خسرو در اثر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خواب دچار انقلاب فکر</w:t>
      </w:r>
      <w:r w:rsidRPr="00E51F99">
        <w:rPr>
          <w:rFonts w:cs="B Badr" w:hint="cs"/>
          <w:sz w:val="28"/>
          <w:szCs w:val="28"/>
          <w:rtl/>
        </w:rPr>
        <w:t>ی</w:t>
      </w:r>
      <w:r w:rsidRPr="00E51F99">
        <w:rPr>
          <w:rFonts w:cs="B Badr"/>
          <w:sz w:val="28"/>
          <w:szCs w:val="28"/>
          <w:rtl/>
        </w:rPr>
        <w:t xml:space="preserve"> شد، از شراب و همه لذائذ دن</w:t>
      </w:r>
      <w:r w:rsidRPr="00E51F99">
        <w:rPr>
          <w:rFonts w:cs="B Badr" w:hint="cs"/>
          <w:sz w:val="28"/>
          <w:szCs w:val="28"/>
          <w:rtl/>
        </w:rPr>
        <w:t>ی</w:t>
      </w: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د</w:t>
      </w:r>
      <w:r w:rsidRPr="00E51F99">
        <w:rPr>
          <w:rFonts w:cs="B Badr" w:hint="eastAsia"/>
          <w:sz w:val="28"/>
          <w:szCs w:val="28"/>
          <w:rtl/>
        </w:rPr>
        <w:t>ست</w:t>
      </w:r>
      <w:r w:rsidRPr="00E51F99">
        <w:rPr>
          <w:rFonts w:cs="B Badr"/>
          <w:sz w:val="28"/>
          <w:szCs w:val="28"/>
          <w:rtl/>
        </w:rPr>
        <w:t xml:space="preserve"> شست، شغل د</w:t>
      </w:r>
      <w:r w:rsidRPr="00E51F99">
        <w:rPr>
          <w:rFonts w:cs="B Badr" w:hint="cs"/>
          <w:sz w:val="28"/>
          <w:szCs w:val="28"/>
          <w:rtl/>
        </w:rPr>
        <w:t>ی</w:t>
      </w:r>
      <w:r w:rsidRPr="00E51F99">
        <w:rPr>
          <w:rFonts w:cs="B Badr" w:hint="eastAsia"/>
          <w:sz w:val="28"/>
          <w:szCs w:val="28"/>
          <w:rtl/>
        </w:rPr>
        <w:t>وان</w:t>
      </w:r>
      <w:r w:rsidRPr="00E51F99">
        <w:rPr>
          <w:rFonts w:cs="B Badr" w:hint="cs"/>
          <w:sz w:val="28"/>
          <w:szCs w:val="28"/>
          <w:rtl/>
        </w:rPr>
        <w:t>ی</w:t>
      </w:r>
      <w:r w:rsidRPr="00E51F99">
        <w:rPr>
          <w:rFonts w:cs="B Badr"/>
          <w:sz w:val="28"/>
          <w:szCs w:val="28"/>
          <w:rtl/>
        </w:rPr>
        <w:t xml:space="preserve"> را رها کرد و راه سفر حج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گرفت».[443]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کعبه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خواب ب</w:t>
      </w:r>
      <w:r w:rsidRPr="00E51F99">
        <w:rPr>
          <w:rFonts w:cs="B Badr" w:hint="cs"/>
          <w:sz w:val="28"/>
          <w:szCs w:val="28"/>
          <w:rtl/>
        </w:rPr>
        <w:t>ی‌</w:t>
      </w:r>
      <w:r w:rsidRPr="00E51F99">
        <w:rPr>
          <w:rFonts w:cs="B Badr" w:hint="eastAsia"/>
          <w:sz w:val="28"/>
          <w:szCs w:val="28"/>
          <w:rtl/>
        </w:rPr>
        <w:t>ترد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مفهوم کنا</w:t>
      </w:r>
      <w:r w:rsidRPr="00E51F99">
        <w:rPr>
          <w:rFonts w:cs="B Badr" w:hint="cs"/>
          <w:sz w:val="28"/>
          <w:szCs w:val="28"/>
          <w:rtl/>
        </w:rPr>
        <w:t>یی</w:t>
      </w:r>
      <w:r w:rsidRPr="00E51F99">
        <w:rPr>
          <w:rFonts w:cs="B Badr"/>
          <w:sz w:val="28"/>
          <w:szCs w:val="28"/>
          <w:rtl/>
        </w:rPr>
        <w:t xml:space="preserve"> دارد و نمودار آن است که تفکر عقل</w:t>
      </w:r>
      <w:r w:rsidRPr="00E51F99">
        <w:rPr>
          <w:rFonts w:cs="B Badr" w:hint="cs"/>
          <w:sz w:val="28"/>
          <w:szCs w:val="28"/>
          <w:rtl/>
        </w:rPr>
        <w:t>ی</w:t>
      </w:r>
      <w:r w:rsidRPr="00E51F99">
        <w:rPr>
          <w:rFonts w:cs="B Badr"/>
          <w:sz w:val="28"/>
          <w:szCs w:val="28"/>
          <w:rtl/>
        </w:rPr>
        <w:t xml:space="preserve"> را از تفکر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نبا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جدا کرد. و</w:t>
      </w:r>
      <w:r w:rsidRPr="00E51F99">
        <w:rPr>
          <w:rFonts w:cs="B Badr" w:hint="cs"/>
          <w:sz w:val="28"/>
          <w:szCs w:val="28"/>
          <w:rtl/>
        </w:rPr>
        <w:t>ی</w:t>
      </w:r>
      <w:r w:rsidRPr="00E51F99">
        <w:rPr>
          <w:rFonts w:cs="B Badr"/>
          <w:sz w:val="28"/>
          <w:szCs w:val="28"/>
          <w:rtl/>
        </w:rPr>
        <w:t xml:space="preserve"> مدت هفت سال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گوناگون؛ از قب</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ارمنستان، آس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صغ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حلب، طرابلس، شام،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فلسط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جز</w:t>
      </w:r>
      <w:r w:rsidRPr="00E51F99">
        <w:rPr>
          <w:rFonts w:cs="B Badr" w:hint="cs"/>
          <w:sz w:val="28"/>
          <w:szCs w:val="28"/>
          <w:rtl/>
        </w:rPr>
        <w:t>ی</w:t>
      </w:r>
      <w:r w:rsidRPr="00E51F99">
        <w:rPr>
          <w:rFonts w:cs="B Badr" w:hint="eastAsia"/>
          <w:sz w:val="28"/>
          <w:szCs w:val="28"/>
          <w:rtl/>
        </w:rPr>
        <w:t>رة‌العرب،</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تونس و سودان را س</w:t>
      </w:r>
      <w:r w:rsidRPr="00E51F99">
        <w:rPr>
          <w:rFonts w:cs="B Badr" w:hint="cs"/>
          <w:sz w:val="28"/>
          <w:szCs w:val="28"/>
          <w:rtl/>
        </w:rPr>
        <w:t>ی</w:t>
      </w:r>
      <w:r w:rsidRPr="00E51F99">
        <w:rPr>
          <w:rFonts w:cs="B Badr" w:hint="eastAsia"/>
          <w:sz w:val="28"/>
          <w:szCs w:val="28"/>
          <w:rtl/>
        </w:rPr>
        <w:t>احت</w:t>
      </w:r>
      <w:r w:rsidRPr="00E51F99">
        <w:rPr>
          <w:rFonts w:cs="B Badr"/>
          <w:sz w:val="28"/>
          <w:szCs w:val="28"/>
          <w:rtl/>
        </w:rPr>
        <w:t xml:space="preserve"> کرد و سه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w:t>
      </w:r>
      <w:r w:rsidRPr="00E51F99">
        <w:rPr>
          <w:rFonts w:cs="B Badr" w:hint="eastAsia"/>
          <w:sz w:val="28"/>
          <w:szCs w:val="28"/>
          <w:rtl/>
        </w:rPr>
        <w:t>شش</w:t>
      </w:r>
      <w:r w:rsidRPr="00E51F99">
        <w:rPr>
          <w:rFonts w:cs="B Badr"/>
          <w:sz w:val="28"/>
          <w:szCs w:val="28"/>
          <w:rtl/>
        </w:rPr>
        <w:t xml:space="preserve"> سال در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مصر اقامت گز</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از آن جا در دوران «المستنصر بالله» به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از مصر چهار بار به ز</w:t>
      </w:r>
      <w:r w:rsidRPr="00E51F99">
        <w:rPr>
          <w:rFonts w:cs="B Badr" w:hint="cs"/>
          <w:sz w:val="28"/>
          <w:szCs w:val="28"/>
          <w:rtl/>
        </w:rPr>
        <w:t>ی</w:t>
      </w:r>
      <w:r w:rsidRPr="00E51F99">
        <w:rPr>
          <w:rFonts w:cs="B Badr" w:hint="eastAsia"/>
          <w:sz w:val="28"/>
          <w:szCs w:val="28"/>
          <w:rtl/>
        </w:rPr>
        <w:t>ارت</w:t>
      </w:r>
      <w:r w:rsidRPr="00E51F99">
        <w:rPr>
          <w:rFonts w:cs="B Badr"/>
          <w:sz w:val="28"/>
          <w:szCs w:val="28"/>
          <w:rtl/>
        </w:rPr>
        <w:t xml:space="preserve"> کعبه رفت. ناصر خسرو در سال 444 بعد از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عنوان «حجت» خراسان از طرف «المستنصر بالله»، رهسپار خراسان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او در خراسان </w:t>
      </w:r>
      <w:r w:rsidRPr="00E51F99">
        <w:rPr>
          <w:rFonts w:cs="B Badr" w:hint="eastAsia"/>
          <w:sz w:val="28"/>
          <w:szCs w:val="28"/>
          <w:rtl/>
        </w:rPr>
        <w:t>و</w:t>
      </w:r>
      <w:r w:rsidRPr="00E51F99">
        <w:rPr>
          <w:rFonts w:cs="B Badr"/>
          <w:sz w:val="28"/>
          <w:szCs w:val="28"/>
          <w:rtl/>
        </w:rPr>
        <w:t xml:space="preserve"> به خصوص در زادگاهش بلخ، اقدام به دعوت مردم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نمود، اما بر خلاف انتظارش، مردم آن جا به دعوت و</w:t>
      </w:r>
      <w:r w:rsidRPr="00E51F99">
        <w:rPr>
          <w:rFonts w:cs="B Badr" w:hint="cs"/>
          <w:sz w:val="28"/>
          <w:szCs w:val="28"/>
          <w:rtl/>
        </w:rPr>
        <w:t>ی</w:t>
      </w:r>
      <w:r w:rsidRPr="00E51F99">
        <w:rPr>
          <w:rFonts w:cs="B Badr"/>
          <w:sz w:val="28"/>
          <w:szCs w:val="28"/>
          <w:rtl/>
        </w:rPr>
        <w:t xml:space="preserve"> پاسخ مثبت ندادند و سرانجام عده‌ا</w:t>
      </w:r>
      <w:r w:rsidRPr="00E51F99">
        <w:rPr>
          <w:rFonts w:cs="B Badr" w:hint="cs"/>
          <w:sz w:val="28"/>
          <w:szCs w:val="28"/>
          <w:rtl/>
        </w:rPr>
        <w:t>ی</w:t>
      </w:r>
      <w:r w:rsidRPr="00E51F99">
        <w:rPr>
          <w:rFonts w:cs="B Badr"/>
          <w:sz w:val="28"/>
          <w:szCs w:val="28"/>
          <w:rtl/>
        </w:rPr>
        <w:t xml:space="preserve"> او را تحمل ننموده و در تبان</w:t>
      </w:r>
      <w:r w:rsidRPr="00E51F99">
        <w:rPr>
          <w:rFonts w:cs="B Badr" w:hint="cs"/>
          <w:sz w:val="28"/>
          <w:szCs w:val="28"/>
          <w:rtl/>
        </w:rPr>
        <w:t>ی</w:t>
      </w:r>
      <w:r w:rsidRPr="00E51F99">
        <w:rPr>
          <w:rFonts w:cs="B Badr"/>
          <w:sz w:val="28"/>
          <w:szCs w:val="28"/>
          <w:rtl/>
        </w:rPr>
        <w:t xml:space="preserve"> با سلاط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سلجوق</w:t>
      </w:r>
      <w:r w:rsidRPr="00E51F99">
        <w:rPr>
          <w:rFonts w:cs="B Badr" w:hint="cs"/>
          <w:sz w:val="28"/>
          <w:szCs w:val="28"/>
          <w:rtl/>
        </w:rPr>
        <w:t>ی</w:t>
      </w:r>
      <w:r w:rsidRPr="00E51F99">
        <w:rPr>
          <w:rFonts w:cs="B Badr"/>
          <w:sz w:val="28"/>
          <w:szCs w:val="28"/>
          <w:rtl/>
        </w:rPr>
        <w:t xml:space="preserve"> بر و</w:t>
      </w:r>
      <w:r w:rsidRPr="00E51F99">
        <w:rPr>
          <w:rFonts w:cs="B Badr" w:hint="cs"/>
          <w:sz w:val="28"/>
          <w:szCs w:val="28"/>
          <w:rtl/>
        </w:rPr>
        <w:t>ی</w:t>
      </w:r>
      <w:r w:rsidRPr="00E51F99">
        <w:rPr>
          <w:rFonts w:cs="B Badr"/>
          <w:sz w:val="28"/>
          <w:szCs w:val="28"/>
          <w:rtl/>
        </w:rPr>
        <w:t xml:space="preserve"> شور</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و از خانه ب</w:t>
      </w:r>
      <w:r w:rsidRPr="00E51F99">
        <w:rPr>
          <w:rFonts w:cs="B Badr" w:hint="cs"/>
          <w:sz w:val="28"/>
          <w:szCs w:val="28"/>
          <w:rtl/>
        </w:rPr>
        <w:t>ی</w:t>
      </w:r>
      <w:r w:rsidRPr="00E51F99">
        <w:rPr>
          <w:rFonts w:cs="B Badr" w:hint="eastAsia"/>
          <w:sz w:val="28"/>
          <w:szCs w:val="28"/>
          <w:rtl/>
        </w:rPr>
        <w:t>رونش</w:t>
      </w:r>
      <w:r w:rsidRPr="00E51F99">
        <w:rPr>
          <w:rFonts w:cs="B Badr"/>
          <w:sz w:val="28"/>
          <w:szCs w:val="28"/>
          <w:rtl/>
        </w:rPr>
        <w:t xml:space="preserve"> کردند. ناصر خسرو از آن جا به مازندر</w:t>
      </w:r>
      <w:r w:rsidRPr="00E51F99">
        <w:rPr>
          <w:rFonts w:cs="B Badr" w:hint="eastAsia"/>
          <w:sz w:val="28"/>
          <w:szCs w:val="28"/>
          <w:rtl/>
        </w:rPr>
        <w:t>ان</w:t>
      </w:r>
      <w:r w:rsidRPr="00E51F99">
        <w:rPr>
          <w:rFonts w:cs="B Badr"/>
          <w:sz w:val="28"/>
          <w:szCs w:val="28"/>
          <w:rtl/>
        </w:rPr>
        <w:t xml:space="preserve"> رفت و سپس به ن</w:t>
      </w:r>
      <w:r w:rsidRPr="00E51F99">
        <w:rPr>
          <w:rFonts w:cs="B Badr" w:hint="cs"/>
          <w:sz w:val="28"/>
          <w:szCs w:val="28"/>
          <w:rtl/>
        </w:rPr>
        <w:t>ی</w:t>
      </w:r>
      <w:r w:rsidRPr="00E51F99">
        <w:rPr>
          <w:rFonts w:cs="B Badr" w:hint="eastAsia"/>
          <w:sz w:val="28"/>
          <w:szCs w:val="28"/>
          <w:rtl/>
        </w:rPr>
        <w:t>شابور</w:t>
      </w:r>
      <w:r w:rsidRPr="00E51F99">
        <w:rPr>
          <w:rFonts w:cs="B Badr"/>
          <w:sz w:val="28"/>
          <w:szCs w:val="28"/>
          <w:rtl/>
        </w:rPr>
        <w:t xml:space="preserve"> آمد و چون در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کدام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شهرها در امان نبود به طور مخف</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سرانجام پس از مدت</w:t>
      </w:r>
      <w:r w:rsidRPr="00E51F99">
        <w:rPr>
          <w:rFonts w:cs="B Badr" w:hint="cs"/>
          <w:sz w:val="28"/>
          <w:szCs w:val="28"/>
          <w:rtl/>
        </w:rPr>
        <w:t>ی</w:t>
      </w:r>
      <w:r w:rsidRPr="00E51F99">
        <w:rPr>
          <w:rFonts w:cs="B Badr"/>
          <w:sz w:val="28"/>
          <w:szCs w:val="28"/>
          <w:rtl/>
        </w:rPr>
        <w:t xml:space="preserve"> در به در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قلعه </w:t>
      </w:r>
      <w:r w:rsidRPr="00E51F99">
        <w:rPr>
          <w:rFonts w:cs="B Badr" w:hint="cs"/>
          <w:sz w:val="28"/>
          <w:szCs w:val="28"/>
          <w:rtl/>
        </w:rPr>
        <w:t>ی</w:t>
      </w:r>
      <w:r w:rsidRPr="00E51F99">
        <w:rPr>
          <w:rFonts w:cs="B Badr" w:hint="eastAsia"/>
          <w:sz w:val="28"/>
          <w:szCs w:val="28"/>
          <w:rtl/>
        </w:rPr>
        <w:t>مگان</w:t>
      </w:r>
      <w:r w:rsidRPr="00E51F99">
        <w:rPr>
          <w:rFonts w:cs="B Badr"/>
          <w:sz w:val="28"/>
          <w:szCs w:val="28"/>
          <w:rtl/>
        </w:rPr>
        <w:t xml:space="preserve"> در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بدخشان پناه برد و بق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20 تا 25 سال عمر خود را در </w:t>
      </w:r>
      <w:r w:rsidRPr="00E51F99">
        <w:rPr>
          <w:rFonts w:cs="B Badr" w:hint="cs"/>
          <w:sz w:val="28"/>
          <w:szCs w:val="28"/>
          <w:rtl/>
        </w:rPr>
        <w:t>ی</w:t>
      </w:r>
      <w:r w:rsidRPr="00E51F99">
        <w:rPr>
          <w:rFonts w:cs="B Badr" w:hint="eastAsia"/>
          <w:sz w:val="28"/>
          <w:szCs w:val="28"/>
          <w:rtl/>
        </w:rPr>
        <w:t>مگان</w:t>
      </w:r>
      <w:r w:rsidRPr="00E51F99">
        <w:rPr>
          <w:rFonts w:cs="B Badr"/>
          <w:sz w:val="28"/>
          <w:szCs w:val="28"/>
          <w:rtl/>
        </w:rPr>
        <w:t xml:space="preserve"> بدخشان سپر</w:t>
      </w:r>
      <w:r w:rsidRPr="00E51F99">
        <w:rPr>
          <w:rFonts w:cs="B Badr" w:hint="cs"/>
          <w:sz w:val="28"/>
          <w:szCs w:val="28"/>
          <w:rtl/>
        </w:rPr>
        <w:t>ی</w:t>
      </w:r>
      <w:r w:rsidRPr="00E51F99">
        <w:rPr>
          <w:rFonts w:cs="B Badr"/>
          <w:sz w:val="28"/>
          <w:szCs w:val="28"/>
          <w:rtl/>
        </w:rPr>
        <w:t xml:space="preserve">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ناصر</w:t>
      </w:r>
      <w:r w:rsidRPr="00E51F99">
        <w:rPr>
          <w:rFonts w:cs="B Badr"/>
          <w:sz w:val="28"/>
          <w:szCs w:val="28"/>
          <w:rtl/>
        </w:rPr>
        <w:t xml:space="preserve"> خسرو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شاعران و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توانمند زبان فارس</w:t>
      </w:r>
      <w:r w:rsidRPr="00E51F99">
        <w:rPr>
          <w:rFonts w:cs="B Badr" w:hint="cs"/>
          <w:sz w:val="28"/>
          <w:szCs w:val="28"/>
          <w:rtl/>
        </w:rPr>
        <w:t>ی</w:t>
      </w:r>
      <w:r w:rsidRPr="00E51F99">
        <w:rPr>
          <w:rFonts w:cs="B Badr"/>
          <w:sz w:val="28"/>
          <w:szCs w:val="28"/>
          <w:rtl/>
        </w:rPr>
        <w:t xml:space="preserve"> است که در فلسفه و حکمت دست داشته، آثار او از گنج</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ادب و فرهنگ ما محسوب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او در خداشناس</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ندار</w:t>
      </w:r>
      <w:r w:rsidRPr="00E51F99">
        <w:rPr>
          <w:rFonts w:cs="B Badr" w:hint="cs"/>
          <w:sz w:val="28"/>
          <w:szCs w:val="28"/>
          <w:rtl/>
        </w:rPr>
        <w:t>ی</w:t>
      </w:r>
      <w:r w:rsidRPr="00E51F99">
        <w:rPr>
          <w:rFonts w:cs="B Badr"/>
          <w:sz w:val="28"/>
          <w:szCs w:val="28"/>
          <w:rtl/>
        </w:rPr>
        <w:t xml:space="preserve"> سخت استوار بوده است و مناعت طبع و بلند</w:t>
      </w:r>
      <w:r w:rsidRPr="00E51F99">
        <w:rPr>
          <w:rFonts w:cs="B Badr" w:hint="cs"/>
          <w:sz w:val="28"/>
          <w:szCs w:val="28"/>
          <w:rtl/>
        </w:rPr>
        <w:t>ی</w:t>
      </w:r>
      <w:r w:rsidRPr="00E51F99">
        <w:rPr>
          <w:rFonts w:cs="B Badr"/>
          <w:sz w:val="28"/>
          <w:szCs w:val="28"/>
          <w:rtl/>
        </w:rPr>
        <w:t xml:space="preserve"> همت و عزت نفس و صراحت در گفتار و خلوص او، در سراسر </w:t>
      </w:r>
      <w:r w:rsidRPr="00E51F99">
        <w:rPr>
          <w:rFonts w:cs="B Badr" w:hint="eastAsia"/>
          <w:sz w:val="28"/>
          <w:szCs w:val="28"/>
          <w:rtl/>
        </w:rPr>
        <w:t>نوشته‌ها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آشکار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مرد</w:t>
      </w:r>
      <w:r w:rsidRPr="00E51F99">
        <w:rPr>
          <w:rFonts w:cs="B Badr" w:hint="cs"/>
          <w:sz w:val="28"/>
          <w:szCs w:val="28"/>
          <w:rtl/>
        </w:rPr>
        <w:t>ی</w:t>
      </w:r>
      <w:r w:rsidRPr="00E51F99">
        <w:rPr>
          <w:rFonts w:cs="B Badr"/>
          <w:sz w:val="28"/>
          <w:szCs w:val="28"/>
          <w:rtl/>
        </w:rPr>
        <w:t xml:space="preserve"> است با مناعت طبع، خرسند، فروتن، در برابر رو</w:t>
      </w:r>
      <w:r w:rsidRPr="00E51F99">
        <w:rPr>
          <w:rFonts w:cs="B Badr" w:hint="cs"/>
          <w:sz w:val="28"/>
          <w:szCs w:val="28"/>
          <w:rtl/>
        </w:rPr>
        <w:t>ی</w:t>
      </w:r>
      <w:r w:rsidRPr="00E51F99">
        <w:rPr>
          <w:rFonts w:cs="B Badr" w:hint="eastAsia"/>
          <w:sz w:val="28"/>
          <w:szCs w:val="28"/>
          <w:rtl/>
        </w:rPr>
        <w:t>دادها</w:t>
      </w:r>
      <w:r w:rsidRPr="00E51F99">
        <w:rPr>
          <w:rFonts w:cs="B Badr"/>
          <w:sz w:val="28"/>
          <w:szCs w:val="28"/>
          <w:rtl/>
        </w:rPr>
        <w:t xml:space="preserve"> و سخت</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بردبار،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ورز، در راه رس</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به هدف پا</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فشارد</w:t>
      </w:r>
      <w:r w:rsidRPr="00E51F99">
        <w:rPr>
          <w:rFonts w:cs="B Badr"/>
          <w:sz w:val="28"/>
          <w:szCs w:val="28"/>
          <w:rtl/>
        </w:rPr>
        <w:t>. او خواستار جامعه‌ا</w:t>
      </w:r>
      <w:r w:rsidRPr="00E51F99">
        <w:rPr>
          <w:rFonts w:cs="B Badr" w:hint="cs"/>
          <w:sz w:val="28"/>
          <w:szCs w:val="28"/>
          <w:rtl/>
        </w:rPr>
        <w:t>ی</w:t>
      </w:r>
      <w:r w:rsidRPr="00E51F99">
        <w:rPr>
          <w:rFonts w:cs="B Badr"/>
          <w:sz w:val="28"/>
          <w:szCs w:val="28"/>
          <w:rtl/>
        </w:rPr>
        <w:t xml:space="preserve"> است پ</w:t>
      </w:r>
      <w:r w:rsidRPr="00E51F99">
        <w:rPr>
          <w:rFonts w:cs="B Badr" w:hint="cs"/>
          <w:sz w:val="28"/>
          <w:szCs w:val="28"/>
          <w:rtl/>
        </w:rPr>
        <w:t>ی</w:t>
      </w:r>
      <w:r w:rsidRPr="00E51F99">
        <w:rPr>
          <w:rFonts w:cs="B Badr" w:hint="eastAsia"/>
          <w:sz w:val="28"/>
          <w:szCs w:val="28"/>
          <w:rtl/>
        </w:rPr>
        <w:t>راسته</w:t>
      </w:r>
      <w:r w:rsidRPr="00E51F99">
        <w:rPr>
          <w:rFonts w:cs="B Badr"/>
          <w:sz w:val="28"/>
          <w:szCs w:val="28"/>
          <w:rtl/>
        </w:rPr>
        <w:t xml:space="preserve"> و پاک، دور از مفاسد اخلاق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تزو</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رشوه‌خوار</w:t>
      </w:r>
      <w:r w:rsidRPr="00E51F99">
        <w:rPr>
          <w:rFonts w:cs="B Badr" w:hint="cs"/>
          <w:sz w:val="28"/>
          <w:szCs w:val="28"/>
          <w:rtl/>
        </w:rPr>
        <w:t>ی</w:t>
      </w:r>
      <w:r w:rsidRPr="00E51F99">
        <w:rPr>
          <w:rFonts w:cs="B Badr"/>
          <w:sz w:val="28"/>
          <w:szCs w:val="28"/>
          <w:rtl/>
        </w:rPr>
        <w:t xml:space="preserve"> و</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وی</w:t>
      </w:r>
      <w:r w:rsidRPr="00E51F99">
        <w:rPr>
          <w:rFonts w:cs="B Badr"/>
          <w:sz w:val="28"/>
          <w:szCs w:val="28"/>
          <w:rtl/>
        </w:rPr>
        <w:t xml:space="preserve"> معتقد است که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جامعه‌ا</w:t>
      </w:r>
      <w:r w:rsidRPr="00E51F99">
        <w:rPr>
          <w:rFonts w:cs="B Badr" w:hint="cs"/>
          <w:sz w:val="28"/>
          <w:szCs w:val="28"/>
          <w:rtl/>
        </w:rPr>
        <w:t>ی</w:t>
      </w:r>
      <w:r w:rsidRPr="00E51F99">
        <w:rPr>
          <w:rFonts w:cs="B Badr"/>
          <w:sz w:val="28"/>
          <w:szCs w:val="28"/>
          <w:rtl/>
        </w:rPr>
        <w:t xml:space="preserve"> جز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طره‌</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خرد به ‌وجود نم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در اشعار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به قرآن استناد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در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موارد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قرآن را «تضم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او برا</w:t>
      </w:r>
      <w:r w:rsidRPr="00E51F99">
        <w:rPr>
          <w:rFonts w:cs="B Badr" w:hint="cs"/>
          <w:sz w:val="28"/>
          <w:szCs w:val="28"/>
          <w:rtl/>
        </w:rPr>
        <w:t>ی</w:t>
      </w:r>
      <w:r w:rsidRPr="00E51F99">
        <w:rPr>
          <w:rFonts w:cs="B Badr"/>
          <w:sz w:val="28"/>
          <w:szCs w:val="28"/>
          <w:rtl/>
        </w:rPr>
        <w:t xml:space="preserve"> قرآن درون‌سو و ب</w:t>
      </w:r>
      <w:r w:rsidRPr="00E51F99">
        <w:rPr>
          <w:rFonts w:cs="B Badr" w:hint="cs"/>
          <w:sz w:val="28"/>
          <w:szCs w:val="28"/>
          <w:rtl/>
        </w:rPr>
        <w:t>ی</w:t>
      </w:r>
      <w:r w:rsidRPr="00E51F99">
        <w:rPr>
          <w:rFonts w:cs="B Badr" w:hint="eastAsia"/>
          <w:sz w:val="28"/>
          <w:szCs w:val="28"/>
          <w:rtl/>
        </w:rPr>
        <w:t>رون‌سو</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 معنا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تنز</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است.[444]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حسن صباح</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در حدود سال ۴۴۵ در قم، در خانواده‌ا</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امام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آمد. پدرش، عل</w:t>
      </w:r>
      <w:r w:rsidRPr="00E51F99">
        <w:rPr>
          <w:rFonts w:cs="B Badr" w:hint="cs"/>
          <w:sz w:val="28"/>
          <w:szCs w:val="28"/>
          <w:rtl/>
        </w:rPr>
        <w:t>ی</w:t>
      </w:r>
      <w:r w:rsidRPr="00E51F99">
        <w:rPr>
          <w:rFonts w:cs="B Badr"/>
          <w:sz w:val="28"/>
          <w:szCs w:val="28"/>
          <w:rtl/>
        </w:rPr>
        <w:t xml:space="preserve"> بن محمد بن جعفر صبّاح حِم</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اصلش از کوفه بود، ول</w:t>
      </w:r>
      <w:r w:rsidRPr="00E51F99">
        <w:rPr>
          <w:rFonts w:cs="B Badr" w:hint="cs"/>
          <w:sz w:val="28"/>
          <w:szCs w:val="28"/>
          <w:rtl/>
        </w:rPr>
        <w:t>ی</w:t>
      </w:r>
      <w:r w:rsidRPr="00E51F99">
        <w:rPr>
          <w:rFonts w:cs="B Badr"/>
          <w:sz w:val="28"/>
          <w:szCs w:val="28"/>
          <w:rtl/>
        </w:rPr>
        <w:t xml:space="preserve"> ادعا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که نسبش حم</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من</w:t>
      </w:r>
      <w:r w:rsidRPr="00E51F99">
        <w:rPr>
          <w:rFonts w:cs="B Badr" w:hint="cs"/>
          <w:sz w:val="28"/>
          <w:szCs w:val="28"/>
          <w:rtl/>
        </w:rPr>
        <w:t>ی</w:t>
      </w:r>
      <w:r w:rsidRPr="00E51F99">
        <w:rPr>
          <w:rFonts w:cs="B Badr"/>
          <w:sz w:val="28"/>
          <w:szCs w:val="28"/>
          <w:rtl/>
        </w:rPr>
        <w:t xml:space="preserve"> است. او که از کوفه به قم مهاجرت کرده بود، به شهر ر</w:t>
      </w:r>
      <w:r w:rsidRPr="00E51F99">
        <w:rPr>
          <w:rFonts w:cs="B Badr" w:hint="cs"/>
          <w:sz w:val="28"/>
          <w:szCs w:val="28"/>
          <w:rtl/>
        </w:rPr>
        <w:t>ی</w:t>
      </w:r>
      <w:r w:rsidRPr="00E51F99">
        <w:rPr>
          <w:rFonts w:cs="B Badr"/>
          <w:sz w:val="28"/>
          <w:szCs w:val="28"/>
          <w:rtl/>
        </w:rPr>
        <w:t xml:space="preserve"> نقل مکان کرد که مرکز مهم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بر</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و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در ر</w:t>
      </w:r>
      <w:r w:rsidRPr="00E51F99">
        <w:rPr>
          <w:rFonts w:cs="B Badr" w:hint="cs"/>
          <w:sz w:val="28"/>
          <w:szCs w:val="28"/>
          <w:rtl/>
        </w:rPr>
        <w:t>ی</w:t>
      </w:r>
      <w:r w:rsidRPr="00E51F99">
        <w:rPr>
          <w:rFonts w:cs="B Badr"/>
          <w:sz w:val="28"/>
          <w:szCs w:val="28"/>
          <w:rtl/>
        </w:rPr>
        <w:t xml:space="preserve"> به عنوان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دوازده امام</w:t>
      </w:r>
      <w:r w:rsidRPr="00E51F99">
        <w:rPr>
          <w:rFonts w:cs="B Badr" w:hint="cs"/>
          <w:sz w:val="28"/>
          <w:szCs w:val="28"/>
          <w:rtl/>
        </w:rPr>
        <w:t>ی</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ترب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اما در هفده سالگ</w:t>
      </w:r>
      <w:r w:rsidRPr="00E51F99">
        <w:rPr>
          <w:rFonts w:cs="B Badr" w:hint="cs"/>
          <w:sz w:val="28"/>
          <w:szCs w:val="28"/>
          <w:rtl/>
        </w:rPr>
        <w:t>ی</w:t>
      </w:r>
      <w:r w:rsidRPr="00E51F99">
        <w:rPr>
          <w:rFonts w:cs="B Badr"/>
          <w:sz w:val="28"/>
          <w:szCs w:val="28"/>
          <w:rtl/>
        </w:rPr>
        <w:t xml:space="preserve">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نام ام</w:t>
      </w:r>
      <w:r w:rsidRPr="00E51F99">
        <w:rPr>
          <w:rFonts w:cs="B Badr" w:hint="cs"/>
          <w:sz w:val="28"/>
          <w:szCs w:val="28"/>
          <w:rtl/>
        </w:rPr>
        <w:t>ی</w:t>
      </w:r>
      <w:r w:rsidRPr="00E51F99">
        <w:rPr>
          <w:rFonts w:cs="B Badr" w:hint="eastAsia"/>
          <w:sz w:val="28"/>
          <w:szCs w:val="28"/>
          <w:rtl/>
        </w:rPr>
        <w:t>ره</w:t>
      </w:r>
      <w:r w:rsidRPr="00E51F99">
        <w:rPr>
          <w:rFonts w:cs="B Badr"/>
          <w:sz w:val="28"/>
          <w:szCs w:val="28"/>
          <w:rtl/>
        </w:rPr>
        <w:t xml:space="preserve"> ضَراب، با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آشنا</w:t>
      </w:r>
      <w:r w:rsidRPr="00E51F99">
        <w:rPr>
          <w:rFonts w:cs="B Badr" w:hint="cs"/>
          <w:sz w:val="28"/>
          <w:szCs w:val="28"/>
          <w:rtl/>
        </w:rPr>
        <w:t>یی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سپس از داع</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به‌نام ابونصر سراج، اطلاعات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sz w:val="28"/>
          <w:szCs w:val="28"/>
          <w:rtl/>
        </w:rPr>
        <w:t xml:space="preserve"> کسب کرد و سرانجام به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گرو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نسبت به امام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زمان؛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المستنصرباللّه، سوگند عهد به جا</w:t>
      </w:r>
      <w:r w:rsidRPr="00E51F99">
        <w:rPr>
          <w:rFonts w:cs="B Badr" w:hint="cs"/>
          <w:sz w:val="28"/>
          <w:szCs w:val="28"/>
          <w:rtl/>
        </w:rPr>
        <w:t>ی</w:t>
      </w:r>
      <w:r w:rsidRPr="00E51F99">
        <w:rPr>
          <w:rFonts w:cs="B Badr"/>
          <w:sz w:val="28"/>
          <w:szCs w:val="28"/>
          <w:rtl/>
        </w:rPr>
        <w:t xml:space="preserve"> آورد.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اندک</w:t>
      </w:r>
      <w:r w:rsidRPr="00E51F99">
        <w:rPr>
          <w:rFonts w:cs="B Badr" w:hint="cs"/>
          <w:sz w:val="28"/>
          <w:szCs w:val="28"/>
          <w:rtl/>
        </w:rPr>
        <w:t>ی</w:t>
      </w:r>
      <w:r w:rsidRPr="00E51F99">
        <w:rPr>
          <w:rFonts w:cs="B Badr"/>
          <w:sz w:val="28"/>
          <w:szCs w:val="28"/>
          <w:rtl/>
        </w:rPr>
        <w:t xml:space="preserve"> بعد در سال ۴۶۴ هـ، حسن صباح توجه ابن ‌عطّاش (رهبر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sz w:val="28"/>
          <w:szCs w:val="28"/>
          <w:rtl/>
        </w:rPr>
        <w:t>) را، که به ر</w:t>
      </w:r>
      <w:r w:rsidRPr="00E51F99">
        <w:rPr>
          <w:rFonts w:cs="B Badr" w:hint="cs"/>
          <w:sz w:val="28"/>
          <w:szCs w:val="28"/>
          <w:rtl/>
        </w:rPr>
        <w:t>ی</w:t>
      </w:r>
      <w:r w:rsidRPr="00E51F99">
        <w:rPr>
          <w:rFonts w:cs="B Badr"/>
          <w:sz w:val="28"/>
          <w:szCs w:val="28"/>
          <w:rtl/>
        </w:rPr>
        <w:t xml:space="preserve"> آمده بود، جلب کرد. ابن ‌عطّاش که متوجه استعداد و کفا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او شده بود، در سلسله مراتب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مقام</w:t>
      </w:r>
      <w:r w:rsidRPr="00E51F99">
        <w:rPr>
          <w:rFonts w:cs="B Badr" w:hint="cs"/>
          <w:sz w:val="28"/>
          <w:szCs w:val="28"/>
          <w:rtl/>
        </w:rPr>
        <w:t>ی</w:t>
      </w:r>
      <w:r w:rsidRPr="00E51F99">
        <w:rPr>
          <w:rFonts w:cs="B Badr"/>
          <w:sz w:val="28"/>
          <w:szCs w:val="28"/>
          <w:rtl/>
        </w:rPr>
        <w:t xml:space="preserve"> به ‌و</w:t>
      </w:r>
      <w:r w:rsidRPr="00E51F99">
        <w:rPr>
          <w:rFonts w:cs="B Badr" w:hint="cs"/>
          <w:sz w:val="28"/>
          <w:szCs w:val="28"/>
          <w:rtl/>
        </w:rPr>
        <w:t>ی</w:t>
      </w:r>
      <w:r w:rsidRPr="00E51F99">
        <w:rPr>
          <w:rFonts w:cs="B Badr"/>
          <w:sz w:val="28"/>
          <w:szCs w:val="28"/>
          <w:rtl/>
        </w:rPr>
        <w:t xml:space="preserve"> داد.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۴۶۷ هـ، حسن صباح همراه ابن ‌عطّاش به اصفهان (مرکز مخف</w:t>
      </w:r>
      <w:r w:rsidRPr="00E51F99">
        <w:rPr>
          <w:rFonts w:cs="B Badr" w:hint="cs"/>
          <w:sz w:val="28"/>
          <w:szCs w:val="28"/>
          <w:rtl/>
        </w:rPr>
        <w:t>ی</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رفت و در ۴۶۹ هـ، به توص</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او، عازم قاهره،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شد تا در آن‌جا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sz w:val="28"/>
          <w:szCs w:val="28"/>
          <w:rtl/>
        </w:rPr>
        <w:t xml:space="preserve"> بب</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در صفر ۴۷۱ به قاهره وارد شد. در آن زمان، بدرالجمال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w:t>
      </w:r>
      <w:r w:rsidRPr="00E51F99">
        <w:rPr>
          <w:rFonts w:cs="B Badr" w:hint="cs"/>
          <w:sz w:val="28"/>
          <w:szCs w:val="28"/>
          <w:rtl/>
        </w:rPr>
        <w:t>ی</w:t>
      </w:r>
      <w:r w:rsidRPr="00E51F99">
        <w:rPr>
          <w:rFonts w:cs="B Badr" w:hint="eastAsia"/>
          <w:sz w:val="28"/>
          <w:szCs w:val="28"/>
          <w:rtl/>
        </w:rPr>
        <w:t>وش</w:t>
      </w:r>
      <w:r w:rsidRPr="00E51F99">
        <w:rPr>
          <w:rFonts w:cs="B Badr"/>
          <w:sz w:val="28"/>
          <w:szCs w:val="28"/>
          <w:rtl/>
        </w:rPr>
        <w:t xml:space="preserve"> و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عنوان داع</w:t>
      </w:r>
      <w:r w:rsidRPr="00E51F99">
        <w:rPr>
          <w:rFonts w:cs="B Badr" w:hint="cs"/>
          <w:sz w:val="28"/>
          <w:szCs w:val="28"/>
          <w:rtl/>
        </w:rPr>
        <w:t>ی</w:t>
      </w:r>
      <w:r w:rsidRPr="00E51F99">
        <w:rPr>
          <w:rFonts w:cs="B Badr"/>
          <w:sz w:val="28"/>
          <w:szCs w:val="28"/>
          <w:rtl/>
        </w:rPr>
        <w:t xml:space="preserve"> الدعاة،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مؤ</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w:t>
      </w:r>
      <w:r w:rsidRPr="00E51F99">
        <w:rPr>
          <w:rFonts w:cs="B Badr" w:hint="cs"/>
          <w:sz w:val="28"/>
          <w:szCs w:val="28"/>
          <w:rtl/>
        </w:rPr>
        <w:t>ی‌</w:t>
      </w:r>
      <w:r w:rsidRPr="00E51F99">
        <w:rPr>
          <w:rFonts w:cs="B Badr" w:hint="eastAsia"/>
          <w:sz w:val="28"/>
          <w:szCs w:val="28"/>
          <w:rtl/>
        </w:rPr>
        <w:t>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راز</w:t>
      </w:r>
      <w:r w:rsidRPr="00E51F99">
        <w:rPr>
          <w:rFonts w:cs="B Badr" w:hint="cs"/>
          <w:sz w:val="28"/>
          <w:szCs w:val="28"/>
          <w:rtl/>
        </w:rPr>
        <w:t>ی</w:t>
      </w:r>
      <w:r w:rsidRPr="00E51F99">
        <w:rPr>
          <w:rFonts w:cs="B Badr"/>
          <w:sz w:val="28"/>
          <w:szCs w:val="28"/>
          <w:rtl/>
        </w:rPr>
        <w:t xml:space="preserve"> شده بود. درباره اقامت سه ساله حسن در مصر اطلاعات چندان</w:t>
      </w:r>
      <w:r w:rsidRPr="00E51F99">
        <w:rPr>
          <w:rFonts w:cs="B Badr" w:hint="cs"/>
          <w:sz w:val="28"/>
          <w:szCs w:val="28"/>
          <w:rtl/>
        </w:rPr>
        <w:t>ی</w:t>
      </w:r>
      <w:r w:rsidRPr="00E51F99">
        <w:rPr>
          <w:rFonts w:cs="B Badr"/>
          <w:sz w:val="28"/>
          <w:szCs w:val="28"/>
          <w:rtl/>
        </w:rPr>
        <w:t xml:space="preserve"> در دست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و</w:t>
      </w:r>
      <w:r w:rsidRPr="00E51F99">
        <w:rPr>
          <w:rFonts w:cs="B Badr" w:hint="cs"/>
          <w:sz w:val="28"/>
          <w:szCs w:val="28"/>
          <w:rtl/>
        </w:rPr>
        <w:t>ی</w:t>
      </w:r>
      <w:r w:rsidRPr="00E51F99">
        <w:rPr>
          <w:rFonts w:cs="B Badr"/>
          <w:sz w:val="28"/>
          <w:szCs w:val="28"/>
          <w:rtl/>
        </w:rPr>
        <w:t xml:space="preserve"> ابتدا در قاهره و سپس در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سر برد و المست</w:t>
      </w:r>
      <w:r w:rsidRPr="00E51F99">
        <w:rPr>
          <w:rFonts w:cs="B Badr" w:hint="eastAsia"/>
          <w:sz w:val="28"/>
          <w:szCs w:val="28"/>
          <w:rtl/>
        </w:rPr>
        <w:t>نصرباللّه</w:t>
      </w:r>
      <w:r w:rsidRPr="00E51F99">
        <w:rPr>
          <w:rFonts w:cs="B Badr"/>
          <w:sz w:val="28"/>
          <w:szCs w:val="28"/>
          <w:rtl/>
        </w:rPr>
        <w:t xml:space="preserve"> را ند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نظر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که حسن در مصر با بدرالجمال</w:t>
      </w:r>
      <w:r w:rsidRPr="00E51F99">
        <w:rPr>
          <w:rFonts w:cs="B Badr" w:hint="cs"/>
          <w:sz w:val="28"/>
          <w:szCs w:val="28"/>
          <w:rtl/>
        </w:rPr>
        <w:t>ی</w:t>
      </w:r>
      <w:r w:rsidRPr="00E51F99">
        <w:rPr>
          <w:rFonts w:cs="B Badr"/>
          <w:sz w:val="28"/>
          <w:szCs w:val="28"/>
          <w:rtl/>
        </w:rPr>
        <w:t xml:space="preserve"> درگ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و از قاهره به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مخالفان بدرالجمال</w:t>
      </w:r>
      <w:r w:rsidRPr="00E51F99">
        <w:rPr>
          <w:rFonts w:cs="B Badr" w:hint="cs"/>
          <w:sz w:val="28"/>
          <w:szCs w:val="28"/>
          <w:rtl/>
        </w:rPr>
        <w:t>ی</w:t>
      </w:r>
      <w:r w:rsidRPr="00E51F99">
        <w:rPr>
          <w:rFonts w:cs="B Badr"/>
          <w:sz w:val="28"/>
          <w:szCs w:val="28"/>
          <w:rtl/>
        </w:rPr>
        <w:t xml:space="preserve"> بود، رفت.[445] بنابر قول منابع نزار</w:t>
      </w:r>
      <w:r w:rsidRPr="00E51F99">
        <w:rPr>
          <w:rFonts w:cs="B Badr" w:hint="cs"/>
          <w:sz w:val="28"/>
          <w:szCs w:val="28"/>
          <w:rtl/>
        </w:rPr>
        <w:t>ی</w:t>
      </w:r>
      <w:r w:rsidRPr="00E51F99">
        <w:rPr>
          <w:rFonts w:cs="B Badr"/>
          <w:sz w:val="28"/>
          <w:szCs w:val="28"/>
          <w:rtl/>
        </w:rPr>
        <w:t xml:space="preserve"> که مورخان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sz w:val="28"/>
          <w:szCs w:val="28"/>
          <w:rtl/>
        </w:rPr>
        <w:t xml:space="preserve"> نقل کرده‌اند: منازعه حسن با بدرالجمال</w:t>
      </w:r>
      <w:r w:rsidRPr="00E51F99">
        <w:rPr>
          <w:rFonts w:cs="B Badr" w:hint="cs"/>
          <w:sz w:val="28"/>
          <w:szCs w:val="28"/>
          <w:rtl/>
        </w:rPr>
        <w:t>ی</w:t>
      </w:r>
      <w:r w:rsidRPr="00E51F99">
        <w:rPr>
          <w:rFonts w:cs="B Badr"/>
          <w:sz w:val="28"/>
          <w:szCs w:val="28"/>
          <w:rtl/>
        </w:rPr>
        <w:t xml:space="preserve"> بر سر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المستنصرباللّه بود و </w:t>
      </w:r>
      <w:r w:rsidRPr="00E51F99">
        <w:rPr>
          <w:rFonts w:cs="B Badr"/>
          <w:sz w:val="28"/>
          <w:szCs w:val="28"/>
          <w:rtl/>
        </w:rPr>
        <w:lastRenderedPageBreak/>
        <w:t>ا</w:t>
      </w:r>
      <w:r w:rsidRPr="00E51F99">
        <w:rPr>
          <w:rFonts w:cs="B Badr" w:hint="cs"/>
          <w:sz w:val="28"/>
          <w:szCs w:val="28"/>
          <w:rtl/>
        </w:rPr>
        <w:t>ی</w:t>
      </w:r>
      <w:r w:rsidRPr="00E51F99">
        <w:rPr>
          <w:rFonts w:cs="B Badr" w:hint="eastAsia"/>
          <w:sz w:val="28"/>
          <w:szCs w:val="28"/>
          <w:rtl/>
        </w:rPr>
        <w:t>ن‌که</w:t>
      </w:r>
      <w:r w:rsidRPr="00E51F99">
        <w:rPr>
          <w:rFonts w:cs="B Badr"/>
          <w:sz w:val="28"/>
          <w:szCs w:val="28"/>
          <w:rtl/>
        </w:rPr>
        <w:t xml:space="preserve"> حسن،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را از ول</w:t>
      </w:r>
      <w:r w:rsidRPr="00E51F99">
        <w:rPr>
          <w:rFonts w:cs="B Badr" w:hint="cs"/>
          <w:sz w:val="28"/>
          <w:szCs w:val="28"/>
          <w:rtl/>
        </w:rPr>
        <w:t>ی</w:t>
      </w:r>
      <w:r w:rsidRPr="00E51F99">
        <w:rPr>
          <w:rFonts w:cs="B Badr" w:hint="eastAsia"/>
          <w:sz w:val="28"/>
          <w:szCs w:val="28"/>
          <w:rtl/>
        </w:rPr>
        <w:t>عهد</w:t>
      </w:r>
      <w:r w:rsidRPr="00E51F99">
        <w:rPr>
          <w:rFonts w:cs="B Badr"/>
          <w:sz w:val="28"/>
          <w:szCs w:val="28"/>
          <w:rtl/>
        </w:rPr>
        <w:t xml:space="preserve"> او؛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نزار، اظهار کرده بود.[446] طبق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[447] المستنصرباللّه شخصاً به حسن گفته بود که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نزار خواهد بود. در هر صورت، حسن سرانجام از مصر اخراج شد و در ذ</w:t>
      </w:r>
      <w:r w:rsidRPr="00E51F99">
        <w:rPr>
          <w:rFonts w:cs="B Badr" w:hint="cs"/>
          <w:sz w:val="28"/>
          <w:szCs w:val="28"/>
          <w:rtl/>
        </w:rPr>
        <w:t>ی‌</w:t>
      </w:r>
      <w:r w:rsidRPr="00E51F99">
        <w:rPr>
          <w:rFonts w:cs="B Badr" w:hint="eastAsia"/>
          <w:sz w:val="28"/>
          <w:szCs w:val="28"/>
          <w:rtl/>
        </w:rPr>
        <w:t>الحجه</w:t>
      </w:r>
      <w:r w:rsidRPr="00E51F99">
        <w:rPr>
          <w:rFonts w:cs="B Badr"/>
          <w:sz w:val="28"/>
          <w:szCs w:val="28"/>
          <w:rtl/>
        </w:rPr>
        <w:t xml:space="preserve"> ۴۷۳ به اصفهان بازگشت.[448]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به</w:t>
      </w:r>
      <w:r w:rsidRPr="00E51F99">
        <w:rPr>
          <w:rFonts w:cs="B Badr"/>
          <w:sz w:val="28"/>
          <w:szCs w:val="28"/>
          <w:rtl/>
        </w:rPr>
        <w:t xml:space="preserve"> نظر م</w:t>
      </w:r>
      <w:r w:rsidRPr="00E51F99">
        <w:rPr>
          <w:rFonts w:cs="B Badr" w:hint="cs"/>
          <w:sz w:val="28"/>
          <w:szCs w:val="28"/>
          <w:rtl/>
        </w:rPr>
        <w:t>ی‌</w:t>
      </w:r>
      <w:r w:rsidRPr="00E51F99">
        <w:rPr>
          <w:rFonts w:cs="B Badr" w:hint="eastAsia"/>
          <w:sz w:val="28"/>
          <w:szCs w:val="28"/>
          <w:rtl/>
        </w:rPr>
        <w:t>رسد</w:t>
      </w:r>
      <w:r w:rsidRPr="00E51F99">
        <w:rPr>
          <w:rFonts w:cs="B Badr"/>
          <w:sz w:val="28"/>
          <w:szCs w:val="28"/>
          <w:rtl/>
        </w:rPr>
        <w:t xml:space="preserve"> که حسن در سال‌ها</w:t>
      </w:r>
      <w:r w:rsidRPr="00E51F99">
        <w:rPr>
          <w:rFonts w:cs="B Badr" w:hint="cs"/>
          <w:sz w:val="28"/>
          <w:szCs w:val="28"/>
          <w:rtl/>
        </w:rPr>
        <w:t>ی</w:t>
      </w:r>
      <w:r w:rsidRPr="00E51F99">
        <w:rPr>
          <w:rFonts w:cs="B Badr"/>
          <w:sz w:val="28"/>
          <w:szCs w:val="28"/>
          <w:rtl/>
        </w:rPr>
        <w:t xml:space="preserve"> اقامت در مصر چ</w:t>
      </w:r>
      <w:r w:rsidRPr="00E51F99">
        <w:rPr>
          <w:rFonts w:cs="B Badr" w:hint="cs"/>
          <w:sz w:val="28"/>
          <w:szCs w:val="28"/>
          <w:rtl/>
        </w:rPr>
        <w:t>ی</w:t>
      </w:r>
      <w:r w:rsidRPr="00E51F99">
        <w:rPr>
          <w:rFonts w:cs="B Badr" w:hint="eastAsia"/>
          <w:sz w:val="28"/>
          <w:szCs w:val="28"/>
          <w:rtl/>
        </w:rPr>
        <w:t>زها</w:t>
      </w:r>
      <w:r w:rsidRPr="00E51F99">
        <w:rPr>
          <w:rFonts w:cs="B Badr" w:hint="cs"/>
          <w:sz w:val="28"/>
          <w:szCs w:val="28"/>
          <w:rtl/>
        </w:rPr>
        <w:t>یی</w:t>
      </w:r>
      <w:r w:rsidRPr="00E51F99">
        <w:rPr>
          <w:rFonts w:cs="B Badr"/>
          <w:sz w:val="28"/>
          <w:szCs w:val="28"/>
          <w:rtl/>
        </w:rPr>
        <w:t xml:space="preserve"> فرا گرفت که بعداً از آنها در تدو</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انقلاب</w:t>
      </w:r>
      <w:r w:rsidRPr="00E51F99">
        <w:rPr>
          <w:rFonts w:cs="B Badr" w:hint="cs"/>
          <w:sz w:val="28"/>
          <w:szCs w:val="28"/>
          <w:rtl/>
        </w:rPr>
        <w:t>ی</w:t>
      </w:r>
      <w:r w:rsidRPr="00E51F99">
        <w:rPr>
          <w:rFonts w:cs="B Badr"/>
          <w:sz w:val="28"/>
          <w:szCs w:val="28"/>
          <w:rtl/>
        </w:rPr>
        <w:t xml:space="preserve"> خود استفاده کرد. و</w:t>
      </w:r>
      <w:r w:rsidRPr="00E51F99">
        <w:rPr>
          <w:rFonts w:cs="B Badr" w:hint="cs"/>
          <w:sz w:val="28"/>
          <w:szCs w:val="28"/>
          <w:rtl/>
        </w:rPr>
        <w:t>ی</w:t>
      </w:r>
      <w:r w:rsidRPr="00E51F99">
        <w:rPr>
          <w:rFonts w:cs="B Badr"/>
          <w:sz w:val="28"/>
          <w:szCs w:val="28"/>
          <w:rtl/>
        </w:rPr>
        <w:t xml:space="preserve"> به‌خوب</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دانست</w:t>
      </w:r>
      <w:r w:rsidRPr="00E51F99">
        <w:rPr>
          <w:rFonts w:cs="B Badr"/>
          <w:sz w:val="28"/>
          <w:szCs w:val="28"/>
          <w:rtl/>
        </w:rPr>
        <w:t xml:space="preserve"> که دولت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رو به زوال است و امکانات لازم را برا</w:t>
      </w:r>
      <w:r w:rsidRPr="00E51F99">
        <w:rPr>
          <w:rFonts w:cs="B Badr" w:hint="cs"/>
          <w:sz w:val="28"/>
          <w:szCs w:val="28"/>
          <w:rtl/>
        </w:rPr>
        <w:t>ی</w:t>
      </w:r>
      <w:r w:rsidRPr="00E51F99">
        <w:rPr>
          <w:rFonts w:cs="B Badr"/>
          <w:sz w:val="28"/>
          <w:szCs w:val="28"/>
          <w:rtl/>
        </w:rPr>
        <w:t xml:space="preserve"> کمک به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در مبارزاتشان با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ترک، ندارد.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پس از بازگشت به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نُه سال به ‌عنوان داع</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سفر کرد و در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دوره،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انقلاب</w:t>
      </w:r>
      <w:r w:rsidRPr="00E51F99">
        <w:rPr>
          <w:rFonts w:cs="B Badr" w:hint="cs"/>
          <w:sz w:val="28"/>
          <w:szCs w:val="28"/>
          <w:rtl/>
        </w:rPr>
        <w:t>ی</w:t>
      </w:r>
      <w:r w:rsidRPr="00E51F99">
        <w:rPr>
          <w:rFonts w:cs="B Badr"/>
          <w:sz w:val="28"/>
          <w:szCs w:val="28"/>
          <w:rtl/>
        </w:rPr>
        <w:t xml:space="preserve"> خود را طرح نمود و قدرت نظام</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در مناطق گوناگون ارز</w:t>
      </w:r>
      <w:r w:rsidRPr="00E51F99">
        <w:rPr>
          <w:rFonts w:cs="B Badr" w:hint="cs"/>
          <w:sz w:val="28"/>
          <w:szCs w:val="28"/>
          <w:rtl/>
        </w:rPr>
        <w:t>ی</w:t>
      </w:r>
      <w:r w:rsidRPr="00E51F99">
        <w:rPr>
          <w:rFonts w:cs="B Badr" w:hint="eastAsia"/>
          <w:sz w:val="28"/>
          <w:szCs w:val="28"/>
          <w:rtl/>
        </w:rPr>
        <w:t>اب</w:t>
      </w:r>
      <w:r w:rsidRPr="00E51F99">
        <w:rPr>
          <w:rFonts w:cs="B Badr" w:hint="cs"/>
          <w:sz w:val="28"/>
          <w:szCs w:val="28"/>
          <w:rtl/>
        </w:rPr>
        <w:t>ی</w:t>
      </w:r>
      <w:r w:rsidRPr="00E51F99">
        <w:rPr>
          <w:rFonts w:cs="B Badr"/>
          <w:sz w:val="28"/>
          <w:szCs w:val="28"/>
          <w:rtl/>
        </w:rPr>
        <w:t xml:space="preserve"> کرد.[449]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تا</w:t>
      </w:r>
      <w:r w:rsidRPr="00E51F99">
        <w:rPr>
          <w:rFonts w:cs="B Badr"/>
          <w:sz w:val="28"/>
          <w:szCs w:val="28"/>
          <w:rtl/>
        </w:rPr>
        <w:t xml:space="preserve"> حدود ۴۸۰، او توجه خود را به ا</w:t>
      </w:r>
      <w:r w:rsidRPr="00E51F99">
        <w:rPr>
          <w:rFonts w:cs="B Badr" w:hint="cs"/>
          <w:sz w:val="28"/>
          <w:szCs w:val="28"/>
          <w:rtl/>
        </w:rPr>
        <w:t>ی</w:t>
      </w:r>
      <w:r w:rsidRPr="00E51F99">
        <w:rPr>
          <w:rFonts w:cs="B Badr" w:hint="eastAsia"/>
          <w:sz w:val="28"/>
          <w:szCs w:val="28"/>
          <w:rtl/>
        </w:rPr>
        <w:t>الات</w:t>
      </w:r>
      <w:r w:rsidRPr="00E51F99">
        <w:rPr>
          <w:rFonts w:cs="B Badr"/>
          <w:sz w:val="28"/>
          <w:szCs w:val="28"/>
          <w:rtl/>
        </w:rPr>
        <w:t xml:space="preserve"> سواحل در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مازندران، به‌خصوص به منطقه کوهستان</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لم،</w:t>
      </w:r>
      <w:r w:rsidRPr="00E51F99">
        <w:rPr>
          <w:rFonts w:cs="B Badr"/>
          <w:sz w:val="28"/>
          <w:szCs w:val="28"/>
          <w:rtl/>
        </w:rPr>
        <w:t xml:space="preserve"> معطوف کرده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منطقه از 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پناه‌گاه</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علو</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شمار م</w:t>
      </w:r>
      <w:r w:rsidRPr="00E51F99">
        <w:rPr>
          <w:rFonts w:cs="B Badr" w:hint="cs"/>
          <w:sz w:val="28"/>
          <w:szCs w:val="28"/>
          <w:rtl/>
        </w:rPr>
        <w:t>ی‌</w:t>
      </w:r>
      <w:r w:rsidRPr="00E51F99">
        <w:rPr>
          <w:rFonts w:cs="B Badr" w:hint="eastAsia"/>
          <w:sz w:val="28"/>
          <w:szCs w:val="28"/>
          <w:rtl/>
        </w:rPr>
        <w:t>آمد</w:t>
      </w:r>
      <w:r w:rsidRPr="00E51F99">
        <w:rPr>
          <w:rFonts w:cs="B Badr"/>
          <w:sz w:val="28"/>
          <w:szCs w:val="28"/>
          <w:rtl/>
        </w:rPr>
        <w:t xml:space="preserve"> و از مراکز قدرت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مرکز و مغرب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دور بود. علاوه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د</w:t>
      </w:r>
      <w:r w:rsidRPr="00E51F99">
        <w:rPr>
          <w:rFonts w:cs="B Badr" w:hint="cs"/>
          <w:sz w:val="28"/>
          <w:szCs w:val="28"/>
          <w:rtl/>
        </w:rPr>
        <w:t>ی</w:t>
      </w:r>
      <w:r w:rsidRPr="00E51F99">
        <w:rPr>
          <w:rFonts w:cs="B Badr" w:hint="eastAsia"/>
          <w:sz w:val="28"/>
          <w:szCs w:val="28"/>
          <w:rtl/>
        </w:rPr>
        <w:t>لم،</w:t>
      </w:r>
      <w:r w:rsidRPr="00E51F99">
        <w:rPr>
          <w:rFonts w:cs="B Badr"/>
          <w:sz w:val="28"/>
          <w:szCs w:val="28"/>
          <w:rtl/>
        </w:rPr>
        <w:t xml:space="preserve"> که عمدتاً سنگر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بود، تا حدود</w:t>
      </w:r>
      <w:r w:rsidRPr="00E51F99">
        <w:rPr>
          <w:rFonts w:cs="B Badr" w:hint="cs"/>
          <w:sz w:val="28"/>
          <w:szCs w:val="28"/>
          <w:rtl/>
        </w:rPr>
        <w:t>ی</w:t>
      </w:r>
      <w:r w:rsidRPr="00E51F99">
        <w:rPr>
          <w:rFonts w:cs="B Badr"/>
          <w:sz w:val="28"/>
          <w:szCs w:val="28"/>
          <w:rtl/>
        </w:rPr>
        <w:t xml:space="preserve"> اشاعه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کرده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حسن صباح برا</w:t>
      </w:r>
      <w:r w:rsidRPr="00E51F99">
        <w:rPr>
          <w:rFonts w:cs="B Badr" w:hint="cs"/>
          <w:sz w:val="28"/>
          <w:szCs w:val="28"/>
          <w:rtl/>
        </w:rPr>
        <w:t>ی</w:t>
      </w:r>
      <w:r w:rsidRPr="00E51F99">
        <w:rPr>
          <w:rFonts w:cs="B Badr"/>
          <w:sz w:val="28"/>
          <w:szCs w:val="28"/>
          <w:rtl/>
        </w:rPr>
        <w:t xml:space="preserve"> شورش برضد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نقشه م</w:t>
      </w:r>
      <w:r w:rsidRPr="00E51F99">
        <w:rPr>
          <w:rFonts w:cs="B Badr" w:hint="cs"/>
          <w:sz w:val="28"/>
          <w:szCs w:val="28"/>
          <w:rtl/>
        </w:rPr>
        <w:t>ی‌</w:t>
      </w:r>
      <w:r w:rsidRPr="00E51F99">
        <w:rPr>
          <w:rFonts w:cs="B Badr" w:hint="eastAsia"/>
          <w:sz w:val="28"/>
          <w:szCs w:val="28"/>
          <w:rtl/>
        </w:rPr>
        <w:t>کش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در جستجو</w:t>
      </w:r>
      <w:r w:rsidRPr="00E51F99">
        <w:rPr>
          <w:rFonts w:cs="B Badr" w:hint="cs"/>
          <w:sz w:val="28"/>
          <w:szCs w:val="28"/>
          <w:rtl/>
        </w:rPr>
        <w:t>ی</w:t>
      </w:r>
      <w:r w:rsidRPr="00E51F99">
        <w:rPr>
          <w:rFonts w:cs="B Badr"/>
          <w:sz w:val="28"/>
          <w:szCs w:val="28"/>
          <w:rtl/>
        </w:rPr>
        <w:t xml:space="preserve"> محل مناسب</w:t>
      </w:r>
      <w:r w:rsidRPr="00E51F99">
        <w:rPr>
          <w:rFonts w:cs="B Badr" w:hint="cs"/>
          <w:sz w:val="28"/>
          <w:szCs w:val="28"/>
          <w:rtl/>
        </w:rPr>
        <w:t>ی</w:t>
      </w:r>
      <w:r w:rsidRPr="00E51F99">
        <w:rPr>
          <w:rFonts w:cs="B Badr"/>
          <w:sz w:val="28"/>
          <w:szCs w:val="28"/>
          <w:rtl/>
        </w:rPr>
        <w:t xml:space="preserve"> بود که بتواند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عمل</w:t>
      </w:r>
      <w:r w:rsidRPr="00E51F99">
        <w:rPr>
          <w:rFonts w:cs="B Badr" w:hint="cs"/>
          <w:sz w:val="28"/>
          <w:szCs w:val="28"/>
          <w:rtl/>
        </w:rPr>
        <w:t>ی</w:t>
      </w:r>
      <w:r w:rsidRPr="00E51F99">
        <w:rPr>
          <w:rFonts w:cs="B Badr" w:hint="eastAsia"/>
          <w:sz w:val="28"/>
          <w:szCs w:val="28"/>
          <w:rtl/>
        </w:rPr>
        <w:t>ات</w:t>
      </w:r>
      <w:r w:rsidRPr="00E51F99">
        <w:rPr>
          <w:rFonts w:cs="B Badr" w:hint="cs"/>
          <w:sz w:val="28"/>
          <w:szCs w:val="28"/>
          <w:rtl/>
        </w:rPr>
        <w:t>ی</w:t>
      </w:r>
      <w:r w:rsidRPr="00E51F99">
        <w:rPr>
          <w:rFonts w:cs="B Badr"/>
          <w:sz w:val="28"/>
          <w:szCs w:val="28"/>
          <w:rtl/>
        </w:rPr>
        <w:t xml:space="preserve"> خود را در آن‌جا مستقر کند.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منظور، سرانجام «قلعه الموت» را در منطقه رودبار انتخاب کرد.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آن زمان،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کماکان تحت رهبر</w:t>
      </w:r>
      <w:r w:rsidRPr="00E51F99">
        <w:rPr>
          <w:rFonts w:cs="B Badr" w:hint="cs"/>
          <w:sz w:val="28"/>
          <w:szCs w:val="28"/>
          <w:rtl/>
        </w:rPr>
        <w:t>ی</w:t>
      </w:r>
      <w:r w:rsidRPr="00E51F99">
        <w:rPr>
          <w:rFonts w:cs="B Badr"/>
          <w:sz w:val="28"/>
          <w:szCs w:val="28"/>
          <w:rtl/>
        </w:rPr>
        <w:t xml:space="preserve"> عبدالملک‌ بن عطاش بود، ول</w:t>
      </w:r>
      <w:r w:rsidRPr="00E51F99">
        <w:rPr>
          <w:rFonts w:cs="B Badr" w:hint="cs"/>
          <w:sz w:val="28"/>
          <w:szCs w:val="28"/>
          <w:rtl/>
        </w:rPr>
        <w:t>ی</w:t>
      </w:r>
      <w:r w:rsidRPr="00E51F99">
        <w:rPr>
          <w:rFonts w:cs="B Badr"/>
          <w:sz w:val="28"/>
          <w:szCs w:val="28"/>
          <w:rtl/>
        </w:rPr>
        <w:t xml:space="preserve"> حسن که داع</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لم</w:t>
      </w:r>
      <w:r w:rsidRPr="00E51F99">
        <w:rPr>
          <w:rFonts w:cs="B Badr"/>
          <w:sz w:val="28"/>
          <w:szCs w:val="28"/>
          <w:rtl/>
        </w:rPr>
        <w:t xml:space="preserve"> شده بود،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مستقل</w:t>
      </w:r>
      <w:r w:rsidRPr="00E51F99">
        <w:rPr>
          <w:rFonts w:cs="B Badr" w:hint="cs"/>
          <w:sz w:val="28"/>
          <w:szCs w:val="28"/>
          <w:rtl/>
        </w:rPr>
        <w:t>ی</w:t>
      </w:r>
      <w:r w:rsidRPr="00E51F99">
        <w:rPr>
          <w:rFonts w:cs="B Badr"/>
          <w:sz w:val="28"/>
          <w:szCs w:val="28"/>
          <w:rtl/>
        </w:rPr>
        <w:t xml:space="preserve"> در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گرفت و به تحک</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دعوت در شمال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پرداخت.[450]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حسن</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به دست آوردن الموت، که در آن هنگام در دست عُمال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شمار</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ردست</w:t>
      </w:r>
      <w:r w:rsidRPr="00E51F99">
        <w:rPr>
          <w:rFonts w:cs="B Badr"/>
          <w:sz w:val="28"/>
          <w:szCs w:val="28"/>
          <w:rtl/>
        </w:rPr>
        <w:t xml:space="preserve"> خود را به آن ناح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فرستاد تا اهال</w:t>
      </w:r>
      <w:r w:rsidRPr="00E51F99">
        <w:rPr>
          <w:rFonts w:cs="B Badr" w:hint="cs"/>
          <w:sz w:val="28"/>
          <w:szCs w:val="28"/>
          <w:rtl/>
        </w:rPr>
        <w:t>ی</w:t>
      </w:r>
      <w:r w:rsidRPr="00E51F99">
        <w:rPr>
          <w:rFonts w:cs="B Badr"/>
          <w:sz w:val="28"/>
          <w:szCs w:val="28"/>
          <w:rtl/>
        </w:rPr>
        <w:t xml:space="preserve"> آن‌جا را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درآورند. در همان حال، و</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از جاها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فراخواند و در الموت مستقر ساخت.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در رجب ۴۸۳ مخف</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وارد قلعه الموت شد. و</w:t>
      </w:r>
      <w:r w:rsidRPr="00E51F99">
        <w:rPr>
          <w:rFonts w:cs="B Badr" w:hint="cs"/>
          <w:sz w:val="28"/>
          <w:szCs w:val="28"/>
          <w:rtl/>
        </w:rPr>
        <w:t>ی</w:t>
      </w:r>
      <w:r w:rsidRPr="00E51F99">
        <w:rPr>
          <w:rFonts w:cs="B Badr"/>
          <w:sz w:val="28"/>
          <w:szCs w:val="28"/>
          <w:rtl/>
        </w:rPr>
        <w:t xml:space="preserve"> تا مدت</w:t>
      </w:r>
      <w:r w:rsidRPr="00E51F99">
        <w:rPr>
          <w:rFonts w:cs="B Badr" w:hint="cs"/>
          <w:sz w:val="28"/>
          <w:szCs w:val="28"/>
          <w:rtl/>
        </w:rPr>
        <w:t>ی</w:t>
      </w:r>
      <w:r w:rsidRPr="00E51F99">
        <w:rPr>
          <w:rFonts w:cs="B Badr"/>
          <w:sz w:val="28"/>
          <w:szCs w:val="28"/>
          <w:rtl/>
        </w:rPr>
        <w:t xml:space="preserve"> هو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را پنهان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و به عنوان معلم</w:t>
      </w:r>
      <w:r w:rsidRPr="00E51F99">
        <w:rPr>
          <w:rFonts w:cs="B Badr" w:hint="cs"/>
          <w:sz w:val="28"/>
          <w:szCs w:val="28"/>
          <w:rtl/>
        </w:rPr>
        <w:t>ی</w:t>
      </w:r>
      <w:r w:rsidRPr="00E51F99">
        <w:rPr>
          <w:rFonts w:cs="B Badr"/>
          <w:sz w:val="28"/>
          <w:szCs w:val="28"/>
          <w:rtl/>
        </w:rPr>
        <w:t xml:space="preserve"> به نام دهخدا، به کودکان محافظان قلعه درس م</w:t>
      </w:r>
      <w:r w:rsidRPr="00E51F99">
        <w:rPr>
          <w:rFonts w:cs="B Badr" w:hint="cs"/>
          <w:sz w:val="28"/>
          <w:szCs w:val="28"/>
          <w:rtl/>
        </w:rPr>
        <w:t>ی‌</w:t>
      </w:r>
      <w:r w:rsidRPr="00E51F99">
        <w:rPr>
          <w:rFonts w:cs="B Badr" w:hint="eastAsia"/>
          <w:sz w:val="28"/>
          <w:szCs w:val="28"/>
          <w:rtl/>
        </w:rPr>
        <w:t>داد</w:t>
      </w:r>
      <w:r w:rsidRPr="00E51F99">
        <w:rPr>
          <w:rFonts w:cs="B Badr"/>
          <w:sz w:val="28"/>
          <w:szCs w:val="28"/>
          <w:rtl/>
        </w:rPr>
        <w:t xml:space="preserve">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محافظان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آمدند.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چون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حسن در داخل و خارج قلعه الموت به تعداد لازم رس</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قلعه به آسان</w:t>
      </w:r>
      <w:r w:rsidRPr="00E51F99">
        <w:rPr>
          <w:rFonts w:cs="B Badr" w:hint="cs"/>
          <w:sz w:val="28"/>
          <w:szCs w:val="28"/>
          <w:rtl/>
        </w:rPr>
        <w:t>ی</w:t>
      </w:r>
      <w:r w:rsidRPr="00E51F99">
        <w:rPr>
          <w:rFonts w:cs="B Badr"/>
          <w:sz w:val="28"/>
          <w:szCs w:val="28"/>
          <w:rtl/>
        </w:rPr>
        <w:t xml:space="preserve"> در اواخر پا</w:t>
      </w:r>
      <w:r w:rsidRPr="00E51F99">
        <w:rPr>
          <w:rFonts w:cs="B Badr" w:hint="cs"/>
          <w:sz w:val="28"/>
          <w:szCs w:val="28"/>
          <w:rtl/>
        </w:rPr>
        <w:t>یی</w:t>
      </w:r>
      <w:r w:rsidRPr="00E51F99">
        <w:rPr>
          <w:rFonts w:cs="B Badr" w:hint="eastAsia"/>
          <w:sz w:val="28"/>
          <w:szCs w:val="28"/>
          <w:rtl/>
        </w:rPr>
        <w:t>ز</w:t>
      </w:r>
      <w:r w:rsidRPr="00E51F99">
        <w:rPr>
          <w:rFonts w:cs="B Badr"/>
          <w:sz w:val="28"/>
          <w:szCs w:val="28"/>
          <w:rtl/>
        </w:rPr>
        <w:t xml:space="preserve"> ۴۸۳ به دست او افتاد.[451]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تسخ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قلعه الموت، سرآغاز مرحله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مسلحانه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برضد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و ضمنآ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آن‌چه را که بعداً به دولت مستقل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مشهور شد، نو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داد</w:t>
      </w:r>
      <w:r w:rsidRPr="00E51F99">
        <w:rPr>
          <w:rFonts w:cs="B Badr"/>
          <w:sz w:val="28"/>
          <w:szCs w:val="28"/>
          <w:rtl/>
        </w:rPr>
        <w:t>. حسن صباح برا</w:t>
      </w:r>
      <w:r w:rsidRPr="00E51F99">
        <w:rPr>
          <w:rFonts w:cs="B Badr" w:hint="cs"/>
          <w:sz w:val="28"/>
          <w:szCs w:val="28"/>
          <w:rtl/>
        </w:rPr>
        <w:t>ی</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خود برضد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مجموعه پ</w:t>
      </w:r>
      <w:r w:rsidRPr="00E51F99">
        <w:rPr>
          <w:rFonts w:cs="B Badr" w:hint="cs"/>
          <w:sz w:val="28"/>
          <w:szCs w:val="28"/>
          <w:rtl/>
        </w:rPr>
        <w:t>ی</w:t>
      </w:r>
      <w:r w:rsidRPr="00E51F99">
        <w:rPr>
          <w:rFonts w:cs="B Badr" w:hint="eastAsia"/>
          <w:sz w:val="28"/>
          <w:szCs w:val="28"/>
          <w:rtl/>
        </w:rPr>
        <w:t>چ</w:t>
      </w:r>
      <w:r w:rsidRPr="00E51F99">
        <w:rPr>
          <w:rFonts w:cs="B Badr" w:hint="cs"/>
          <w:sz w:val="28"/>
          <w:szCs w:val="28"/>
          <w:rtl/>
        </w:rPr>
        <w:t>ی</w:t>
      </w:r>
      <w:r w:rsidRPr="00E51F99">
        <w:rPr>
          <w:rFonts w:cs="B Badr" w:hint="eastAsia"/>
          <w:sz w:val="28"/>
          <w:szCs w:val="28"/>
          <w:rtl/>
        </w:rPr>
        <w:t>ده‌ا</w:t>
      </w:r>
      <w:r w:rsidRPr="00E51F99">
        <w:rPr>
          <w:rFonts w:cs="B Badr" w:hint="cs"/>
          <w:sz w:val="28"/>
          <w:szCs w:val="28"/>
          <w:rtl/>
        </w:rPr>
        <w:t>ی</w:t>
      </w:r>
      <w:r w:rsidRPr="00E51F99">
        <w:rPr>
          <w:rFonts w:cs="B Badr"/>
          <w:sz w:val="28"/>
          <w:szCs w:val="28"/>
          <w:rtl/>
        </w:rPr>
        <w:t xml:space="preserve"> از انگ</w:t>
      </w:r>
      <w:r w:rsidRPr="00E51F99">
        <w:rPr>
          <w:rFonts w:cs="B Badr" w:hint="cs"/>
          <w:sz w:val="28"/>
          <w:szCs w:val="28"/>
          <w:rtl/>
        </w:rPr>
        <w:t>ی</w:t>
      </w:r>
      <w:r w:rsidRPr="00E51F99">
        <w:rPr>
          <w:rFonts w:cs="B Badr" w:hint="eastAsia"/>
          <w:sz w:val="28"/>
          <w:szCs w:val="28"/>
          <w:rtl/>
        </w:rPr>
        <w:t>زه‌ها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ـ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داشت.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که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 با س</w:t>
      </w:r>
      <w:r w:rsidRPr="00E51F99">
        <w:rPr>
          <w:rFonts w:cs="B Badr" w:hint="cs"/>
          <w:sz w:val="28"/>
          <w:szCs w:val="28"/>
          <w:rtl/>
        </w:rPr>
        <w:t>ی</w:t>
      </w:r>
      <w:r w:rsidRPr="00E51F99">
        <w:rPr>
          <w:rFonts w:cs="B Badr" w:hint="eastAsia"/>
          <w:sz w:val="28"/>
          <w:szCs w:val="28"/>
          <w:rtl/>
        </w:rPr>
        <w:t>است‌ها</w:t>
      </w:r>
      <w:r w:rsidRPr="00E51F99">
        <w:rPr>
          <w:rFonts w:cs="B Badr" w:hint="cs"/>
          <w:sz w:val="28"/>
          <w:szCs w:val="28"/>
          <w:rtl/>
        </w:rPr>
        <w:t>ی</w:t>
      </w:r>
      <w:r w:rsidRPr="00E51F99">
        <w:rPr>
          <w:rFonts w:cs="B Badr"/>
          <w:sz w:val="28"/>
          <w:szCs w:val="28"/>
          <w:rtl/>
        </w:rPr>
        <w:t xml:space="preserve"> ضد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ــ که به مثابه حام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اهل‌سنت، سوگند خورده بودند دولت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را براندازندــ اصولاً مخالف بود و از ظلم عمال ملکشاه سلجوق</w:t>
      </w:r>
      <w:r w:rsidRPr="00E51F99">
        <w:rPr>
          <w:rFonts w:cs="B Badr" w:hint="cs"/>
          <w:sz w:val="28"/>
          <w:szCs w:val="28"/>
          <w:rtl/>
        </w:rPr>
        <w:t>ی</w:t>
      </w:r>
      <w:r w:rsidRPr="00E51F99">
        <w:rPr>
          <w:rFonts w:cs="B Badr"/>
          <w:sz w:val="28"/>
          <w:szCs w:val="28"/>
          <w:rtl/>
        </w:rPr>
        <w:t xml:space="preserve"> و نظام‌الملک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شکا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داشت.[452]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در پ</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مار</w:t>
      </w:r>
      <w:r w:rsidRPr="00E51F99">
        <w:rPr>
          <w:rFonts w:cs="B Badr" w:hint="cs"/>
          <w:sz w:val="28"/>
          <w:szCs w:val="28"/>
          <w:rtl/>
        </w:rPr>
        <w:t>ی</w:t>
      </w:r>
      <w:r w:rsidRPr="00E51F99">
        <w:rPr>
          <w:rFonts w:cs="B Badr"/>
          <w:sz w:val="28"/>
          <w:szCs w:val="28"/>
          <w:rtl/>
        </w:rPr>
        <w:t xml:space="preserve"> کوتاه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۶ رب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الآخر ۵۱۸ درگذشت. او را در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قلعه الموت به خاک سپردند. مقبره او، که بعداً ک</w:t>
      </w:r>
      <w:r w:rsidRPr="00E51F99">
        <w:rPr>
          <w:rFonts w:cs="B Badr" w:hint="cs"/>
          <w:sz w:val="28"/>
          <w:szCs w:val="28"/>
          <w:rtl/>
        </w:rPr>
        <w:t>ی</w:t>
      </w:r>
      <w:r w:rsidRPr="00E51F99">
        <w:rPr>
          <w:rFonts w:cs="B Badr" w:hint="eastAsia"/>
          <w:sz w:val="28"/>
          <w:szCs w:val="28"/>
          <w:rtl/>
        </w:rPr>
        <w:t>ابزرگ</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رهبران نزار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آنجا دفن شدند، تا هنگام</w:t>
      </w:r>
      <w:r w:rsidRPr="00E51F99">
        <w:rPr>
          <w:rFonts w:cs="B Badr" w:hint="cs"/>
          <w:sz w:val="28"/>
          <w:szCs w:val="28"/>
          <w:rtl/>
        </w:rPr>
        <w:t>ی</w:t>
      </w:r>
      <w:r w:rsidRPr="00E51F99">
        <w:rPr>
          <w:rFonts w:cs="B Badr"/>
          <w:sz w:val="28"/>
          <w:szCs w:val="28"/>
          <w:rtl/>
        </w:rPr>
        <w:t xml:space="preserve"> که به دست مغولان و</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گشت، ز</w:t>
      </w:r>
      <w:r w:rsidRPr="00E51F99">
        <w:rPr>
          <w:rFonts w:cs="B Badr" w:hint="cs"/>
          <w:sz w:val="28"/>
          <w:szCs w:val="28"/>
          <w:rtl/>
        </w:rPr>
        <w:t>ی</w:t>
      </w:r>
      <w:r w:rsidRPr="00E51F99">
        <w:rPr>
          <w:rFonts w:cs="B Badr" w:hint="eastAsia"/>
          <w:sz w:val="28"/>
          <w:szCs w:val="28"/>
          <w:rtl/>
        </w:rPr>
        <w:t>ارتگاه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بود.[453]</w:t>
      </w: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اول تا سوم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سلسله آقاجان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عبارتند از:</w:t>
      </w: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اول</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از سلسله قاسم شاه</w:t>
      </w:r>
      <w:r w:rsidRPr="00E51F99">
        <w:rPr>
          <w:rFonts w:cs="B Badr" w:hint="cs"/>
          <w:sz w:val="28"/>
          <w:szCs w:val="28"/>
          <w:rtl/>
        </w:rPr>
        <w:t>ی</w:t>
      </w:r>
      <w:r w:rsidRPr="00E51F99">
        <w:rPr>
          <w:rFonts w:cs="B Badr"/>
          <w:sz w:val="28"/>
          <w:szCs w:val="28"/>
          <w:rtl/>
        </w:rPr>
        <w:t xml:space="preserve"> بود که در هند ساکن شد. و</w:t>
      </w:r>
      <w:r w:rsidRPr="00E51F99">
        <w:rPr>
          <w:rFonts w:cs="B Badr" w:hint="cs"/>
          <w:sz w:val="28"/>
          <w:szCs w:val="28"/>
          <w:rtl/>
        </w:rPr>
        <w:t>ی</w:t>
      </w:r>
      <w:r w:rsidRPr="00E51F99">
        <w:rPr>
          <w:rFonts w:cs="B Badr"/>
          <w:sz w:val="28"/>
          <w:szCs w:val="28"/>
          <w:rtl/>
        </w:rPr>
        <w:t xml:space="preserve"> در سال ۱۲۹۸ق درگذشت و در حسن آباد بمبئ</w:t>
      </w:r>
      <w:r w:rsidRPr="00E51F99">
        <w:rPr>
          <w:rFonts w:cs="B Badr" w:hint="cs"/>
          <w:sz w:val="28"/>
          <w:szCs w:val="28"/>
          <w:rtl/>
        </w:rPr>
        <w:t>ی</w:t>
      </w:r>
      <w:r w:rsidRPr="00E51F99">
        <w:rPr>
          <w:rFonts w:cs="B Badr"/>
          <w:sz w:val="28"/>
          <w:szCs w:val="28"/>
          <w:rtl/>
        </w:rPr>
        <w:t xml:space="preserve"> دفن شد.[454]</w:t>
      </w: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دوم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پسر</w:t>
      </w:r>
      <w:r w:rsidRPr="00E51F99">
        <w:rPr>
          <w:rFonts w:cs="B Badr"/>
          <w:sz w:val="28"/>
          <w:szCs w:val="28"/>
          <w:rtl/>
        </w:rPr>
        <w:t xml:space="preserve"> آقاخان اول؛ آقاعل</w:t>
      </w:r>
      <w:r w:rsidRPr="00E51F99">
        <w:rPr>
          <w:rFonts w:cs="B Badr" w:hint="cs"/>
          <w:sz w:val="28"/>
          <w:szCs w:val="28"/>
          <w:rtl/>
        </w:rPr>
        <w:t>ی</w:t>
      </w:r>
      <w:r w:rsidRPr="00E51F99">
        <w:rPr>
          <w:rFonts w:cs="B Badr"/>
          <w:sz w:val="28"/>
          <w:szCs w:val="28"/>
          <w:rtl/>
        </w:rPr>
        <w:t xml:space="preserve"> شاه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آقاخان دوم بعد از پدرش پ</w:t>
      </w:r>
      <w:r w:rsidRPr="00E51F99">
        <w:rPr>
          <w:rFonts w:cs="B Badr" w:hint="cs"/>
          <w:sz w:val="28"/>
          <w:szCs w:val="28"/>
          <w:rtl/>
        </w:rPr>
        <w:t>ی</w:t>
      </w:r>
      <w:r w:rsidRPr="00E51F99">
        <w:rPr>
          <w:rFonts w:cs="B Badr" w:hint="eastAsia"/>
          <w:sz w:val="28"/>
          <w:szCs w:val="28"/>
          <w:rtl/>
        </w:rPr>
        <w:t>شوا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هند شد. و</w:t>
      </w:r>
      <w:r w:rsidRPr="00E51F99">
        <w:rPr>
          <w:rFonts w:cs="B Badr" w:hint="cs"/>
          <w:sz w:val="28"/>
          <w:szCs w:val="28"/>
          <w:rtl/>
        </w:rPr>
        <w:t>ی</w:t>
      </w:r>
      <w:r w:rsidRPr="00E51F99">
        <w:rPr>
          <w:rFonts w:cs="B Badr"/>
          <w:sz w:val="28"/>
          <w:szCs w:val="28"/>
          <w:rtl/>
        </w:rPr>
        <w:t xml:space="preserve"> در سال ۱۳۰۲ق درگذشت و در نجف اشرف به خاک سپرده شد.</w:t>
      </w: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سوم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پس</w:t>
      </w:r>
      <w:r w:rsidRPr="00E51F99">
        <w:rPr>
          <w:rFonts w:cs="B Badr"/>
          <w:sz w:val="28"/>
          <w:szCs w:val="28"/>
          <w:rtl/>
        </w:rPr>
        <w:t xml:space="preserve"> از آقاخان دوم، فرزندش؛ سلطان محمدشاه، متولد سال ۱۲۹۴ق در شهر کراچ</w:t>
      </w:r>
      <w:r w:rsidRPr="00E51F99">
        <w:rPr>
          <w:rFonts w:cs="B Badr" w:hint="cs"/>
          <w:sz w:val="28"/>
          <w:szCs w:val="28"/>
          <w:rtl/>
        </w:rPr>
        <w:t>ی</w:t>
      </w:r>
      <w:r w:rsidRPr="00E51F99">
        <w:rPr>
          <w:rFonts w:cs="B Badr"/>
          <w:sz w:val="28"/>
          <w:szCs w:val="28"/>
          <w:rtl/>
        </w:rPr>
        <w:t xml:space="preserve"> و ملقب به آقاخان سوم، در سال ۱۳۰۲ق امام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شد.[455] و</w:t>
      </w:r>
      <w:r w:rsidRPr="00E51F99">
        <w:rPr>
          <w:rFonts w:cs="B Badr" w:hint="cs"/>
          <w:sz w:val="28"/>
          <w:szCs w:val="28"/>
          <w:rtl/>
        </w:rPr>
        <w:t>ی</w:t>
      </w:r>
      <w:r w:rsidRPr="00E51F99">
        <w:rPr>
          <w:rFonts w:cs="B Badr"/>
          <w:sz w:val="28"/>
          <w:szCs w:val="28"/>
          <w:rtl/>
        </w:rPr>
        <w:t xml:space="preserve"> در سال ۱۳۷۶ق در و</w:t>
      </w:r>
      <w:r w:rsidRPr="00E51F99">
        <w:rPr>
          <w:rFonts w:cs="B Badr" w:hint="cs"/>
          <w:sz w:val="28"/>
          <w:szCs w:val="28"/>
          <w:rtl/>
        </w:rPr>
        <w:t>ی</w:t>
      </w:r>
      <w:r w:rsidRPr="00E51F99">
        <w:rPr>
          <w:rFonts w:cs="B Badr" w:hint="eastAsia"/>
          <w:sz w:val="28"/>
          <w:szCs w:val="28"/>
          <w:rtl/>
        </w:rPr>
        <w:t>لا</w:t>
      </w:r>
      <w:r w:rsidRPr="00E51F99">
        <w:rPr>
          <w:rFonts w:cs="B Badr" w:hint="cs"/>
          <w:sz w:val="28"/>
          <w:szCs w:val="28"/>
          <w:rtl/>
        </w:rPr>
        <w:t>ی</w:t>
      </w:r>
      <w:r w:rsidRPr="00E51F99">
        <w:rPr>
          <w:rFonts w:cs="B Badr"/>
          <w:sz w:val="28"/>
          <w:szCs w:val="28"/>
          <w:rtl/>
        </w:rPr>
        <w:t xml:space="preserve"> خود در ژنو درگذشت و در شهر آسوان مصر دفن شد.[456] آقاخان سوم، ابتدا پسر ارشدش عل</w:t>
      </w:r>
      <w:r w:rsidRPr="00E51F99">
        <w:rPr>
          <w:rFonts w:cs="B Badr" w:hint="cs"/>
          <w:sz w:val="28"/>
          <w:szCs w:val="28"/>
          <w:rtl/>
        </w:rPr>
        <w:t>ی</w:t>
      </w:r>
      <w:r w:rsidRPr="00E51F99">
        <w:rPr>
          <w:rFonts w:cs="B Badr"/>
          <w:sz w:val="28"/>
          <w:szCs w:val="28"/>
          <w:rtl/>
        </w:rPr>
        <w:t xml:space="preserve"> خان را برا</w:t>
      </w:r>
      <w:r w:rsidRPr="00E51F99">
        <w:rPr>
          <w:rFonts w:cs="B Badr" w:hint="cs"/>
          <w:sz w:val="28"/>
          <w:szCs w:val="28"/>
          <w:rtl/>
        </w:rPr>
        <w:t>ی</w:t>
      </w:r>
      <w:r w:rsidRPr="00E51F99">
        <w:rPr>
          <w:rFonts w:cs="B Badr"/>
          <w:sz w:val="28"/>
          <w:szCs w:val="28"/>
          <w:rtl/>
        </w:rPr>
        <w:t xml:space="preserve"> ول</w:t>
      </w:r>
      <w:r w:rsidRPr="00E51F99">
        <w:rPr>
          <w:rFonts w:cs="B Badr" w:hint="cs"/>
          <w:sz w:val="28"/>
          <w:szCs w:val="28"/>
          <w:rtl/>
        </w:rPr>
        <w:t>ی</w:t>
      </w:r>
      <w:r w:rsidRPr="00E51F99">
        <w:rPr>
          <w:rFonts w:cs="B Badr" w:hint="eastAsia"/>
          <w:sz w:val="28"/>
          <w:szCs w:val="28"/>
          <w:rtl/>
        </w:rPr>
        <w:t>عهد</w:t>
      </w:r>
      <w:r w:rsidRPr="00E51F99">
        <w:rPr>
          <w:rFonts w:cs="B Badr" w:hint="cs"/>
          <w:sz w:val="28"/>
          <w:szCs w:val="28"/>
          <w:rtl/>
        </w:rPr>
        <w:t>ی</w:t>
      </w:r>
      <w:r w:rsidRPr="00E51F99">
        <w:rPr>
          <w:rFonts w:cs="B Badr"/>
          <w:sz w:val="28"/>
          <w:szCs w:val="28"/>
          <w:rtl/>
        </w:rPr>
        <w:t xml:space="preserve"> ب</w:t>
      </w:r>
      <w:r w:rsidRPr="00E51F99">
        <w:rPr>
          <w:rFonts w:cs="B Badr" w:hint="eastAsia"/>
          <w:sz w:val="28"/>
          <w:szCs w:val="28"/>
          <w:rtl/>
        </w:rPr>
        <w:t>رگز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بود، اما در آخر عمر خود هر دو پسرش عل</w:t>
      </w:r>
      <w:r w:rsidRPr="00E51F99">
        <w:rPr>
          <w:rFonts w:cs="B Badr" w:hint="cs"/>
          <w:sz w:val="28"/>
          <w:szCs w:val="28"/>
          <w:rtl/>
        </w:rPr>
        <w:t>ی</w:t>
      </w:r>
      <w:r w:rsidRPr="00E51F99">
        <w:rPr>
          <w:rFonts w:cs="B Badr"/>
          <w:sz w:val="28"/>
          <w:szCs w:val="28"/>
          <w:rtl/>
        </w:rPr>
        <w:t xml:space="preserve"> خان و صدرالد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از امامت محروم کرد و ط</w:t>
      </w:r>
      <w:r w:rsidRPr="00E51F99">
        <w:rPr>
          <w:rFonts w:cs="B Badr" w:hint="cs"/>
          <w:sz w:val="28"/>
          <w:szCs w:val="28"/>
          <w:rtl/>
        </w:rPr>
        <w:t>یّ</w:t>
      </w:r>
      <w:r w:rsidRPr="00E51F99">
        <w:rPr>
          <w:rFonts w:cs="B Badr"/>
          <w:sz w:val="28"/>
          <w:szCs w:val="28"/>
          <w:rtl/>
        </w:rPr>
        <w:t xml:space="preserve"> وص</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نوه‌اش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را به عنوان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معرف</w:t>
      </w:r>
      <w:r w:rsidRPr="00E51F99">
        <w:rPr>
          <w:rFonts w:cs="B Badr" w:hint="cs"/>
          <w:sz w:val="28"/>
          <w:szCs w:val="28"/>
          <w:rtl/>
        </w:rPr>
        <w:t>ی</w:t>
      </w:r>
      <w:r w:rsidRPr="00E51F99">
        <w:rPr>
          <w:rFonts w:cs="B Badr"/>
          <w:sz w:val="28"/>
          <w:szCs w:val="28"/>
          <w:rtl/>
        </w:rPr>
        <w:t xml:space="preserve"> کرد.[457]</w:t>
      </w:r>
    </w:p>
    <w:p w:rsidR="00E51F99" w:rsidRPr="00E51F99" w:rsidRDefault="00E51F99" w:rsidP="00E51F99">
      <w:pPr>
        <w:rPr>
          <w:rFonts w:cs="B Badr"/>
          <w:sz w:val="28"/>
          <w:szCs w:val="28"/>
          <w:rtl/>
        </w:rPr>
      </w:pPr>
      <w:r w:rsidRPr="00E51F99">
        <w:rPr>
          <w:rFonts w:cs="B Badr" w:hint="eastAsia"/>
          <w:sz w:val="28"/>
          <w:szCs w:val="28"/>
          <w:rtl/>
        </w:rPr>
        <w:t>ارتباط</w:t>
      </w:r>
      <w:r w:rsidRPr="00E51F99">
        <w:rPr>
          <w:rFonts w:cs="B Badr"/>
          <w:sz w:val="28"/>
          <w:szCs w:val="28"/>
          <w:rtl/>
        </w:rPr>
        <w:t xml:space="preserve"> آقاخان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مشا</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صوف</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مشا</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صوف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ارتباط داشته و به طر</w:t>
      </w:r>
      <w:r w:rsidRPr="00E51F99">
        <w:rPr>
          <w:rFonts w:cs="B Badr" w:hint="cs"/>
          <w:sz w:val="28"/>
          <w:szCs w:val="28"/>
          <w:rtl/>
        </w:rPr>
        <w:t>ی</w:t>
      </w:r>
      <w:r w:rsidRPr="00E51F99">
        <w:rPr>
          <w:rFonts w:cs="B Badr" w:hint="eastAsia"/>
          <w:sz w:val="28"/>
          <w:szCs w:val="28"/>
          <w:rtl/>
        </w:rPr>
        <w:t>قه</w:t>
      </w:r>
      <w:r w:rsidRPr="00E51F99">
        <w:rPr>
          <w:rFonts w:cs="B Badr"/>
          <w:sz w:val="28"/>
          <w:szCs w:val="28"/>
          <w:rtl/>
        </w:rPr>
        <w:t xml:space="preserve"> آنان متما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بودند. آقاخان اول با برخ</w:t>
      </w:r>
      <w:r w:rsidRPr="00E51F99">
        <w:rPr>
          <w:rFonts w:cs="B Badr" w:hint="cs"/>
          <w:sz w:val="28"/>
          <w:szCs w:val="28"/>
          <w:rtl/>
        </w:rPr>
        <w:t>ی</w:t>
      </w:r>
      <w:r w:rsidRPr="00E51F99">
        <w:rPr>
          <w:rFonts w:cs="B Badr"/>
          <w:sz w:val="28"/>
          <w:szCs w:val="28"/>
          <w:rtl/>
        </w:rPr>
        <w:t xml:space="preserve"> از مشا</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سلسله نعمت الله</w:t>
      </w:r>
      <w:r w:rsidRPr="00E51F99">
        <w:rPr>
          <w:rFonts w:cs="B Badr" w:hint="cs"/>
          <w:sz w:val="28"/>
          <w:szCs w:val="28"/>
          <w:rtl/>
        </w:rPr>
        <w:t>ی</w:t>
      </w:r>
      <w:r w:rsidRPr="00E51F99">
        <w:rPr>
          <w:rFonts w:cs="B Badr"/>
          <w:sz w:val="28"/>
          <w:szCs w:val="28"/>
          <w:rtl/>
        </w:rPr>
        <w:t xml:space="preserve"> رابطه دوست</w:t>
      </w:r>
      <w:r w:rsidRPr="00E51F99">
        <w:rPr>
          <w:rFonts w:cs="B Badr" w:hint="cs"/>
          <w:sz w:val="28"/>
          <w:szCs w:val="28"/>
          <w:rtl/>
        </w:rPr>
        <w:t>ی</w:t>
      </w:r>
      <w:r w:rsidRPr="00E51F99">
        <w:rPr>
          <w:rFonts w:cs="B Badr"/>
          <w:sz w:val="28"/>
          <w:szCs w:val="28"/>
          <w:rtl/>
        </w:rPr>
        <w:t xml:space="preserve"> داشت.[458] آقاخان دوم نزد مشا</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صوف</w:t>
      </w:r>
      <w:r w:rsidRPr="00E51F99">
        <w:rPr>
          <w:rFonts w:cs="B Badr" w:hint="cs"/>
          <w:sz w:val="28"/>
          <w:szCs w:val="28"/>
          <w:rtl/>
        </w:rPr>
        <w:t>ی</w:t>
      </w:r>
      <w:r w:rsidRPr="00E51F99">
        <w:rPr>
          <w:rFonts w:cs="B Badr"/>
          <w:sz w:val="28"/>
          <w:szCs w:val="28"/>
          <w:rtl/>
        </w:rPr>
        <w:t xml:space="preserve"> طر</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را آموخته بود.[459] آقاخان سوم هم در سفر</w:t>
      </w:r>
      <w:r w:rsidRPr="00E51F99">
        <w:rPr>
          <w:rFonts w:cs="B Badr" w:hint="cs"/>
          <w:sz w:val="28"/>
          <w:szCs w:val="28"/>
          <w:rtl/>
        </w:rPr>
        <w:t>ی</w:t>
      </w:r>
      <w:r w:rsidRPr="00E51F99">
        <w:rPr>
          <w:rFonts w:cs="B Badr"/>
          <w:sz w:val="28"/>
          <w:szCs w:val="28"/>
          <w:rtl/>
        </w:rPr>
        <w:t xml:space="preserve"> که به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آمد، در خانقاه صف</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شاه</w:t>
      </w:r>
      <w:r w:rsidRPr="00E51F99">
        <w:rPr>
          <w:rFonts w:cs="B Badr"/>
          <w:sz w:val="28"/>
          <w:szCs w:val="28"/>
          <w:rtl/>
        </w:rPr>
        <w:t xml:space="preserve"> حضور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در آن‌جا کمربند مخصوص صوف</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بر کمر او بسته شد.[460]</w:t>
      </w: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چهارم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آقاخان؛ ملقب به «آقاخان چهارم»؛ چهل و نهم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است. و</w:t>
      </w:r>
      <w:r w:rsidRPr="00E51F99">
        <w:rPr>
          <w:rFonts w:cs="B Badr" w:hint="cs"/>
          <w:sz w:val="28"/>
          <w:szCs w:val="28"/>
          <w:rtl/>
        </w:rPr>
        <w:t>ی</w:t>
      </w:r>
      <w:r w:rsidRPr="00E51F99">
        <w:rPr>
          <w:rFonts w:cs="B Badr"/>
          <w:sz w:val="28"/>
          <w:szCs w:val="28"/>
          <w:rtl/>
        </w:rPr>
        <w:t xml:space="preserve"> در سال ۱۹۳۶م در شهر ژنو متولد شد.[461] مادرش اهل انگلستان بود، علوم ابتدا</w:t>
      </w:r>
      <w:r w:rsidRPr="00E51F99">
        <w:rPr>
          <w:rFonts w:cs="B Badr" w:hint="cs"/>
          <w:sz w:val="28"/>
          <w:szCs w:val="28"/>
          <w:rtl/>
        </w:rPr>
        <w:t>یی</w:t>
      </w:r>
      <w:r w:rsidRPr="00E51F99">
        <w:rPr>
          <w:rFonts w:cs="B Badr"/>
          <w:sz w:val="28"/>
          <w:szCs w:val="28"/>
          <w:rtl/>
        </w:rPr>
        <w:t xml:space="preserve"> را در سوئ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و تحص</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دانشگاه</w:t>
      </w:r>
      <w:r w:rsidRPr="00E51F99">
        <w:rPr>
          <w:rFonts w:cs="B Badr" w:hint="cs"/>
          <w:sz w:val="28"/>
          <w:szCs w:val="28"/>
          <w:rtl/>
        </w:rPr>
        <w:t>ی</w:t>
      </w:r>
      <w:r w:rsidRPr="00E51F99">
        <w:rPr>
          <w:rFonts w:cs="B Badr"/>
          <w:sz w:val="28"/>
          <w:szCs w:val="28"/>
          <w:rtl/>
        </w:rPr>
        <w:t xml:space="preserve"> را در دانشگاه‌ هاروارد آمر</w:t>
      </w:r>
      <w:r w:rsidRPr="00E51F99">
        <w:rPr>
          <w:rFonts w:cs="B Badr" w:hint="cs"/>
          <w:sz w:val="28"/>
          <w:szCs w:val="28"/>
          <w:rtl/>
        </w:rPr>
        <w:t>ی</w:t>
      </w:r>
      <w:r w:rsidRPr="00E51F99">
        <w:rPr>
          <w:rFonts w:cs="B Badr" w:hint="eastAsia"/>
          <w:sz w:val="28"/>
          <w:szCs w:val="28"/>
          <w:rtl/>
        </w:rPr>
        <w:t>کا</w:t>
      </w:r>
      <w:r w:rsidRPr="00E51F99">
        <w:rPr>
          <w:rFonts w:cs="B Badr"/>
          <w:sz w:val="28"/>
          <w:szCs w:val="28"/>
          <w:rtl/>
        </w:rPr>
        <w:t xml:space="preserve"> تمام کرد. در سال ۱۹۶۹م ازدواج کرد و دو پ</w:t>
      </w:r>
      <w:r w:rsidRPr="00E51F99">
        <w:rPr>
          <w:rFonts w:cs="B Badr" w:hint="eastAsia"/>
          <w:sz w:val="28"/>
          <w:szCs w:val="28"/>
          <w:rtl/>
        </w:rPr>
        <w:t>سر</w:t>
      </w:r>
      <w:r w:rsidRPr="00E51F99">
        <w:rPr>
          <w:rFonts w:cs="B Badr"/>
          <w:sz w:val="28"/>
          <w:szCs w:val="28"/>
          <w:rtl/>
        </w:rPr>
        <w:t xml:space="preserve"> به نام‌ها</w:t>
      </w:r>
      <w:r w:rsidRPr="00E51F99">
        <w:rPr>
          <w:rFonts w:cs="B Badr" w:hint="cs"/>
          <w:sz w:val="28"/>
          <w:szCs w:val="28"/>
          <w:rtl/>
        </w:rPr>
        <w:t>ی</w:t>
      </w:r>
      <w:r w:rsidRPr="00E51F99">
        <w:rPr>
          <w:rFonts w:cs="B Badr"/>
          <w:sz w:val="28"/>
          <w:szCs w:val="28"/>
          <w:rtl/>
        </w:rPr>
        <w:t xml:space="preserve"> رح</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دختر</w:t>
      </w:r>
      <w:r w:rsidRPr="00E51F99">
        <w:rPr>
          <w:rFonts w:cs="B Badr" w:hint="cs"/>
          <w:sz w:val="28"/>
          <w:szCs w:val="28"/>
          <w:rtl/>
        </w:rPr>
        <w:t>ی</w:t>
      </w:r>
      <w:r w:rsidRPr="00E51F99">
        <w:rPr>
          <w:rFonts w:cs="B Badr"/>
          <w:sz w:val="28"/>
          <w:szCs w:val="28"/>
          <w:rtl/>
        </w:rPr>
        <w:t xml:space="preserve"> به نام زهرا دارد.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اول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جشن انتصاب او به امامت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تانزان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شهر دار السلام، در سال ۱۹۵۷م، و در سن 19 سالگ</w:t>
      </w:r>
      <w:r w:rsidRPr="00E51F99">
        <w:rPr>
          <w:rFonts w:cs="B Badr" w:hint="cs"/>
          <w:sz w:val="28"/>
          <w:szCs w:val="28"/>
          <w:rtl/>
        </w:rPr>
        <w:t>ی</w:t>
      </w:r>
      <w:r w:rsidRPr="00E51F99">
        <w:rPr>
          <w:rFonts w:cs="B Badr"/>
          <w:sz w:val="28"/>
          <w:szCs w:val="28"/>
          <w:rtl/>
        </w:rPr>
        <w:t xml:space="preserve">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جشن در ماه‌ها و سال‌ها</w:t>
      </w:r>
      <w:r w:rsidRPr="00E51F99">
        <w:rPr>
          <w:rFonts w:cs="B Badr" w:hint="cs"/>
          <w:sz w:val="28"/>
          <w:szCs w:val="28"/>
          <w:rtl/>
        </w:rPr>
        <w:t>ی</w:t>
      </w:r>
      <w:r w:rsidRPr="00E51F99">
        <w:rPr>
          <w:rFonts w:cs="B Badr"/>
          <w:sz w:val="28"/>
          <w:szCs w:val="28"/>
          <w:rtl/>
        </w:rPr>
        <w:t xml:space="preserve"> بعد در نا</w:t>
      </w:r>
      <w:r w:rsidRPr="00E51F99">
        <w:rPr>
          <w:rFonts w:cs="B Badr" w:hint="cs"/>
          <w:sz w:val="28"/>
          <w:szCs w:val="28"/>
          <w:rtl/>
        </w:rPr>
        <w:t>ی</w:t>
      </w:r>
      <w:r w:rsidRPr="00E51F99">
        <w:rPr>
          <w:rFonts w:cs="B Badr" w:hint="eastAsia"/>
          <w:sz w:val="28"/>
          <w:szCs w:val="28"/>
          <w:rtl/>
        </w:rPr>
        <w:t>روب</w:t>
      </w:r>
      <w:r w:rsidRPr="00E51F99">
        <w:rPr>
          <w:rFonts w:cs="B Badr" w:hint="cs"/>
          <w:sz w:val="28"/>
          <w:szCs w:val="28"/>
          <w:rtl/>
        </w:rPr>
        <w:t>ی</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کن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کامپالا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اوگاندا)، کراچ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داکا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کشور بنگلادش) و زار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برگزار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او</w:t>
      </w:r>
      <w:r w:rsidRPr="00E51F99">
        <w:rPr>
          <w:rFonts w:cs="B Badr"/>
          <w:sz w:val="28"/>
          <w:szCs w:val="28"/>
          <w:rtl/>
        </w:rPr>
        <w:t xml:space="preserve"> در سال ۱۹۷۶م، دفتر مرکز</w:t>
      </w:r>
      <w:r w:rsidRPr="00E51F99">
        <w:rPr>
          <w:rFonts w:cs="B Badr" w:hint="cs"/>
          <w:sz w:val="28"/>
          <w:szCs w:val="28"/>
          <w:rtl/>
        </w:rPr>
        <w:t>ی</w:t>
      </w:r>
      <w:r w:rsidRPr="00E51F99">
        <w:rPr>
          <w:rFonts w:cs="B Badr"/>
          <w:sz w:val="28"/>
          <w:szCs w:val="28"/>
          <w:rtl/>
        </w:rPr>
        <w:t xml:space="preserve"> خود را از سوئ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به اگْلُمان در نزد</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پار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منتقل کرد.[462] و</w:t>
      </w:r>
      <w:r w:rsidRPr="00E51F99">
        <w:rPr>
          <w:rFonts w:cs="B Badr" w:hint="cs"/>
          <w:sz w:val="28"/>
          <w:szCs w:val="28"/>
          <w:rtl/>
        </w:rPr>
        <w:t>ی</w:t>
      </w:r>
      <w:r w:rsidRPr="00E51F99">
        <w:rPr>
          <w:rFonts w:cs="B Badr"/>
          <w:sz w:val="28"/>
          <w:szCs w:val="28"/>
          <w:rtl/>
        </w:rPr>
        <w:t xml:space="preserve">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دفتر خود، تمام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نهادها و مؤسسات خود را تنظ</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.[463]</w:t>
      </w:r>
    </w:p>
    <w:p w:rsidR="00E51F99" w:rsidRPr="00E51F99" w:rsidRDefault="00E51F99" w:rsidP="00E51F99">
      <w:pPr>
        <w:rPr>
          <w:rFonts w:cs="B Badr"/>
          <w:sz w:val="28"/>
          <w:szCs w:val="28"/>
          <w:rtl/>
        </w:rPr>
      </w:pPr>
      <w:r w:rsidRPr="00E51F99">
        <w:rPr>
          <w:rFonts w:cs="B Badr" w:hint="eastAsia"/>
          <w:sz w:val="28"/>
          <w:szCs w:val="28"/>
          <w:rtl/>
        </w:rPr>
        <w:t>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آقاخان چهارم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چهارم که ل</w:t>
      </w:r>
      <w:r w:rsidRPr="00E51F99">
        <w:rPr>
          <w:rFonts w:cs="B Badr" w:hint="cs"/>
          <w:sz w:val="28"/>
          <w:szCs w:val="28"/>
          <w:rtl/>
        </w:rPr>
        <w:t>ی</w:t>
      </w:r>
      <w:r w:rsidRPr="00E51F99">
        <w:rPr>
          <w:rFonts w:cs="B Badr" w:hint="eastAsia"/>
          <w:sz w:val="28"/>
          <w:szCs w:val="28"/>
          <w:rtl/>
        </w:rPr>
        <w:t>سانس</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از دانشگاه هاروارد دارد، کارهاى پدربزرگش (آقا خان سوم) را پى گرفت و همان منش اباحه‌گرى اجدادش را ادامه داد.[464] و</w:t>
      </w:r>
      <w:r w:rsidRPr="00E51F99">
        <w:rPr>
          <w:rFonts w:cs="B Badr" w:hint="cs"/>
          <w:sz w:val="28"/>
          <w:szCs w:val="28"/>
          <w:rtl/>
        </w:rPr>
        <w:t>ی</w:t>
      </w:r>
      <w:r w:rsidRPr="00E51F99">
        <w:rPr>
          <w:rFonts w:cs="B Badr"/>
          <w:sz w:val="28"/>
          <w:szCs w:val="28"/>
          <w:rtl/>
        </w:rPr>
        <w:t xml:space="preserve"> در سال ۱۹۸۶م،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سند عموم</w:t>
      </w:r>
      <w:r w:rsidRPr="00E51F99">
        <w:rPr>
          <w:rFonts w:cs="B Badr" w:hint="cs"/>
          <w:sz w:val="28"/>
          <w:szCs w:val="28"/>
          <w:rtl/>
        </w:rPr>
        <w:t>ی</w:t>
      </w:r>
      <w:r w:rsidRPr="00E51F99">
        <w:rPr>
          <w:rFonts w:cs="B Badr"/>
          <w:sz w:val="28"/>
          <w:szCs w:val="28"/>
          <w:rtl/>
        </w:rPr>
        <w:t xml:space="preserve"> به نام قانون اساس</w:t>
      </w:r>
      <w:r w:rsidRPr="00E51F99">
        <w:rPr>
          <w:rFonts w:cs="B Badr" w:hint="cs"/>
          <w:sz w:val="28"/>
          <w:szCs w:val="28"/>
          <w:rtl/>
        </w:rPr>
        <w:t>ی</w:t>
      </w:r>
      <w:r w:rsidRPr="00E51F99">
        <w:rPr>
          <w:rFonts w:cs="B Badr"/>
          <w:sz w:val="28"/>
          <w:szCs w:val="28"/>
          <w:rtl/>
        </w:rPr>
        <w:t xml:space="preserve"> مسلمانان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امام</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همه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خود در جهان ان</w:t>
      </w:r>
      <w:r w:rsidRPr="00E51F99">
        <w:rPr>
          <w:rFonts w:cs="B Badr" w:hint="eastAsia"/>
          <w:sz w:val="28"/>
          <w:szCs w:val="28"/>
          <w:rtl/>
        </w:rPr>
        <w:t>تشار</w:t>
      </w:r>
      <w:r w:rsidRPr="00E51F99">
        <w:rPr>
          <w:rFonts w:cs="B Badr"/>
          <w:sz w:val="28"/>
          <w:szCs w:val="28"/>
          <w:rtl/>
        </w:rPr>
        <w:t xml:space="preserve"> داد، که پس از تأ</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اسلام، بر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امام به مسائل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دن</w:t>
      </w:r>
      <w:r w:rsidRPr="00E51F99">
        <w:rPr>
          <w:rFonts w:cs="B Badr" w:hint="cs"/>
          <w:sz w:val="28"/>
          <w:szCs w:val="28"/>
          <w:rtl/>
        </w:rPr>
        <w:t>ی</w:t>
      </w: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دارد.[465]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او</w:t>
      </w:r>
      <w:r w:rsidRPr="00E51F99">
        <w:rPr>
          <w:rFonts w:cs="B Badr"/>
          <w:sz w:val="28"/>
          <w:szCs w:val="28"/>
          <w:rtl/>
        </w:rPr>
        <w:t xml:space="preserve"> شبکه‌اى را براى توسعه مسا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اجتماعى به نام شبکه توسعه آقاخان (</w:t>
      </w:r>
      <w:r w:rsidRPr="00E51F99">
        <w:rPr>
          <w:rFonts w:cs="B Badr"/>
          <w:sz w:val="28"/>
          <w:szCs w:val="28"/>
        </w:rPr>
        <w:t>AKDN</w:t>
      </w:r>
      <w:r w:rsidRPr="00E51F99">
        <w:rPr>
          <w:rFonts w:cs="B Badr"/>
          <w:sz w:val="28"/>
          <w:szCs w:val="28"/>
          <w:rtl/>
        </w:rPr>
        <w:t>)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کرده و به بهداشت، آموزش و پرورش، مسکن و توسعه ارتباطات مى پردازد.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اجتماع</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خود را به صورت جماعت خانه‌ها و جماعت‌ها</w:t>
      </w:r>
      <w:r w:rsidRPr="00E51F99">
        <w:rPr>
          <w:rFonts w:cs="B Badr" w:hint="cs"/>
          <w:sz w:val="28"/>
          <w:szCs w:val="28"/>
          <w:rtl/>
        </w:rPr>
        <w:t>ی</w:t>
      </w:r>
      <w:r w:rsidRPr="00E51F99">
        <w:rPr>
          <w:rFonts w:cs="B Badr"/>
          <w:sz w:val="28"/>
          <w:szCs w:val="28"/>
          <w:rtl/>
        </w:rPr>
        <w:t xml:space="preserve"> محل</w:t>
      </w:r>
      <w:r w:rsidRPr="00E51F99">
        <w:rPr>
          <w:rFonts w:cs="B Badr" w:hint="cs"/>
          <w:sz w:val="28"/>
          <w:szCs w:val="28"/>
          <w:rtl/>
        </w:rPr>
        <w:t>ی</w:t>
      </w:r>
      <w:r w:rsidRPr="00E51F99">
        <w:rPr>
          <w:rFonts w:cs="B Badr"/>
          <w:sz w:val="28"/>
          <w:szCs w:val="28"/>
          <w:rtl/>
        </w:rPr>
        <w:t xml:space="preserve"> حفظ کرده‌اند. امور اجتماع</w:t>
      </w:r>
      <w:r w:rsidRPr="00E51F99">
        <w:rPr>
          <w:rFonts w:cs="B Badr" w:hint="cs"/>
          <w:sz w:val="28"/>
          <w:szCs w:val="28"/>
          <w:rtl/>
        </w:rPr>
        <w:t>ی</w:t>
      </w:r>
      <w:r w:rsidRPr="00E51F99">
        <w:rPr>
          <w:rFonts w:cs="B Badr"/>
          <w:sz w:val="28"/>
          <w:szCs w:val="28"/>
          <w:rtl/>
        </w:rPr>
        <w:t xml:space="preserve"> هر جماعت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نظر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مک</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کامر</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که اکنون کار خزانه دار را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xml:space="preserve"> اداره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کارگزاران در موارد خاص؛ چون مراسم ازدواج، تدف</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w:t>
      </w:r>
      <w:r w:rsidRPr="00E51F99">
        <w:rPr>
          <w:rFonts w:cs="B Badr" w:hint="eastAsia"/>
          <w:sz w:val="28"/>
          <w:szCs w:val="28"/>
          <w:rtl/>
        </w:rPr>
        <w:t>عبادات</w:t>
      </w:r>
      <w:r w:rsidRPr="00E51F99">
        <w:rPr>
          <w:rFonts w:cs="B Badr"/>
          <w:sz w:val="28"/>
          <w:szCs w:val="28"/>
          <w:rtl/>
        </w:rPr>
        <w:t xml:space="preserve"> روزانه شرکت م</w:t>
      </w:r>
      <w:r w:rsidRPr="00E51F99">
        <w:rPr>
          <w:rFonts w:cs="B Badr" w:hint="cs"/>
          <w:sz w:val="28"/>
          <w:szCs w:val="28"/>
          <w:rtl/>
        </w:rPr>
        <w:t>ی‌</w:t>
      </w:r>
      <w:r w:rsidRPr="00E51F99">
        <w:rPr>
          <w:rFonts w:cs="B Badr" w:hint="eastAsia"/>
          <w:sz w:val="28"/>
          <w:szCs w:val="28"/>
          <w:rtl/>
        </w:rPr>
        <w:t>جو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آنها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وجوهات مذهب</w:t>
      </w:r>
      <w:r w:rsidRPr="00E51F99">
        <w:rPr>
          <w:rFonts w:cs="B Badr" w:hint="cs"/>
          <w:sz w:val="28"/>
          <w:szCs w:val="28"/>
          <w:rtl/>
        </w:rPr>
        <w:t>ی</w:t>
      </w:r>
      <w:r w:rsidRPr="00E51F99">
        <w:rPr>
          <w:rFonts w:cs="B Badr"/>
          <w:sz w:val="28"/>
          <w:szCs w:val="28"/>
          <w:rtl/>
        </w:rPr>
        <w:t xml:space="preserve"> را جمع آور</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از</w:t>
      </w:r>
      <w:r w:rsidRPr="00E51F99">
        <w:rPr>
          <w:rFonts w:cs="B Badr"/>
          <w:sz w:val="28"/>
          <w:szCs w:val="28"/>
          <w:rtl/>
        </w:rPr>
        <w:t xml:space="preserve"> زمان آقاخان سوم، موضوعات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ترب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به ه</w:t>
      </w:r>
      <w:r w:rsidRPr="00E51F99">
        <w:rPr>
          <w:rFonts w:cs="B Badr" w:hint="cs"/>
          <w:sz w:val="28"/>
          <w:szCs w:val="28"/>
          <w:rtl/>
        </w:rPr>
        <w:t>ی</w:t>
      </w:r>
      <w:r w:rsidRPr="00E51F99">
        <w:rPr>
          <w:rFonts w:cs="B Badr" w:hint="eastAsia"/>
          <w:sz w:val="28"/>
          <w:szCs w:val="28"/>
          <w:rtl/>
        </w:rPr>
        <w:t>ئت‌ها</w:t>
      </w:r>
      <w:r w:rsidRPr="00E51F99">
        <w:rPr>
          <w:rFonts w:cs="B Badr" w:hint="cs"/>
          <w:sz w:val="28"/>
          <w:szCs w:val="28"/>
          <w:rtl/>
        </w:rPr>
        <w:t>ی</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که انجمن‌ها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خوانده م</w:t>
      </w:r>
      <w:r w:rsidRPr="00E51F99">
        <w:rPr>
          <w:rFonts w:cs="B Badr" w:hint="cs"/>
          <w:sz w:val="28"/>
          <w:szCs w:val="28"/>
          <w:rtl/>
        </w:rPr>
        <w:t>ی‌</w:t>
      </w:r>
      <w:r w:rsidRPr="00E51F99">
        <w:rPr>
          <w:rFonts w:cs="B Badr" w:hint="eastAsia"/>
          <w:sz w:val="28"/>
          <w:szCs w:val="28"/>
          <w:rtl/>
        </w:rPr>
        <w:t>شد</w:t>
      </w:r>
      <w:r w:rsidRPr="00E51F99">
        <w:rPr>
          <w:rFonts w:cs="B Badr"/>
          <w:sz w:val="28"/>
          <w:szCs w:val="28"/>
          <w:rtl/>
        </w:rPr>
        <w:t xml:space="preserve"> سپرده شده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انجمن‌ها از سال ۱۹۸۷م، ه</w:t>
      </w:r>
      <w:r w:rsidRPr="00E51F99">
        <w:rPr>
          <w:rFonts w:cs="B Badr" w:hint="cs"/>
          <w:sz w:val="28"/>
          <w:szCs w:val="28"/>
          <w:rtl/>
        </w:rPr>
        <w:t>ی</w:t>
      </w:r>
      <w:r w:rsidRPr="00E51F99">
        <w:rPr>
          <w:rFonts w:cs="B Badr" w:hint="eastAsia"/>
          <w:sz w:val="28"/>
          <w:szCs w:val="28"/>
          <w:rtl/>
        </w:rPr>
        <w:t>ئت‌ها</w:t>
      </w:r>
      <w:r w:rsidRPr="00E51F99">
        <w:rPr>
          <w:rFonts w:cs="B Badr" w:hint="cs"/>
          <w:sz w:val="28"/>
          <w:szCs w:val="28"/>
          <w:rtl/>
        </w:rPr>
        <w:t>ی</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طر</w:t>
      </w:r>
      <w:r w:rsidRPr="00E51F99">
        <w:rPr>
          <w:rFonts w:cs="B Badr" w:hint="cs"/>
          <w:sz w:val="28"/>
          <w:szCs w:val="28"/>
          <w:rtl/>
        </w:rPr>
        <w:t>ی</w:t>
      </w:r>
      <w:r w:rsidRPr="00E51F99">
        <w:rPr>
          <w:rFonts w:cs="B Badr" w:hint="eastAsia"/>
          <w:sz w:val="28"/>
          <w:szCs w:val="28"/>
          <w:rtl/>
        </w:rPr>
        <w:t>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ـ </w:t>
      </w:r>
      <w:r w:rsidRPr="00E51F99">
        <w:rPr>
          <w:rFonts w:cs="B Badr"/>
          <w:sz w:val="28"/>
          <w:szCs w:val="28"/>
        </w:rPr>
        <w:t>ITREB</w:t>
      </w:r>
      <w:r w:rsidRPr="00E51F99">
        <w:rPr>
          <w:rFonts w:cs="B Badr"/>
          <w:sz w:val="28"/>
          <w:szCs w:val="28"/>
          <w:rtl/>
        </w:rPr>
        <w:t xml:space="preserve"> ـ نام </w:t>
      </w:r>
      <w:r w:rsidRPr="00E51F99">
        <w:rPr>
          <w:rFonts w:cs="B Badr" w:hint="cs"/>
          <w:sz w:val="28"/>
          <w:szCs w:val="28"/>
          <w:rtl/>
        </w:rPr>
        <w:t>ی</w:t>
      </w:r>
      <w:r w:rsidRPr="00E51F99">
        <w:rPr>
          <w:rFonts w:cs="B Badr" w:hint="eastAsia"/>
          <w:sz w:val="28"/>
          <w:szCs w:val="28"/>
          <w:rtl/>
        </w:rPr>
        <w:t>افته‌اند</w:t>
      </w:r>
      <w:r w:rsidRPr="00E51F99">
        <w:rPr>
          <w:rFonts w:cs="B Badr"/>
          <w:sz w:val="28"/>
          <w:szCs w:val="28"/>
          <w:rtl/>
        </w:rPr>
        <w:t>. آنان مسئول توز</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و پخش ا</w:t>
      </w:r>
      <w:r w:rsidRPr="00E51F99">
        <w:rPr>
          <w:rFonts w:cs="B Badr" w:hint="eastAsia"/>
          <w:sz w:val="28"/>
          <w:szCs w:val="28"/>
          <w:rtl/>
        </w:rPr>
        <w:t>دب</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و نوشته‌ها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جمله برنامه‌ها</w:t>
      </w:r>
      <w:r w:rsidRPr="00E51F99">
        <w:rPr>
          <w:rFonts w:cs="B Badr" w:hint="cs"/>
          <w:sz w:val="28"/>
          <w:szCs w:val="28"/>
          <w:rtl/>
        </w:rPr>
        <w:t>ی</w:t>
      </w:r>
      <w:r w:rsidRPr="00E51F99">
        <w:rPr>
          <w:rFonts w:cs="B Badr"/>
          <w:sz w:val="28"/>
          <w:szCs w:val="28"/>
          <w:rtl/>
        </w:rPr>
        <w:t xml:space="preserve"> درس</w:t>
      </w:r>
      <w:r w:rsidRPr="00E51F99">
        <w:rPr>
          <w:rFonts w:cs="B Badr" w:hint="cs"/>
          <w:sz w:val="28"/>
          <w:szCs w:val="28"/>
          <w:rtl/>
        </w:rPr>
        <w:t>ی</w:t>
      </w:r>
      <w:r w:rsidRPr="00E51F99">
        <w:rPr>
          <w:rFonts w:cs="B Badr"/>
          <w:sz w:val="28"/>
          <w:szCs w:val="28"/>
          <w:rtl/>
        </w:rPr>
        <w:t xml:space="preserve"> که برا</w:t>
      </w:r>
      <w:r w:rsidRPr="00E51F99">
        <w:rPr>
          <w:rFonts w:cs="B Badr" w:hint="cs"/>
          <w:sz w:val="28"/>
          <w:szCs w:val="28"/>
          <w:rtl/>
        </w:rPr>
        <w:t>ی</w:t>
      </w:r>
      <w:r w:rsidRPr="00E51F99">
        <w:rPr>
          <w:rFonts w:cs="B Badr"/>
          <w:sz w:val="28"/>
          <w:szCs w:val="28"/>
          <w:rtl/>
        </w:rPr>
        <w:t xml:space="preserve"> کودکان و دانش آموزان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سراسر جهان پد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آمده است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هستند.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زمان آقاخان چهارم، و</w:t>
      </w:r>
      <w:r w:rsidRPr="00E51F99">
        <w:rPr>
          <w:rFonts w:cs="B Badr" w:hint="cs"/>
          <w:sz w:val="28"/>
          <w:szCs w:val="28"/>
          <w:rtl/>
        </w:rPr>
        <w:t>ی</w:t>
      </w:r>
      <w:r w:rsidRPr="00E51F99">
        <w:rPr>
          <w:rFonts w:cs="B Badr"/>
          <w:sz w:val="28"/>
          <w:szCs w:val="28"/>
          <w:rtl/>
        </w:rPr>
        <w:t xml:space="preserve"> با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شبکه‌ (</w:t>
      </w:r>
      <w:r w:rsidRPr="00E51F99">
        <w:rPr>
          <w:rFonts w:cs="B Badr"/>
          <w:sz w:val="28"/>
          <w:szCs w:val="28"/>
        </w:rPr>
        <w:t>AKDN</w:t>
      </w:r>
      <w:r w:rsidRPr="00E51F99">
        <w:rPr>
          <w:rFonts w:cs="B Badr"/>
          <w:sz w:val="28"/>
          <w:szCs w:val="28"/>
          <w:rtl/>
        </w:rPr>
        <w:t>) برنامه‌ها</w:t>
      </w:r>
      <w:r w:rsidRPr="00E51F99">
        <w:rPr>
          <w:rFonts w:cs="B Badr" w:hint="cs"/>
          <w:sz w:val="28"/>
          <w:szCs w:val="28"/>
          <w:rtl/>
        </w:rPr>
        <w:t>ی</w:t>
      </w:r>
      <w:r w:rsidRPr="00E51F99">
        <w:rPr>
          <w:rFonts w:cs="B Badr"/>
          <w:sz w:val="28"/>
          <w:szCs w:val="28"/>
          <w:rtl/>
        </w:rPr>
        <w:t xml:space="preserve"> مربوط به توسعه اجتماع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اقتصاد</w:t>
      </w:r>
      <w:r w:rsidRPr="00E51F99">
        <w:rPr>
          <w:rFonts w:cs="B Badr" w:hint="cs"/>
          <w:sz w:val="28"/>
          <w:szCs w:val="28"/>
          <w:rtl/>
        </w:rPr>
        <w:t>ی</w:t>
      </w:r>
      <w:r w:rsidRPr="00E51F99">
        <w:rPr>
          <w:rFonts w:cs="B Badr"/>
          <w:sz w:val="28"/>
          <w:szCs w:val="28"/>
          <w:rtl/>
        </w:rPr>
        <w:t xml:space="preserve"> و فرهنگ</w:t>
      </w:r>
      <w:r w:rsidRPr="00E51F99">
        <w:rPr>
          <w:rFonts w:cs="B Badr" w:hint="cs"/>
          <w:sz w:val="28"/>
          <w:szCs w:val="28"/>
          <w:rtl/>
        </w:rPr>
        <w:t>ی</w:t>
      </w:r>
      <w:r w:rsidRPr="00E51F99">
        <w:rPr>
          <w:rFonts w:cs="B Badr"/>
          <w:sz w:val="28"/>
          <w:szCs w:val="28"/>
          <w:rtl/>
        </w:rPr>
        <w:t xml:space="preserve"> را اجرا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.[466] وى در موارد متعدد از جوامع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نزارى د</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کرده و به ارتقاء فرهنگ و اقتصاد آنها کمک کرده است. بعد از اشغال افغانستان در سال 2002 م توسط آمر</w:t>
      </w:r>
      <w:r w:rsidRPr="00E51F99">
        <w:rPr>
          <w:rFonts w:cs="B Badr" w:hint="cs"/>
          <w:sz w:val="28"/>
          <w:szCs w:val="28"/>
          <w:rtl/>
        </w:rPr>
        <w:t>ی</w:t>
      </w:r>
      <w:r w:rsidRPr="00E51F99">
        <w:rPr>
          <w:rFonts w:cs="B Badr" w:hint="eastAsia"/>
          <w:sz w:val="28"/>
          <w:szCs w:val="28"/>
          <w:rtl/>
        </w:rPr>
        <w:t>کا،</w:t>
      </w:r>
      <w:r w:rsidRPr="00E51F99">
        <w:rPr>
          <w:rFonts w:cs="B Badr"/>
          <w:sz w:val="28"/>
          <w:szCs w:val="28"/>
          <w:rtl/>
        </w:rPr>
        <w:t xml:space="preserve"> آقاخان چهارم از آن جا د</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کرد و در فعال</w:t>
      </w:r>
      <w:r w:rsidRPr="00E51F99">
        <w:rPr>
          <w:rFonts w:cs="B Badr" w:hint="cs"/>
          <w:sz w:val="28"/>
          <w:szCs w:val="28"/>
          <w:rtl/>
        </w:rPr>
        <w:t>ی</w:t>
      </w:r>
      <w:r w:rsidRPr="00E51F99">
        <w:rPr>
          <w:rFonts w:cs="B Badr" w:hint="eastAsia"/>
          <w:sz w:val="28"/>
          <w:szCs w:val="28"/>
          <w:rtl/>
        </w:rPr>
        <w:t>ت‌هاى</w:t>
      </w:r>
      <w:r w:rsidRPr="00E51F99">
        <w:rPr>
          <w:rFonts w:cs="B Badr"/>
          <w:sz w:val="28"/>
          <w:szCs w:val="28"/>
          <w:rtl/>
        </w:rPr>
        <w:t xml:space="preserve"> اقتصادى آن جا شرکت نمود.[467]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وى</w:t>
      </w:r>
      <w:r w:rsidRPr="00E51F99">
        <w:rPr>
          <w:rFonts w:cs="B Badr"/>
          <w:sz w:val="28"/>
          <w:szCs w:val="28"/>
          <w:rtl/>
        </w:rPr>
        <w:t xml:space="preserve"> در سال 1977 م / 1356 ش مؤسسه مطالعات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لندن را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کرده و از محققان بنام اروپا و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اروپا دعوت به عمل آورده است.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مؤسسه نشر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عى</w:t>
      </w:r>
      <w:r w:rsidRPr="00E51F99">
        <w:rPr>
          <w:rFonts w:cs="B Badr"/>
          <w:sz w:val="28"/>
          <w:szCs w:val="28"/>
          <w:rtl/>
        </w:rPr>
        <w:t xml:space="preserve"> و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مدّ نظر است. از بهتر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کتاب‌ها</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xml:space="preserve"> که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مؤسسه به چاپ آن اقدام کرده مى‌توان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پس از مغول» نوشته ناد</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ابوجمال،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سجستانى» نوشته پل واکر،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کرمانى» نوشته پل واکر،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باب الش</w:t>
      </w:r>
      <w:r w:rsidRPr="00E51F99">
        <w:rPr>
          <w:rFonts w:cs="B Badr" w:hint="cs"/>
          <w:sz w:val="28"/>
          <w:szCs w:val="28"/>
          <w:rtl/>
        </w:rPr>
        <w:t>ی</w:t>
      </w:r>
      <w:r w:rsidRPr="00E51F99">
        <w:rPr>
          <w:rFonts w:cs="B Badr" w:hint="eastAsia"/>
          <w:sz w:val="28"/>
          <w:szCs w:val="28"/>
          <w:rtl/>
        </w:rPr>
        <w:t>طان</w:t>
      </w:r>
      <w:r w:rsidRPr="00E51F99">
        <w:rPr>
          <w:rFonts w:cs="B Badr"/>
          <w:sz w:val="28"/>
          <w:szCs w:val="28"/>
          <w:rtl/>
        </w:rPr>
        <w:t xml:space="preserve"> از کتاب الشجره ابوتمام»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مادلونگ و واکر، ترجمه بعضى از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مثل «گشا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و رها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ترجمه کتاب «منشور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امام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جعفر سبحانى و چند کتاب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نام برد.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آقاخان</w:t>
      </w:r>
      <w:r w:rsidRPr="00E51F99">
        <w:rPr>
          <w:rFonts w:cs="B Badr"/>
          <w:sz w:val="28"/>
          <w:szCs w:val="28"/>
          <w:rtl/>
        </w:rPr>
        <w:t xml:space="preserve"> چهارم در سال 1985م، دانشگاهى در کراچى پاکستان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 وى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هر ساله جا</w:t>
      </w:r>
      <w:r w:rsidRPr="00E51F99">
        <w:rPr>
          <w:rFonts w:cs="B Badr" w:hint="cs"/>
          <w:sz w:val="28"/>
          <w:szCs w:val="28"/>
          <w:rtl/>
        </w:rPr>
        <w:t>ی</w:t>
      </w:r>
      <w:r w:rsidRPr="00E51F99">
        <w:rPr>
          <w:rFonts w:cs="B Badr" w:hint="eastAsia"/>
          <w:sz w:val="28"/>
          <w:szCs w:val="28"/>
          <w:rtl/>
        </w:rPr>
        <w:t>زه‌اى</w:t>
      </w:r>
      <w:r w:rsidRPr="00E51F99">
        <w:rPr>
          <w:rFonts w:cs="B Badr"/>
          <w:sz w:val="28"/>
          <w:szCs w:val="28"/>
          <w:rtl/>
        </w:rPr>
        <w:t xml:space="preserve"> به بهتر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معمارى اسلامى اهدا مى‌کند. وى اکنون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در</w:t>
      </w:r>
      <w:r w:rsidRPr="00E51F99">
        <w:rPr>
          <w:rFonts w:cs="B Badr"/>
          <w:sz w:val="28"/>
          <w:szCs w:val="28"/>
          <w:rtl/>
        </w:rPr>
        <w:t xml:space="preserve"> </w:t>
      </w:r>
      <w:r w:rsidRPr="00E51F99">
        <w:rPr>
          <w:rFonts w:cs="B Badr" w:hint="cs"/>
          <w:sz w:val="28"/>
          <w:szCs w:val="28"/>
          <w:rtl/>
        </w:rPr>
        <w:t>سال</w:t>
      </w:r>
      <w:r w:rsidRPr="00E51F99">
        <w:rPr>
          <w:rFonts w:cs="B Badr"/>
          <w:sz w:val="28"/>
          <w:szCs w:val="28"/>
          <w:rtl/>
        </w:rPr>
        <w:t xml:space="preserve"> 2017 </w:t>
      </w:r>
      <w:r w:rsidRPr="00E51F99">
        <w:rPr>
          <w:rFonts w:cs="B Badr" w:hint="cs"/>
          <w:sz w:val="28"/>
          <w:szCs w:val="28"/>
          <w:rtl/>
        </w:rPr>
        <w:t>م</w:t>
      </w:r>
      <w:r w:rsidRPr="00E51F99">
        <w:rPr>
          <w:rFonts w:cs="B Badr"/>
          <w:sz w:val="28"/>
          <w:szCs w:val="28"/>
          <w:rtl/>
        </w:rPr>
        <w:t xml:space="preserve"> / 1396 </w:t>
      </w:r>
      <w:r w:rsidRPr="00E51F99">
        <w:rPr>
          <w:rFonts w:cs="B Badr" w:hint="cs"/>
          <w:sz w:val="28"/>
          <w:szCs w:val="28"/>
          <w:rtl/>
        </w:rPr>
        <w:t>ش</w:t>
      </w:r>
      <w:r w:rsidRPr="00E51F99">
        <w:rPr>
          <w:rFonts w:cs="B Badr"/>
          <w:sz w:val="28"/>
          <w:szCs w:val="28"/>
          <w:rtl/>
        </w:rPr>
        <w:t xml:space="preserve"> / 1438 </w:t>
      </w:r>
      <w:r w:rsidRPr="00E51F99">
        <w:rPr>
          <w:rFonts w:cs="B Badr" w:hint="cs"/>
          <w:sz w:val="28"/>
          <w:szCs w:val="28"/>
          <w:rtl/>
        </w:rPr>
        <w:t>ق</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شصت</w:t>
      </w:r>
      <w:r w:rsidRPr="00E51F99">
        <w:rPr>
          <w:rFonts w:cs="B Badr"/>
          <w:sz w:val="28"/>
          <w:szCs w:val="28"/>
          <w:rtl/>
        </w:rPr>
        <w:t xml:space="preserve"> </w:t>
      </w:r>
      <w:r w:rsidRPr="00E51F99">
        <w:rPr>
          <w:rFonts w:cs="B Badr" w:hint="cs"/>
          <w:sz w:val="28"/>
          <w:szCs w:val="28"/>
          <w:rtl/>
        </w:rPr>
        <w:t>سال</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 xml:space="preserve"> </w:t>
      </w:r>
      <w:r w:rsidRPr="00E51F99">
        <w:rPr>
          <w:rFonts w:cs="B Badr" w:hint="cs"/>
          <w:sz w:val="28"/>
          <w:szCs w:val="28"/>
          <w:rtl/>
        </w:rPr>
        <w:t>که</w:t>
      </w:r>
      <w:r w:rsidRPr="00E51F99">
        <w:rPr>
          <w:rFonts w:cs="B Badr"/>
          <w:sz w:val="28"/>
          <w:szCs w:val="28"/>
          <w:rtl/>
        </w:rPr>
        <w:t xml:space="preserve"> </w:t>
      </w:r>
      <w:r w:rsidRPr="00E51F99">
        <w:rPr>
          <w:rFonts w:cs="B Badr" w:hint="cs"/>
          <w:sz w:val="28"/>
          <w:szCs w:val="28"/>
          <w:rtl/>
        </w:rPr>
        <w:t>امامت</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نزارى را بر عهده دارد و همچون غرب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بهتر بگو</w:t>
      </w:r>
      <w:r w:rsidRPr="00E51F99">
        <w:rPr>
          <w:rFonts w:cs="B Badr" w:hint="cs"/>
          <w:sz w:val="28"/>
          <w:szCs w:val="28"/>
          <w:rtl/>
        </w:rPr>
        <w:t>یی</w:t>
      </w:r>
      <w:r w:rsidRPr="00E51F99">
        <w:rPr>
          <w:rFonts w:cs="B Badr" w:hint="eastAsia"/>
          <w:sz w:val="28"/>
          <w:szCs w:val="28"/>
          <w:rtl/>
        </w:rPr>
        <w:t>م</w:t>
      </w:r>
      <w:r w:rsidRPr="00E51F99">
        <w:rPr>
          <w:rFonts w:cs="B Badr"/>
          <w:sz w:val="28"/>
          <w:szCs w:val="28"/>
          <w:rtl/>
        </w:rPr>
        <w:t xml:space="preserve"> مسلمانان سکولار به زندگى خود ادامه مى دهد و جوانان اسماع</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را تشو</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مى کند که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سبک روى آورده و در فضاى معنوى معتدل به صورت سکولار زندگى نما</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xml:space="preserve">. او اکنون هشتاد و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سال دارد و در انگلستان زندگى مى کند.[468]</w:t>
      </w:r>
    </w:p>
    <w:p w:rsidR="00E51F99" w:rsidRPr="00E51F99" w:rsidRDefault="00E51F99" w:rsidP="00E51F99">
      <w:pPr>
        <w:rPr>
          <w:rFonts w:cs="B Badr"/>
          <w:sz w:val="28"/>
          <w:szCs w:val="28"/>
          <w:rtl/>
        </w:rPr>
      </w:pPr>
      <w:r w:rsidRPr="00E51F99">
        <w:rPr>
          <w:rFonts w:cs="B Badr" w:hint="eastAsia"/>
          <w:sz w:val="28"/>
          <w:szCs w:val="28"/>
          <w:rtl/>
        </w:rPr>
        <w:t>دستاوردها،</w:t>
      </w:r>
      <w:r w:rsidRPr="00E51F99">
        <w:rPr>
          <w:rFonts w:cs="B Badr"/>
          <w:sz w:val="28"/>
          <w:szCs w:val="28"/>
          <w:rtl/>
        </w:rPr>
        <w:t xml:space="preserve"> آثار و تأل</w:t>
      </w:r>
      <w:r w:rsidRPr="00E51F99">
        <w:rPr>
          <w:rFonts w:cs="B Badr" w:hint="cs"/>
          <w:sz w:val="28"/>
          <w:szCs w:val="28"/>
          <w:rtl/>
        </w:rPr>
        <w:t>ی</w:t>
      </w:r>
      <w:r w:rsidRPr="00E51F99">
        <w:rPr>
          <w:rFonts w:cs="B Badr" w:hint="eastAsia"/>
          <w:sz w:val="28"/>
          <w:szCs w:val="28"/>
          <w:rtl/>
        </w:rPr>
        <w:t>فات</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توجه به فراز و نش</w:t>
      </w:r>
      <w:r w:rsidRPr="00E51F99">
        <w:rPr>
          <w:rFonts w:cs="B Badr" w:hint="cs"/>
          <w:sz w:val="28"/>
          <w:szCs w:val="28"/>
          <w:rtl/>
        </w:rPr>
        <w:t>ی</w:t>
      </w:r>
      <w:r w:rsidRPr="00E51F99">
        <w:rPr>
          <w:rFonts w:cs="B Badr" w:hint="eastAsia"/>
          <w:sz w:val="28"/>
          <w:szCs w:val="28"/>
          <w:rtl/>
        </w:rPr>
        <w:t>ب‌ها</w:t>
      </w:r>
      <w:r w:rsidRPr="00E51F99">
        <w:rPr>
          <w:rFonts w:cs="B Badr" w:hint="cs"/>
          <w:sz w:val="28"/>
          <w:szCs w:val="28"/>
          <w:rtl/>
        </w:rPr>
        <w:t>یی</w:t>
      </w:r>
      <w:r w:rsidRPr="00E51F99">
        <w:rPr>
          <w:rFonts w:cs="B Badr"/>
          <w:sz w:val="28"/>
          <w:szCs w:val="28"/>
          <w:rtl/>
        </w:rPr>
        <w:t xml:space="preserve"> که از شروع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خود داشته، دستاوردها و آثار ز</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و مختلف</w:t>
      </w:r>
      <w:r w:rsidRPr="00E51F99">
        <w:rPr>
          <w:rFonts w:cs="B Badr" w:hint="cs"/>
          <w:sz w:val="28"/>
          <w:szCs w:val="28"/>
          <w:rtl/>
        </w:rPr>
        <w:t>ی</w:t>
      </w:r>
      <w:r w:rsidRPr="00E51F99">
        <w:rPr>
          <w:rFonts w:cs="B Badr"/>
          <w:sz w:val="28"/>
          <w:szCs w:val="28"/>
          <w:rtl/>
        </w:rPr>
        <w:t xml:space="preserve"> را به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اختصاص داده است که به برخ</w:t>
      </w:r>
      <w:r w:rsidRPr="00E51F99">
        <w:rPr>
          <w:rFonts w:cs="B Badr" w:hint="cs"/>
          <w:sz w:val="28"/>
          <w:szCs w:val="28"/>
          <w:rtl/>
        </w:rPr>
        <w:t>ی</w:t>
      </w:r>
      <w:r w:rsidRPr="00E51F99">
        <w:rPr>
          <w:rFonts w:cs="B Badr"/>
          <w:sz w:val="28"/>
          <w:szCs w:val="28"/>
          <w:rtl/>
        </w:rPr>
        <w:t xml:space="preserve"> از آنها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جامعة (دانشگاه) الأزهر مصر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تاس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جامع الأزهر مصر به دوران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باز م</w:t>
      </w:r>
      <w:r w:rsidRPr="00E51F99">
        <w:rPr>
          <w:rFonts w:cs="B Badr" w:hint="cs"/>
          <w:sz w:val="28"/>
          <w:szCs w:val="28"/>
          <w:rtl/>
        </w:rPr>
        <w:t>ی‌</w:t>
      </w:r>
      <w:r w:rsidRPr="00E51F99">
        <w:rPr>
          <w:rFonts w:cs="B Badr" w:hint="eastAsia"/>
          <w:sz w:val="28"/>
          <w:szCs w:val="28"/>
          <w:rtl/>
        </w:rPr>
        <w:t>گردد</w:t>
      </w:r>
      <w:r w:rsidRPr="00E51F99">
        <w:rPr>
          <w:rFonts w:cs="B Badr"/>
          <w:sz w:val="28"/>
          <w:szCs w:val="28"/>
          <w:rtl/>
        </w:rPr>
        <w:t>.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سلسله‌ها</w:t>
      </w:r>
      <w:r w:rsidRPr="00E51F99">
        <w:rPr>
          <w:rFonts w:cs="B Badr" w:hint="cs"/>
          <w:sz w:val="28"/>
          <w:szCs w:val="28"/>
          <w:rtl/>
        </w:rPr>
        <w:t>ی</w:t>
      </w:r>
      <w:r w:rsidRPr="00E51F99">
        <w:rPr>
          <w:rFonts w:cs="B Badr"/>
          <w:sz w:val="28"/>
          <w:szCs w:val="28"/>
          <w:rtl/>
        </w:rPr>
        <w:t xml:space="preserve"> حکومت</w:t>
      </w:r>
      <w:r w:rsidRPr="00E51F99">
        <w:rPr>
          <w:rFonts w:cs="B Badr" w:hint="cs"/>
          <w:sz w:val="28"/>
          <w:szCs w:val="28"/>
          <w:rtl/>
        </w:rPr>
        <w:t>ی</w:t>
      </w:r>
      <w:r w:rsidRPr="00E51F99">
        <w:rPr>
          <w:rFonts w:cs="B Badr"/>
          <w:sz w:val="28"/>
          <w:szCs w:val="28"/>
          <w:rtl/>
        </w:rPr>
        <w:t xml:space="preserve"> آفر</w:t>
      </w:r>
      <w:r w:rsidRPr="00E51F99">
        <w:rPr>
          <w:rFonts w:cs="B Badr" w:hint="cs"/>
          <w:sz w:val="28"/>
          <w:szCs w:val="28"/>
          <w:rtl/>
        </w:rPr>
        <w:t>ی</w:t>
      </w:r>
      <w:r w:rsidRPr="00E51F99">
        <w:rPr>
          <w:rFonts w:cs="B Badr" w:hint="eastAsia"/>
          <w:sz w:val="28"/>
          <w:szCs w:val="28"/>
          <w:rtl/>
        </w:rPr>
        <w:t>قا</w:t>
      </w:r>
      <w:r w:rsidRPr="00E51F99">
        <w:rPr>
          <w:rFonts w:cs="B Badr" w:hint="cs"/>
          <w:sz w:val="28"/>
          <w:szCs w:val="28"/>
          <w:rtl/>
        </w:rPr>
        <w:t>ی</w:t>
      </w:r>
      <w:r w:rsidRPr="00E51F99">
        <w:rPr>
          <w:rFonts w:cs="B Badr"/>
          <w:sz w:val="28"/>
          <w:szCs w:val="28"/>
          <w:rtl/>
        </w:rPr>
        <w:t xml:space="preserve"> شمال</w:t>
      </w:r>
      <w:r w:rsidRPr="00E51F99">
        <w:rPr>
          <w:rFonts w:cs="B Badr" w:hint="cs"/>
          <w:sz w:val="28"/>
          <w:szCs w:val="28"/>
          <w:rtl/>
        </w:rPr>
        <w:t>ی</w:t>
      </w:r>
      <w:r w:rsidRPr="00E51F99">
        <w:rPr>
          <w:rFonts w:cs="B Badr"/>
          <w:sz w:val="28"/>
          <w:szCs w:val="28"/>
          <w:rtl/>
        </w:rPr>
        <w:t xml:space="preserve"> بودند که دارالخلافه‌ا</w:t>
      </w:r>
      <w:r w:rsidRPr="00E51F99">
        <w:rPr>
          <w:rFonts w:cs="B Badr" w:hint="cs"/>
          <w:sz w:val="28"/>
          <w:szCs w:val="28"/>
          <w:rtl/>
        </w:rPr>
        <w:t>ی</w:t>
      </w:r>
      <w:r w:rsidRPr="00E51F99">
        <w:rPr>
          <w:rFonts w:cs="B Badr"/>
          <w:sz w:val="28"/>
          <w:szCs w:val="28"/>
          <w:rtl/>
        </w:rPr>
        <w:t xml:space="preserve"> در برابر دارالخلافه بغداد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کردند.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شمار م</w:t>
      </w:r>
      <w:r w:rsidRPr="00E51F99">
        <w:rPr>
          <w:rFonts w:cs="B Badr" w:hint="cs"/>
          <w:sz w:val="28"/>
          <w:szCs w:val="28"/>
          <w:rtl/>
        </w:rPr>
        <w:t>ی</w:t>
      </w:r>
      <w:r w:rsidRPr="00E51F99">
        <w:rPr>
          <w:rFonts w:cs="B Badr"/>
          <w:sz w:val="28"/>
          <w:szCs w:val="28"/>
          <w:rtl/>
        </w:rPr>
        <w:t xml:space="preserve"> روند.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دانشگاه چون تاج</w:t>
      </w:r>
      <w:r w:rsidRPr="00E51F99">
        <w:rPr>
          <w:rFonts w:cs="B Badr" w:hint="cs"/>
          <w:sz w:val="28"/>
          <w:szCs w:val="28"/>
          <w:rtl/>
        </w:rPr>
        <w:t>ی</w:t>
      </w:r>
      <w:r w:rsidRPr="00E51F99">
        <w:rPr>
          <w:rFonts w:cs="B Badr"/>
          <w:sz w:val="28"/>
          <w:szCs w:val="28"/>
          <w:rtl/>
        </w:rPr>
        <w:t xml:space="preserve"> بر سر افتخارات </w:t>
      </w:r>
      <w:r w:rsidRPr="00E51F99">
        <w:rPr>
          <w:rFonts w:cs="B Badr" w:hint="eastAsia"/>
          <w:sz w:val="28"/>
          <w:szCs w:val="28"/>
          <w:rtl/>
        </w:rPr>
        <w:t>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درخشد.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گذار جامع الأزهر، «جوهر کاتب صقل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سردار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المعزّ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چهارم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است که در پ</w:t>
      </w:r>
      <w:r w:rsidRPr="00E51F99">
        <w:rPr>
          <w:rFonts w:cs="B Badr" w:hint="cs"/>
          <w:sz w:val="28"/>
          <w:szCs w:val="28"/>
          <w:rtl/>
        </w:rPr>
        <w:t>ی</w:t>
      </w:r>
      <w:r w:rsidRPr="00E51F99">
        <w:rPr>
          <w:rFonts w:cs="B Badr"/>
          <w:sz w:val="28"/>
          <w:szCs w:val="28"/>
          <w:rtl/>
        </w:rPr>
        <w:t xml:space="preserve"> فتح مصر، شهر قاهره را ساخت و مسجد الأزهر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جنوب شرق</w:t>
      </w:r>
      <w:r w:rsidRPr="00E51F99">
        <w:rPr>
          <w:rFonts w:cs="B Badr" w:hint="cs"/>
          <w:sz w:val="28"/>
          <w:szCs w:val="28"/>
          <w:rtl/>
        </w:rPr>
        <w:t>ی</w:t>
      </w:r>
      <w:r w:rsidRPr="00E51F99">
        <w:rPr>
          <w:rFonts w:cs="B Badr"/>
          <w:sz w:val="28"/>
          <w:szCs w:val="28"/>
          <w:rtl/>
        </w:rPr>
        <w:t xml:space="preserve"> و سو</w:t>
      </w:r>
      <w:r w:rsidRPr="00E51F99">
        <w:rPr>
          <w:rFonts w:cs="B Badr" w:hint="cs"/>
          <w:sz w:val="28"/>
          <w:szCs w:val="28"/>
          <w:rtl/>
        </w:rPr>
        <w:t>ی</w:t>
      </w:r>
      <w:r w:rsidRPr="00E51F99">
        <w:rPr>
          <w:rFonts w:cs="B Badr"/>
          <w:sz w:val="28"/>
          <w:szCs w:val="28"/>
          <w:rtl/>
        </w:rPr>
        <w:t xml:space="preserve"> قبله  قصر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محله  ترک و د</w:t>
      </w:r>
      <w:r w:rsidRPr="00E51F99">
        <w:rPr>
          <w:rFonts w:cs="B Badr" w:hint="cs"/>
          <w:sz w:val="28"/>
          <w:szCs w:val="28"/>
          <w:rtl/>
        </w:rPr>
        <w:t>ی</w:t>
      </w:r>
      <w:r w:rsidRPr="00E51F99">
        <w:rPr>
          <w:rFonts w:cs="B Badr" w:hint="eastAsia"/>
          <w:sz w:val="28"/>
          <w:szCs w:val="28"/>
          <w:rtl/>
        </w:rPr>
        <w:t>لم</w:t>
      </w:r>
      <w:r w:rsidRPr="00E51F99">
        <w:rPr>
          <w:rFonts w:cs="B Badr"/>
          <w:sz w:val="28"/>
          <w:szCs w:val="28"/>
          <w:rtl/>
        </w:rPr>
        <w:t xml:space="preserve"> بنا نهاد.[469] بنا</w:t>
      </w:r>
      <w:r w:rsidRPr="00E51F99">
        <w:rPr>
          <w:rFonts w:cs="B Badr" w:hint="cs"/>
          <w:sz w:val="28"/>
          <w:szCs w:val="28"/>
          <w:rtl/>
        </w:rPr>
        <w:t>ی</w:t>
      </w:r>
      <w:r w:rsidRPr="00E51F99">
        <w:rPr>
          <w:rFonts w:cs="B Badr"/>
          <w:sz w:val="28"/>
          <w:szCs w:val="28"/>
          <w:rtl/>
        </w:rPr>
        <w:t xml:space="preserve"> الأزهر در 24 جماد</w:t>
      </w:r>
      <w:r w:rsidRPr="00E51F99">
        <w:rPr>
          <w:rFonts w:cs="B Badr" w:hint="cs"/>
          <w:sz w:val="28"/>
          <w:szCs w:val="28"/>
          <w:rtl/>
        </w:rPr>
        <w:t>ی</w:t>
      </w:r>
      <w:r w:rsidRPr="00E51F99">
        <w:rPr>
          <w:rFonts w:cs="B Badr"/>
          <w:sz w:val="28"/>
          <w:szCs w:val="28"/>
          <w:rtl/>
        </w:rPr>
        <w:t xml:space="preserve"> الا</w:t>
      </w:r>
      <w:r w:rsidRPr="00E51F99">
        <w:rPr>
          <w:rFonts w:cs="B Badr" w:hint="eastAsia"/>
          <w:sz w:val="28"/>
          <w:szCs w:val="28"/>
          <w:rtl/>
        </w:rPr>
        <w:t>ول</w:t>
      </w:r>
      <w:r w:rsidRPr="00E51F99">
        <w:rPr>
          <w:rFonts w:cs="B Badr"/>
          <w:sz w:val="28"/>
          <w:szCs w:val="28"/>
          <w:rtl/>
        </w:rPr>
        <w:t xml:space="preserve"> سال 359 ق آغاز و در 7 رمضان 361 ق،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در همان ماه رمضان،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نماز جمعه توسط ابو تم</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المعزّ 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الله در آن اقامه شد.[470]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ترت</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دارتر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ادگار</w:t>
      </w:r>
      <w:r w:rsidRPr="00E51F99">
        <w:rPr>
          <w:rFonts w:cs="B Badr"/>
          <w:sz w:val="28"/>
          <w:szCs w:val="28"/>
          <w:rtl/>
        </w:rPr>
        <w:t xml:space="preserve"> سلسله فاطم</w:t>
      </w:r>
      <w:r w:rsidRPr="00E51F99">
        <w:rPr>
          <w:rFonts w:cs="B Badr" w:hint="cs"/>
          <w:sz w:val="28"/>
          <w:szCs w:val="28"/>
          <w:rtl/>
        </w:rPr>
        <w:t>ی</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قد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دانشگاه‌ها</w:t>
      </w:r>
      <w:r w:rsidRPr="00E51F99">
        <w:rPr>
          <w:rFonts w:cs="B Badr" w:hint="cs"/>
          <w:sz w:val="28"/>
          <w:szCs w:val="28"/>
          <w:rtl/>
        </w:rPr>
        <w:t>ی</w:t>
      </w:r>
      <w:r w:rsidRPr="00E51F99">
        <w:rPr>
          <w:rFonts w:cs="B Badr"/>
          <w:sz w:val="28"/>
          <w:szCs w:val="28"/>
          <w:rtl/>
        </w:rPr>
        <w:t xml:space="preserve"> جهان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همان طور که قاهره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 الأزهر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جامع بود که شعار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آن آشکار شد و خطبه به نام امام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امامان اسما</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قرائت شد.[471] برخ</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آن به عنوان جامع مشهور مصر و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مسجد</w:t>
      </w:r>
      <w:r w:rsidRPr="00E51F99">
        <w:rPr>
          <w:rFonts w:cs="B Badr" w:hint="cs"/>
          <w:sz w:val="28"/>
          <w:szCs w:val="28"/>
          <w:rtl/>
        </w:rPr>
        <w:t>ی</w:t>
      </w:r>
      <w:r w:rsidRPr="00E51F99">
        <w:rPr>
          <w:rFonts w:cs="B Badr"/>
          <w:sz w:val="28"/>
          <w:szCs w:val="28"/>
          <w:rtl/>
        </w:rPr>
        <w:t xml:space="preserve"> که در قاهره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شد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کنند.[472]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نگاه</w:t>
      </w:r>
      <w:r w:rsidRPr="00E51F99">
        <w:rPr>
          <w:rFonts w:cs="B Badr" w:hint="cs"/>
          <w:sz w:val="28"/>
          <w:szCs w:val="28"/>
          <w:rtl/>
        </w:rPr>
        <w:t>ی</w:t>
      </w:r>
      <w:r w:rsidRPr="00E51F99">
        <w:rPr>
          <w:rFonts w:cs="B Badr"/>
          <w:sz w:val="28"/>
          <w:szCs w:val="28"/>
          <w:rtl/>
        </w:rPr>
        <w:t xml:space="preserve"> گذرا به تار</w:t>
      </w:r>
      <w:r w:rsidRPr="00E51F99">
        <w:rPr>
          <w:rFonts w:cs="B Badr" w:hint="cs"/>
          <w:sz w:val="28"/>
          <w:szCs w:val="28"/>
          <w:rtl/>
        </w:rPr>
        <w:t>ی</w:t>
      </w:r>
      <w:r w:rsidRPr="00E51F99">
        <w:rPr>
          <w:rFonts w:cs="B Badr" w:hint="eastAsia"/>
          <w:sz w:val="28"/>
          <w:szCs w:val="28"/>
          <w:rtl/>
        </w:rPr>
        <w:t>خچه</w:t>
      </w:r>
      <w:r w:rsidRPr="00E51F99">
        <w:rPr>
          <w:rFonts w:cs="B Badr"/>
          <w:sz w:val="28"/>
          <w:szCs w:val="28"/>
          <w:rtl/>
        </w:rPr>
        <w:t xml:space="preserve"> دانشگاه الأزهر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واقع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مهم را آشکار م</w:t>
      </w:r>
      <w:r w:rsidRPr="00E51F99">
        <w:rPr>
          <w:rFonts w:cs="B Badr" w:hint="cs"/>
          <w:sz w:val="28"/>
          <w:szCs w:val="28"/>
          <w:rtl/>
        </w:rPr>
        <w:t>ی</w:t>
      </w:r>
      <w:r w:rsidRPr="00E51F99">
        <w:rPr>
          <w:rFonts w:cs="B Badr"/>
          <w:sz w:val="28"/>
          <w:szCs w:val="28"/>
          <w:rtl/>
        </w:rPr>
        <w:t xml:space="preserve"> سازد که در طول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هزار ساله آن، افت و خ</w:t>
      </w:r>
      <w:r w:rsidRPr="00E51F99">
        <w:rPr>
          <w:rFonts w:cs="B Badr" w:hint="cs"/>
          <w:sz w:val="28"/>
          <w:szCs w:val="28"/>
          <w:rtl/>
        </w:rPr>
        <w:t>ی</w:t>
      </w:r>
      <w:r w:rsidRPr="00E51F99">
        <w:rPr>
          <w:rFonts w:cs="B Badr" w:hint="eastAsia"/>
          <w:sz w:val="28"/>
          <w:szCs w:val="28"/>
          <w:rtl/>
        </w:rPr>
        <w:t>زها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گسترده‌ا</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مجموعه علم</w:t>
      </w:r>
      <w:r w:rsidRPr="00E51F99">
        <w:rPr>
          <w:rFonts w:cs="B Badr" w:hint="cs"/>
          <w:sz w:val="28"/>
          <w:szCs w:val="28"/>
          <w:rtl/>
        </w:rPr>
        <w:t>ی</w:t>
      </w:r>
      <w:r w:rsidRPr="00E51F99">
        <w:rPr>
          <w:rFonts w:cs="B Badr"/>
          <w:sz w:val="28"/>
          <w:szCs w:val="28"/>
          <w:rtl/>
        </w:rPr>
        <w:t xml:space="preserve"> ـ فرهنگ</w:t>
      </w:r>
      <w:r w:rsidRPr="00E51F99">
        <w:rPr>
          <w:rFonts w:cs="B Badr" w:hint="cs"/>
          <w:sz w:val="28"/>
          <w:szCs w:val="28"/>
          <w:rtl/>
        </w:rPr>
        <w:t>ی</w:t>
      </w:r>
      <w:r w:rsidRPr="00E51F99">
        <w:rPr>
          <w:rFonts w:cs="B Badr"/>
          <w:sz w:val="28"/>
          <w:szCs w:val="28"/>
          <w:rtl/>
        </w:rPr>
        <w:t xml:space="preserve"> رخ داده است. گاه</w:t>
      </w:r>
      <w:r w:rsidRPr="00E51F99">
        <w:rPr>
          <w:rFonts w:cs="B Badr" w:hint="cs"/>
          <w:sz w:val="28"/>
          <w:szCs w:val="28"/>
          <w:rtl/>
        </w:rPr>
        <w:t>ی</w:t>
      </w:r>
      <w:r w:rsidRPr="00E51F99">
        <w:rPr>
          <w:rFonts w:cs="B Badr"/>
          <w:sz w:val="28"/>
          <w:szCs w:val="28"/>
          <w:rtl/>
        </w:rPr>
        <w:t xml:space="preserve"> مروج مذهب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بود، گاه</w:t>
      </w:r>
      <w:r w:rsidRPr="00E51F99">
        <w:rPr>
          <w:rFonts w:cs="B Badr" w:hint="cs"/>
          <w:sz w:val="28"/>
          <w:szCs w:val="28"/>
          <w:rtl/>
        </w:rPr>
        <w:t>ی</w:t>
      </w:r>
      <w:r w:rsidRPr="00E51F99">
        <w:rPr>
          <w:rFonts w:cs="B Badr"/>
          <w:sz w:val="28"/>
          <w:szCs w:val="28"/>
          <w:rtl/>
        </w:rPr>
        <w:t xml:space="preserve"> اهل سنت، گاه</w:t>
      </w:r>
      <w:r w:rsidRPr="00E51F99">
        <w:rPr>
          <w:rFonts w:cs="B Badr" w:hint="cs"/>
          <w:sz w:val="28"/>
          <w:szCs w:val="28"/>
          <w:rtl/>
        </w:rPr>
        <w:t>ی</w:t>
      </w:r>
      <w:r w:rsidRPr="00E51F99">
        <w:rPr>
          <w:rFonts w:cs="B Badr"/>
          <w:sz w:val="28"/>
          <w:szCs w:val="28"/>
          <w:rtl/>
        </w:rPr>
        <w:t xml:space="preserve"> در اوج عزت و عظمت و گاه</w:t>
      </w:r>
      <w:r w:rsidRPr="00E51F99">
        <w:rPr>
          <w:rFonts w:cs="B Badr" w:hint="cs"/>
          <w:sz w:val="28"/>
          <w:szCs w:val="28"/>
          <w:rtl/>
        </w:rPr>
        <w:t>ی</w:t>
      </w:r>
      <w:r w:rsidRPr="00E51F99">
        <w:rPr>
          <w:rFonts w:cs="B Badr"/>
          <w:sz w:val="28"/>
          <w:szCs w:val="28"/>
          <w:rtl/>
        </w:rPr>
        <w:t xml:space="preserve"> در قعر انحط</w:t>
      </w:r>
      <w:r w:rsidRPr="00E51F99">
        <w:rPr>
          <w:rFonts w:cs="B Badr" w:hint="eastAsia"/>
          <w:sz w:val="28"/>
          <w:szCs w:val="28"/>
          <w:rtl/>
        </w:rPr>
        <w:t>اط</w:t>
      </w:r>
      <w:r w:rsidRPr="00E51F99">
        <w:rPr>
          <w:rFonts w:cs="B Badr"/>
          <w:sz w:val="28"/>
          <w:szCs w:val="28"/>
          <w:rtl/>
        </w:rPr>
        <w:t xml:space="preserve"> و رکود، و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عوامل باعث شده که اهل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دانشگاه را جزو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دانشگاه‌ها</w:t>
      </w:r>
      <w:r w:rsidRPr="00E51F99">
        <w:rPr>
          <w:rFonts w:cs="B Badr" w:hint="cs"/>
          <w:sz w:val="28"/>
          <w:szCs w:val="28"/>
          <w:rtl/>
        </w:rPr>
        <w:t>ی</w:t>
      </w:r>
      <w:r w:rsidRPr="00E51F99">
        <w:rPr>
          <w:rFonts w:cs="B Badr"/>
          <w:sz w:val="28"/>
          <w:szCs w:val="28"/>
          <w:rtl/>
        </w:rPr>
        <w:t xml:space="preserve"> جهان قلمداد نما</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در</w:t>
      </w:r>
      <w:r w:rsidRPr="00E51F99">
        <w:rPr>
          <w:rFonts w:cs="B Badr"/>
          <w:sz w:val="28"/>
          <w:szCs w:val="28"/>
          <w:rtl/>
        </w:rPr>
        <w:t xml:space="preserve"> الأزهر ابتدا فقط امور مذهب</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انجام م</w:t>
      </w:r>
      <w:r w:rsidRPr="00E51F99">
        <w:rPr>
          <w:rFonts w:cs="B Badr" w:hint="cs"/>
          <w:sz w:val="28"/>
          <w:szCs w:val="28"/>
          <w:rtl/>
        </w:rPr>
        <w:t>ی</w:t>
      </w:r>
      <w:r w:rsidRPr="00E51F99">
        <w:rPr>
          <w:rFonts w:cs="B Badr"/>
          <w:sz w:val="28"/>
          <w:szCs w:val="28"/>
          <w:rtl/>
        </w:rPr>
        <w:t xml:space="preserve"> شد، ول</w:t>
      </w:r>
      <w:r w:rsidRPr="00E51F99">
        <w:rPr>
          <w:rFonts w:cs="B Badr" w:hint="cs"/>
          <w:sz w:val="28"/>
          <w:szCs w:val="28"/>
          <w:rtl/>
        </w:rPr>
        <w:t>ی</w:t>
      </w:r>
      <w:r w:rsidRPr="00E51F99">
        <w:rPr>
          <w:rFonts w:cs="B Badr"/>
          <w:sz w:val="28"/>
          <w:szCs w:val="28"/>
          <w:rtl/>
        </w:rPr>
        <w:t xml:space="preserve"> به زود</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مسجد مرکز تعل</w:t>
      </w:r>
      <w:r w:rsidRPr="00E51F99">
        <w:rPr>
          <w:rFonts w:cs="B Badr" w:hint="cs"/>
          <w:sz w:val="28"/>
          <w:szCs w:val="28"/>
          <w:rtl/>
        </w:rPr>
        <w:t>ی</w:t>
      </w:r>
      <w:r w:rsidRPr="00E51F99">
        <w:rPr>
          <w:rFonts w:cs="B Badr" w:hint="eastAsia"/>
          <w:sz w:val="28"/>
          <w:szCs w:val="28"/>
          <w:rtl/>
        </w:rPr>
        <w:t>مات</w:t>
      </w:r>
      <w:r w:rsidRPr="00E51F99">
        <w:rPr>
          <w:rFonts w:cs="B Badr"/>
          <w:sz w:val="28"/>
          <w:szCs w:val="28"/>
          <w:rtl/>
        </w:rPr>
        <w:t xml:space="preserve"> عال</w:t>
      </w:r>
      <w:r w:rsidRPr="00E51F99">
        <w:rPr>
          <w:rFonts w:cs="B Badr" w:hint="cs"/>
          <w:sz w:val="28"/>
          <w:szCs w:val="28"/>
          <w:rtl/>
        </w:rPr>
        <w:t>ی</w:t>
      </w:r>
      <w:r w:rsidRPr="00E51F99">
        <w:rPr>
          <w:rFonts w:cs="B Badr"/>
          <w:sz w:val="28"/>
          <w:szCs w:val="28"/>
          <w:rtl/>
        </w:rPr>
        <w:t xml:space="preserve">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تحول به چند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رو</w:t>
      </w:r>
      <w:r w:rsidRPr="00E51F99">
        <w:rPr>
          <w:rFonts w:cs="B Badr" w:hint="cs"/>
          <w:sz w:val="28"/>
          <w:szCs w:val="28"/>
          <w:rtl/>
        </w:rPr>
        <w:t>ی</w:t>
      </w:r>
      <w:r w:rsidRPr="00E51F99">
        <w:rPr>
          <w:rFonts w:cs="B Badr"/>
          <w:sz w:val="28"/>
          <w:szCs w:val="28"/>
          <w:rtl/>
        </w:rPr>
        <w:t xml:space="preserve"> داد: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1ـ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و ترو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اصول مذهب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2ـ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نظام قضا</w:t>
      </w:r>
      <w:r w:rsidRPr="00E51F99">
        <w:rPr>
          <w:rFonts w:cs="B Badr" w:hint="cs"/>
          <w:sz w:val="28"/>
          <w:szCs w:val="28"/>
          <w:rtl/>
        </w:rPr>
        <w:t>یی</w:t>
      </w:r>
      <w:r w:rsidRPr="00E51F99">
        <w:rPr>
          <w:rFonts w:cs="B Badr"/>
          <w:sz w:val="28"/>
          <w:szCs w:val="28"/>
          <w:rtl/>
        </w:rPr>
        <w:t xml:space="preserve"> مستقل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و ترب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حکام و قضات و فقها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3ـ پرورش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مبلغان کار آزموده برا</w:t>
      </w:r>
      <w:r w:rsidRPr="00E51F99">
        <w:rPr>
          <w:rFonts w:cs="B Badr" w:hint="cs"/>
          <w:sz w:val="28"/>
          <w:szCs w:val="28"/>
          <w:rtl/>
        </w:rPr>
        <w:t>ی</w:t>
      </w:r>
      <w:r w:rsidRPr="00E51F99">
        <w:rPr>
          <w:rFonts w:cs="B Badr"/>
          <w:sz w:val="28"/>
          <w:szCs w:val="28"/>
          <w:rtl/>
        </w:rPr>
        <w:t xml:space="preserve"> عز</w:t>
      </w:r>
      <w:r w:rsidRPr="00E51F99">
        <w:rPr>
          <w:rFonts w:cs="B Badr" w:hint="cs"/>
          <w:sz w:val="28"/>
          <w:szCs w:val="28"/>
          <w:rtl/>
        </w:rPr>
        <w:t>ی</w:t>
      </w:r>
      <w:r w:rsidRPr="00E51F99">
        <w:rPr>
          <w:rFonts w:cs="B Badr" w:hint="eastAsia"/>
          <w:sz w:val="28"/>
          <w:szCs w:val="28"/>
          <w:rtl/>
        </w:rPr>
        <w:t>مت</w:t>
      </w:r>
      <w:r w:rsidRPr="00E51F99">
        <w:rPr>
          <w:rFonts w:cs="B Badr"/>
          <w:sz w:val="28"/>
          <w:szCs w:val="28"/>
          <w:rtl/>
        </w:rPr>
        <w:t xml:space="preserve"> به جهان اسلام و فراهم نمودن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برانداز</w:t>
      </w:r>
      <w:r w:rsidRPr="00E51F99">
        <w:rPr>
          <w:rFonts w:cs="B Badr" w:hint="cs"/>
          <w:sz w:val="28"/>
          <w:szCs w:val="28"/>
          <w:rtl/>
        </w:rPr>
        <w:t>ی</w:t>
      </w:r>
      <w:r w:rsidRPr="00E51F99">
        <w:rPr>
          <w:rFonts w:cs="B Badr"/>
          <w:sz w:val="28"/>
          <w:szCs w:val="28"/>
          <w:rtl/>
        </w:rPr>
        <w:t xml:space="preserve"> حکومت عباس</w:t>
      </w:r>
      <w:r w:rsidRPr="00E51F99">
        <w:rPr>
          <w:rFonts w:cs="B Badr" w:hint="cs"/>
          <w:sz w:val="28"/>
          <w:szCs w:val="28"/>
          <w:rtl/>
        </w:rPr>
        <w:t>ی</w:t>
      </w:r>
      <w:r w:rsidRPr="00E51F99">
        <w:rPr>
          <w:rFonts w:cs="B Badr"/>
          <w:sz w:val="28"/>
          <w:szCs w:val="28"/>
          <w:rtl/>
        </w:rPr>
        <w:t>.[473]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مبان</w:t>
      </w:r>
      <w:r w:rsidRPr="00E51F99">
        <w:rPr>
          <w:rFonts w:cs="B Badr" w:hint="cs"/>
          <w:sz w:val="28"/>
          <w:szCs w:val="28"/>
          <w:rtl/>
        </w:rPr>
        <w:t>ی</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دوران بر اساس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نعمان بن محمد، معروف به «قاض</w:t>
      </w:r>
      <w:r w:rsidRPr="00E51F99">
        <w:rPr>
          <w:rFonts w:cs="B Badr" w:hint="cs"/>
          <w:sz w:val="28"/>
          <w:szCs w:val="28"/>
          <w:rtl/>
        </w:rPr>
        <w:t>ی</w:t>
      </w:r>
      <w:r w:rsidRPr="00E51F99">
        <w:rPr>
          <w:rFonts w:cs="B Badr"/>
          <w:sz w:val="28"/>
          <w:szCs w:val="28"/>
          <w:rtl/>
        </w:rPr>
        <w:t xml:space="preserve"> نعمان»، مبتن</w:t>
      </w:r>
      <w:r w:rsidRPr="00E51F99">
        <w:rPr>
          <w:rFonts w:cs="B Badr" w:hint="cs"/>
          <w:sz w:val="28"/>
          <w:szCs w:val="28"/>
          <w:rtl/>
        </w:rPr>
        <w:t>ی</w:t>
      </w:r>
      <w:r w:rsidRPr="00E51F99">
        <w:rPr>
          <w:rFonts w:cs="B Badr"/>
          <w:sz w:val="28"/>
          <w:szCs w:val="28"/>
          <w:rtl/>
        </w:rPr>
        <w:t xml:space="preserve"> گرد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است. او فق</w:t>
      </w:r>
      <w:r w:rsidRPr="00E51F99">
        <w:rPr>
          <w:rFonts w:cs="B Badr" w:hint="cs"/>
          <w:sz w:val="28"/>
          <w:szCs w:val="28"/>
          <w:rtl/>
        </w:rPr>
        <w:t>ی</w:t>
      </w:r>
      <w:r w:rsidRPr="00E51F99">
        <w:rPr>
          <w:rFonts w:cs="B Badr" w:hint="eastAsia"/>
          <w:sz w:val="28"/>
          <w:szCs w:val="28"/>
          <w:rtl/>
        </w:rPr>
        <w:t>ه</w:t>
      </w:r>
      <w:r w:rsidRPr="00E51F99">
        <w:rPr>
          <w:rFonts w:cs="B Badr" w:hint="cs"/>
          <w:sz w:val="28"/>
          <w:szCs w:val="28"/>
          <w:rtl/>
        </w:rPr>
        <w:t>ی</w:t>
      </w:r>
      <w:r w:rsidRPr="00E51F99">
        <w:rPr>
          <w:rFonts w:cs="B Badr"/>
          <w:sz w:val="28"/>
          <w:szCs w:val="28"/>
          <w:rtl/>
        </w:rPr>
        <w:t xml:space="preserve"> مالک</w:t>
      </w:r>
      <w:r w:rsidRPr="00E51F99">
        <w:rPr>
          <w:rFonts w:cs="B Badr" w:hint="cs"/>
          <w:sz w:val="28"/>
          <w:szCs w:val="28"/>
          <w:rtl/>
        </w:rPr>
        <w:t>ی</w:t>
      </w:r>
      <w:r w:rsidRPr="00E51F99">
        <w:rPr>
          <w:rFonts w:cs="B Badr"/>
          <w:sz w:val="28"/>
          <w:szCs w:val="28"/>
          <w:rtl/>
        </w:rPr>
        <w:t xml:space="preserve"> بود که بعدها به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گرا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دا</w:t>
      </w:r>
      <w:r w:rsidRPr="00E51F99">
        <w:rPr>
          <w:rFonts w:cs="B Badr"/>
          <w:sz w:val="28"/>
          <w:szCs w:val="28"/>
          <w:rtl/>
        </w:rPr>
        <w:t xml:space="preserve"> کرد و آثار</w:t>
      </w:r>
      <w:r w:rsidRPr="00E51F99">
        <w:rPr>
          <w:rFonts w:cs="B Badr" w:hint="cs"/>
          <w:sz w:val="28"/>
          <w:szCs w:val="28"/>
          <w:rtl/>
        </w:rPr>
        <w:t>ی</w:t>
      </w:r>
      <w:r w:rsidRPr="00E51F99">
        <w:rPr>
          <w:rFonts w:cs="B Badr"/>
          <w:sz w:val="28"/>
          <w:szCs w:val="28"/>
          <w:rtl/>
        </w:rPr>
        <w:t xml:space="preserve"> در فقه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نگاشت. او هم 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رد</w:t>
      </w:r>
      <w:r w:rsidRPr="00E51F99">
        <w:rPr>
          <w:rFonts w:cs="B Badr" w:hint="cs"/>
          <w:sz w:val="28"/>
          <w:szCs w:val="28"/>
          <w:rtl/>
        </w:rPr>
        <w:t>ی</w:t>
      </w:r>
      <w:r w:rsidRPr="00E51F99">
        <w:rPr>
          <w:rFonts w:cs="B Badr"/>
          <w:sz w:val="28"/>
          <w:szCs w:val="28"/>
          <w:rtl/>
        </w:rPr>
        <w:t xml:space="preserve"> بر فقه ابوحن</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مالک و شافع</w:t>
      </w:r>
      <w:r w:rsidRPr="00E51F99">
        <w:rPr>
          <w:rFonts w:cs="B Badr" w:hint="cs"/>
          <w:sz w:val="28"/>
          <w:szCs w:val="28"/>
          <w:rtl/>
        </w:rPr>
        <w:t>ی</w:t>
      </w:r>
      <w:r w:rsidRPr="00E51F99">
        <w:rPr>
          <w:rFonts w:cs="B Badr"/>
          <w:sz w:val="28"/>
          <w:szCs w:val="28"/>
          <w:rtl/>
        </w:rPr>
        <w:t xml:space="preserve"> نوشت و با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ک</w:t>
      </w:r>
      <w:r w:rsidRPr="00E51F99">
        <w:rPr>
          <w:rFonts w:cs="B Badr" w:hint="eastAsia"/>
          <w:sz w:val="28"/>
          <w:szCs w:val="28"/>
          <w:rtl/>
        </w:rPr>
        <w:t>تاب</w:t>
      </w:r>
      <w:r w:rsidRPr="00E51F99">
        <w:rPr>
          <w:rFonts w:cs="B Badr"/>
          <w:sz w:val="28"/>
          <w:szCs w:val="28"/>
          <w:rtl/>
        </w:rPr>
        <w:t xml:space="preserve"> «اختلاف الفقهاء»، مذهب اهل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را براساس مبان</w:t>
      </w:r>
      <w:r w:rsidRPr="00E51F99">
        <w:rPr>
          <w:rFonts w:cs="B Badr" w:hint="cs"/>
          <w:sz w:val="28"/>
          <w:szCs w:val="28"/>
          <w:rtl/>
        </w:rPr>
        <w:t>ی</w:t>
      </w:r>
      <w:r w:rsidRPr="00E51F99">
        <w:rPr>
          <w:rFonts w:cs="B Badr"/>
          <w:sz w:val="28"/>
          <w:szCs w:val="28"/>
          <w:rtl/>
        </w:rPr>
        <w:t xml:space="preserve"> اعتقاد</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استوار ساخت.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دوران حکومت العز</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بالله؛ فرزند و جانش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المعز بالله،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بر رونق الأزهر افزوده شد. در سال 378 ق، وز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ابوالفرج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بن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با موافقت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از فق</w:t>
      </w:r>
      <w:r w:rsidRPr="00E51F99">
        <w:rPr>
          <w:rFonts w:cs="B Badr" w:hint="cs"/>
          <w:sz w:val="28"/>
          <w:szCs w:val="28"/>
          <w:rtl/>
        </w:rPr>
        <w:t>ی</w:t>
      </w:r>
      <w:r w:rsidRPr="00E51F99">
        <w:rPr>
          <w:rFonts w:cs="B Badr" w:hint="eastAsia"/>
          <w:sz w:val="28"/>
          <w:szCs w:val="28"/>
          <w:rtl/>
        </w:rPr>
        <w:t>هان،</w:t>
      </w:r>
      <w:r w:rsidRPr="00E51F99">
        <w:rPr>
          <w:rFonts w:cs="B Badr"/>
          <w:sz w:val="28"/>
          <w:szCs w:val="28"/>
          <w:rtl/>
        </w:rPr>
        <w:t xml:space="preserve"> حقوق</w:t>
      </w:r>
      <w:r w:rsidRPr="00E51F99">
        <w:rPr>
          <w:rFonts w:cs="B Badr" w:hint="cs"/>
          <w:sz w:val="28"/>
          <w:szCs w:val="28"/>
          <w:rtl/>
        </w:rPr>
        <w:t>ی</w:t>
      </w:r>
      <w:r w:rsidRPr="00E51F99">
        <w:rPr>
          <w:rFonts w:cs="B Badr"/>
          <w:sz w:val="28"/>
          <w:szCs w:val="28"/>
          <w:rtl/>
        </w:rPr>
        <w:t xml:space="preserve"> برقرار کرد و برا</w:t>
      </w:r>
      <w:r w:rsidRPr="00E51F99">
        <w:rPr>
          <w:rFonts w:cs="B Badr" w:hint="cs"/>
          <w:sz w:val="28"/>
          <w:szCs w:val="28"/>
          <w:rtl/>
        </w:rPr>
        <w:t>ی</w:t>
      </w:r>
      <w:r w:rsidRPr="00E51F99">
        <w:rPr>
          <w:rFonts w:cs="B Badr"/>
          <w:sz w:val="28"/>
          <w:szCs w:val="28"/>
          <w:rtl/>
        </w:rPr>
        <w:t xml:space="preserve"> زندگ</w:t>
      </w:r>
      <w:r w:rsidRPr="00E51F99">
        <w:rPr>
          <w:rFonts w:cs="B Badr" w:hint="cs"/>
          <w:sz w:val="28"/>
          <w:szCs w:val="28"/>
          <w:rtl/>
        </w:rPr>
        <w:t>ی</w:t>
      </w:r>
      <w:r w:rsidRPr="00E51F99">
        <w:rPr>
          <w:rFonts w:cs="B Badr"/>
          <w:sz w:val="28"/>
          <w:szCs w:val="28"/>
          <w:rtl/>
        </w:rPr>
        <w:t xml:space="preserve"> آنان در کنار جامع، خانه‌ا</w:t>
      </w:r>
      <w:r w:rsidRPr="00E51F99">
        <w:rPr>
          <w:rFonts w:cs="B Badr" w:hint="cs"/>
          <w:sz w:val="28"/>
          <w:szCs w:val="28"/>
          <w:rtl/>
        </w:rPr>
        <w:t>ی</w:t>
      </w:r>
      <w:r w:rsidRPr="00E51F99">
        <w:rPr>
          <w:rFonts w:cs="B Badr"/>
          <w:sz w:val="28"/>
          <w:szCs w:val="28"/>
          <w:rtl/>
        </w:rPr>
        <w:t xml:space="preserve"> ساخت و کمک‌ها</w:t>
      </w:r>
      <w:r w:rsidRPr="00E51F99">
        <w:rPr>
          <w:rFonts w:cs="B Badr" w:hint="cs"/>
          <w:sz w:val="28"/>
          <w:szCs w:val="28"/>
          <w:rtl/>
        </w:rPr>
        <w:t>ی</w:t>
      </w:r>
      <w:r w:rsidRPr="00E51F99">
        <w:rPr>
          <w:rFonts w:cs="B Badr"/>
          <w:sz w:val="28"/>
          <w:szCs w:val="28"/>
          <w:rtl/>
        </w:rPr>
        <w:t xml:space="preserve"> مال</w:t>
      </w:r>
      <w:r w:rsidRPr="00E51F99">
        <w:rPr>
          <w:rFonts w:cs="B Badr" w:hint="cs"/>
          <w:sz w:val="28"/>
          <w:szCs w:val="28"/>
          <w:rtl/>
        </w:rPr>
        <w:t>ی</w:t>
      </w:r>
      <w:r w:rsidRPr="00E51F99">
        <w:rPr>
          <w:rFonts w:cs="B Badr"/>
          <w:sz w:val="28"/>
          <w:szCs w:val="28"/>
          <w:rtl/>
        </w:rPr>
        <w:t xml:space="preserve"> فراوان</w:t>
      </w:r>
      <w:r w:rsidRPr="00E51F99">
        <w:rPr>
          <w:rFonts w:cs="B Badr" w:hint="cs"/>
          <w:sz w:val="28"/>
          <w:szCs w:val="28"/>
          <w:rtl/>
        </w:rPr>
        <w:t>ی</w:t>
      </w:r>
      <w:r w:rsidRPr="00E51F99">
        <w:rPr>
          <w:rFonts w:cs="B Badr"/>
          <w:sz w:val="28"/>
          <w:szCs w:val="28"/>
          <w:rtl/>
        </w:rPr>
        <w:t xml:space="preserve"> نمود.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آن</w:t>
      </w:r>
      <w:r w:rsidRPr="00E51F99">
        <w:rPr>
          <w:rFonts w:cs="B Badr"/>
          <w:sz w:val="28"/>
          <w:szCs w:val="28"/>
          <w:rtl/>
        </w:rPr>
        <w:t xml:space="preserve"> گاه که نوبت به حکومت الحاکم بأمرالله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w:t>
      </w:r>
      <w:r w:rsidRPr="00E51F99">
        <w:rPr>
          <w:rFonts w:cs="B Badr" w:hint="cs"/>
          <w:sz w:val="28"/>
          <w:szCs w:val="28"/>
          <w:rtl/>
        </w:rPr>
        <w:t>ی</w:t>
      </w:r>
      <w:r w:rsidRPr="00E51F99">
        <w:rPr>
          <w:rFonts w:cs="B Badr"/>
          <w:sz w:val="28"/>
          <w:szCs w:val="28"/>
          <w:rtl/>
        </w:rPr>
        <w:t xml:space="preserve"> مسجد</w:t>
      </w:r>
      <w:r w:rsidRPr="00E51F99">
        <w:rPr>
          <w:rFonts w:cs="B Badr" w:hint="cs"/>
          <w:sz w:val="28"/>
          <w:szCs w:val="28"/>
          <w:rtl/>
        </w:rPr>
        <w:t>ی</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ساخت که به نام او «جامع الحاکم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شهرت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او سنت ا</w:t>
      </w:r>
      <w:r w:rsidRPr="00E51F99">
        <w:rPr>
          <w:rFonts w:cs="B Badr" w:hint="cs"/>
          <w:sz w:val="28"/>
          <w:szCs w:val="28"/>
          <w:rtl/>
        </w:rPr>
        <w:t>ی</w:t>
      </w:r>
      <w:r w:rsidRPr="00E51F99">
        <w:rPr>
          <w:rFonts w:cs="B Badr" w:hint="eastAsia"/>
          <w:sz w:val="28"/>
          <w:szCs w:val="28"/>
          <w:rtl/>
        </w:rPr>
        <w:t>راد</w:t>
      </w:r>
      <w:r w:rsidRPr="00E51F99">
        <w:rPr>
          <w:rFonts w:cs="B Badr"/>
          <w:sz w:val="28"/>
          <w:szCs w:val="28"/>
          <w:rtl/>
        </w:rPr>
        <w:t xml:space="preserve"> خطبه و اقامه نماز جمعه را که به جامع الأزهر اختصاص داشت، برهم زد و در جوامع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نماز جمعه را برپا م</w:t>
      </w:r>
      <w:r w:rsidRPr="00E51F99">
        <w:rPr>
          <w:rFonts w:cs="B Badr" w:hint="cs"/>
          <w:sz w:val="28"/>
          <w:szCs w:val="28"/>
          <w:rtl/>
        </w:rPr>
        <w:t>ی</w:t>
      </w:r>
      <w:r w:rsidRPr="00E51F99">
        <w:rPr>
          <w:rFonts w:cs="B Badr"/>
          <w:sz w:val="28"/>
          <w:szCs w:val="28"/>
          <w:rtl/>
        </w:rPr>
        <w:t xml:space="preserve"> کرد.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همه نوساز</w:t>
      </w:r>
      <w:r w:rsidRPr="00E51F99">
        <w:rPr>
          <w:rFonts w:cs="B Badr" w:hint="cs"/>
          <w:sz w:val="28"/>
          <w:szCs w:val="28"/>
          <w:rtl/>
        </w:rPr>
        <w:t>ی‌</w:t>
      </w:r>
      <w:r w:rsidRPr="00E51F99">
        <w:rPr>
          <w:rFonts w:cs="B Badr" w:hint="eastAsia"/>
          <w:sz w:val="28"/>
          <w:szCs w:val="28"/>
          <w:rtl/>
        </w:rPr>
        <w:t>ها،</w:t>
      </w:r>
      <w:r w:rsidRPr="00E51F99">
        <w:rPr>
          <w:rFonts w:cs="B Badr"/>
          <w:sz w:val="28"/>
          <w:szCs w:val="28"/>
          <w:rtl/>
        </w:rPr>
        <w:t xml:space="preserve"> اهدا</w:t>
      </w:r>
      <w:r w:rsidRPr="00E51F99">
        <w:rPr>
          <w:rFonts w:cs="B Badr" w:hint="cs"/>
          <w:sz w:val="28"/>
          <w:szCs w:val="28"/>
          <w:rtl/>
        </w:rPr>
        <w:t>ی</w:t>
      </w:r>
      <w:r w:rsidRPr="00E51F99">
        <w:rPr>
          <w:rFonts w:cs="B Badr"/>
          <w:sz w:val="28"/>
          <w:szCs w:val="28"/>
          <w:rtl/>
        </w:rPr>
        <w:t xml:space="preserve"> هد</w:t>
      </w: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ارزنده؛ از جمله کتاب‌ها</w:t>
      </w:r>
      <w:r w:rsidRPr="00E51F99">
        <w:rPr>
          <w:rFonts w:cs="B Badr" w:hint="cs"/>
          <w:sz w:val="28"/>
          <w:szCs w:val="28"/>
          <w:rtl/>
        </w:rPr>
        <w:t>ی</w:t>
      </w:r>
      <w:r w:rsidRPr="00E51F99">
        <w:rPr>
          <w:rFonts w:cs="B Badr"/>
          <w:sz w:val="28"/>
          <w:szCs w:val="28"/>
          <w:rtl/>
        </w:rPr>
        <w:t xml:space="preserve"> نف</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به کتابخانه نو بن</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الأزهر و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کتاب‌ها</w:t>
      </w:r>
      <w:r w:rsidRPr="00E51F99">
        <w:rPr>
          <w:rFonts w:cs="B Badr" w:hint="cs"/>
          <w:sz w:val="28"/>
          <w:szCs w:val="28"/>
          <w:rtl/>
        </w:rPr>
        <w:t>ی</w:t>
      </w:r>
      <w:r w:rsidRPr="00E51F99">
        <w:rPr>
          <w:rFonts w:cs="B Badr"/>
          <w:sz w:val="28"/>
          <w:szCs w:val="28"/>
          <w:rtl/>
        </w:rPr>
        <w:t xml:space="preserve"> کاخ خلافت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کتاب‌خانه و تع</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موقوفات، از توجه خاص الحاکم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جامع نشان داشت.[474]</w:t>
      </w:r>
    </w:p>
    <w:p w:rsidR="00E51F99" w:rsidRPr="00E51F99" w:rsidRDefault="00E51F99" w:rsidP="00E51F99">
      <w:pPr>
        <w:rPr>
          <w:rFonts w:cs="B Badr"/>
          <w:sz w:val="28"/>
          <w:szCs w:val="28"/>
          <w:rtl/>
        </w:rPr>
      </w:pPr>
      <w:r w:rsidRPr="00E51F99">
        <w:rPr>
          <w:rFonts w:cs="B Badr" w:hint="eastAsia"/>
          <w:sz w:val="28"/>
          <w:szCs w:val="28"/>
          <w:rtl/>
        </w:rPr>
        <w:t>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جامع الأزهر در دوره فاطم</w:t>
      </w:r>
      <w:r w:rsidRPr="00E51F99">
        <w:rPr>
          <w:rFonts w:cs="B Badr" w:hint="cs"/>
          <w:sz w:val="28"/>
          <w:szCs w:val="28"/>
          <w:rtl/>
        </w:rPr>
        <w:t>ی</w:t>
      </w:r>
      <w:r w:rsidRPr="00E51F99">
        <w:rPr>
          <w:rFonts w:cs="B Badr" w:hint="eastAsia"/>
          <w:sz w:val="28"/>
          <w:szCs w:val="28"/>
          <w:rtl/>
        </w:rPr>
        <w:t>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اگر</w:t>
      </w:r>
      <w:r w:rsidRPr="00E51F99">
        <w:rPr>
          <w:rFonts w:cs="B Badr"/>
          <w:sz w:val="28"/>
          <w:szCs w:val="28"/>
          <w:rtl/>
        </w:rPr>
        <w:t xml:space="preserve"> بخواه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جامع الأزهر را در دوره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بشمار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ست</w:t>
      </w:r>
      <w:r w:rsidRPr="00E51F99">
        <w:rPr>
          <w:rFonts w:cs="B Badr" w:hint="cs"/>
          <w:sz w:val="28"/>
          <w:szCs w:val="28"/>
          <w:rtl/>
        </w:rPr>
        <w:t>ی</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موارد اشاره کن</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راد</w:t>
      </w:r>
      <w:r w:rsidRPr="00E51F99">
        <w:rPr>
          <w:rFonts w:cs="B Badr"/>
          <w:sz w:val="28"/>
          <w:szCs w:val="28"/>
          <w:rtl/>
        </w:rPr>
        <w:t xml:space="preserve"> خطبه به نام خل</w:t>
      </w:r>
      <w:r w:rsidRPr="00E51F99">
        <w:rPr>
          <w:rFonts w:cs="B Badr" w:hint="cs"/>
          <w:sz w:val="28"/>
          <w:szCs w:val="28"/>
          <w:rtl/>
        </w:rPr>
        <w:t>ی</w:t>
      </w:r>
      <w:r w:rsidRPr="00E51F99">
        <w:rPr>
          <w:rFonts w:cs="B Badr" w:hint="eastAsia"/>
          <w:sz w:val="28"/>
          <w:szCs w:val="28"/>
          <w:rtl/>
        </w:rPr>
        <w:t>فگان</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افزودن عبارت «ح</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خ</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العمل» در اذان، برپا داشتن سوگوار</w:t>
      </w:r>
      <w:r w:rsidRPr="00E51F99">
        <w:rPr>
          <w:rFonts w:cs="B Badr" w:hint="cs"/>
          <w:sz w:val="28"/>
          <w:szCs w:val="28"/>
          <w:rtl/>
        </w:rPr>
        <w:t>ی</w:t>
      </w:r>
      <w:r w:rsidRPr="00E51F99">
        <w:rPr>
          <w:rFonts w:cs="B Badr"/>
          <w:sz w:val="28"/>
          <w:szCs w:val="28"/>
          <w:rtl/>
        </w:rPr>
        <w:t xml:space="preserve"> عاشورا</w:t>
      </w:r>
      <w:r w:rsidRPr="00E51F99">
        <w:rPr>
          <w:rFonts w:cs="B Badr" w:hint="cs"/>
          <w:sz w:val="28"/>
          <w:szCs w:val="28"/>
          <w:rtl/>
        </w:rPr>
        <w:t>ی</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برپا</w:t>
      </w:r>
      <w:r w:rsidRPr="00E51F99">
        <w:rPr>
          <w:rFonts w:cs="B Badr" w:hint="cs"/>
          <w:sz w:val="28"/>
          <w:szCs w:val="28"/>
          <w:rtl/>
        </w:rPr>
        <w:t>یی</w:t>
      </w:r>
      <w:r w:rsidRPr="00E51F99">
        <w:rPr>
          <w:rFonts w:cs="B Badr"/>
          <w:sz w:val="28"/>
          <w:szCs w:val="28"/>
          <w:rtl/>
        </w:rPr>
        <w:t xml:space="preserve"> مجلس «الحکمه» در حضور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 وز</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دانشمندان برا</w:t>
      </w:r>
      <w:r w:rsidRPr="00E51F99">
        <w:rPr>
          <w:rFonts w:cs="B Badr" w:hint="cs"/>
          <w:sz w:val="28"/>
          <w:szCs w:val="28"/>
          <w:rtl/>
        </w:rPr>
        <w:t>ی</w:t>
      </w:r>
      <w:r w:rsidRPr="00E51F99">
        <w:rPr>
          <w:rFonts w:cs="B Badr"/>
          <w:sz w:val="28"/>
          <w:szCs w:val="28"/>
          <w:rtl/>
        </w:rPr>
        <w:t xml:space="preserve"> درس و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چراغان</w:t>
      </w:r>
      <w:r w:rsidRPr="00E51F99">
        <w:rPr>
          <w:rFonts w:cs="B Badr" w:hint="cs"/>
          <w:sz w:val="28"/>
          <w:szCs w:val="28"/>
          <w:rtl/>
        </w:rPr>
        <w:t>ی</w:t>
      </w:r>
      <w:r w:rsidRPr="00E51F99">
        <w:rPr>
          <w:rFonts w:cs="B Badr"/>
          <w:sz w:val="28"/>
          <w:szCs w:val="28"/>
          <w:rtl/>
        </w:rPr>
        <w:t xml:space="preserve"> و قرآن خوان</w:t>
      </w:r>
      <w:r w:rsidRPr="00E51F99">
        <w:rPr>
          <w:rFonts w:cs="B Badr" w:hint="cs"/>
          <w:sz w:val="28"/>
          <w:szCs w:val="28"/>
          <w:rtl/>
        </w:rPr>
        <w:t>ی</w:t>
      </w:r>
      <w:r w:rsidRPr="00E51F99">
        <w:rPr>
          <w:rFonts w:cs="B Badr"/>
          <w:sz w:val="28"/>
          <w:szCs w:val="28"/>
          <w:rtl/>
        </w:rPr>
        <w:t xml:space="preserve"> چهار شب اول و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رجب، اول و 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شعبا</w:t>
      </w:r>
      <w:r w:rsidRPr="00E51F99">
        <w:rPr>
          <w:rFonts w:cs="B Badr" w:hint="eastAsia"/>
          <w:sz w:val="28"/>
          <w:szCs w:val="28"/>
          <w:rtl/>
        </w:rPr>
        <w:t>ن</w:t>
      </w:r>
      <w:r w:rsidRPr="00E51F99">
        <w:rPr>
          <w:rFonts w:cs="B Badr"/>
          <w:sz w:val="28"/>
          <w:szCs w:val="28"/>
          <w:rtl/>
        </w:rPr>
        <w:t xml:space="preserve"> که گاه خل</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و خاندانش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آن شرکت داشتند و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آموزه‌ها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کنار علوم و فنون را</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آن عصر.[475]</w:t>
      </w:r>
    </w:p>
    <w:p w:rsidR="00E51F99" w:rsidRPr="00E51F99" w:rsidRDefault="00E51F99" w:rsidP="00E51F99">
      <w:pPr>
        <w:rPr>
          <w:rFonts w:cs="B Badr"/>
          <w:sz w:val="28"/>
          <w:szCs w:val="28"/>
          <w:rtl/>
        </w:rPr>
      </w:pPr>
      <w:r w:rsidRPr="00E51F99">
        <w:rPr>
          <w:rFonts w:cs="B Badr" w:hint="eastAsia"/>
          <w:sz w:val="28"/>
          <w:szCs w:val="28"/>
          <w:rtl/>
        </w:rPr>
        <w:t>افت</w:t>
      </w:r>
      <w:r w:rsidRPr="00E51F99">
        <w:rPr>
          <w:rFonts w:cs="B Badr"/>
          <w:sz w:val="28"/>
          <w:szCs w:val="28"/>
          <w:rtl/>
        </w:rPr>
        <w:t xml:space="preserve"> و خ</w:t>
      </w:r>
      <w:r w:rsidRPr="00E51F99">
        <w:rPr>
          <w:rFonts w:cs="B Badr" w:hint="cs"/>
          <w:sz w:val="28"/>
          <w:szCs w:val="28"/>
          <w:rtl/>
        </w:rPr>
        <w:t>ی</w:t>
      </w:r>
      <w:r w:rsidRPr="00E51F99">
        <w:rPr>
          <w:rFonts w:cs="B Badr" w:hint="eastAsia"/>
          <w:sz w:val="28"/>
          <w:szCs w:val="28"/>
          <w:rtl/>
        </w:rPr>
        <w:t>زها</w:t>
      </w:r>
      <w:r w:rsidRPr="00E51F99">
        <w:rPr>
          <w:rFonts w:cs="B Badr" w:hint="cs"/>
          <w:sz w:val="28"/>
          <w:szCs w:val="28"/>
          <w:rtl/>
        </w:rPr>
        <w:t>ی</w:t>
      </w:r>
      <w:r w:rsidRPr="00E51F99">
        <w:rPr>
          <w:rFonts w:cs="B Badr"/>
          <w:sz w:val="28"/>
          <w:szCs w:val="28"/>
          <w:rtl/>
        </w:rPr>
        <w:t xml:space="preserve"> جامع الأزهر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آن</w:t>
      </w:r>
      <w:r w:rsidRPr="00E51F99">
        <w:rPr>
          <w:rFonts w:cs="B Badr"/>
          <w:sz w:val="28"/>
          <w:szCs w:val="28"/>
          <w:rtl/>
        </w:rPr>
        <w:t xml:space="preserve"> چه گذشت بخش</w:t>
      </w:r>
      <w:r w:rsidRPr="00E51F99">
        <w:rPr>
          <w:rFonts w:cs="B Badr" w:hint="cs"/>
          <w:sz w:val="28"/>
          <w:szCs w:val="28"/>
          <w:rtl/>
        </w:rPr>
        <w:t>ی</w:t>
      </w:r>
      <w:r w:rsidRPr="00E51F99">
        <w:rPr>
          <w:rFonts w:cs="B Badr"/>
          <w:sz w:val="28"/>
          <w:szCs w:val="28"/>
          <w:rtl/>
        </w:rPr>
        <w:t xml:space="preserve"> از تحولات و آثار الازهر در دوران شکوه و اعتلا</w:t>
      </w:r>
      <w:r w:rsidRPr="00E51F99">
        <w:rPr>
          <w:rFonts w:cs="B Badr" w:hint="cs"/>
          <w:sz w:val="28"/>
          <w:szCs w:val="28"/>
          <w:rtl/>
        </w:rPr>
        <w:t>ی</w:t>
      </w:r>
      <w:r w:rsidRPr="00E51F99">
        <w:rPr>
          <w:rFonts w:cs="B Badr"/>
          <w:sz w:val="28"/>
          <w:szCs w:val="28"/>
          <w:rtl/>
        </w:rPr>
        <w:t xml:space="preserve"> آن است، اما وضع 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منوال نماند. حت</w:t>
      </w:r>
      <w:r w:rsidRPr="00E51F99">
        <w:rPr>
          <w:rFonts w:cs="B Badr" w:hint="cs"/>
          <w:sz w:val="28"/>
          <w:szCs w:val="28"/>
          <w:rtl/>
        </w:rPr>
        <w:t>ی</w:t>
      </w:r>
      <w:r w:rsidRPr="00E51F99">
        <w:rPr>
          <w:rFonts w:cs="B Badr"/>
          <w:sz w:val="28"/>
          <w:szCs w:val="28"/>
          <w:rtl/>
        </w:rPr>
        <w:t xml:space="preserve"> در دوره حکومت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اتفاقات</w:t>
      </w:r>
      <w:r w:rsidRPr="00E51F99">
        <w:rPr>
          <w:rFonts w:cs="B Badr" w:hint="cs"/>
          <w:sz w:val="28"/>
          <w:szCs w:val="28"/>
          <w:rtl/>
        </w:rPr>
        <w:t>ی</w:t>
      </w:r>
      <w:r w:rsidRPr="00E51F99">
        <w:rPr>
          <w:rFonts w:cs="B Badr"/>
          <w:sz w:val="28"/>
          <w:szCs w:val="28"/>
          <w:rtl/>
        </w:rPr>
        <w:t xml:space="preserve"> رخ داد که عظمت الأزهر را تحت شعاع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قرار داد.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اتفاقات،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«دارالعلم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دارالحکمه»؛ دوم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نهاد آموزش</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بود</w:t>
      </w:r>
      <w:r w:rsidRPr="00E51F99">
        <w:rPr>
          <w:rFonts w:cs="B Badr"/>
          <w:sz w:val="28"/>
          <w:szCs w:val="28"/>
          <w:rtl/>
        </w:rPr>
        <w:t xml:space="preserve"> که در سال 395 ق، به فرمان «الحاکم» در قاهره بن</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تا اندازه‌ا</w:t>
      </w:r>
      <w:r w:rsidRPr="00E51F99">
        <w:rPr>
          <w:rFonts w:cs="B Badr" w:hint="cs"/>
          <w:sz w:val="28"/>
          <w:szCs w:val="28"/>
          <w:rtl/>
        </w:rPr>
        <w:t>ی</w:t>
      </w:r>
      <w:r w:rsidRPr="00E51F99">
        <w:rPr>
          <w:rFonts w:cs="B Badr"/>
          <w:sz w:val="28"/>
          <w:szCs w:val="28"/>
          <w:rtl/>
        </w:rPr>
        <w:t xml:space="preserve"> از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الأزهر کاست.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خود از دو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به وقوع پ</w:t>
      </w:r>
      <w:r w:rsidRPr="00E51F99">
        <w:rPr>
          <w:rFonts w:cs="B Badr" w:hint="cs"/>
          <w:sz w:val="28"/>
          <w:szCs w:val="28"/>
          <w:rtl/>
        </w:rPr>
        <w:t>ی</w:t>
      </w:r>
      <w:r w:rsidRPr="00E51F99">
        <w:rPr>
          <w:rFonts w:cs="B Badr" w:hint="eastAsia"/>
          <w:sz w:val="28"/>
          <w:szCs w:val="28"/>
          <w:rtl/>
        </w:rPr>
        <w:t>وست؛</w:t>
      </w:r>
      <w:r w:rsidRPr="00E51F99">
        <w:rPr>
          <w:rFonts w:cs="B Badr"/>
          <w:sz w:val="28"/>
          <w:szCs w:val="28"/>
          <w:rtl/>
        </w:rPr>
        <w:t xml:space="preserve"> نخست آن که با تأس</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دارالعلم،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شوا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علم</w:t>
      </w:r>
      <w:r w:rsidRPr="00E51F99">
        <w:rPr>
          <w:rFonts w:cs="B Badr" w:hint="cs"/>
          <w:sz w:val="28"/>
          <w:szCs w:val="28"/>
          <w:rtl/>
        </w:rPr>
        <w:t>ی</w:t>
      </w:r>
      <w:r w:rsidRPr="00E51F99">
        <w:rPr>
          <w:rFonts w:cs="B Badr"/>
          <w:sz w:val="28"/>
          <w:szCs w:val="28"/>
          <w:rtl/>
        </w:rPr>
        <w:t xml:space="preserve"> و مذهب</w:t>
      </w:r>
      <w:r w:rsidRPr="00E51F99">
        <w:rPr>
          <w:rFonts w:cs="B Badr" w:hint="cs"/>
          <w:sz w:val="28"/>
          <w:szCs w:val="28"/>
          <w:rtl/>
        </w:rPr>
        <w:t>ی</w:t>
      </w:r>
      <w:r w:rsidRPr="00E51F99">
        <w:rPr>
          <w:rFonts w:cs="B Badr"/>
          <w:sz w:val="28"/>
          <w:szCs w:val="28"/>
          <w:rtl/>
        </w:rPr>
        <w:t xml:space="preserve"> از جامع الأزهر کناره 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کردند و به دارالعلم الحاکم پ</w:t>
      </w:r>
      <w:r w:rsidRPr="00E51F99">
        <w:rPr>
          <w:rFonts w:cs="B Badr" w:hint="cs"/>
          <w:sz w:val="28"/>
          <w:szCs w:val="28"/>
          <w:rtl/>
        </w:rPr>
        <w:t>ی</w:t>
      </w:r>
      <w:r w:rsidRPr="00E51F99">
        <w:rPr>
          <w:rFonts w:cs="B Badr" w:hint="eastAsia"/>
          <w:sz w:val="28"/>
          <w:szCs w:val="28"/>
          <w:rtl/>
        </w:rPr>
        <w:t>وستند</w:t>
      </w:r>
      <w:r w:rsidRPr="00E51F99">
        <w:rPr>
          <w:rFonts w:cs="B Badr"/>
          <w:sz w:val="28"/>
          <w:szCs w:val="28"/>
          <w:rtl/>
        </w:rPr>
        <w:t>.[476]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آن که به جهت تسامح</w:t>
      </w:r>
      <w:r w:rsidRPr="00E51F99">
        <w:rPr>
          <w:rFonts w:cs="B Badr" w:hint="cs"/>
          <w:sz w:val="28"/>
          <w:szCs w:val="28"/>
          <w:rtl/>
        </w:rPr>
        <w:t>ی</w:t>
      </w:r>
      <w:r w:rsidRPr="00E51F99">
        <w:rPr>
          <w:rFonts w:cs="B Badr"/>
          <w:sz w:val="28"/>
          <w:szCs w:val="28"/>
          <w:rtl/>
        </w:rPr>
        <w:t xml:space="preserve"> که الحاکم در آغاز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دارالعلم نسبت به مذاهب اهل سنت از خود نشان داد و دعوت او از مدرسان سن</w:t>
      </w:r>
      <w:r w:rsidRPr="00E51F99">
        <w:rPr>
          <w:rFonts w:cs="B Badr" w:hint="cs"/>
          <w:sz w:val="28"/>
          <w:szCs w:val="28"/>
          <w:rtl/>
        </w:rPr>
        <w:t>ی</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از دانشمندان علوم نجوم، پزشک</w:t>
      </w:r>
      <w:r w:rsidRPr="00E51F99">
        <w:rPr>
          <w:rFonts w:cs="B Badr" w:hint="cs"/>
          <w:sz w:val="28"/>
          <w:szCs w:val="28"/>
          <w:rtl/>
        </w:rPr>
        <w:t>ی</w:t>
      </w:r>
      <w:r w:rsidRPr="00E51F99">
        <w:rPr>
          <w:rFonts w:cs="B Badr"/>
          <w:sz w:val="28"/>
          <w:szCs w:val="28"/>
          <w:rtl/>
        </w:rPr>
        <w:t xml:space="preserve"> و ادب، سبب شد تا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روند آموزش‌ها از انحصار دانش‌ها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رون</w:t>
      </w:r>
      <w:r w:rsidRPr="00E51F99">
        <w:rPr>
          <w:rFonts w:cs="B Badr"/>
          <w:sz w:val="28"/>
          <w:szCs w:val="28"/>
          <w:rtl/>
        </w:rPr>
        <w:t xml:space="preserve"> شود.[477]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اوضاع چنان چه ملاحظه م</w:t>
      </w:r>
      <w:r w:rsidRPr="00E51F99">
        <w:rPr>
          <w:rFonts w:cs="B Badr" w:hint="cs"/>
          <w:sz w:val="28"/>
          <w:szCs w:val="28"/>
          <w:rtl/>
        </w:rPr>
        <w:t>ی</w:t>
      </w:r>
      <w:r w:rsidRPr="00E51F99">
        <w:rPr>
          <w:rFonts w:cs="B Badr"/>
          <w:sz w:val="28"/>
          <w:szCs w:val="28"/>
          <w:rtl/>
        </w:rPr>
        <w:t xml:space="preserve"> شود، عرصه برا</w:t>
      </w:r>
      <w:r w:rsidRPr="00E51F99">
        <w:rPr>
          <w:rFonts w:cs="B Badr" w:hint="cs"/>
          <w:sz w:val="28"/>
          <w:szCs w:val="28"/>
          <w:rtl/>
        </w:rPr>
        <w:t>ی</w:t>
      </w:r>
      <w:r w:rsidRPr="00E51F99">
        <w:rPr>
          <w:rFonts w:cs="B Badr"/>
          <w:sz w:val="28"/>
          <w:szCs w:val="28"/>
          <w:rtl/>
        </w:rPr>
        <w:t xml:space="preserve"> ورود به علوم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فراخ تر و شرا</w:t>
      </w:r>
      <w:r w:rsidRPr="00E51F99">
        <w:rPr>
          <w:rFonts w:cs="B Badr" w:hint="cs"/>
          <w:sz w:val="28"/>
          <w:szCs w:val="28"/>
          <w:rtl/>
        </w:rPr>
        <w:t>ی</w:t>
      </w:r>
      <w:r w:rsidRPr="00E51F99">
        <w:rPr>
          <w:rFonts w:cs="B Badr" w:hint="eastAsia"/>
          <w:sz w:val="28"/>
          <w:szCs w:val="28"/>
          <w:rtl/>
        </w:rPr>
        <w:t>ط</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آغاز تعل</w:t>
      </w:r>
      <w:r w:rsidRPr="00E51F99">
        <w:rPr>
          <w:rFonts w:cs="B Badr" w:hint="cs"/>
          <w:sz w:val="28"/>
          <w:szCs w:val="28"/>
          <w:rtl/>
        </w:rPr>
        <w:t>ی</w:t>
      </w:r>
      <w:r w:rsidRPr="00E51F99">
        <w:rPr>
          <w:rFonts w:cs="B Badr" w:hint="eastAsia"/>
          <w:sz w:val="28"/>
          <w:szCs w:val="28"/>
          <w:rtl/>
        </w:rPr>
        <w:t>مات</w:t>
      </w:r>
      <w:r w:rsidRPr="00E51F99">
        <w:rPr>
          <w:rFonts w:cs="B Badr"/>
          <w:sz w:val="28"/>
          <w:szCs w:val="28"/>
          <w:rtl/>
        </w:rPr>
        <w:t xml:space="preserve"> سن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گسترده‌تر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تحول مهم</w:t>
      </w:r>
      <w:r w:rsidRPr="00E51F99">
        <w:rPr>
          <w:rFonts w:cs="B Badr" w:hint="cs"/>
          <w:sz w:val="28"/>
          <w:szCs w:val="28"/>
          <w:rtl/>
        </w:rPr>
        <w:t>ی</w:t>
      </w:r>
      <w:r w:rsidRPr="00E51F99">
        <w:rPr>
          <w:rFonts w:cs="B Badr"/>
          <w:sz w:val="28"/>
          <w:szCs w:val="28"/>
          <w:rtl/>
        </w:rPr>
        <w:t xml:space="preserve"> در آموزش ها</w:t>
      </w:r>
      <w:r w:rsidRPr="00E51F99">
        <w:rPr>
          <w:rFonts w:cs="B Badr" w:hint="cs"/>
          <w:sz w:val="28"/>
          <w:szCs w:val="28"/>
          <w:rtl/>
        </w:rPr>
        <w:t>ی</w:t>
      </w:r>
      <w:r w:rsidRPr="00E51F99">
        <w:rPr>
          <w:rFonts w:cs="B Badr"/>
          <w:sz w:val="28"/>
          <w:szCs w:val="28"/>
          <w:rtl/>
        </w:rPr>
        <w:t xml:space="preserve"> دوران فاطم</w:t>
      </w:r>
      <w:r w:rsidRPr="00E51F99">
        <w:rPr>
          <w:rFonts w:cs="B Badr" w:hint="cs"/>
          <w:sz w:val="28"/>
          <w:szCs w:val="28"/>
          <w:rtl/>
        </w:rPr>
        <w:t>ی</w:t>
      </w:r>
      <w:r w:rsidRPr="00E51F99">
        <w:rPr>
          <w:rFonts w:cs="B Badr"/>
          <w:sz w:val="28"/>
          <w:szCs w:val="28"/>
          <w:rtl/>
        </w:rPr>
        <w:t xml:space="preserve"> محسوب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اما</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امر چندان نپا</w:t>
      </w:r>
      <w:r w:rsidRPr="00E51F99">
        <w:rPr>
          <w:rFonts w:cs="B Badr" w:hint="cs"/>
          <w:sz w:val="28"/>
          <w:szCs w:val="28"/>
          <w:rtl/>
        </w:rPr>
        <w:t>یی</w:t>
      </w:r>
      <w:r w:rsidRPr="00E51F99">
        <w:rPr>
          <w:rFonts w:cs="B Badr" w:hint="eastAsia"/>
          <w:sz w:val="28"/>
          <w:szCs w:val="28"/>
          <w:rtl/>
        </w:rPr>
        <w:t>د</w:t>
      </w:r>
      <w:r w:rsidRPr="00E51F99">
        <w:rPr>
          <w:rFonts w:cs="B Badr"/>
          <w:sz w:val="28"/>
          <w:szCs w:val="28"/>
          <w:rtl/>
        </w:rPr>
        <w:t xml:space="preserve">.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سو الحاکم به دستگ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مدرسان سن</w:t>
      </w:r>
      <w:r w:rsidRPr="00E51F99">
        <w:rPr>
          <w:rFonts w:cs="B Badr" w:hint="cs"/>
          <w:sz w:val="28"/>
          <w:szCs w:val="28"/>
          <w:rtl/>
        </w:rPr>
        <w:t>ی</w:t>
      </w:r>
      <w:r w:rsidRPr="00E51F99">
        <w:rPr>
          <w:rFonts w:cs="B Badr"/>
          <w:sz w:val="28"/>
          <w:szCs w:val="28"/>
          <w:rtl/>
        </w:rPr>
        <w:t xml:space="preserve"> مذهب و قتل و حبس آنان فرمان داد و از آن پس آموزش‌ها به همان ش</w:t>
      </w:r>
      <w:r w:rsidRPr="00E51F99">
        <w:rPr>
          <w:rFonts w:cs="B Badr" w:hint="cs"/>
          <w:sz w:val="28"/>
          <w:szCs w:val="28"/>
          <w:rtl/>
        </w:rPr>
        <w:t>ی</w:t>
      </w:r>
      <w:r w:rsidRPr="00E51F99">
        <w:rPr>
          <w:rFonts w:cs="B Badr" w:hint="eastAsia"/>
          <w:sz w:val="28"/>
          <w:szCs w:val="28"/>
          <w:rtl/>
        </w:rPr>
        <w:t>وه</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ادامه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[478] و از سو</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با استقرار حکومت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(567 ق) و حاکم‌شدن و رسم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افتن</w:t>
      </w:r>
      <w:r w:rsidRPr="00E51F99">
        <w:rPr>
          <w:rFonts w:cs="B Badr"/>
          <w:sz w:val="28"/>
          <w:szCs w:val="28"/>
          <w:rtl/>
        </w:rPr>
        <w:t xml:space="preserve"> مدارس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sz w:val="28"/>
          <w:szCs w:val="28"/>
          <w:rtl/>
        </w:rPr>
        <w:t xml:space="preserve"> بر اوضاع و احوال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دارالعلم اسباب و موجبات برتر</w:t>
      </w:r>
      <w:r w:rsidRPr="00E51F99">
        <w:rPr>
          <w:rFonts w:cs="B Badr" w:hint="cs"/>
          <w:sz w:val="28"/>
          <w:szCs w:val="28"/>
          <w:rtl/>
        </w:rPr>
        <w:t>ی</w:t>
      </w:r>
      <w:r w:rsidRPr="00E51F99">
        <w:rPr>
          <w:rFonts w:cs="B Badr"/>
          <w:sz w:val="28"/>
          <w:szCs w:val="28"/>
          <w:rtl/>
        </w:rPr>
        <w:t xml:space="preserve"> خود را از دست داد.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از</w:t>
      </w:r>
      <w:r w:rsidRPr="00E51F99">
        <w:rPr>
          <w:rFonts w:cs="B Badr"/>
          <w:sz w:val="28"/>
          <w:szCs w:val="28"/>
          <w:rtl/>
        </w:rPr>
        <w:t xml:space="preserve"> عوامل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که باعث رکود دانشگاه الأزهر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انقراض سلسله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آل بو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عراق و چ</w:t>
      </w:r>
      <w:r w:rsidRPr="00E51F99">
        <w:rPr>
          <w:rFonts w:cs="B Badr" w:hint="cs"/>
          <w:sz w:val="28"/>
          <w:szCs w:val="28"/>
          <w:rtl/>
        </w:rPr>
        <w:t>ی</w:t>
      </w:r>
      <w:r w:rsidRPr="00E51F99">
        <w:rPr>
          <w:rFonts w:cs="B Badr" w:hint="eastAsia"/>
          <w:sz w:val="28"/>
          <w:szCs w:val="28"/>
          <w:rtl/>
        </w:rPr>
        <w:t>رگ</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پشت</w:t>
      </w:r>
      <w:r w:rsidRPr="00E51F99">
        <w:rPr>
          <w:rFonts w:cs="B Badr" w:hint="cs"/>
          <w:sz w:val="28"/>
          <w:szCs w:val="28"/>
          <w:rtl/>
        </w:rPr>
        <w:t>ی</w:t>
      </w:r>
      <w:r w:rsidRPr="00E51F99">
        <w:rPr>
          <w:rFonts w:cs="B Badr" w:hint="eastAsia"/>
          <w:sz w:val="28"/>
          <w:szCs w:val="28"/>
          <w:rtl/>
        </w:rPr>
        <w:t>بان</w:t>
      </w:r>
      <w:r w:rsidRPr="00E51F99">
        <w:rPr>
          <w:rFonts w:cs="B Badr"/>
          <w:sz w:val="28"/>
          <w:szCs w:val="28"/>
          <w:rtl/>
        </w:rPr>
        <w:t xml:space="preserve"> خلافت عباس</w:t>
      </w:r>
      <w:r w:rsidRPr="00E51F99">
        <w:rPr>
          <w:rFonts w:cs="B Badr" w:hint="cs"/>
          <w:sz w:val="28"/>
          <w:szCs w:val="28"/>
          <w:rtl/>
        </w:rPr>
        <w:t>ی</w:t>
      </w:r>
      <w:r w:rsidRPr="00E51F99">
        <w:rPr>
          <w:rFonts w:cs="B Badr"/>
          <w:sz w:val="28"/>
          <w:szCs w:val="28"/>
          <w:rtl/>
        </w:rPr>
        <w:t xml:space="preserve"> بود که در سست</w:t>
      </w:r>
      <w:r w:rsidRPr="00E51F99">
        <w:rPr>
          <w:rFonts w:cs="B Badr" w:hint="cs"/>
          <w:sz w:val="28"/>
          <w:szCs w:val="28"/>
          <w:rtl/>
        </w:rPr>
        <w:t>ی</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دولت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روند علم</w:t>
      </w:r>
      <w:r w:rsidRPr="00E51F99">
        <w:rPr>
          <w:rFonts w:cs="B Badr" w:hint="cs"/>
          <w:sz w:val="28"/>
          <w:szCs w:val="28"/>
          <w:rtl/>
        </w:rPr>
        <w:t>ی</w:t>
      </w:r>
      <w:r w:rsidRPr="00E51F99">
        <w:rPr>
          <w:rFonts w:cs="B Badr"/>
          <w:sz w:val="28"/>
          <w:szCs w:val="28"/>
          <w:rtl/>
        </w:rPr>
        <w:t xml:space="preserve"> ـ آموزش</w:t>
      </w:r>
      <w:r w:rsidRPr="00E51F99">
        <w:rPr>
          <w:rFonts w:cs="B Badr" w:hint="cs"/>
          <w:sz w:val="28"/>
          <w:szCs w:val="28"/>
          <w:rtl/>
        </w:rPr>
        <w:t>ی</w:t>
      </w:r>
      <w:r w:rsidRPr="00E51F99">
        <w:rPr>
          <w:rFonts w:cs="B Badr"/>
          <w:sz w:val="28"/>
          <w:szCs w:val="28"/>
          <w:rtl/>
        </w:rPr>
        <w:t xml:space="preserve"> الأزهر تأث</w:t>
      </w:r>
      <w:r w:rsidRPr="00E51F99">
        <w:rPr>
          <w:rFonts w:cs="B Badr" w:hint="cs"/>
          <w:sz w:val="28"/>
          <w:szCs w:val="28"/>
          <w:rtl/>
        </w:rPr>
        <w:t>ی</w:t>
      </w:r>
      <w:r w:rsidRPr="00E51F99">
        <w:rPr>
          <w:rFonts w:cs="B Badr" w:hint="eastAsia"/>
          <w:sz w:val="28"/>
          <w:szCs w:val="28"/>
          <w:rtl/>
        </w:rPr>
        <w:t>رات</w:t>
      </w:r>
      <w:r w:rsidRPr="00E51F99">
        <w:rPr>
          <w:rFonts w:cs="B Badr"/>
          <w:sz w:val="28"/>
          <w:szCs w:val="28"/>
          <w:rtl/>
        </w:rPr>
        <w:t xml:space="preserve"> شگرف</w:t>
      </w:r>
      <w:r w:rsidRPr="00E51F99">
        <w:rPr>
          <w:rFonts w:cs="B Badr" w:hint="cs"/>
          <w:sz w:val="28"/>
          <w:szCs w:val="28"/>
          <w:rtl/>
        </w:rPr>
        <w:t>ی</w:t>
      </w:r>
      <w:r w:rsidRPr="00E51F99">
        <w:rPr>
          <w:rFonts w:cs="B Badr"/>
          <w:sz w:val="28"/>
          <w:szCs w:val="28"/>
          <w:rtl/>
        </w:rPr>
        <w:t xml:space="preserve"> داشت.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افت و خ</w:t>
      </w:r>
      <w:r w:rsidRPr="00E51F99">
        <w:rPr>
          <w:rFonts w:cs="B Badr" w:hint="cs"/>
          <w:sz w:val="28"/>
          <w:szCs w:val="28"/>
          <w:rtl/>
        </w:rPr>
        <w:t>ی</w:t>
      </w:r>
      <w:r w:rsidRPr="00E51F99">
        <w:rPr>
          <w:rFonts w:cs="B Badr" w:hint="eastAsia"/>
          <w:sz w:val="28"/>
          <w:szCs w:val="28"/>
          <w:rtl/>
        </w:rPr>
        <w:t>زها</w:t>
      </w:r>
      <w:r w:rsidRPr="00E51F99">
        <w:rPr>
          <w:rFonts w:cs="B Badr"/>
          <w:sz w:val="28"/>
          <w:szCs w:val="28"/>
          <w:rtl/>
        </w:rPr>
        <w:t xml:space="preserve"> در عصر ا</w:t>
      </w:r>
      <w:r w:rsidRPr="00E51F99">
        <w:rPr>
          <w:rFonts w:cs="B Badr" w:hint="cs"/>
          <w:sz w:val="28"/>
          <w:szCs w:val="28"/>
          <w:rtl/>
        </w:rPr>
        <w:t>ی</w:t>
      </w:r>
      <w:r w:rsidRPr="00E51F99">
        <w:rPr>
          <w:rFonts w:cs="B Badr" w:hint="eastAsia"/>
          <w:sz w:val="28"/>
          <w:szCs w:val="28"/>
          <w:rtl/>
        </w:rPr>
        <w:t>وب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عثمان</w:t>
      </w:r>
      <w:r w:rsidRPr="00E51F99">
        <w:rPr>
          <w:rFonts w:cs="B Badr" w:hint="cs"/>
          <w:sz w:val="28"/>
          <w:szCs w:val="28"/>
          <w:rtl/>
        </w:rPr>
        <w:t>ی</w:t>
      </w:r>
      <w:r w:rsidRPr="00E51F99">
        <w:rPr>
          <w:rFonts w:cs="B Badr"/>
          <w:sz w:val="28"/>
          <w:szCs w:val="28"/>
          <w:rtl/>
        </w:rPr>
        <w:t xml:space="preserve"> با شدت و حدّت ب</w:t>
      </w:r>
      <w:r w:rsidRPr="00E51F99">
        <w:rPr>
          <w:rFonts w:cs="B Badr" w:hint="cs"/>
          <w:sz w:val="28"/>
          <w:szCs w:val="28"/>
          <w:rtl/>
        </w:rPr>
        <w:t>ی</w:t>
      </w:r>
      <w:r w:rsidRPr="00E51F99">
        <w:rPr>
          <w:rFonts w:cs="B Badr" w:hint="eastAsia"/>
          <w:sz w:val="28"/>
          <w:szCs w:val="28"/>
          <w:rtl/>
        </w:rPr>
        <w:t>شتر</w:t>
      </w:r>
      <w:r w:rsidRPr="00E51F99">
        <w:rPr>
          <w:rFonts w:cs="B Badr" w:hint="cs"/>
          <w:sz w:val="28"/>
          <w:szCs w:val="28"/>
          <w:rtl/>
        </w:rPr>
        <w:t>ی</w:t>
      </w:r>
      <w:r w:rsidRPr="00E51F99">
        <w:rPr>
          <w:rFonts w:cs="B Badr"/>
          <w:sz w:val="28"/>
          <w:szCs w:val="28"/>
          <w:rtl/>
        </w:rPr>
        <w:t xml:space="preserve"> ادامه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به عنوان مثال در دوران عثمان</w:t>
      </w:r>
      <w:r w:rsidRPr="00E51F99">
        <w:rPr>
          <w:rFonts w:cs="B Badr" w:hint="cs"/>
          <w:sz w:val="28"/>
          <w:szCs w:val="28"/>
          <w:rtl/>
        </w:rPr>
        <w:t>ی</w:t>
      </w:r>
      <w:r w:rsidRPr="00E51F99">
        <w:rPr>
          <w:rFonts w:cs="B Badr"/>
          <w:sz w:val="28"/>
          <w:szCs w:val="28"/>
          <w:rtl/>
        </w:rPr>
        <w:t xml:space="preserve"> گاه</w:t>
      </w:r>
      <w:r w:rsidRPr="00E51F99">
        <w:rPr>
          <w:rFonts w:cs="B Badr" w:hint="cs"/>
          <w:sz w:val="28"/>
          <w:szCs w:val="28"/>
          <w:rtl/>
        </w:rPr>
        <w:t>ی</w:t>
      </w:r>
      <w:r w:rsidRPr="00E51F99">
        <w:rPr>
          <w:rFonts w:cs="B Badr"/>
          <w:sz w:val="28"/>
          <w:szCs w:val="28"/>
          <w:rtl/>
        </w:rPr>
        <w:t xml:space="preserve"> الأزهر در اوج قدرت و گاه در نها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سست</w:t>
      </w:r>
      <w:r w:rsidRPr="00E51F99">
        <w:rPr>
          <w:rFonts w:cs="B Badr" w:hint="cs"/>
          <w:sz w:val="28"/>
          <w:szCs w:val="28"/>
          <w:rtl/>
        </w:rPr>
        <w:t>ی</w:t>
      </w:r>
      <w:r w:rsidRPr="00E51F99">
        <w:rPr>
          <w:rFonts w:cs="B Badr"/>
          <w:sz w:val="28"/>
          <w:szCs w:val="28"/>
          <w:rtl/>
        </w:rPr>
        <w:t xml:space="preserve"> و رکود بوده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زمان، شرکت شمار</w:t>
      </w:r>
      <w:r w:rsidRPr="00E51F99">
        <w:rPr>
          <w:rFonts w:cs="B Badr" w:hint="cs"/>
          <w:sz w:val="28"/>
          <w:szCs w:val="28"/>
          <w:rtl/>
        </w:rPr>
        <w:t>ی</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شوا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مذاهب چهارگانه که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از عالمان برجسته الأزهر بودند، در مجالس مشورت</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وان</w:t>
      </w:r>
      <w:r w:rsidRPr="00E51F99">
        <w:rPr>
          <w:rFonts w:cs="B Badr"/>
          <w:sz w:val="28"/>
          <w:szCs w:val="28"/>
          <w:rtl/>
        </w:rPr>
        <w:t xml:space="preserve"> عال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باعث اعتبار الأزهر شده و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ترکان به عالمان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و نظام قضا</w:t>
      </w:r>
      <w:r w:rsidRPr="00E51F99">
        <w:rPr>
          <w:rFonts w:cs="B Badr" w:hint="cs"/>
          <w:sz w:val="28"/>
          <w:szCs w:val="28"/>
          <w:rtl/>
        </w:rPr>
        <w:t>یی</w:t>
      </w:r>
      <w:r w:rsidRPr="00E51F99">
        <w:rPr>
          <w:rFonts w:cs="B Badr"/>
          <w:sz w:val="28"/>
          <w:szCs w:val="28"/>
          <w:rtl/>
        </w:rPr>
        <w:t xml:space="preserve"> مبتن</w:t>
      </w:r>
      <w:r w:rsidRPr="00E51F99">
        <w:rPr>
          <w:rFonts w:cs="B Badr" w:hint="cs"/>
          <w:sz w:val="28"/>
          <w:szCs w:val="28"/>
          <w:rtl/>
        </w:rPr>
        <w:t>ی</w:t>
      </w:r>
      <w:r w:rsidRPr="00E51F99">
        <w:rPr>
          <w:rFonts w:cs="B Badr"/>
          <w:sz w:val="28"/>
          <w:szCs w:val="28"/>
          <w:rtl/>
        </w:rPr>
        <w:t xml:space="preserve"> بر فتاوا</w:t>
      </w:r>
      <w:r w:rsidRPr="00E51F99">
        <w:rPr>
          <w:rFonts w:cs="B Badr" w:hint="cs"/>
          <w:sz w:val="28"/>
          <w:szCs w:val="28"/>
          <w:rtl/>
        </w:rPr>
        <w:t>ی</w:t>
      </w:r>
      <w:r w:rsidRPr="00E51F99">
        <w:rPr>
          <w:rFonts w:cs="B Badr"/>
          <w:sz w:val="28"/>
          <w:szCs w:val="28"/>
          <w:rtl/>
        </w:rPr>
        <w:t xml:space="preserve"> شرع</w:t>
      </w:r>
      <w:r w:rsidRPr="00E51F99">
        <w:rPr>
          <w:rFonts w:cs="B Badr" w:hint="cs"/>
          <w:sz w:val="28"/>
          <w:szCs w:val="28"/>
          <w:rtl/>
        </w:rPr>
        <w:t>ی</w:t>
      </w:r>
      <w:r w:rsidRPr="00E51F99">
        <w:rPr>
          <w:rFonts w:cs="B Badr"/>
          <w:sz w:val="28"/>
          <w:szCs w:val="28"/>
          <w:rtl/>
        </w:rPr>
        <w:t xml:space="preserve"> و دعاو</w:t>
      </w:r>
      <w:r w:rsidRPr="00E51F99">
        <w:rPr>
          <w:rFonts w:cs="B Badr" w:hint="cs"/>
          <w:sz w:val="28"/>
          <w:szCs w:val="28"/>
          <w:rtl/>
        </w:rPr>
        <w:t>ی</w:t>
      </w:r>
      <w:r w:rsidRPr="00E51F99">
        <w:rPr>
          <w:rFonts w:cs="B Badr"/>
          <w:sz w:val="28"/>
          <w:szCs w:val="28"/>
          <w:rtl/>
        </w:rPr>
        <w:t xml:space="preserve"> مربوط به مذاهب فقه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رس</w:t>
      </w:r>
      <w:r w:rsidRPr="00E51F99">
        <w:rPr>
          <w:rFonts w:cs="B Badr" w:hint="cs"/>
          <w:sz w:val="28"/>
          <w:szCs w:val="28"/>
          <w:rtl/>
        </w:rPr>
        <w:t>ی</w:t>
      </w:r>
      <w:r w:rsidRPr="00E51F99">
        <w:rPr>
          <w:rFonts w:cs="B Badr" w:hint="eastAsia"/>
          <w:sz w:val="28"/>
          <w:szCs w:val="28"/>
          <w:rtl/>
        </w:rPr>
        <w:t>دگ</w:t>
      </w:r>
      <w:r w:rsidRPr="00E51F99">
        <w:rPr>
          <w:rFonts w:cs="B Badr" w:hint="cs"/>
          <w:sz w:val="28"/>
          <w:szCs w:val="28"/>
          <w:rtl/>
        </w:rPr>
        <w:t>ی</w:t>
      </w:r>
      <w:r w:rsidRPr="00E51F99">
        <w:rPr>
          <w:rFonts w:cs="B Badr"/>
          <w:sz w:val="28"/>
          <w:szCs w:val="28"/>
          <w:rtl/>
        </w:rPr>
        <w:t xml:space="preserve"> به موقوفات و امور کشوردار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نقش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ـ اجتماع</w:t>
      </w:r>
      <w:r w:rsidRPr="00E51F99">
        <w:rPr>
          <w:rFonts w:cs="B Badr" w:hint="cs"/>
          <w:sz w:val="28"/>
          <w:szCs w:val="28"/>
          <w:rtl/>
        </w:rPr>
        <w:t>ی</w:t>
      </w:r>
      <w:r w:rsidRPr="00E51F99">
        <w:rPr>
          <w:rFonts w:cs="B Badr"/>
          <w:sz w:val="28"/>
          <w:szCs w:val="28"/>
          <w:rtl/>
        </w:rPr>
        <w:t xml:space="preserve"> الأزهر را در برقرار</w:t>
      </w:r>
      <w:r w:rsidRPr="00E51F99">
        <w:rPr>
          <w:rFonts w:cs="B Badr" w:hint="cs"/>
          <w:sz w:val="28"/>
          <w:szCs w:val="28"/>
          <w:rtl/>
        </w:rPr>
        <w:t>ی</w:t>
      </w:r>
      <w:r w:rsidRPr="00E51F99">
        <w:rPr>
          <w:rFonts w:cs="B Badr"/>
          <w:sz w:val="28"/>
          <w:szCs w:val="28"/>
          <w:rtl/>
        </w:rPr>
        <w:t xml:space="preserve"> عدالت اجتماع</w:t>
      </w:r>
      <w:r w:rsidRPr="00E51F99">
        <w:rPr>
          <w:rFonts w:cs="B Badr" w:hint="cs"/>
          <w:sz w:val="28"/>
          <w:szCs w:val="28"/>
          <w:rtl/>
        </w:rPr>
        <w:t>ی</w:t>
      </w:r>
      <w:r w:rsidRPr="00E51F99">
        <w:rPr>
          <w:rFonts w:cs="B Badr"/>
          <w:sz w:val="28"/>
          <w:szCs w:val="28"/>
          <w:rtl/>
        </w:rPr>
        <w:t xml:space="preserve"> و حفظ م</w:t>
      </w:r>
      <w:r w:rsidRPr="00E51F99">
        <w:rPr>
          <w:rFonts w:cs="B Badr" w:hint="cs"/>
          <w:sz w:val="28"/>
          <w:szCs w:val="28"/>
          <w:rtl/>
        </w:rPr>
        <w:t>ی</w:t>
      </w:r>
      <w:r w:rsidRPr="00E51F99">
        <w:rPr>
          <w:rFonts w:cs="B Badr" w:hint="eastAsia"/>
          <w:sz w:val="28"/>
          <w:szCs w:val="28"/>
          <w:rtl/>
        </w:rPr>
        <w:t>راث</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اسلام و زبان عرب</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چشمگ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کند[479] و در زمان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گسترش فقر و ناامن</w:t>
      </w:r>
      <w:r w:rsidRPr="00E51F99">
        <w:rPr>
          <w:rFonts w:cs="B Badr" w:hint="cs"/>
          <w:sz w:val="28"/>
          <w:szCs w:val="28"/>
          <w:rtl/>
        </w:rPr>
        <w:t>ی</w:t>
      </w:r>
      <w:r w:rsidRPr="00E51F99">
        <w:rPr>
          <w:rFonts w:cs="B Badr"/>
          <w:sz w:val="28"/>
          <w:szCs w:val="28"/>
          <w:rtl/>
        </w:rPr>
        <w:t xml:space="preserve"> و ب</w:t>
      </w:r>
      <w:r w:rsidRPr="00E51F99">
        <w:rPr>
          <w:rFonts w:cs="B Badr" w:hint="cs"/>
          <w:sz w:val="28"/>
          <w:szCs w:val="28"/>
          <w:rtl/>
        </w:rPr>
        <w:t>ی</w:t>
      </w:r>
      <w:r w:rsidRPr="00E51F99">
        <w:rPr>
          <w:rFonts w:cs="B Badr" w:hint="eastAsia"/>
          <w:sz w:val="28"/>
          <w:szCs w:val="28"/>
          <w:rtl/>
        </w:rPr>
        <w:t>مار</w:t>
      </w:r>
      <w:r w:rsidRPr="00E51F99">
        <w:rPr>
          <w:rFonts w:cs="B Badr" w:hint="cs"/>
          <w:sz w:val="28"/>
          <w:szCs w:val="28"/>
          <w:rtl/>
        </w:rPr>
        <w:t>ی‌</w:t>
      </w:r>
      <w:r w:rsidRPr="00E51F99">
        <w:rPr>
          <w:rFonts w:cs="B Badr" w:hint="eastAsia"/>
          <w:sz w:val="28"/>
          <w:szCs w:val="28"/>
          <w:rtl/>
        </w:rPr>
        <w:t>ها</w:t>
      </w:r>
      <w:r w:rsidRPr="00E51F99">
        <w:rPr>
          <w:rFonts w:cs="B Badr" w:hint="cs"/>
          <w:sz w:val="28"/>
          <w:szCs w:val="28"/>
          <w:rtl/>
        </w:rPr>
        <w:t>ی</w:t>
      </w:r>
      <w:r w:rsidRPr="00E51F99">
        <w:rPr>
          <w:rFonts w:cs="B Badr"/>
          <w:sz w:val="28"/>
          <w:szCs w:val="28"/>
          <w:rtl/>
        </w:rPr>
        <w:t xml:space="preserve"> فراگ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جامعه مصر را چنان به سمت صوف</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سوق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 xml:space="preserve"> که حت</w:t>
      </w:r>
      <w:r w:rsidRPr="00E51F99">
        <w:rPr>
          <w:rFonts w:cs="B Badr" w:hint="cs"/>
          <w:sz w:val="28"/>
          <w:szCs w:val="28"/>
          <w:rtl/>
        </w:rPr>
        <w:t>ی</w:t>
      </w:r>
      <w:r w:rsidRPr="00E51F99">
        <w:rPr>
          <w:rFonts w:cs="B Badr"/>
          <w:sz w:val="28"/>
          <w:szCs w:val="28"/>
          <w:rtl/>
        </w:rPr>
        <w:t xml:space="preserve"> مشا</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الأزهر ن</w:t>
      </w:r>
      <w:r w:rsidRPr="00E51F99">
        <w:rPr>
          <w:rFonts w:cs="B Badr" w:hint="cs"/>
          <w:sz w:val="28"/>
          <w:szCs w:val="28"/>
          <w:rtl/>
        </w:rPr>
        <w:t>ی</w:t>
      </w:r>
      <w:r w:rsidRPr="00E51F99">
        <w:rPr>
          <w:rFonts w:cs="B Badr"/>
          <w:sz w:val="28"/>
          <w:szCs w:val="28"/>
          <w:rtl/>
        </w:rPr>
        <w:t>ا</w:t>
      </w:r>
      <w:r w:rsidRPr="00E51F99">
        <w:rPr>
          <w:rFonts w:cs="B Badr" w:hint="cs"/>
          <w:sz w:val="28"/>
          <w:szCs w:val="28"/>
          <w:rtl/>
        </w:rPr>
        <w:t>ی</w:t>
      </w:r>
      <w:r w:rsidRPr="00E51F99">
        <w:rPr>
          <w:rFonts w:cs="B Badr" w:hint="eastAsia"/>
          <w:sz w:val="28"/>
          <w:szCs w:val="28"/>
          <w:rtl/>
        </w:rPr>
        <w:t>ش‌ها</w:t>
      </w:r>
      <w:r w:rsidRPr="00E51F99">
        <w:rPr>
          <w:rFonts w:cs="B Badr" w:hint="cs"/>
          <w:sz w:val="28"/>
          <w:szCs w:val="28"/>
          <w:rtl/>
        </w:rPr>
        <w:t>ی</w:t>
      </w:r>
      <w:r w:rsidRPr="00E51F99">
        <w:rPr>
          <w:rFonts w:cs="B Badr"/>
          <w:sz w:val="28"/>
          <w:szCs w:val="28"/>
          <w:rtl/>
        </w:rPr>
        <w:t xml:space="preserve"> صوف</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و رقص و سِماع را جا</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شمرند و با اول</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تصوف روابط</w:t>
      </w:r>
      <w:r w:rsidRPr="00E51F99">
        <w:rPr>
          <w:rFonts w:cs="B Badr" w:hint="cs"/>
          <w:sz w:val="28"/>
          <w:szCs w:val="28"/>
          <w:rtl/>
        </w:rPr>
        <w:t>ی</w:t>
      </w:r>
      <w:r w:rsidRPr="00E51F99">
        <w:rPr>
          <w:rFonts w:cs="B Badr"/>
          <w:sz w:val="28"/>
          <w:szCs w:val="28"/>
          <w:rtl/>
        </w:rPr>
        <w:t xml:space="preserve">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برقرار م</w:t>
      </w:r>
      <w:r w:rsidRPr="00E51F99">
        <w:rPr>
          <w:rFonts w:cs="B Badr" w:hint="cs"/>
          <w:sz w:val="28"/>
          <w:szCs w:val="28"/>
          <w:rtl/>
        </w:rPr>
        <w:t>ی</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.[480]</w:t>
      </w:r>
    </w:p>
    <w:p w:rsidR="00E51F99" w:rsidRPr="00E51F99" w:rsidRDefault="00E51F99" w:rsidP="00E51F99">
      <w:pPr>
        <w:rPr>
          <w:rFonts w:cs="B Badr"/>
          <w:sz w:val="28"/>
          <w:szCs w:val="28"/>
          <w:rtl/>
        </w:rPr>
      </w:pPr>
      <w:r w:rsidRPr="00E51F99">
        <w:rPr>
          <w:rFonts w:cs="B Badr" w:hint="eastAsia"/>
          <w:sz w:val="28"/>
          <w:szCs w:val="28"/>
          <w:rtl/>
        </w:rPr>
        <w:t>معرف</w:t>
      </w:r>
      <w:r w:rsidRPr="00E51F99">
        <w:rPr>
          <w:rFonts w:cs="B Badr" w:hint="cs"/>
          <w:sz w:val="28"/>
          <w:szCs w:val="28"/>
          <w:rtl/>
        </w:rPr>
        <w:t>ی</w:t>
      </w:r>
      <w:r w:rsidRPr="00E51F99">
        <w:rPr>
          <w:rFonts w:cs="B Badr"/>
          <w:sz w:val="28"/>
          <w:szCs w:val="28"/>
          <w:rtl/>
        </w:rPr>
        <w:t xml:space="preserve"> کتاب‌ها</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برخ</w:t>
      </w:r>
      <w:r w:rsidRPr="00E51F99">
        <w:rPr>
          <w:rFonts w:cs="B Badr" w:hint="cs"/>
          <w:sz w:val="28"/>
          <w:szCs w:val="28"/>
          <w:rtl/>
        </w:rPr>
        <w:t>ی</w:t>
      </w:r>
      <w:r w:rsidRPr="00E51F99">
        <w:rPr>
          <w:rFonts w:cs="B Badr"/>
          <w:sz w:val="28"/>
          <w:szCs w:val="28"/>
          <w:rtl/>
        </w:rPr>
        <w:t xml:space="preserve"> از آثار و تأل</w:t>
      </w:r>
      <w:r w:rsidRPr="00E51F99">
        <w:rPr>
          <w:rFonts w:cs="B Badr" w:hint="cs"/>
          <w:sz w:val="28"/>
          <w:szCs w:val="28"/>
          <w:rtl/>
        </w:rPr>
        <w:t>ی</w:t>
      </w:r>
      <w:r w:rsidRPr="00E51F99">
        <w:rPr>
          <w:rFonts w:cs="B Badr" w:hint="eastAsia"/>
          <w:sz w:val="28"/>
          <w:szCs w:val="28"/>
          <w:rtl/>
        </w:rPr>
        <w:t>فات</w:t>
      </w:r>
      <w:r w:rsidRPr="00E51F99">
        <w:rPr>
          <w:rFonts w:cs="B Badr"/>
          <w:sz w:val="28"/>
          <w:szCs w:val="28"/>
          <w:rtl/>
        </w:rPr>
        <w:t xml:space="preserve"> بزرگان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اشاره م</w:t>
      </w:r>
      <w:r w:rsidRPr="00E51F99">
        <w:rPr>
          <w:rFonts w:cs="B Badr" w:hint="cs"/>
          <w:sz w:val="28"/>
          <w:szCs w:val="28"/>
          <w:rtl/>
        </w:rPr>
        <w:t>ی</w:t>
      </w:r>
      <w:r w:rsidRPr="00E51F99">
        <w:rPr>
          <w:rFonts w:cs="B Badr"/>
          <w:sz w:val="28"/>
          <w:szCs w:val="28"/>
          <w:rtl/>
        </w:rPr>
        <w:t xml:space="preserve">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آثار بازمانده از ابوحاتم راز</w:t>
      </w:r>
      <w:r w:rsidRPr="00E51F99">
        <w:rPr>
          <w:rFonts w:cs="B Badr" w:hint="cs"/>
          <w:sz w:val="28"/>
          <w:szCs w:val="28"/>
          <w:rtl/>
        </w:rPr>
        <w:t>ی</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آثار</w:t>
      </w:r>
      <w:r w:rsidRPr="00E51F99">
        <w:rPr>
          <w:rFonts w:cs="B Badr"/>
          <w:sz w:val="28"/>
          <w:szCs w:val="28"/>
          <w:rtl/>
        </w:rPr>
        <w:t xml:space="preserve"> بازمانده از ابوحاتم عبارت است از: کتاب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الکلمات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العرب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اعلام النبوة، کتاب الاصلاح. به دو اثر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اشاره شده است که امروزه در دست ن</w:t>
      </w:r>
      <w:r w:rsidRPr="00E51F99">
        <w:rPr>
          <w:rFonts w:cs="B Badr" w:hint="cs"/>
          <w:sz w:val="28"/>
          <w:szCs w:val="28"/>
          <w:rtl/>
        </w:rPr>
        <w:t>ی</w:t>
      </w:r>
      <w:r w:rsidRPr="00E51F99">
        <w:rPr>
          <w:rFonts w:cs="B Badr" w:hint="eastAsia"/>
          <w:sz w:val="28"/>
          <w:szCs w:val="28"/>
          <w:rtl/>
        </w:rPr>
        <w:t>ستند</w:t>
      </w:r>
      <w:r w:rsidRPr="00E51F99">
        <w:rPr>
          <w:rFonts w:cs="B Badr"/>
          <w:sz w:val="28"/>
          <w:szCs w:val="28"/>
          <w:rtl/>
        </w:rPr>
        <w:t>: کتاب الرجعة ف</w:t>
      </w:r>
      <w:r w:rsidRPr="00E51F99">
        <w:rPr>
          <w:rFonts w:cs="B Badr" w:hint="cs"/>
          <w:sz w:val="28"/>
          <w:szCs w:val="28"/>
          <w:rtl/>
        </w:rPr>
        <w:t>ی</w:t>
      </w:r>
      <w:r w:rsidRPr="00E51F99">
        <w:rPr>
          <w:rFonts w:cs="B Badr"/>
          <w:sz w:val="28"/>
          <w:szCs w:val="28"/>
          <w:rtl/>
        </w:rPr>
        <w:t xml:space="preserve"> الرد عل</w:t>
      </w:r>
      <w:r w:rsidRPr="00E51F99">
        <w:rPr>
          <w:rFonts w:cs="B Badr" w:hint="cs"/>
          <w:sz w:val="28"/>
          <w:szCs w:val="28"/>
          <w:rtl/>
        </w:rPr>
        <w:t>ی</w:t>
      </w:r>
      <w:r w:rsidRPr="00E51F99">
        <w:rPr>
          <w:rFonts w:cs="B Badr"/>
          <w:sz w:val="28"/>
          <w:szCs w:val="28"/>
          <w:rtl/>
        </w:rPr>
        <w:t xml:space="preserve"> اصحاب الرجعة، و کتاب الجامع ف</w:t>
      </w:r>
      <w:r w:rsidRPr="00E51F99">
        <w:rPr>
          <w:rFonts w:cs="B Badr" w:hint="cs"/>
          <w:sz w:val="28"/>
          <w:szCs w:val="28"/>
          <w:rtl/>
        </w:rPr>
        <w:t>ی</w:t>
      </w:r>
      <w:r w:rsidRPr="00E51F99">
        <w:rPr>
          <w:rFonts w:cs="B Badr"/>
          <w:sz w:val="28"/>
          <w:szCs w:val="28"/>
          <w:rtl/>
        </w:rPr>
        <w:t xml:space="preserve"> الفقه.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هر</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از سه اثر اصل</w:t>
      </w:r>
      <w:r w:rsidRPr="00E51F99">
        <w:rPr>
          <w:rFonts w:cs="B Badr" w:hint="cs"/>
          <w:sz w:val="28"/>
          <w:szCs w:val="28"/>
          <w:rtl/>
        </w:rPr>
        <w:t>ی</w:t>
      </w:r>
      <w:r w:rsidRPr="00E51F99">
        <w:rPr>
          <w:rFonts w:cs="B Badr"/>
          <w:sz w:val="28"/>
          <w:szCs w:val="28"/>
          <w:rtl/>
        </w:rPr>
        <w:t xml:space="preserve"> ابوحاتم، مشخصات خاص‌ خود را دارد. مفصّل‌تر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اثر او،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از مصطلحات و تعاب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دانش چشمگ</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مؤلف را از جمله دربار</w:t>
      </w:r>
      <w:r w:rsidRPr="00E51F99">
        <w:rPr>
          <w:rFonts w:cs="B Badr" w:hint="cs"/>
          <w:sz w:val="28"/>
          <w:szCs w:val="28"/>
          <w:rtl/>
        </w:rPr>
        <w:t>ۀ</w:t>
      </w:r>
      <w:r w:rsidRPr="00E51F99">
        <w:rPr>
          <w:rFonts w:cs="B Badr"/>
          <w:sz w:val="28"/>
          <w:szCs w:val="28"/>
          <w:rtl/>
        </w:rPr>
        <w:t xml:space="preserve"> قرآن، زبان و ادب 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زبان‌ها</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(مثلاً عبر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سر</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فارس</w:t>
      </w:r>
      <w:r w:rsidRPr="00E51F99">
        <w:rPr>
          <w:rFonts w:cs="B Badr" w:hint="cs"/>
          <w:sz w:val="28"/>
          <w:szCs w:val="28"/>
          <w:rtl/>
        </w:rPr>
        <w:t>ی</w:t>
      </w:r>
      <w:r w:rsidRPr="00E51F99">
        <w:rPr>
          <w:rFonts w:cs="B Badr"/>
          <w:sz w:val="28"/>
          <w:szCs w:val="28"/>
          <w:rtl/>
        </w:rPr>
        <w:t xml:space="preserve">) و </w:t>
      </w:r>
      <w:r w:rsidRPr="00E51F99">
        <w:rPr>
          <w:rFonts w:cs="B Badr"/>
          <w:sz w:val="28"/>
          <w:szCs w:val="28"/>
          <w:rtl/>
        </w:rPr>
        <w:lastRenderedPageBreak/>
        <w:t>فرق اسلام</w:t>
      </w:r>
      <w:r w:rsidRPr="00E51F99">
        <w:rPr>
          <w:rFonts w:cs="B Badr" w:hint="cs"/>
          <w:sz w:val="28"/>
          <w:szCs w:val="28"/>
          <w:rtl/>
        </w:rPr>
        <w:t>ی</w:t>
      </w:r>
      <w:r w:rsidRPr="00E51F99">
        <w:rPr>
          <w:rFonts w:cs="B Badr"/>
          <w:sz w:val="28"/>
          <w:szCs w:val="28"/>
          <w:rtl/>
        </w:rPr>
        <w:t xml:space="preserve"> نشان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w:t>
      </w:r>
      <w:r w:rsidRPr="00E51F99">
        <w:rPr>
          <w:rFonts w:cs="B Badr" w:hint="eastAsia"/>
          <w:sz w:val="28"/>
          <w:szCs w:val="28"/>
          <w:rtl/>
        </w:rPr>
        <w:t>جنب</w:t>
      </w:r>
      <w:r w:rsidRPr="00E51F99">
        <w:rPr>
          <w:rFonts w:cs="B Badr" w:hint="cs"/>
          <w:sz w:val="28"/>
          <w:szCs w:val="28"/>
          <w:rtl/>
        </w:rPr>
        <w:t>ۀ</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و باطن</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اثر از دو اثر د</w:t>
      </w:r>
      <w:r w:rsidRPr="00E51F99">
        <w:rPr>
          <w:rFonts w:cs="B Badr" w:hint="cs"/>
          <w:sz w:val="28"/>
          <w:szCs w:val="28"/>
          <w:rtl/>
        </w:rPr>
        <w:t>ی</w:t>
      </w:r>
      <w:r w:rsidRPr="00E51F99">
        <w:rPr>
          <w:rFonts w:cs="B Badr" w:hint="eastAsia"/>
          <w:sz w:val="28"/>
          <w:szCs w:val="28"/>
          <w:rtl/>
        </w:rPr>
        <w:t>گرش</w:t>
      </w:r>
      <w:r w:rsidRPr="00E51F99">
        <w:rPr>
          <w:rFonts w:cs="B Badr"/>
          <w:sz w:val="28"/>
          <w:szCs w:val="28"/>
          <w:rtl/>
        </w:rPr>
        <w:t xml:space="preserve"> کمتر است و آشکار است که ابوحاتم آن را برا</w:t>
      </w:r>
      <w:r w:rsidRPr="00E51F99">
        <w:rPr>
          <w:rFonts w:cs="B Badr" w:hint="cs"/>
          <w:sz w:val="28"/>
          <w:szCs w:val="28"/>
          <w:rtl/>
        </w:rPr>
        <w:t>ی</w:t>
      </w:r>
      <w:r w:rsidRPr="00E51F99">
        <w:rPr>
          <w:rFonts w:cs="B Badr"/>
          <w:sz w:val="28"/>
          <w:szCs w:val="28"/>
          <w:rtl/>
        </w:rPr>
        <w:t xml:space="preserve"> عموم نوشته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دانشمندان</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به عنوان مرجع</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کاربرد واژگان غ</w:t>
      </w:r>
      <w:r w:rsidRPr="00E51F99">
        <w:rPr>
          <w:rFonts w:cs="B Badr" w:hint="cs"/>
          <w:sz w:val="28"/>
          <w:szCs w:val="28"/>
          <w:rtl/>
        </w:rPr>
        <w:t>ی</w:t>
      </w:r>
      <w:r w:rsidRPr="00E51F99">
        <w:rPr>
          <w:rFonts w:cs="B Badr" w:hint="eastAsia"/>
          <w:sz w:val="28"/>
          <w:szCs w:val="28"/>
          <w:rtl/>
        </w:rPr>
        <w:t>رعرب</w:t>
      </w:r>
      <w:r w:rsidRPr="00E51F99">
        <w:rPr>
          <w:rFonts w:cs="B Badr" w:hint="cs"/>
          <w:sz w:val="28"/>
          <w:szCs w:val="28"/>
          <w:rtl/>
        </w:rPr>
        <w:t>ی</w:t>
      </w:r>
      <w:r w:rsidRPr="00E51F99">
        <w:rPr>
          <w:rFonts w:cs="B Badr"/>
          <w:sz w:val="28"/>
          <w:szCs w:val="28"/>
          <w:rtl/>
        </w:rPr>
        <w:t xml:space="preserve"> در قرآن استفاده نموده‌اند. در زمر</w:t>
      </w:r>
      <w:r w:rsidRPr="00E51F99">
        <w:rPr>
          <w:rFonts w:cs="B Badr" w:hint="cs"/>
          <w:sz w:val="28"/>
          <w:szCs w:val="28"/>
          <w:rtl/>
        </w:rPr>
        <w:t>ۀ</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دانشمندان، جلال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وط</w:t>
      </w:r>
      <w:r w:rsidRPr="00E51F99">
        <w:rPr>
          <w:rFonts w:cs="B Badr" w:hint="cs"/>
          <w:sz w:val="28"/>
          <w:szCs w:val="28"/>
          <w:rtl/>
        </w:rPr>
        <w:t>ی</w:t>
      </w:r>
      <w:r w:rsidRPr="00E51F99">
        <w:rPr>
          <w:rFonts w:cs="B Badr"/>
          <w:sz w:val="28"/>
          <w:szCs w:val="28"/>
          <w:rtl/>
        </w:rPr>
        <w:t xml:space="preserve"> (۸۴۹ ـ ۹۱۱ق)؛ عالم برجست</w:t>
      </w:r>
      <w:r w:rsidRPr="00E51F99">
        <w:rPr>
          <w:rFonts w:cs="B Badr" w:hint="cs"/>
          <w:sz w:val="28"/>
          <w:szCs w:val="28"/>
          <w:rtl/>
        </w:rPr>
        <w:t>ۀ</w:t>
      </w:r>
      <w:r w:rsidRPr="00E51F99">
        <w:rPr>
          <w:rFonts w:cs="B Badr"/>
          <w:sz w:val="28"/>
          <w:szCs w:val="28"/>
          <w:rtl/>
        </w:rPr>
        <w:t xml:space="preserve"> سنّ</w:t>
      </w:r>
      <w:r w:rsidRPr="00E51F99">
        <w:rPr>
          <w:rFonts w:cs="B Badr" w:hint="cs"/>
          <w:sz w:val="28"/>
          <w:szCs w:val="28"/>
          <w:rtl/>
        </w:rPr>
        <w:t>ی</w:t>
      </w:r>
      <w:r w:rsidRPr="00E51F99">
        <w:rPr>
          <w:rFonts w:cs="B Badr"/>
          <w:sz w:val="28"/>
          <w:szCs w:val="28"/>
          <w:rtl/>
        </w:rPr>
        <w:t xml:space="preserve"> مذهب، قرار دارد. البته در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برخ</w:t>
      </w:r>
      <w:r w:rsidRPr="00E51F99">
        <w:rPr>
          <w:rFonts w:cs="B Badr" w:hint="cs"/>
          <w:sz w:val="28"/>
          <w:szCs w:val="28"/>
          <w:rtl/>
        </w:rPr>
        <w:t>ی</w:t>
      </w:r>
      <w:r w:rsidRPr="00E51F99">
        <w:rPr>
          <w:rFonts w:cs="B Badr"/>
          <w:sz w:val="28"/>
          <w:szCs w:val="28"/>
          <w:rtl/>
        </w:rPr>
        <w:t xml:space="preserve"> احاد</w:t>
      </w:r>
      <w:r w:rsidRPr="00E51F99">
        <w:rPr>
          <w:rFonts w:cs="B Badr" w:hint="cs"/>
          <w:sz w:val="28"/>
          <w:szCs w:val="28"/>
          <w:rtl/>
        </w:rPr>
        <w:t>ی</w:t>
      </w:r>
      <w:r w:rsidRPr="00E51F99">
        <w:rPr>
          <w:rFonts w:cs="B Badr" w:hint="eastAsia"/>
          <w:sz w:val="28"/>
          <w:szCs w:val="28"/>
          <w:rtl/>
        </w:rPr>
        <w:t>ث</w:t>
      </w:r>
      <w:r w:rsidRPr="00E51F99">
        <w:rPr>
          <w:rFonts w:cs="B Badr"/>
          <w:sz w:val="28"/>
          <w:szCs w:val="28"/>
          <w:rtl/>
        </w:rPr>
        <w:t xml:space="preserve"> نقل شده جنبه‌ها</w:t>
      </w:r>
      <w:r w:rsidRPr="00E51F99">
        <w:rPr>
          <w:rFonts w:cs="B Badr" w:hint="cs"/>
          <w:sz w:val="28"/>
          <w:szCs w:val="28"/>
          <w:rtl/>
        </w:rPr>
        <w:t>ی</w:t>
      </w:r>
      <w:r w:rsidRPr="00E51F99">
        <w:rPr>
          <w:rFonts w:cs="B Badr"/>
          <w:sz w:val="28"/>
          <w:szCs w:val="28"/>
          <w:rtl/>
        </w:rPr>
        <w:t xml:space="preserve"> باطن</w:t>
      </w:r>
      <w:r w:rsidRPr="00E51F99">
        <w:rPr>
          <w:rFonts w:cs="B Badr" w:hint="cs"/>
          <w:sz w:val="28"/>
          <w:szCs w:val="28"/>
          <w:rtl/>
        </w:rPr>
        <w:t>ی</w:t>
      </w:r>
      <w:r w:rsidRPr="00E51F99">
        <w:rPr>
          <w:rFonts w:cs="B Badr"/>
          <w:sz w:val="28"/>
          <w:szCs w:val="28"/>
          <w:rtl/>
        </w:rPr>
        <w:t xml:space="preserve"> دارد؛ از جمل</w:t>
      </w:r>
      <w:r w:rsidRPr="00E51F99">
        <w:rPr>
          <w:rFonts w:cs="B Badr" w:hint="eastAsia"/>
          <w:sz w:val="28"/>
          <w:szCs w:val="28"/>
          <w:rtl/>
        </w:rPr>
        <w:t>ه</w:t>
      </w:r>
      <w:r w:rsidRPr="00E51F99">
        <w:rPr>
          <w:rFonts w:cs="B Badr"/>
          <w:sz w:val="28"/>
          <w:szCs w:val="28"/>
          <w:rtl/>
        </w:rPr>
        <w:t xml:space="preserve"> دربار</w:t>
      </w:r>
      <w:r w:rsidRPr="00E51F99">
        <w:rPr>
          <w:rFonts w:cs="B Badr" w:hint="cs"/>
          <w:sz w:val="28"/>
          <w:szCs w:val="28"/>
          <w:rtl/>
        </w:rPr>
        <w:t>ۀ</w:t>
      </w:r>
      <w:r w:rsidRPr="00E51F99">
        <w:rPr>
          <w:rFonts w:cs="B Badr"/>
          <w:sz w:val="28"/>
          <w:szCs w:val="28"/>
          <w:rtl/>
        </w:rPr>
        <w:t xml:space="preserve"> رموز حروف که در آنها با اند</w:t>
      </w:r>
      <w:r w:rsidRPr="00E51F99">
        <w:rPr>
          <w:rFonts w:cs="B Badr" w:hint="cs"/>
          <w:sz w:val="28"/>
          <w:szCs w:val="28"/>
          <w:rtl/>
        </w:rPr>
        <w:t>ی</w:t>
      </w:r>
      <w:r w:rsidRPr="00E51F99">
        <w:rPr>
          <w:rFonts w:cs="B Badr" w:hint="eastAsia"/>
          <w:sz w:val="28"/>
          <w:szCs w:val="28"/>
          <w:rtl/>
        </w:rPr>
        <w:t>شه‌ها</w:t>
      </w:r>
      <w:r w:rsidRPr="00E51F99">
        <w:rPr>
          <w:rFonts w:cs="B Badr" w:hint="cs"/>
          <w:sz w:val="28"/>
          <w:szCs w:val="28"/>
          <w:rtl/>
        </w:rPr>
        <w:t>ی</w:t>
      </w:r>
      <w:r w:rsidRPr="00E51F99">
        <w:rPr>
          <w:rFonts w:cs="B Badr"/>
          <w:sz w:val="28"/>
          <w:szCs w:val="28"/>
          <w:rtl/>
        </w:rPr>
        <w:t xml:space="preserve"> عرفان</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هود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متقدم شباهت‌ها</w:t>
      </w:r>
      <w:r w:rsidRPr="00E51F99">
        <w:rPr>
          <w:rFonts w:cs="B Badr" w:hint="cs"/>
          <w:sz w:val="28"/>
          <w:szCs w:val="28"/>
          <w:rtl/>
        </w:rPr>
        <w:t>یی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«اعلام النبوة»، ابوحاتم بحث‌ها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را با ابوبکر محمدبن زکر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sz w:val="28"/>
          <w:szCs w:val="28"/>
          <w:rtl/>
        </w:rPr>
        <w:t xml:space="preserve"> ( ۲۵۰ـ ۳۱۳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۳۲۳)، طب</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مشهور و ف</w:t>
      </w:r>
      <w:r w:rsidRPr="00E51F99">
        <w:rPr>
          <w:rFonts w:cs="B Badr" w:hint="cs"/>
          <w:sz w:val="28"/>
          <w:szCs w:val="28"/>
          <w:rtl/>
        </w:rPr>
        <w:t>ی</w:t>
      </w:r>
      <w:r w:rsidRPr="00E51F99">
        <w:rPr>
          <w:rFonts w:cs="B Badr" w:hint="eastAsia"/>
          <w:sz w:val="28"/>
          <w:szCs w:val="28"/>
          <w:rtl/>
        </w:rPr>
        <w:t>لسوف</w:t>
      </w:r>
      <w:r w:rsidRPr="00E51F99">
        <w:rPr>
          <w:rFonts w:cs="B Badr"/>
          <w:sz w:val="28"/>
          <w:szCs w:val="28"/>
          <w:rtl/>
        </w:rPr>
        <w:t xml:space="preserve"> عقل‌گرا، ضبط کرده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مباحثات دربار</w:t>
      </w:r>
      <w:r w:rsidRPr="00E51F99">
        <w:rPr>
          <w:rFonts w:cs="B Badr" w:hint="cs"/>
          <w:sz w:val="28"/>
          <w:szCs w:val="28"/>
          <w:rtl/>
        </w:rPr>
        <w:t>ۀ</w:t>
      </w:r>
      <w:r w:rsidRPr="00E51F99">
        <w:rPr>
          <w:rFonts w:cs="B Badr"/>
          <w:sz w:val="28"/>
          <w:szCs w:val="28"/>
          <w:rtl/>
        </w:rPr>
        <w:t xml:space="preserve"> نبوت و اعتبار آن است. گفته شده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بحث‌ها در حضور مرداو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(متوف</w:t>
      </w:r>
      <w:r w:rsidRPr="00E51F99">
        <w:rPr>
          <w:rFonts w:cs="B Badr" w:hint="cs"/>
          <w:sz w:val="28"/>
          <w:szCs w:val="28"/>
          <w:rtl/>
        </w:rPr>
        <w:t>ی</w:t>
      </w:r>
      <w:r w:rsidRPr="00E51F99">
        <w:rPr>
          <w:rFonts w:cs="B Badr"/>
          <w:sz w:val="28"/>
          <w:szCs w:val="28"/>
          <w:rtl/>
        </w:rPr>
        <w:t xml:space="preserve"> ۳۲۳)؛ بن</w:t>
      </w:r>
      <w:r w:rsidRPr="00E51F99">
        <w:rPr>
          <w:rFonts w:cs="B Badr" w:hint="cs"/>
          <w:sz w:val="28"/>
          <w:szCs w:val="28"/>
          <w:rtl/>
        </w:rPr>
        <w:t>ی</w:t>
      </w:r>
      <w:r w:rsidRPr="00E51F99">
        <w:rPr>
          <w:rFonts w:cs="B Badr" w:hint="eastAsia"/>
          <w:sz w:val="28"/>
          <w:szCs w:val="28"/>
          <w:rtl/>
        </w:rPr>
        <w:t>انگذار</w:t>
      </w:r>
      <w:r w:rsidRPr="00E51F99">
        <w:rPr>
          <w:rFonts w:cs="B Badr"/>
          <w:sz w:val="28"/>
          <w:szCs w:val="28"/>
          <w:rtl/>
        </w:rPr>
        <w:t xml:space="preserve"> سلسل</w:t>
      </w:r>
      <w:r w:rsidRPr="00E51F99">
        <w:rPr>
          <w:rFonts w:cs="B Badr" w:hint="cs"/>
          <w:sz w:val="28"/>
          <w:szCs w:val="28"/>
          <w:rtl/>
        </w:rPr>
        <w:t>ۀ</w:t>
      </w:r>
      <w:r w:rsidRPr="00E51F99">
        <w:rPr>
          <w:rFonts w:cs="B Badr"/>
          <w:sz w:val="28"/>
          <w:szCs w:val="28"/>
          <w:rtl/>
        </w:rPr>
        <w:t xml:space="preserve"> آل‌ز</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صورت </w:t>
      </w:r>
      <w:r w:rsidRPr="00E51F99">
        <w:rPr>
          <w:rFonts w:cs="B Badr" w:hint="eastAsia"/>
          <w:sz w:val="28"/>
          <w:szCs w:val="28"/>
          <w:rtl/>
        </w:rPr>
        <w:t>گرفته</w:t>
      </w:r>
      <w:r w:rsidRPr="00E51F99">
        <w:rPr>
          <w:rFonts w:cs="B Badr"/>
          <w:sz w:val="28"/>
          <w:szCs w:val="28"/>
          <w:rtl/>
        </w:rPr>
        <w:t xml:space="preserve"> است. برخلاف محمد بن زکر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که معتقد بود خداوند به عقول هم</w:t>
      </w:r>
      <w:r w:rsidRPr="00E51F99">
        <w:rPr>
          <w:rFonts w:cs="B Badr" w:hint="cs"/>
          <w:sz w:val="28"/>
          <w:szCs w:val="28"/>
          <w:rtl/>
        </w:rPr>
        <w:t>ۀ</w:t>
      </w:r>
      <w:r w:rsidRPr="00E51F99">
        <w:rPr>
          <w:rFonts w:cs="B Badr"/>
          <w:sz w:val="28"/>
          <w:szCs w:val="28"/>
          <w:rtl/>
        </w:rPr>
        <w:t xml:space="preserve"> انسان‌ها توان </w:t>
      </w:r>
      <w:r w:rsidRPr="00E51F99">
        <w:rPr>
          <w:rFonts w:cs="B Badr" w:hint="cs"/>
          <w:sz w:val="28"/>
          <w:szCs w:val="28"/>
          <w:rtl/>
        </w:rPr>
        <w:t>ی</w:t>
      </w:r>
      <w:r w:rsidRPr="00E51F99">
        <w:rPr>
          <w:rFonts w:cs="B Badr" w:hint="eastAsia"/>
          <w:sz w:val="28"/>
          <w:szCs w:val="28"/>
          <w:rtl/>
        </w:rPr>
        <w:t>کسان</w:t>
      </w:r>
      <w:r w:rsidRPr="00E51F99">
        <w:rPr>
          <w:rFonts w:cs="B Badr"/>
          <w:sz w:val="28"/>
          <w:szCs w:val="28"/>
          <w:rtl/>
        </w:rPr>
        <w:t xml:space="preserve"> داده است و دعو</w:t>
      </w:r>
      <w:r w:rsidRPr="00E51F99">
        <w:rPr>
          <w:rFonts w:cs="B Badr" w:hint="cs"/>
          <w:sz w:val="28"/>
          <w:szCs w:val="28"/>
          <w:rtl/>
        </w:rPr>
        <w:t>ی</w:t>
      </w:r>
      <w:r w:rsidRPr="00E51F99">
        <w:rPr>
          <w:rFonts w:cs="B Badr"/>
          <w:sz w:val="28"/>
          <w:szCs w:val="28"/>
          <w:rtl/>
        </w:rPr>
        <w:t xml:space="preserve"> نبوت را جا</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نم</w:t>
      </w:r>
      <w:r w:rsidRPr="00E51F99">
        <w:rPr>
          <w:rFonts w:cs="B Badr" w:hint="cs"/>
          <w:sz w:val="28"/>
          <w:szCs w:val="28"/>
          <w:rtl/>
        </w:rPr>
        <w:t>ی</w:t>
      </w:r>
      <w:r w:rsidRPr="00E51F99">
        <w:rPr>
          <w:rFonts w:cs="B Badr"/>
          <w:sz w:val="28"/>
          <w:szCs w:val="28"/>
          <w:rtl/>
        </w:rPr>
        <w:t xml:space="preserve"> شمرد، ابوحاتم بر آن بود که آدم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با </w:t>
      </w:r>
      <w:r w:rsidRPr="00E51F99">
        <w:rPr>
          <w:rFonts w:cs="B Badr" w:hint="cs"/>
          <w:sz w:val="28"/>
          <w:szCs w:val="28"/>
          <w:rtl/>
        </w:rPr>
        <w:t>ی</w:t>
      </w:r>
      <w:r w:rsidRPr="00E51F99">
        <w:rPr>
          <w:rFonts w:cs="B Badr" w:hint="eastAsia"/>
          <w:sz w:val="28"/>
          <w:szCs w:val="28"/>
          <w:rtl/>
        </w:rPr>
        <w:t>کد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تفاوت دارند و متذکر م</w:t>
      </w:r>
      <w:r w:rsidRPr="00E51F99">
        <w:rPr>
          <w:rFonts w:cs="B Badr" w:hint="cs"/>
          <w:sz w:val="28"/>
          <w:szCs w:val="28"/>
          <w:rtl/>
        </w:rPr>
        <w:t>ی</w:t>
      </w:r>
      <w:r w:rsidRPr="00E51F99">
        <w:rPr>
          <w:rFonts w:cs="B Badr"/>
          <w:sz w:val="28"/>
          <w:szCs w:val="28"/>
          <w:rtl/>
        </w:rPr>
        <w:t xml:space="preserve"> شد که متعلمان در هم</w:t>
      </w:r>
      <w:r w:rsidRPr="00E51F99">
        <w:rPr>
          <w:rFonts w:cs="B Badr" w:hint="cs"/>
          <w:sz w:val="28"/>
          <w:szCs w:val="28"/>
          <w:rtl/>
        </w:rPr>
        <w:t>ۀ</w:t>
      </w:r>
      <w:r w:rsidRPr="00E51F99">
        <w:rPr>
          <w:rFonts w:cs="B Badr"/>
          <w:sz w:val="28"/>
          <w:szCs w:val="28"/>
          <w:rtl/>
        </w:rPr>
        <w:t xml:space="preserve"> امور خود ن</w:t>
      </w:r>
      <w:r w:rsidRPr="00E51F99">
        <w:rPr>
          <w:rFonts w:cs="B Badr" w:hint="cs"/>
          <w:sz w:val="28"/>
          <w:szCs w:val="28"/>
          <w:rtl/>
        </w:rPr>
        <w:t>ی</w:t>
      </w:r>
      <w:r w:rsidRPr="00E51F99">
        <w:rPr>
          <w:rFonts w:cs="B Badr" w:hint="eastAsia"/>
          <w:sz w:val="28"/>
          <w:szCs w:val="28"/>
          <w:rtl/>
        </w:rPr>
        <w:t>ازمند</w:t>
      </w:r>
      <w:r w:rsidRPr="00E51F99">
        <w:rPr>
          <w:rFonts w:cs="B Badr"/>
          <w:sz w:val="28"/>
          <w:szCs w:val="28"/>
          <w:rtl/>
        </w:rPr>
        <w:t xml:space="preserve"> معلم اند. بر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اساس، ابوحاتم بر ضرورت وجود انب</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ائمه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برا</w:t>
      </w:r>
      <w:r w:rsidRPr="00E51F99">
        <w:rPr>
          <w:rFonts w:cs="B Badr" w:hint="cs"/>
          <w:sz w:val="28"/>
          <w:szCs w:val="28"/>
          <w:rtl/>
        </w:rPr>
        <w:t>ی</w:t>
      </w:r>
      <w:r w:rsidRPr="00E51F99">
        <w:rPr>
          <w:rFonts w:cs="B Badr"/>
          <w:sz w:val="28"/>
          <w:szCs w:val="28"/>
          <w:rtl/>
        </w:rPr>
        <w:t xml:space="preserve">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مردم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داشت. اعلام النبوة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منابع ارزشمند آشنا</w:t>
      </w:r>
      <w:r w:rsidRPr="00E51F99">
        <w:rPr>
          <w:rFonts w:cs="B Badr" w:hint="cs"/>
          <w:sz w:val="28"/>
          <w:szCs w:val="28"/>
          <w:rtl/>
        </w:rPr>
        <w:t>یی</w:t>
      </w:r>
      <w:r w:rsidRPr="00E51F99">
        <w:rPr>
          <w:rFonts w:cs="B Badr"/>
          <w:sz w:val="28"/>
          <w:szCs w:val="28"/>
          <w:rtl/>
        </w:rPr>
        <w:t xml:space="preserve"> با آرا</w:t>
      </w:r>
      <w:r w:rsidRPr="00E51F99">
        <w:rPr>
          <w:rFonts w:cs="B Badr" w:hint="cs"/>
          <w:sz w:val="28"/>
          <w:szCs w:val="28"/>
          <w:rtl/>
        </w:rPr>
        <w:t>ی</w:t>
      </w:r>
      <w:r w:rsidRPr="00E51F99">
        <w:rPr>
          <w:rFonts w:cs="B Badr"/>
          <w:sz w:val="28"/>
          <w:szCs w:val="28"/>
          <w:rtl/>
        </w:rPr>
        <w:t xml:space="preserve"> فلسف</w:t>
      </w:r>
      <w:r w:rsidRPr="00E51F99">
        <w:rPr>
          <w:rFonts w:cs="B Badr" w:hint="cs"/>
          <w:sz w:val="28"/>
          <w:szCs w:val="28"/>
          <w:rtl/>
        </w:rPr>
        <w:t>ی</w:t>
      </w:r>
      <w:r w:rsidRPr="00E51F99">
        <w:rPr>
          <w:rFonts w:cs="B Badr"/>
          <w:sz w:val="28"/>
          <w:szCs w:val="28"/>
          <w:rtl/>
        </w:rPr>
        <w:t xml:space="preserve"> محمدبن زکر</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sz w:val="28"/>
          <w:szCs w:val="28"/>
          <w:rtl/>
        </w:rPr>
        <w:t xml:space="preserve"> هم هست؛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آثار او به دست ما نرس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«الإصلاح»</w:t>
      </w:r>
      <w:r w:rsidRPr="00E51F99">
        <w:rPr>
          <w:rFonts w:cs="B Badr"/>
          <w:sz w:val="28"/>
          <w:szCs w:val="28"/>
          <w:rtl/>
        </w:rPr>
        <w:t xml:space="preserve"> کتاب</w:t>
      </w:r>
      <w:r w:rsidRPr="00E51F99">
        <w:rPr>
          <w:rFonts w:cs="B Badr" w:hint="cs"/>
          <w:sz w:val="28"/>
          <w:szCs w:val="28"/>
          <w:rtl/>
        </w:rPr>
        <w:t>ی</w:t>
      </w:r>
      <w:r w:rsidRPr="00E51F99">
        <w:rPr>
          <w:rFonts w:cs="B Badr"/>
          <w:sz w:val="28"/>
          <w:szCs w:val="28"/>
          <w:rtl/>
        </w:rPr>
        <w:t xml:space="preserve"> است که ابوحاتم راز</w:t>
      </w:r>
      <w:r w:rsidRPr="00E51F99">
        <w:rPr>
          <w:rFonts w:cs="B Badr" w:hint="cs"/>
          <w:sz w:val="28"/>
          <w:szCs w:val="28"/>
          <w:rtl/>
        </w:rPr>
        <w:t>ی</w:t>
      </w:r>
      <w:r w:rsidRPr="00E51F99">
        <w:rPr>
          <w:rFonts w:cs="B Badr"/>
          <w:sz w:val="28"/>
          <w:szCs w:val="28"/>
          <w:rtl/>
        </w:rPr>
        <w:t xml:space="preserve"> آن را، به تعب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خود، برا</w:t>
      </w:r>
      <w:r w:rsidRPr="00E51F99">
        <w:rPr>
          <w:rFonts w:cs="B Badr" w:hint="cs"/>
          <w:sz w:val="28"/>
          <w:szCs w:val="28"/>
          <w:rtl/>
        </w:rPr>
        <w:t>ی</w:t>
      </w:r>
      <w:r w:rsidRPr="00E51F99">
        <w:rPr>
          <w:rFonts w:cs="B Badr"/>
          <w:sz w:val="28"/>
          <w:szCs w:val="28"/>
          <w:rtl/>
        </w:rPr>
        <w:t xml:space="preserve"> اصلاح برخ</w:t>
      </w:r>
      <w:r w:rsidRPr="00E51F99">
        <w:rPr>
          <w:rFonts w:cs="B Badr" w:hint="cs"/>
          <w:sz w:val="28"/>
          <w:szCs w:val="28"/>
          <w:rtl/>
        </w:rPr>
        <w:t>ی</w:t>
      </w:r>
      <w:r w:rsidRPr="00E51F99">
        <w:rPr>
          <w:rFonts w:cs="B Badr"/>
          <w:sz w:val="28"/>
          <w:szCs w:val="28"/>
          <w:rtl/>
        </w:rPr>
        <w:t xml:space="preserve"> اند</w:t>
      </w:r>
      <w:r w:rsidRPr="00E51F99">
        <w:rPr>
          <w:rFonts w:cs="B Badr" w:hint="cs"/>
          <w:sz w:val="28"/>
          <w:szCs w:val="28"/>
          <w:rtl/>
        </w:rPr>
        <w:t>ی</w:t>
      </w:r>
      <w:r w:rsidRPr="00E51F99">
        <w:rPr>
          <w:rFonts w:cs="B Badr" w:hint="eastAsia"/>
          <w:sz w:val="28"/>
          <w:szCs w:val="28"/>
          <w:rtl/>
        </w:rPr>
        <w:t>شه‌ها</w:t>
      </w:r>
      <w:r w:rsidRPr="00E51F99">
        <w:rPr>
          <w:rFonts w:cs="B Badr" w:hint="cs"/>
          <w:sz w:val="28"/>
          <w:szCs w:val="28"/>
          <w:rtl/>
        </w:rPr>
        <w:t>ی</w:t>
      </w:r>
      <w:r w:rsidRPr="00E51F99">
        <w:rPr>
          <w:rFonts w:cs="B Badr"/>
          <w:sz w:val="28"/>
          <w:szCs w:val="28"/>
          <w:rtl/>
        </w:rPr>
        <w:t xml:space="preserve"> «محمد نسف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(متوف</w:t>
      </w:r>
      <w:r w:rsidRPr="00E51F99">
        <w:rPr>
          <w:rFonts w:cs="B Badr" w:hint="cs"/>
          <w:sz w:val="28"/>
          <w:szCs w:val="28"/>
          <w:rtl/>
        </w:rPr>
        <w:t>ی</w:t>
      </w:r>
      <w:r w:rsidRPr="00E51F99">
        <w:rPr>
          <w:rFonts w:cs="B Badr"/>
          <w:sz w:val="28"/>
          <w:szCs w:val="28"/>
          <w:rtl/>
        </w:rPr>
        <w:t xml:space="preserve"> ۳۳۲ق)، که او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مذهب بوده، نوشته است. موضوع بحث و محل نزاع، نحو</w:t>
      </w:r>
      <w:r w:rsidRPr="00E51F99">
        <w:rPr>
          <w:rFonts w:cs="B Badr" w:hint="cs"/>
          <w:sz w:val="28"/>
          <w:szCs w:val="28"/>
          <w:rtl/>
        </w:rPr>
        <w:t>ۀ</w:t>
      </w:r>
      <w:r w:rsidRPr="00E51F99">
        <w:rPr>
          <w:rFonts w:cs="B Badr"/>
          <w:sz w:val="28"/>
          <w:szCs w:val="28"/>
          <w:rtl/>
        </w:rPr>
        <w:t xml:space="preserve"> تلف</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آموزه‌ها</w:t>
      </w:r>
      <w:r w:rsidRPr="00E51F99">
        <w:rPr>
          <w:rFonts w:cs="B Badr" w:hint="cs"/>
          <w:sz w:val="28"/>
          <w:szCs w:val="28"/>
          <w:rtl/>
        </w:rPr>
        <w:t>ی</w:t>
      </w:r>
      <w:r w:rsidRPr="00E51F99">
        <w:rPr>
          <w:rFonts w:cs="B Badr"/>
          <w:sz w:val="28"/>
          <w:szCs w:val="28"/>
          <w:rtl/>
        </w:rPr>
        <w:t xml:space="preserve"> فلسف</w:t>
      </w:r>
      <w:r w:rsidRPr="00E51F99">
        <w:rPr>
          <w:rFonts w:cs="B Badr" w:hint="cs"/>
          <w:sz w:val="28"/>
          <w:szCs w:val="28"/>
          <w:rtl/>
        </w:rPr>
        <w:t>ی</w:t>
      </w:r>
      <w:r w:rsidRPr="00E51F99">
        <w:rPr>
          <w:rFonts w:cs="B Badr"/>
          <w:sz w:val="28"/>
          <w:szCs w:val="28"/>
          <w:rtl/>
        </w:rPr>
        <w:t xml:space="preserve"> نوافلاطون</w:t>
      </w:r>
      <w:r w:rsidRPr="00E51F99">
        <w:rPr>
          <w:rFonts w:cs="B Badr" w:hint="cs"/>
          <w:sz w:val="28"/>
          <w:szCs w:val="28"/>
          <w:rtl/>
        </w:rPr>
        <w:t>ی</w:t>
      </w:r>
      <w:r w:rsidRPr="00E51F99">
        <w:rPr>
          <w:rFonts w:cs="B Badr"/>
          <w:sz w:val="28"/>
          <w:szCs w:val="28"/>
          <w:rtl/>
        </w:rPr>
        <w:t xml:space="preserve"> دربار</w:t>
      </w:r>
      <w:r w:rsidRPr="00E51F99">
        <w:rPr>
          <w:rFonts w:cs="B Badr" w:hint="cs"/>
          <w:sz w:val="28"/>
          <w:szCs w:val="28"/>
          <w:rtl/>
        </w:rPr>
        <w:t>ۀ</w:t>
      </w:r>
      <w:r w:rsidRPr="00E51F99">
        <w:rPr>
          <w:rFonts w:cs="B Badr"/>
          <w:sz w:val="28"/>
          <w:szCs w:val="28"/>
          <w:rtl/>
        </w:rPr>
        <w:t xml:space="preserve"> جهان و نفس و طب</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و مانند ا</w:t>
      </w:r>
      <w:r w:rsidRPr="00E51F99">
        <w:rPr>
          <w:rFonts w:cs="B Badr" w:hint="cs"/>
          <w:sz w:val="28"/>
          <w:szCs w:val="28"/>
          <w:rtl/>
        </w:rPr>
        <w:t>ی</w:t>
      </w:r>
      <w:r w:rsidRPr="00E51F99">
        <w:rPr>
          <w:rFonts w:cs="B Badr" w:hint="eastAsia"/>
          <w:sz w:val="28"/>
          <w:szCs w:val="28"/>
          <w:rtl/>
        </w:rPr>
        <w:t>نها</w:t>
      </w:r>
      <w:r w:rsidRPr="00E51F99">
        <w:rPr>
          <w:rFonts w:cs="B Badr"/>
          <w:sz w:val="28"/>
          <w:szCs w:val="28"/>
          <w:rtl/>
        </w:rPr>
        <w:t xml:space="preserve"> با ان</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ش</w:t>
      </w:r>
      <w:r w:rsidRPr="00E51F99">
        <w:rPr>
          <w:rFonts w:cs="B Badr" w:hint="cs"/>
          <w:sz w:val="28"/>
          <w:szCs w:val="28"/>
          <w:rtl/>
        </w:rPr>
        <w:t>ۀ</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و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چگونگ</w:t>
      </w:r>
      <w:r w:rsidRPr="00E51F99">
        <w:rPr>
          <w:rFonts w:cs="B Badr" w:hint="cs"/>
          <w:sz w:val="28"/>
          <w:szCs w:val="28"/>
          <w:rtl/>
        </w:rPr>
        <w:t>ی</w:t>
      </w:r>
      <w:r w:rsidRPr="00E51F99">
        <w:rPr>
          <w:rFonts w:cs="B Badr"/>
          <w:sz w:val="28"/>
          <w:szCs w:val="28"/>
          <w:rtl/>
        </w:rPr>
        <w:t xml:space="preserve"> تفس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انب</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است.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مناقشه‌ا</w:t>
      </w:r>
      <w:r w:rsidRPr="00E51F99">
        <w:rPr>
          <w:rFonts w:cs="B Badr" w:hint="cs"/>
          <w:sz w:val="28"/>
          <w:szCs w:val="28"/>
          <w:rtl/>
        </w:rPr>
        <w:t>ی</w:t>
      </w:r>
      <w:r w:rsidRPr="00E51F99">
        <w:rPr>
          <w:rFonts w:cs="B Badr"/>
          <w:sz w:val="28"/>
          <w:szCs w:val="28"/>
          <w:rtl/>
        </w:rPr>
        <w:t xml:space="preserve"> نظر</w:t>
      </w:r>
      <w:r w:rsidRPr="00E51F99">
        <w:rPr>
          <w:rFonts w:cs="B Badr" w:hint="cs"/>
          <w:sz w:val="28"/>
          <w:szCs w:val="28"/>
          <w:rtl/>
        </w:rPr>
        <w:t>ی</w:t>
      </w:r>
      <w:r w:rsidRPr="00E51F99">
        <w:rPr>
          <w:rFonts w:cs="B Badr"/>
          <w:sz w:val="28"/>
          <w:szCs w:val="28"/>
          <w:rtl/>
        </w:rPr>
        <w:t xml:space="preserve"> را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کرد که در آن از سو</w:t>
      </w:r>
      <w:r w:rsidRPr="00E51F99">
        <w:rPr>
          <w:rFonts w:cs="B Badr" w:hint="cs"/>
          <w:sz w:val="28"/>
          <w:szCs w:val="28"/>
          <w:rtl/>
        </w:rPr>
        <w:t>یی</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حما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نسف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کتاب «النصرة» را نوشت و از سو</w:t>
      </w:r>
      <w:r w:rsidRPr="00E51F99">
        <w:rPr>
          <w:rFonts w:cs="B Badr" w:hint="cs"/>
          <w:sz w:val="28"/>
          <w:szCs w:val="28"/>
          <w:rtl/>
        </w:rPr>
        <w:t>یی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کتاب الر</w:t>
      </w:r>
      <w:r w:rsidRPr="00E51F99">
        <w:rPr>
          <w:rFonts w:cs="B Badr" w:hint="cs"/>
          <w:sz w:val="28"/>
          <w:szCs w:val="28"/>
          <w:rtl/>
        </w:rPr>
        <w:t>ی</w:t>
      </w:r>
      <w:r w:rsidRPr="00E51F99">
        <w:rPr>
          <w:rFonts w:cs="B Badr" w:hint="eastAsia"/>
          <w:sz w:val="28"/>
          <w:szCs w:val="28"/>
          <w:rtl/>
        </w:rPr>
        <w:t>اض</w:t>
      </w:r>
      <w:r w:rsidRPr="00E51F99">
        <w:rPr>
          <w:rFonts w:cs="B Badr"/>
          <w:sz w:val="28"/>
          <w:szCs w:val="28"/>
          <w:rtl/>
        </w:rPr>
        <w:t xml:space="preserve"> را نوشت و در آن کوش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 طرف بحث را به </w:t>
      </w:r>
      <w:r w:rsidRPr="00E51F99">
        <w:rPr>
          <w:rFonts w:cs="B Badr" w:hint="cs"/>
          <w:sz w:val="28"/>
          <w:szCs w:val="28"/>
          <w:rtl/>
        </w:rPr>
        <w:t>ی</w:t>
      </w:r>
      <w:r w:rsidRPr="00E51F99">
        <w:rPr>
          <w:rFonts w:cs="B Badr" w:hint="eastAsia"/>
          <w:sz w:val="28"/>
          <w:szCs w:val="28"/>
          <w:rtl/>
        </w:rPr>
        <w:t>کد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کند.[481]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آثار ناصر‌خسرو</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آثار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شاعر شامل دو بخش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آثار</w:t>
      </w:r>
      <w:r w:rsidRPr="00E51F99">
        <w:rPr>
          <w:rFonts w:cs="B Badr"/>
          <w:sz w:val="28"/>
          <w:szCs w:val="28"/>
          <w:rtl/>
        </w:rPr>
        <w:t xml:space="preserve"> منظوم: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وان</w:t>
      </w:r>
      <w:r w:rsidRPr="00E51F99">
        <w:rPr>
          <w:rFonts w:cs="B Badr"/>
          <w:sz w:val="28"/>
          <w:szCs w:val="28"/>
          <w:rtl/>
        </w:rPr>
        <w:t xml:space="preserve"> اشعار» شامل قصا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فارس</w:t>
      </w:r>
      <w:r w:rsidRPr="00E51F99">
        <w:rPr>
          <w:rFonts w:cs="B Badr" w:hint="cs"/>
          <w:sz w:val="28"/>
          <w:szCs w:val="28"/>
          <w:rtl/>
        </w:rPr>
        <w:t>ی</w:t>
      </w:r>
      <w:r w:rsidRPr="00E51F99">
        <w:rPr>
          <w:rFonts w:cs="B Badr"/>
          <w:sz w:val="28"/>
          <w:szCs w:val="28"/>
          <w:rtl/>
        </w:rPr>
        <w:t xml:space="preserve"> و عرب</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ده‌هزار 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«روشنا</w:t>
      </w:r>
      <w:r w:rsidRPr="00E51F99">
        <w:rPr>
          <w:rFonts w:cs="B Badr" w:hint="cs"/>
          <w:sz w:val="28"/>
          <w:szCs w:val="28"/>
          <w:rtl/>
        </w:rPr>
        <w:t>یی‌</w:t>
      </w:r>
      <w:r w:rsidRPr="00E51F99">
        <w:rPr>
          <w:rFonts w:cs="B Badr" w:hint="eastAsia"/>
          <w:sz w:val="28"/>
          <w:szCs w:val="28"/>
          <w:rtl/>
        </w:rPr>
        <w:t>نامه»؛</w:t>
      </w:r>
      <w:r w:rsidRPr="00E51F99">
        <w:rPr>
          <w:rFonts w:cs="B Badr"/>
          <w:sz w:val="28"/>
          <w:szCs w:val="28"/>
          <w:rtl/>
        </w:rPr>
        <w:t xml:space="preserve"> و «سعادت‌نامه» در موعظه و حکمت.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آثار</w:t>
      </w:r>
      <w:r w:rsidRPr="00E51F99">
        <w:rPr>
          <w:rFonts w:cs="B Badr"/>
          <w:sz w:val="28"/>
          <w:szCs w:val="28"/>
          <w:rtl/>
        </w:rPr>
        <w:t xml:space="preserve"> منثور: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«جامع‌</w:t>
      </w:r>
      <w:r w:rsidRPr="00E51F99">
        <w:rPr>
          <w:rFonts w:cs="B Badr"/>
          <w:sz w:val="28"/>
          <w:szCs w:val="28"/>
          <w:rtl/>
        </w:rPr>
        <w:t xml:space="preserve"> الحکمت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462ق)؛ جامع حکمت </w:t>
      </w:r>
      <w:r w:rsidRPr="00E51F99">
        <w:rPr>
          <w:rFonts w:cs="B Badr" w:hint="cs"/>
          <w:sz w:val="28"/>
          <w:szCs w:val="28"/>
          <w:rtl/>
        </w:rPr>
        <w:t>ی</w:t>
      </w:r>
      <w:r w:rsidRPr="00E51F99">
        <w:rPr>
          <w:rFonts w:cs="B Badr" w:hint="eastAsia"/>
          <w:sz w:val="28"/>
          <w:szCs w:val="28"/>
          <w:rtl/>
        </w:rPr>
        <w:t>ونان</w:t>
      </w:r>
      <w:r w:rsidRPr="00E51F99">
        <w:rPr>
          <w:rFonts w:cs="B Badr"/>
          <w:sz w:val="28"/>
          <w:szCs w:val="28"/>
          <w:rtl/>
        </w:rPr>
        <w:t xml:space="preserve"> و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«خوان</w:t>
      </w:r>
      <w:r w:rsidRPr="00E51F99">
        <w:rPr>
          <w:rFonts w:cs="B Badr"/>
          <w:sz w:val="28"/>
          <w:szCs w:val="28"/>
          <w:rtl/>
        </w:rPr>
        <w:t xml:space="preserve"> اخوان»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453ق)؛ کتاب</w:t>
      </w:r>
      <w:r w:rsidRPr="00E51F99">
        <w:rPr>
          <w:rFonts w:cs="B Badr" w:hint="cs"/>
          <w:sz w:val="28"/>
          <w:szCs w:val="28"/>
          <w:rtl/>
        </w:rPr>
        <w:t>ی</w:t>
      </w:r>
      <w:r w:rsidRPr="00E51F99">
        <w:rPr>
          <w:rFonts w:cs="B Badr"/>
          <w:sz w:val="28"/>
          <w:szCs w:val="28"/>
          <w:rtl/>
        </w:rPr>
        <w:t xml:space="preserve"> در اخلاق و حکمت و موعظه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«زادالمسافر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حکمت اله</w:t>
      </w:r>
      <w:r w:rsidRPr="00E51F99">
        <w:rPr>
          <w:rFonts w:cs="B Badr" w:hint="cs"/>
          <w:sz w:val="28"/>
          <w:szCs w:val="28"/>
          <w:rtl/>
        </w:rPr>
        <w:t>ی</w:t>
      </w:r>
      <w:r w:rsidRPr="00E51F99">
        <w:rPr>
          <w:rFonts w:cs="B Badr"/>
          <w:sz w:val="28"/>
          <w:szCs w:val="28"/>
          <w:rtl/>
        </w:rPr>
        <w:t xml:space="preserve"> به زبان فارس</w:t>
      </w:r>
      <w:r w:rsidRPr="00E51F99">
        <w:rPr>
          <w:rFonts w:cs="B Badr" w:hint="cs"/>
          <w:sz w:val="28"/>
          <w:szCs w:val="28"/>
          <w:rtl/>
        </w:rPr>
        <w:t>ی</w:t>
      </w:r>
      <w:r w:rsidRPr="00E51F99">
        <w:rPr>
          <w:rFonts w:cs="B Badr"/>
          <w:sz w:val="28"/>
          <w:szCs w:val="28"/>
          <w:rtl/>
        </w:rPr>
        <w:t xml:space="preserve"> بر وفق مشرب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«گشا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و رها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رساله‌ا</w:t>
      </w:r>
      <w:r w:rsidRPr="00E51F99">
        <w:rPr>
          <w:rFonts w:cs="B Badr" w:hint="cs"/>
          <w:sz w:val="28"/>
          <w:szCs w:val="28"/>
          <w:rtl/>
        </w:rPr>
        <w:t>ی</w:t>
      </w:r>
      <w:r w:rsidRPr="00E51F99">
        <w:rPr>
          <w:rFonts w:cs="B Badr"/>
          <w:sz w:val="28"/>
          <w:szCs w:val="28"/>
          <w:rtl/>
        </w:rPr>
        <w:t xml:space="preserve"> فارس</w:t>
      </w:r>
      <w:r w:rsidRPr="00E51F99">
        <w:rPr>
          <w:rFonts w:cs="B Badr" w:hint="cs"/>
          <w:sz w:val="28"/>
          <w:szCs w:val="28"/>
          <w:rtl/>
        </w:rPr>
        <w:t>ی</w:t>
      </w:r>
      <w:r w:rsidRPr="00E51F99">
        <w:rPr>
          <w:rFonts w:cs="B Badr"/>
          <w:sz w:val="28"/>
          <w:szCs w:val="28"/>
          <w:rtl/>
        </w:rPr>
        <w:t xml:space="preserve"> در جواب چند سؤال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برادران مذهب</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«وجه</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رساله‌ا</w:t>
      </w:r>
      <w:r w:rsidRPr="00E51F99">
        <w:rPr>
          <w:rFonts w:cs="B Badr" w:hint="cs"/>
          <w:sz w:val="28"/>
          <w:szCs w:val="28"/>
          <w:rtl/>
        </w:rPr>
        <w:t>ی</w:t>
      </w:r>
      <w:r w:rsidRPr="00E51F99">
        <w:rPr>
          <w:rFonts w:cs="B Badr"/>
          <w:sz w:val="28"/>
          <w:szCs w:val="28"/>
          <w:rtl/>
        </w:rPr>
        <w:t xml:space="preserve"> در مسائل کلام</w:t>
      </w:r>
      <w:r w:rsidRPr="00E51F99">
        <w:rPr>
          <w:rFonts w:cs="B Badr" w:hint="cs"/>
          <w:sz w:val="28"/>
          <w:szCs w:val="28"/>
          <w:rtl/>
        </w:rPr>
        <w:t>ی</w:t>
      </w:r>
      <w:r w:rsidRPr="00E51F99">
        <w:rPr>
          <w:rFonts w:cs="B Badr"/>
          <w:sz w:val="28"/>
          <w:szCs w:val="28"/>
          <w:rtl/>
        </w:rPr>
        <w:t xml:space="preserve"> و تأو</w:t>
      </w:r>
      <w:r w:rsidRPr="00E51F99">
        <w:rPr>
          <w:rFonts w:cs="B Badr" w:hint="cs"/>
          <w:sz w:val="28"/>
          <w:szCs w:val="28"/>
          <w:rtl/>
        </w:rPr>
        <w:t>ی</w:t>
      </w:r>
      <w:r w:rsidRPr="00E51F99">
        <w:rPr>
          <w:rFonts w:cs="B Badr" w:hint="eastAsia"/>
          <w:sz w:val="28"/>
          <w:szCs w:val="28"/>
          <w:rtl/>
        </w:rPr>
        <w:t>لات</w:t>
      </w:r>
      <w:r w:rsidRPr="00E51F99">
        <w:rPr>
          <w:rFonts w:cs="B Badr"/>
          <w:sz w:val="28"/>
          <w:szCs w:val="28"/>
          <w:rtl/>
        </w:rPr>
        <w:t xml:space="preserve"> و باطن عبارات و احکام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مشحون به اصطلاحات مذهب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«سفرنامه»؛</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نگارش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به درست</w:t>
      </w:r>
      <w:r w:rsidRPr="00E51F99">
        <w:rPr>
          <w:rFonts w:cs="B Badr" w:hint="cs"/>
          <w:sz w:val="28"/>
          <w:szCs w:val="28"/>
          <w:rtl/>
        </w:rPr>
        <w:t>ی</w:t>
      </w:r>
      <w:r w:rsidRPr="00E51F99">
        <w:rPr>
          <w:rFonts w:cs="B Badr"/>
          <w:sz w:val="28"/>
          <w:szCs w:val="28"/>
          <w:rtl/>
        </w:rPr>
        <w:t xml:space="preserve"> معلوم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شرح سفر هفت‌ساله مؤلف به بلاد روم، مصر، حجاز، و ب</w:t>
      </w:r>
      <w:r w:rsidRPr="00E51F99">
        <w:rPr>
          <w:rFonts w:cs="B Badr" w:hint="cs"/>
          <w:sz w:val="28"/>
          <w:szCs w:val="28"/>
          <w:rtl/>
        </w:rPr>
        <w:t>ی</w:t>
      </w:r>
      <w:r w:rsidRPr="00E51F99">
        <w:rPr>
          <w:rFonts w:cs="B Badr" w:hint="eastAsia"/>
          <w:sz w:val="28"/>
          <w:szCs w:val="28"/>
          <w:rtl/>
        </w:rPr>
        <w:t>ن‌النهر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است که ط</w:t>
      </w:r>
      <w:r w:rsidRPr="00E51F99">
        <w:rPr>
          <w:rFonts w:cs="B Badr" w:hint="cs"/>
          <w:sz w:val="28"/>
          <w:szCs w:val="28"/>
          <w:rtl/>
        </w:rPr>
        <w:t>ی</w:t>
      </w:r>
      <w:r w:rsidRPr="00E51F99">
        <w:rPr>
          <w:rFonts w:cs="B Badr"/>
          <w:sz w:val="28"/>
          <w:szCs w:val="28"/>
          <w:rtl/>
        </w:rPr>
        <w:t xml:space="preserve"> آن ناصر‌خسرو، چهار بار خانه خدا را ز</w:t>
      </w:r>
      <w:r w:rsidRPr="00E51F99">
        <w:rPr>
          <w:rFonts w:cs="B Badr" w:hint="cs"/>
          <w:sz w:val="28"/>
          <w:szCs w:val="28"/>
          <w:rtl/>
        </w:rPr>
        <w:t>ی</w:t>
      </w:r>
      <w:r w:rsidRPr="00E51F99">
        <w:rPr>
          <w:rFonts w:cs="B Badr" w:hint="eastAsia"/>
          <w:sz w:val="28"/>
          <w:szCs w:val="28"/>
          <w:rtl/>
        </w:rPr>
        <w:t>ارت</w:t>
      </w:r>
      <w:r w:rsidRPr="00E51F99">
        <w:rPr>
          <w:rFonts w:cs="B Badr"/>
          <w:sz w:val="28"/>
          <w:szCs w:val="28"/>
          <w:rtl/>
        </w:rPr>
        <w:t xml:space="preserve"> کرده است و در خلال آن از شهرها و روستاها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گذشته، مراکز تمدن اسلام</w:t>
      </w:r>
      <w:r w:rsidRPr="00E51F99">
        <w:rPr>
          <w:rFonts w:cs="B Badr" w:hint="cs"/>
          <w:sz w:val="28"/>
          <w:szCs w:val="28"/>
          <w:rtl/>
        </w:rPr>
        <w:t>ی</w:t>
      </w:r>
      <w:r w:rsidRPr="00E51F99">
        <w:rPr>
          <w:rFonts w:cs="B Badr"/>
          <w:sz w:val="28"/>
          <w:szCs w:val="28"/>
          <w:rtl/>
        </w:rPr>
        <w:t xml:space="preserve"> و عمارات و ابن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و مذهب</w:t>
      </w:r>
      <w:r w:rsidRPr="00E51F99">
        <w:rPr>
          <w:rFonts w:cs="B Badr" w:hint="cs"/>
          <w:sz w:val="28"/>
          <w:szCs w:val="28"/>
          <w:rtl/>
        </w:rPr>
        <w:t>ی</w:t>
      </w:r>
      <w:r w:rsidRPr="00E51F99">
        <w:rPr>
          <w:rFonts w:cs="B Badr"/>
          <w:sz w:val="28"/>
          <w:szCs w:val="28"/>
          <w:rtl/>
        </w:rPr>
        <w:t xml:space="preserve"> را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با زندگ</w:t>
      </w:r>
      <w:r w:rsidRPr="00E51F99">
        <w:rPr>
          <w:rFonts w:cs="B Badr" w:hint="cs"/>
          <w:sz w:val="28"/>
          <w:szCs w:val="28"/>
          <w:rtl/>
        </w:rPr>
        <w:t>ی</w:t>
      </w:r>
      <w:r w:rsidRPr="00E51F99">
        <w:rPr>
          <w:rFonts w:cs="B Badr"/>
          <w:sz w:val="28"/>
          <w:szCs w:val="28"/>
          <w:rtl/>
        </w:rPr>
        <w:t xml:space="preserve"> اقوام گوناگون و طرز مع</w:t>
      </w:r>
      <w:r w:rsidRPr="00E51F99">
        <w:rPr>
          <w:rFonts w:cs="B Badr" w:hint="cs"/>
          <w:sz w:val="28"/>
          <w:szCs w:val="28"/>
          <w:rtl/>
        </w:rPr>
        <w:t>ی</w:t>
      </w:r>
      <w:r w:rsidRPr="00E51F99">
        <w:rPr>
          <w:rFonts w:cs="B Badr" w:hint="eastAsia"/>
          <w:sz w:val="28"/>
          <w:szCs w:val="28"/>
          <w:rtl/>
        </w:rPr>
        <w:t>شت</w:t>
      </w:r>
      <w:r w:rsidRPr="00E51F99">
        <w:rPr>
          <w:rFonts w:cs="B Badr"/>
          <w:sz w:val="28"/>
          <w:szCs w:val="28"/>
          <w:rtl/>
        </w:rPr>
        <w:t xml:space="preserve"> آنان آشنا شده و به د</w:t>
      </w:r>
      <w:r w:rsidRPr="00E51F99">
        <w:rPr>
          <w:rFonts w:cs="B Badr" w:hint="cs"/>
          <w:sz w:val="28"/>
          <w:szCs w:val="28"/>
          <w:rtl/>
        </w:rPr>
        <w:t>ی</w:t>
      </w:r>
      <w:r w:rsidRPr="00E51F99">
        <w:rPr>
          <w:rFonts w:cs="B Badr" w:hint="eastAsia"/>
          <w:sz w:val="28"/>
          <w:szCs w:val="28"/>
          <w:rtl/>
        </w:rPr>
        <w:t>دار</w:t>
      </w:r>
      <w:r w:rsidRPr="00E51F99">
        <w:rPr>
          <w:rFonts w:cs="B Badr"/>
          <w:sz w:val="28"/>
          <w:szCs w:val="28"/>
          <w:rtl/>
        </w:rPr>
        <w:t xml:space="preserve"> رجال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و فرهنگ</w:t>
      </w:r>
      <w:r w:rsidRPr="00E51F99">
        <w:rPr>
          <w:rFonts w:cs="B Badr" w:hint="cs"/>
          <w:sz w:val="28"/>
          <w:szCs w:val="28"/>
          <w:rtl/>
        </w:rPr>
        <w:t>ی</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نا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شده است. ناصر‌خسرو از مس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سفر و از توقف‌گاه‌ها</w:t>
      </w:r>
      <w:r w:rsidRPr="00E51F99">
        <w:rPr>
          <w:rFonts w:cs="B Badr" w:hint="cs"/>
          <w:sz w:val="28"/>
          <w:szCs w:val="28"/>
          <w:rtl/>
        </w:rPr>
        <w:t>ی</w:t>
      </w:r>
      <w:r w:rsidRPr="00E51F99">
        <w:rPr>
          <w:rFonts w:cs="B Badr"/>
          <w:sz w:val="28"/>
          <w:szCs w:val="28"/>
          <w:rtl/>
        </w:rPr>
        <w:t xml:space="preserve"> و شهرها و قر</w:t>
      </w:r>
      <w:r w:rsidRPr="00E51F99">
        <w:rPr>
          <w:rFonts w:cs="B Badr" w:hint="cs"/>
          <w:sz w:val="28"/>
          <w:szCs w:val="28"/>
          <w:rtl/>
        </w:rPr>
        <w:t>ی</w:t>
      </w:r>
      <w:r w:rsidRPr="00E51F99">
        <w:rPr>
          <w:rFonts w:cs="B Badr" w:hint="eastAsia"/>
          <w:sz w:val="28"/>
          <w:szCs w:val="28"/>
          <w:rtl/>
        </w:rPr>
        <w:t>ه‌ها،</w:t>
      </w:r>
      <w:r w:rsidRPr="00E51F99">
        <w:rPr>
          <w:rFonts w:cs="B Badr"/>
          <w:sz w:val="28"/>
          <w:szCs w:val="28"/>
          <w:rtl/>
        </w:rPr>
        <w:t xml:space="preserve"> از طرز مع</w:t>
      </w:r>
      <w:r w:rsidRPr="00E51F99">
        <w:rPr>
          <w:rFonts w:cs="B Badr" w:hint="cs"/>
          <w:sz w:val="28"/>
          <w:szCs w:val="28"/>
          <w:rtl/>
        </w:rPr>
        <w:t>ی</w:t>
      </w:r>
      <w:r w:rsidRPr="00E51F99">
        <w:rPr>
          <w:rFonts w:cs="B Badr" w:hint="eastAsia"/>
          <w:sz w:val="28"/>
          <w:szCs w:val="28"/>
          <w:rtl/>
        </w:rPr>
        <w:t>شت</w:t>
      </w:r>
      <w:r w:rsidRPr="00E51F99">
        <w:rPr>
          <w:rFonts w:cs="B Badr"/>
          <w:sz w:val="28"/>
          <w:szCs w:val="28"/>
          <w:rtl/>
        </w:rPr>
        <w:t xml:space="preserve"> و آداب و اخلاق و حکومت اقوام مختلف توص</w:t>
      </w:r>
      <w:r w:rsidRPr="00E51F99">
        <w:rPr>
          <w:rFonts w:cs="B Badr" w:hint="cs"/>
          <w:sz w:val="28"/>
          <w:szCs w:val="28"/>
          <w:rtl/>
        </w:rPr>
        <w:t>ی</w:t>
      </w:r>
      <w:r w:rsidRPr="00E51F99">
        <w:rPr>
          <w:rFonts w:cs="B Badr" w:hint="eastAsia"/>
          <w:sz w:val="28"/>
          <w:szCs w:val="28"/>
          <w:rtl/>
        </w:rPr>
        <w:t>ف‌ها</w:t>
      </w:r>
      <w:r w:rsidRPr="00E51F99">
        <w:rPr>
          <w:rFonts w:cs="B Badr" w:hint="cs"/>
          <w:sz w:val="28"/>
          <w:szCs w:val="28"/>
          <w:rtl/>
        </w:rPr>
        <w:t>ی</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دق</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ارائه م</w:t>
      </w:r>
      <w:r w:rsidRPr="00E51F99">
        <w:rPr>
          <w:rFonts w:cs="B Badr" w:hint="cs"/>
          <w:sz w:val="28"/>
          <w:szCs w:val="28"/>
          <w:rtl/>
        </w:rPr>
        <w:t>ی‌</w:t>
      </w:r>
      <w:r w:rsidRPr="00E51F99">
        <w:rPr>
          <w:rFonts w:cs="B Badr" w:hint="eastAsia"/>
          <w:sz w:val="28"/>
          <w:szCs w:val="28"/>
          <w:rtl/>
        </w:rPr>
        <w:t>دهد</w:t>
      </w:r>
      <w:r w:rsidRPr="00E51F99">
        <w:rPr>
          <w:rFonts w:cs="B Badr"/>
          <w:sz w:val="28"/>
          <w:szCs w:val="28"/>
          <w:rtl/>
        </w:rPr>
        <w:t xml:space="preserve"> و بر خلاف عامه‌ سفرکردگان، دروغ </w:t>
      </w:r>
      <w:r w:rsidRPr="00E51F99">
        <w:rPr>
          <w:rFonts w:cs="B Badr"/>
          <w:sz w:val="28"/>
          <w:szCs w:val="28"/>
          <w:rtl/>
        </w:rPr>
        <w:lastRenderedPageBreak/>
        <w:t>نم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بد</w:t>
      </w:r>
      <w:r w:rsidRPr="00E51F99">
        <w:rPr>
          <w:rFonts w:cs="B Badr" w:hint="cs"/>
          <w:sz w:val="28"/>
          <w:szCs w:val="28"/>
          <w:rtl/>
        </w:rPr>
        <w:t>ی</w:t>
      </w:r>
      <w:r w:rsidRPr="00E51F99">
        <w:rPr>
          <w:rFonts w:cs="B Badr" w:hint="eastAsia"/>
          <w:sz w:val="28"/>
          <w:szCs w:val="28"/>
          <w:rtl/>
        </w:rPr>
        <w:t>ن‌سان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از لحاظ جغراف</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و از جهت آشنا</w:t>
      </w:r>
      <w:r w:rsidRPr="00E51F99">
        <w:rPr>
          <w:rFonts w:cs="B Badr" w:hint="cs"/>
          <w:sz w:val="28"/>
          <w:szCs w:val="28"/>
          <w:rtl/>
        </w:rPr>
        <w:t>یی</w:t>
      </w:r>
      <w:r w:rsidRPr="00E51F99">
        <w:rPr>
          <w:rFonts w:cs="B Badr"/>
          <w:sz w:val="28"/>
          <w:szCs w:val="28"/>
          <w:rtl/>
        </w:rPr>
        <w:t xml:space="preserve"> با اوضاع و احوال جامعه و مراکز مهم تمدن اسلام</w:t>
      </w:r>
      <w:r w:rsidRPr="00E51F99">
        <w:rPr>
          <w:rFonts w:cs="B Badr" w:hint="cs"/>
          <w:sz w:val="28"/>
          <w:szCs w:val="28"/>
          <w:rtl/>
        </w:rPr>
        <w:t>ی</w:t>
      </w:r>
      <w:r w:rsidRPr="00E51F99">
        <w:rPr>
          <w:rFonts w:cs="B Badr"/>
          <w:sz w:val="28"/>
          <w:szCs w:val="28"/>
          <w:rtl/>
        </w:rPr>
        <w:t xml:space="preserve"> در روزگار مؤلف، جامع مزا</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فراوان</w:t>
      </w:r>
      <w:r w:rsidRPr="00E51F99">
        <w:rPr>
          <w:rFonts w:cs="B Badr" w:hint="cs"/>
          <w:sz w:val="28"/>
          <w:szCs w:val="28"/>
          <w:rtl/>
        </w:rPr>
        <w:t>ی</w:t>
      </w:r>
      <w:r w:rsidRPr="00E51F99">
        <w:rPr>
          <w:rFonts w:cs="B Badr"/>
          <w:sz w:val="28"/>
          <w:szCs w:val="28"/>
          <w:rtl/>
        </w:rPr>
        <w:t xml:space="preserve"> است. زبان مؤلف با همه اشتمال بر واژه‌ها و ترک</w:t>
      </w:r>
      <w:r w:rsidRPr="00E51F99">
        <w:rPr>
          <w:rFonts w:cs="B Badr" w:hint="cs"/>
          <w:sz w:val="28"/>
          <w:szCs w:val="28"/>
          <w:rtl/>
        </w:rPr>
        <w:t>ی</w:t>
      </w:r>
      <w:r w:rsidRPr="00E51F99">
        <w:rPr>
          <w:rFonts w:cs="B Badr" w:hint="eastAsia"/>
          <w:sz w:val="28"/>
          <w:szCs w:val="28"/>
          <w:rtl/>
        </w:rPr>
        <w:t>بات</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کهنه،</w:t>
      </w:r>
      <w:r w:rsidRPr="00E51F99">
        <w:rPr>
          <w:rFonts w:cs="B Badr"/>
          <w:sz w:val="28"/>
          <w:szCs w:val="28"/>
          <w:rtl/>
        </w:rPr>
        <w:t xml:space="preserve"> بس</w:t>
      </w:r>
      <w:r w:rsidRPr="00E51F99">
        <w:rPr>
          <w:rFonts w:cs="B Badr" w:hint="cs"/>
          <w:sz w:val="28"/>
          <w:szCs w:val="28"/>
          <w:rtl/>
        </w:rPr>
        <w:t>ی</w:t>
      </w:r>
      <w:r w:rsidRPr="00E51F99">
        <w:rPr>
          <w:rFonts w:cs="B Badr"/>
          <w:sz w:val="28"/>
          <w:szCs w:val="28"/>
          <w:rtl/>
        </w:rPr>
        <w:t xml:space="preserve"> ساده و روشن است و نمونه درخشان</w:t>
      </w:r>
      <w:r w:rsidRPr="00E51F99">
        <w:rPr>
          <w:rFonts w:cs="B Badr" w:hint="cs"/>
          <w:sz w:val="28"/>
          <w:szCs w:val="28"/>
          <w:rtl/>
        </w:rPr>
        <w:t>ی</w:t>
      </w:r>
      <w:r w:rsidRPr="00E51F99">
        <w:rPr>
          <w:rFonts w:cs="B Badr"/>
          <w:sz w:val="28"/>
          <w:szCs w:val="28"/>
          <w:rtl/>
        </w:rPr>
        <w:t xml:space="preserve"> از نثر نغز و پرمغز و خال</w:t>
      </w:r>
      <w:r w:rsidRPr="00E51F99">
        <w:rPr>
          <w:rFonts w:cs="B Badr" w:hint="cs"/>
          <w:sz w:val="28"/>
          <w:szCs w:val="28"/>
          <w:rtl/>
        </w:rPr>
        <w:t>ی</w:t>
      </w:r>
      <w:r w:rsidRPr="00E51F99">
        <w:rPr>
          <w:rFonts w:cs="B Badr"/>
          <w:sz w:val="28"/>
          <w:szCs w:val="28"/>
          <w:rtl/>
        </w:rPr>
        <w:t xml:space="preserve"> از حشو و پاک</w:t>
      </w:r>
      <w:r w:rsidRPr="00E51F99">
        <w:rPr>
          <w:rFonts w:cs="B Badr" w:hint="cs"/>
          <w:sz w:val="28"/>
          <w:szCs w:val="28"/>
          <w:rtl/>
        </w:rPr>
        <w:t>ی</w:t>
      </w:r>
      <w:r w:rsidRPr="00E51F99">
        <w:rPr>
          <w:rFonts w:cs="B Badr" w:hint="eastAsia"/>
          <w:sz w:val="28"/>
          <w:szCs w:val="28"/>
          <w:rtl/>
        </w:rPr>
        <w:t>زه‌</w:t>
      </w:r>
      <w:r w:rsidRPr="00E51F99">
        <w:rPr>
          <w:rFonts w:cs="B Badr"/>
          <w:sz w:val="28"/>
          <w:szCs w:val="28"/>
          <w:rtl/>
        </w:rPr>
        <w:t xml:space="preserve"> فارس</w:t>
      </w:r>
      <w:r w:rsidRPr="00E51F99">
        <w:rPr>
          <w:rFonts w:cs="B Badr" w:hint="cs"/>
          <w:sz w:val="28"/>
          <w:szCs w:val="28"/>
          <w:rtl/>
        </w:rPr>
        <w:t>ی</w:t>
      </w:r>
      <w:r w:rsidRPr="00E51F99">
        <w:rPr>
          <w:rFonts w:cs="B Badr"/>
          <w:sz w:val="28"/>
          <w:szCs w:val="28"/>
          <w:rtl/>
        </w:rPr>
        <w:t xml:space="preserve"> است.[482]</w:t>
      </w:r>
    </w:p>
    <w:p w:rsidR="00E51F99" w:rsidRPr="00E51F99" w:rsidRDefault="00E51F99" w:rsidP="00E51F99">
      <w:pPr>
        <w:rPr>
          <w:rFonts w:cs="B Badr"/>
          <w:sz w:val="28"/>
          <w:szCs w:val="28"/>
          <w:rtl/>
        </w:rPr>
      </w:pPr>
      <w:r w:rsidRPr="00E51F99">
        <w:rPr>
          <w:rFonts w:cs="B Badr" w:hint="eastAsia"/>
          <w:sz w:val="28"/>
          <w:szCs w:val="28"/>
          <w:rtl/>
        </w:rPr>
        <w:t>کتاب</w:t>
      </w:r>
      <w:r w:rsidRPr="00E51F99">
        <w:rPr>
          <w:rFonts w:cs="B Badr"/>
          <w:sz w:val="28"/>
          <w:szCs w:val="28"/>
          <w:rtl/>
        </w:rPr>
        <w:t xml:space="preserve"> فصول اربعه صباح</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رساله‌ا</w:t>
      </w:r>
      <w:r w:rsidRPr="00E51F99">
        <w:rPr>
          <w:rFonts w:cs="B Badr" w:hint="cs"/>
          <w:sz w:val="28"/>
          <w:szCs w:val="28"/>
          <w:rtl/>
        </w:rPr>
        <w:t>ی</w:t>
      </w:r>
      <w:r w:rsidRPr="00E51F99">
        <w:rPr>
          <w:rFonts w:cs="B Badr"/>
          <w:sz w:val="28"/>
          <w:szCs w:val="28"/>
          <w:rtl/>
        </w:rPr>
        <w:t xml:space="preserve">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فارس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نام چهار فصل (فصول اربعه) دارد. او نظر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تعل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آموزش موثق از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معلم</w:t>
      </w:r>
      <w:r w:rsidRPr="00E51F99">
        <w:rPr>
          <w:rFonts w:cs="B Badr" w:hint="cs"/>
          <w:sz w:val="28"/>
          <w:szCs w:val="28"/>
          <w:rtl/>
        </w:rPr>
        <w:t>ی</w:t>
      </w:r>
      <w:r w:rsidRPr="00E51F99">
        <w:rPr>
          <w:rFonts w:cs="B Badr"/>
          <w:sz w:val="28"/>
          <w:szCs w:val="28"/>
          <w:rtl/>
        </w:rPr>
        <w:t xml:space="preserve"> صادق را به صورت جدّ</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رساله از نو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کرد.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رساله باق</w:t>
      </w:r>
      <w:r w:rsidRPr="00E51F99">
        <w:rPr>
          <w:rFonts w:cs="B Badr" w:hint="cs"/>
          <w:sz w:val="28"/>
          <w:szCs w:val="28"/>
          <w:rtl/>
        </w:rPr>
        <w:t>ی</w:t>
      </w:r>
      <w:r w:rsidRPr="00E51F99">
        <w:rPr>
          <w:rFonts w:cs="B Badr"/>
          <w:sz w:val="28"/>
          <w:szCs w:val="28"/>
          <w:rtl/>
        </w:rPr>
        <w:t xml:space="preserve"> نمانده است، اما مورخان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sz w:val="28"/>
          <w:szCs w:val="28"/>
          <w:rtl/>
        </w:rPr>
        <w:t xml:space="preserve"> آن را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شرح کرده‌اند. [483]</w:t>
      </w:r>
    </w:p>
    <w:p w:rsidR="00E51F99" w:rsidRPr="00E51F99" w:rsidRDefault="00E51F99" w:rsidP="00E51F99">
      <w:pPr>
        <w:rPr>
          <w:rFonts w:cs="B Badr"/>
          <w:sz w:val="28"/>
          <w:szCs w:val="28"/>
          <w:rtl/>
        </w:rPr>
      </w:pP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زان</w:t>
      </w:r>
      <w:r w:rsidRPr="00E51F99">
        <w:rPr>
          <w:rFonts w:cs="B Badr"/>
          <w:sz w:val="28"/>
          <w:szCs w:val="28"/>
          <w:rtl/>
        </w:rPr>
        <w:t xml:space="preserve">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 پراکندگ</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جهان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دوم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پرجمع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بعد از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اثن</w:t>
      </w:r>
      <w:r w:rsidRPr="00E51F99">
        <w:rPr>
          <w:rFonts w:cs="B Badr" w:hint="cs"/>
          <w:sz w:val="28"/>
          <w:szCs w:val="28"/>
          <w:rtl/>
        </w:rPr>
        <w:t>ی</w:t>
      </w:r>
      <w:r w:rsidRPr="00E51F99">
        <w:rPr>
          <w:rFonts w:cs="B Badr"/>
          <w:sz w:val="28"/>
          <w:szCs w:val="28"/>
          <w:rtl/>
        </w:rPr>
        <w:t xml:space="preserve"> عشر</w:t>
      </w:r>
      <w:r w:rsidRPr="00E51F99">
        <w:rPr>
          <w:rFonts w:cs="B Badr" w:hint="cs"/>
          <w:sz w:val="28"/>
          <w:szCs w:val="28"/>
          <w:rtl/>
        </w:rPr>
        <w:t>ی</w:t>
      </w:r>
      <w:r w:rsidRPr="00E51F99">
        <w:rPr>
          <w:rFonts w:cs="B Badr"/>
          <w:sz w:val="28"/>
          <w:szCs w:val="28"/>
          <w:rtl/>
        </w:rPr>
        <w:t xml:space="preserve"> است. 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هم‌زمان با روزگار سامان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سربرآوردند.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سال ۱۴۸ق (۷۶۵ م)، در کوفه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جدا شدند و دست به نهضت</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برانداز</w:t>
      </w:r>
      <w:r w:rsidRPr="00E51F99">
        <w:rPr>
          <w:rFonts w:cs="B Badr" w:hint="cs"/>
          <w:sz w:val="28"/>
          <w:szCs w:val="28"/>
          <w:rtl/>
        </w:rPr>
        <w:t>ی</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زدند. آنها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بودند که حکومت عدل ت</w:t>
      </w:r>
      <w:r w:rsidRPr="00E51F99">
        <w:rPr>
          <w:rFonts w:cs="B Badr" w:hint="eastAsia"/>
          <w:sz w:val="28"/>
          <w:szCs w:val="28"/>
          <w:rtl/>
        </w:rPr>
        <w:t>وسط</w:t>
      </w:r>
      <w:r w:rsidRPr="00E51F99">
        <w:rPr>
          <w:rFonts w:cs="B Badr"/>
          <w:sz w:val="28"/>
          <w:szCs w:val="28"/>
          <w:rtl/>
        </w:rPr>
        <w:t xml:space="preserve"> امام</w:t>
      </w:r>
      <w:r w:rsidRPr="00E51F99">
        <w:rPr>
          <w:rFonts w:cs="B Badr" w:hint="cs"/>
          <w:sz w:val="28"/>
          <w:szCs w:val="28"/>
          <w:rtl/>
        </w:rPr>
        <w:t>ی</w:t>
      </w:r>
      <w:r w:rsidRPr="00E51F99">
        <w:rPr>
          <w:rFonts w:cs="B Badr"/>
          <w:sz w:val="28"/>
          <w:szCs w:val="28"/>
          <w:rtl/>
        </w:rPr>
        <w:t xml:space="preserve"> از فرزندان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بن جعفر (پسر بزرگ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به وجود م</w:t>
      </w:r>
      <w:r w:rsidRPr="00E51F99">
        <w:rPr>
          <w:rFonts w:cs="B Badr" w:hint="cs"/>
          <w:sz w:val="28"/>
          <w:szCs w:val="28"/>
          <w:rtl/>
        </w:rPr>
        <w:t>ی‌</w:t>
      </w:r>
      <w:r w:rsidRPr="00E51F99">
        <w:rPr>
          <w:rFonts w:cs="B Badr" w:hint="eastAsia"/>
          <w:sz w:val="28"/>
          <w:szCs w:val="28"/>
          <w:rtl/>
        </w:rPr>
        <w:t>آ</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سده‌ها با توان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به انتشار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 xml:space="preserve">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پرداختند.</w:t>
      </w:r>
    </w:p>
    <w:p w:rsidR="00E51F99" w:rsidRPr="00E51F99" w:rsidRDefault="00E51F99" w:rsidP="00E51F99">
      <w:pPr>
        <w:rPr>
          <w:rFonts w:cs="B Badr"/>
          <w:sz w:val="28"/>
          <w:szCs w:val="28"/>
          <w:rtl/>
        </w:rPr>
      </w:pPr>
      <w:r w:rsidRPr="00E51F99">
        <w:rPr>
          <w:rFonts w:cs="B Badr" w:hint="eastAsia"/>
          <w:sz w:val="28"/>
          <w:szCs w:val="28"/>
          <w:rtl/>
        </w:rPr>
        <w:t>امروزه</w:t>
      </w:r>
      <w:r w:rsidRPr="00E51F99">
        <w:rPr>
          <w:rFonts w:cs="B Badr"/>
          <w:sz w:val="28"/>
          <w:szCs w:val="28"/>
          <w:rtl/>
        </w:rPr>
        <w:t xml:space="preserve"> از شمارشان کاسته شده ‌است.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قطعات</w:t>
      </w:r>
      <w:r w:rsidRPr="00E51F99">
        <w:rPr>
          <w:rFonts w:cs="B Badr" w:hint="cs"/>
          <w:sz w:val="28"/>
          <w:szCs w:val="28"/>
          <w:rtl/>
        </w:rPr>
        <w:t>ی</w:t>
      </w:r>
      <w:r w:rsidRPr="00E51F99">
        <w:rPr>
          <w:rFonts w:cs="B Badr"/>
          <w:sz w:val="28"/>
          <w:szCs w:val="28"/>
          <w:rtl/>
        </w:rPr>
        <w:t xml:space="preserve"> از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دارا</w:t>
      </w:r>
      <w:r w:rsidRPr="00E51F99">
        <w:rPr>
          <w:rFonts w:cs="B Badr" w:hint="cs"/>
          <w:sz w:val="28"/>
          <w:szCs w:val="28"/>
          <w:rtl/>
        </w:rPr>
        <w:t>ی</w:t>
      </w:r>
      <w:r w:rsidRPr="00E51F99">
        <w:rPr>
          <w:rFonts w:cs="B Badr"/>
          <w:sz w:val="28"/>
          <w:szCs w:val="28"/>
          <w:rtl/>
        </w:rPr>
        <w:t xml:space="preserve"> حکومت بوده اند (مثل فاطم</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مصر و الموت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بنابرا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توانستند،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خود را مکتوب و نظام مند کنند.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کم</w:t>
      </w:r>
      <w:r w:rsidRPr="00E51F99">
        <w:rPr>
          <w:rFonts w:cs="B Badr" w:hint="cs"/>
          <w:sz w:val="28"/>
          <w:szCs w:val="28"/>
          <w:rtl/>
        </w:rPr>
        <w:t>ی</w:t>
      </w:r>
      <w:r w:rsidRPr="00E51F99">
        <w:rPr>
          <w:rFonts w:cs="B Badr" w:hint="eastAsia"/>
          <w:sz w:val="28"/>
          <w:szCs w:val="28"/>
          <w:rtl/>
        </w:rPr>
        <w:t>ابند</w:t>
      </w:r>
      <w:r w:rsidRPr="00E51F99">
        <w:rPr>
          <w:rFonts w:cs="B Badr"/>
          <w:sz w:val="28"/>
          <w:szCs w:val="28"/>
          <w:rtl/>
        </w:rPr>
        <w:t xml:space="preserve"> و در برخ</w:t>
      </w:r>
      <w:r w:rsidRPr="00E51F99">
        <w:rPr>
          <w:rFonts w:cs="B Badr" w:hint="cs"/>
          <w:sz w:val="28"/>
          <w:szCs w:val="28"/>
          <w:rtl/>
        </w:rPr>
        <w:t>ی</w:t>
      </w:r>
      <w:r w:rsidRPr="00E51F99">
        <w:rPr>
          <w:rFonts w:cs="B Badr"/>
          <w:sz w:val="28"/>
          <w:szCs w:val="28"/>
          <w:rtl/>
        </w:rPr>
        <w:t xml:space="preserve"> کشورها؛ مانند هندوستان و تانزان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کن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پراکنده‌ا</w:t>
      </w:r>
      <w:r w:rsidRPr="00E51F99">
        <w:rPr>
          <w:rFonts w:cs="B Badr" w:hint="eastAsia"/>
          <w:sz w:val="28"/>
          <w:szCs w:val="28"/>
          <w:rtl/>
        </w:rPr>
        <w:t>ند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چنان‌که</w:t>
      </w:r>
      <w:r w:rsidRPr="00E51F99">
        <w:rPr>
          <w:rFonts w:cs="B Badr"/>
          <w:sz w:val="28"/>
          <w:szCs w:val="28"/>
          <w:rtl/>
        </w:rPr>
        <w:t xml:space="preserve"> هانر</w:t>
      </w:r>
      <w:r w:rsidRPr="00E51F99">
        <w:rPr>
          <w:rFonts w:cs="B Badr" w:hint="cs"/>
          <w:sz w:val="28"/>
          <w:szCs w:val="28"/>
          <w:rtl/>
        </w:rPr>
        <w:t>ی</w:t>
      </w:r>
      <w:r w:rsidRPr="00E51F99">
        <w:rPr>
          <w:rFonts w:cs="B Badr"/>
          <w:sz w:val="28"/>
          <w:szCs w:val="28"/>
          <w:rtl/>
        </w:rPr>
        <w:t xml:space="preserve"> کربن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پس از سقوط قلعه الموت به دست مغولان و نابود</w:t>
      </w:r>
      <w:r w:rsidRPr="00E51F99">
        <w:rPr>
          <w:rFonts w:cs="B Badr" w:hint="cs"/>
          <w:sz w:val="28"/>
          <w:szCs w:val="28"/>
          <w:rtl/>
        </w:rPr>
        <w:t>ی</w:t>
      </w:r>
      <w:r w:rsidRPr="00E51F99">
        <w:rPr>
          <w:rFonts w:cs="B Badr"/>
          <w:sz w:val="28"/>
          <w:szCs w:val="28"/>
          <w:rtl/>
        </w:rPr>
        <w:t xml:space="preserve"> کتب موجود در آن، منابع خود را از دست دادند، اما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مستعلو</w:t>
      </w:r>
      <w:r w:rsidRPr="00E51F99">
        <w:rPr>
          <w:rFonts w:cs="B Badr" w:hint="cs"/>
          <w:sz w:val="28"/>
          <w:szCs w:val="28"/>
          <w:rtl/>
        </w:rPr>
        <w:t>ی</w:t>
      </w:r>
      <w:r w:rsidRPr="00E51F99">
        <w:rPr>
          <w:rFonts w:cs="B Badr"/>
          <w:sz w:val="28"/>
          <w:szCs w:val="28"/>
          <w:rtl/>
        </w:rPr>
        <w:t xml:space="preserve"> که در دوره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مصر مستقر بودند و اکنون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 هند هستند، منابع دست اول خود را حفظ کرده‌اند</w:t>
      </w:r>
      <w:r w:rsidRPr="00E51F99">
        <w:rPr>
          <w:rFonts w:cs="B Badr" w:hint="eastAsia"/>
          <w:sz w:val="28"/>
          <w:szCs w:val="28"/>
          <w:rtl/>
        </w:rPr>
        <w:t>،</w:t>
      </w:r>
      <w:r w:rsidRPr="00E51F99">
        <w:rPr>
          <w:rFonts w:cs="B Badr"/>
          <w:sz w:val="28"/>
          <w:szCs w:val="28"/>
          <w:rtl/>
        </w:rPr>
        <w:t xml:space="preserve"> هرچند تما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انتشار آن ندارند.[484]</w:t>
      </w:r>
    </w:p>
    <w:p w:rsidR="00E51F99" w:rsidRPr="00E51F99" w:rsidRDefault="00E51F99" w:rsidP="00E51F99">
      <w:pPr>
        <w:rPr>
          <w:rFonts w:cs="B Badr"/>
          <w:sz w:val="28"/>
          <w:szCs w:val="28"/>
          <w:rtl/>
        </w:rPr>
      </w:pPr>
      <w:r w:rsidRPr="00E51F99">
        <w:rPr>
          <w:rFonts w:cs="B Badr" w:hint="eastAsia"/>
          <w:sz w:val="28"/>
          <w:szCs w:val="28"/>
          <w:rtl/>
        </w:rPr>
        <w:t>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آقاخان</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lastRenderedPageBreak/>
        <w:t>قر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به </w:t>
      </w:r>
      <w:r w:rsidRPr="00E51F99">
        <w:rPr>
          <w:rFonts w:cs="B Badr" w:hint="cs"/>
          <w:sz w:val="28"/>
          <w:szCs w:val="28"/>
          <w:rtl/>
        </w:rPr>
        <w:t>ی</w:t>
      </w:r>
      <w:r w:rsidRPr="00E51F99">
        <w:rPr>
          <w:rFonts w:cs="B Badr" w:hint="eastAsia"/>
          <w:sz w:val="28"/>
          <w:szCs w:val="28"/>
          <w:rtl/>
        </w:rPr>
        <w:t>ک‌م</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نفر از 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فرقه آقاخان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آس</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وسط</w:t>
      </w:r>
      <w:r w:rsidRPr="00E51F99">
        <w:rPr>
          <w:rFonts w:cs="B Badr" w:hint="cs"/>
          <w:sz w:val="28"/>
          <w:szCs w:val="28"/>
          <w:rtl/>
        </w:rPr>
        <w:t>ی</w:t>
      </w:r>
      <w:r w:rsidRPr="00E51F99">
        <w:rPr>
          <w:rFonts w:cs="B Badr"/>
          <w:sz w:val="28"/>
          <w:szCs w:val="28"/>
          <w:rtl/>
        </w:rPr>
        <w:t xml:space="preserve"> و آفر</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پراکنده‌اند.[485]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پ</w:t>
      </w:r>
      <w:r w:rsidRPr="00E51F99">
        <w:rPr>
          <w:rFonts w:cs="B Badr" w:hint="cs"/>
          <w:sz w:val="28"/>
          <w:szCs w:val="28"/>
          <w:rtl/>
        </w:rPr>
        <w:t>ی</w:t>
      </w:r>
      <w:r w:rsidRPr="00E51F99">
        <w:rPr>
          <w:rFonts w:cs="B Badr" w:hint="eastAsia"/>
          <w:sz w:val="28"/>
          <w:szCs w:val="28"/>
          <w:rtl/>
        </w:rPr>
        <w:t>روان</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در کشورها</w:t>
      </w:r>
      <w:r w:rsidRPr="00E51F99">
        <w:rPr>
          <w:rFonts w:cs="B Badr" w:hint="cs"/>
          <w:sz w:val="28"/>
          <w:szCs w:val="28"/>
          <w:rtl/>
        </w:rPr>
        <w:t>ی</w:t>
      </w:r>
      <w:r w:rsidRPr="00E51F99">
        <w:rPr>
          <w:rFonts w:cs="B Badr"/>
          <w:sz w:val="28"/>
          <w:szCs w:val="28"/>
          <w:rtl/>
        </w:rPr>
        <w:t xml:space="preserve"> هند، پاکستان، بدخشان افغانستان، ا</w:t>
      </w:r>
      <w:r w:rsidRPr="00E51F99">
        <w:rPr>
          <w:rFonts w:cs="B Badr" w:hint="cs"/>
          <w:sz w:val="28"/>
          <w:szCs w:val="28"/>
          <w:rtl/>
        </w:rPr>
        <w:t>ی</w:t>
      </w:r>
      <w:r w:rsidRPr="00E51F99">
        <w:rPr>
          <w:rFonts w:cs="B Badr" w:hint="eastAsia"/>
          <w:sz w:val="28"/>
          <w:szCs w:val="28"/>
          <w:rtl/>
        </w:rPr>
        <w:t>الت</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w:t>
      </w:r>
      <w:r w:rsidRPr="00E51F99">
        <w:rPr>
          <w:rFonts w:cs="B Badr" w:hint="cs"/>
          <w:sz w:val="28"/>
          <w:szCs w:val="28"/>
          <w:rtl/>
        </w:rPr>
        <w:t>ی</w:t>
      </w:r>
      <w:r w:rsidRPr="00E51F99">
        <w:rPr>
          <w:rFonts w:cs="B Badr" w:hint="eastAsia"/>
          <w:sz w:val="28"/>
          <w:szCs w:val="28"/>
          <w:rtl/>
        </w:rPr>
        <w:t>انگ</w:t>
      </w:r>
      <w:r w:rsidRPr="00E51F99">
        <w:rPr>
          <w:rFonts w:cs="B Badr"/>
          <w:sz w:val="28"/>
          <w:szCs w:val="28"/>
          <w:rtl/>
        </w:rPr>
        <w:t xml:space="preserve"> 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تانزان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فرانسه، پرتغال، انگلستان، کانادا، امر</w:t>
      </w:r>
      <w:r w:rsidRPr="00E51F99">
        <w:rPr>
          <w:rFonts w:cs="B Badr" w:hint="cs"/>
          <w:sz w:val="28"/>
          <w:szCs w:val="28"/>
          <w:rtl/>
        </w:rPr>
        <w:t>ی</w:t>
      </w:r>
      <w:r w:rsidRPr="00E51F99">
        <w:rPr>
          <w:rFonts w:cs="B Badr" w:hint="eastAsia"/>
          <w:sz w:val="28"/>
          <w:szCs w:val="28"/>
          <w:rtl/>
        </w:rPr>
        <w:t>کا،</w:t>
      </w:r>
      <w:r w:rsidRPr="00E51F99">
        <w:rPr>
          <w:rFonts w:cs="B Badr"/>
          <w:sz w:val="28"/>
          <w:szCs w:val="28"/>
          <w:rtl/>
        </w:rPr>
        <w:t xml:space="preserve"> افر</w:t>
      </w:r>
      <w:r w:rsidRPr="00E51F99">
        <w:rPr>
          <w:rFonts w:cs="B Badr" w:hint="cs"/>
          <w:sz w:val="28"/>
          <w:szCs w:val="28"/>
          <w:rtl/>
        </w:rPr>
        <w:t>ی</w:t>
      </w:r>
      <w:r w:rsidRPr="00E51F99">
        <w:rPr>
          <w:rFonts w:cs="B Badr" w:hint="eastAsia"/>
          <w:sz w:val="28"/>
          <w:szCs w:val="28"/>
          <w:rtl/>
        </w:rPr>
        <w:t>قا</w:t>
      </w:r>
      <w:r w:rsidRPr="00E51F99">
        <w:rPr>
          <w:rFonts w:cs="B Badr" w:hint="cs"/>
          <w:sz w:val="28"/>
          <w:szCs w:val="28"/>
          <w:rtl/>
        </w:rPr>
        <w:t>ی</w:t>
      </w:r>
      <w:r w:rsidRPr="00E51F99">
        <w:rPr>
          <w:rFonts w:cs="B Badr"/>
          <w:sz w:val="28"/>
          <w:szCs w:val="28"/>
          <w:rtl/>
        </w:rPr>
        <w:t xml:space="preserve"> شرق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اوگاندا و زنگبار وجود دارند.[486]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حال حاضر حدود س</w:t>
      </w:r>
      <w:r w:rsidRPr="00E51F99">
        <w:rPr>
          <w:rFonts w:cs="B Badr" w:hint="cs"/>
          <w:sz w:val="28"/>
          <w:szCs w:val="28"/>
          <w:rtl/>
        </w:rPr>
        <w:t>ی</w:t>
      </w:r>
      <w:r w:rsidRPr="00E51F99">
        <w:rPr>
          <w:rFonts w:cs="B Badr"/>
          <w:sz w:val="28"/>
          <w:szCs w:val="28"/>
          <w:rtl/>
        </w:rPr>
        <w:t xml:space="preserve"> هزار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نزار</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زندگ</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xml:space="preserve"> که تقر</w:t>
      </w:r>
      <w:r w:rsidRPr="00E51F99">
        <w:rPr>
          <w:rFonts w:cs="B Badr" w:hint="cs"/>
          <w:sz w:val="28"/>
          <w:szCs w:val="28"/>
          <w:rtl/>
        </w:rPr>
        <w:t>ی</w:t>
      </w:r>
      <w:r w:rsidRPr="00E51F99">
        <w:rPr>
          <w:rFonts w:cs="B Badr" w:hint="eastAsia"/>
          <w:sz w:val="28"/>
          <w:szCs w:val="28"/>
          <w:rtl/>
        </w:rPr>
        <w:t>باً</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عده در خراسان هستند و بق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تهران، محلات و روستاها</w:t>
      </w:r>
      <w:r w:rsidRPr="00E51F99">
        <w:rPr>
          <w:rFonts w:cs="B Badr" w:hint="cs"/>
          <w:sz w:val="28"/>
          <w:szCs w:val="28"/>
          <w:rtl/>
        </w:rPr>
        <w:t>ی</w:t>
      </w:r>
      <w:r w:rsidRPr="00E51F99">
        <w:rPr>
          <w:rFonts w:cs="B Badr"/>
          <w:sz w:val="28"/>
          <w:szCs w:val="28"/>
          <w:rtl/>
        </w:rPr>
        <w:t xml:space="preserve"> اطراف آن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در شهرها</w:t>
      </w:r>
      <w:r w:rsidRPr="00E51F99">
        <w:rPr>
          <w:rFonts w:cs="B Badr" w:hint="cs"/>
          <w:sz w:val="28"/>
          <w:szCs w:val="28"/>
          <w:rtl/>
        </w:rPr>
        <w:t>ی</w:t>
      </w:r>
      <w:r w:rsidRPr="00E51F99">
        <w:rPr>
          <w:rFonts w:cs="B Badr"/>
          <w:sz w:val="28"/>
          <w:szCs w:val="28"/>
          <w:rtl/>
        </w:rPr>
        <w:t xml:space="preserve"> کرمان، شهربابک، س</w:t>
      </w:r>
      <w:r w:rsidRPr="00E51F99">
        <w:rPr>
          <w:rFonts w:cs="B Badr" w:hint="cs"/>
          <w:sz w:val="28"/>
          <w:szCs w:val="28"/>
          <w:rtl/>
        </w:rPr>
        <w:t>ی</w:t>
      </w:r>
      <w:r w:rsidRPr="00E51F99">
        <w:rPr>
          <w:rFonts w:cs="B Badr" w:hint="eastAsia"/>
          <w:sz w:val="28"/>
          <w:szCs w:val="28"/>
          <w:rtl/>
        </w:rPr>
        <w:t>رجان،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زد</w:t>
      </w:r>
      <w:r w:rsidRPr="00E51F99">
        <w:rPr>
          <w:rFonts w:cs="B Badr"/>
          <w:sz w:val="28"/>
          <w:szCs w:val="28"/>
          <w:rtl/>
        </w:rPr>
        <w:t xml:space="preserve"> و اطراف آن به‌سر م</w:t>
      </w:r>
      <w:r w:rsidRPr="00E51F99">
        <w:rPr>
          <w:rFonts w:cs="B Badr" w:hint="cs"/>
          <w:sz w:val="28"/>
          <w:szCs w:val="28"/>
          <w:rtl/>
        </w:rPr>
        <w:t>ی‌</w:t>
      </w:r>
      <w:r w:rsidRPr="00E51F99">
        <w:rPr>
          <w:rFonts w:cs="B Badr" w:hint="eastAsia"/>
          <w:sz w:val="28"/>
          <w:szCs w:val="28"/>
          <w:rtl/>
        </w:rPr>
        <w:t>برند</w:t>
      </w:r>
      <w:r w:rsidRPr="00E51F99">
        <w:rPr>
          <w:rFonts w:cs="B Badr"/>
          <w:sz w:val="28"/>
          <w:szCs w:val="28"/>
          <w:rtl/>
        </w:rPr>
        <w:t>.[487]</w:t>
      </w:r>
    </w:p>
    <w:p w:rsidR="00E51F99" w:rsidRPr="00E51F99" w:rsidRDefault="00E51F99" w:rsidP="00E51F99">
      <w:pPr>
        <w:rPr>
          <w:rFonts w:cs="B Badr"/>
          <w:sz w:val="28"/>
          <w:szCs w:val="28"/>
          <w:rtl/>
        </w:rPr>
      </w:pPr>
      <w:r w:rsidRPr="00E51F99">
        <w:rPr>
          <w:rFonts w:cs="B Badr" w:hint="eastAsia"/>
          <w:sz w:val="28"/>
          <w:szCs w:val="28"/>
          <w:rtl/>
        </w:rPr>
        <w:t>کتابنامه</w:t>
      </w:r>
      <w:r w:rsidRPr="00E51F99">
        <w:rPr>
          <w:rFonts w:cs="B Badr"/>
          <w:sz w:val="28"/>
          <w:szCs w:val="28"/>
          <w:rtl/>
        </w:rPr>
        <w:t xml:space="preserve"> مقاله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    قرآن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حسن و طه احمد شرف؛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مکتبة النهضة المصر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مصر،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ماجرا</w:t>
      </w:r>
      <w:r w:rsidRPr="00E51F99">
        <w:rPr>
          <w:rFonts w:cs="B Badr" w:hint="cs"/>
          <w:sz w:val="28"/>
          <w:szCs w:val="28"/>
          <w:rtl/>
        </w:rPr>
        <w:t>ی</w:t>
      </w:r>
      <w:r w:rsidRPr="00E51F99">
        <w:rPr>
          <w:rFonts w:cs="B Badr"/>
          <w:sz w:val="28"/>
          <w:szCs w:val="28"/>
          <w:rtl/>
        </w:rPr>
        <w:t xml:space="preserve"> فکر فلسف</w:t>
      </w:r>
      <w:r w:rsidRPr="00E51F99">
        <w:rPr>
          <w:rFonts w:cs="B Badr" w:hint="cs"/>
          <w:sz w:val="28"/>
          <w:szCs w:val="28"/>
          <w:rtl/>
        </w:rPr>
        <w:t>ی</w:t>
      </w:r>
      <w:r w:rsidRPr="00E51F99">
        <w:rPr>
          <w:rFonts w:cs="B Badr"/>
          <w:sz w:val="28"/>
          <w:szCs w:val="28"/>
          <w:rtl/>
        </w:rPr>
        <w:t xml:space="preserve"> در جهان اسلام؛ طرح نو، چاپ اول، تهران، 1379ش.</w:t>
      </w:r>
    </w:p>
    <w:p w:rsidR="00E51F99" w:rsidRPr="00E51F99" w:rsidRDefault="00E51F99" w:rsidP="00E51F99">
      <w:pPr>
        <w:rPr>
          <w:rFonts w:cs="B Badr"/>
          <w:sz w:val="28"/>
          <w:szCs w:val="28"/>
          <w:rtl/>
        </w:rPr>
      </w:pPr>
      <w:r w:rsidRPr="00E51F99">
        <w:rPr>
          <w:rFonts w:cs="B Badr"/>
          <w:sz w:val="28"/>
          <w:szCs w:val="28"/>
          <w:rtl/>
        </w:rPr>
        <w:t xml:space="preserve">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جزرى،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الكامل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مترجم: خل</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عباس/ حالت، ابوالقاسم؛ علمى‏، تهران‏،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جزر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دار اح</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التراث العرب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1989م.</w:t>
      </w:r>
    </w:p>
    <w:p w:rsidR="00E51F99" w:rsidRPr="00E51F99" w:rsidRDefault="00E51F99" w:rsidP="00E51F99">
      <w:pPr>
        <w:rPr>
          <w:rFonts w:cs="B Badr"/>
          <w:sz w:val="28"/>
          <w:szCs w:val="28"/>
          <w:rtl/>
        </w:rPr>
      </w:pPr>
      <w:r w:rsidRPr="00E51F99">
        <w:rPr>
          <w:rFonts w:cs="B Badr"/>
          <w:sz w:val="28"/>
          <w:szCs w:val="28"/>
          <w:rtl/>
        </w:rPr>
        <w:t xml:space="preserve">    ابن تغر</w:t>
      </w:r>
      <w:r w:rsidRPr="00E51F99">
        <w:rPr>
          <w:rFonts w:cs="B Badr" w:hint="cs"/>
          <w:sz w:val="28"/>
          <w:szCs w:val="28"/>
          <w:rtl/>
        </w:rPr>
        <w:t>ی</w:t>
      </w:r>
      <w:r w:rsidRPr="00E51F99">
        <w:rPr>
          <w:rFonts w:cs="B Badr"/>
          <w:sz w:val="28"/>
          <w:szCs w:val="28"/>
          <w:rtl/>
        </w:rPr>
        <w:t xml:space="preserve"> برد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النجوم الزاهرة ف</w:t>
      </w:r>
      <w:r w:rsidRPr="00E51F99">
        <w:rPr>
          <w:rFonts w:cs="B Badr" w:hint="cs"/>
          <w:sz w:val="28"/>
          <w:szCs w:val="28"/>
          <w:rtl/>
        </w:rPr>
        <w:t>ی</w:t>
      </w:r>
      <w:r w:rsidRPr="00E51F99">
        <w:rPr>
          <w:rFonts w:cs="B Badr"/>
          <w:sz w:val="28"/>
          <w:szCs w:val="28"/>
          <w:rtl/>
        </w:rPr>
        <w:t xml:space="preserve"> ملوک مصر و القاهرة؛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المؤسسة المصر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العامة، قاهره،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ابن جوز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ابوالفرج عبدالرحمن؛ المنتظم ف</w:t>
      </w:r>
      <w:r w:rsidRPr="00E51F99">
        <w:rPr>
          <w:rFonts w:cs="B Badr" w:hint="cs"/>
          <w:sz w:val="28"/>
          <w:szCs w:val="28"/>
          <w:rtl/>
        </w:rPr>
        <w:t>ی</w:t>
      </w:r>
      <w:r w:rsidRPr="00E51F99">
        <w:rPr>
          <w:rFonts w:cs="B Badr"/>
          <w:sz w:val="28"/>
          <w:szCs w:val="28"/>
          <w:rtl/>
        </w:rPr>
        <w:t xml:space="preserve"> 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الملوک و الأمم؛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دارالفکر،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ابن جوز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ابوالفرج عبدالرحمن؛ تبل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دارالکتب العلم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ابن حزم، عل</w:t>
      </w:r>
      <w:r w:rsidRPr="00E51F99">
        <w:rPr>
          <w:rFonts w:cs="B Badr" w:hint="cs"/>
          <w:sz w:val="28"/>
          <w:szCs w:val="28"/>
          <w:rtl/>
        </w:rPr>
        <w:t>ی</w:t>
      </w:r>
      <w:r w:rsidRPr="00E51F99">
        <w:rPr>
          <w:rFonts w:cs="B Badr"/>
          <w:sz w:val="28"/>
          <w:szCs w:val="28"/>
          <w:rtl/>
        </w:rPr>
        <w:t xml:space="preserve"> بن احمد؛ الفصل ف</w:t>
      </w:r>
      <w:r w:rsidRPr="00E51F99">
        <w:rPr>
          <w:rFonts w:cs="B Badr" w:hint="cs"/>
          <w:sz w:val="28"/>
          <w:szCs w:val="28"/>
          <w:rtl/>
        </w:rPr>
        <w:t>ی</w:t>
      </w:r>
      <w:r w:rsidRPr="00E51F99">
        <w:rPr>
          <w:rFonts w:cs="B Badr"/>
          <w:sz w:val="28"/>
          <w:szCs w:val="28"/>
          <w:rtl/>
        </w:rPr>
        <w:t xml:space="preserve"> الملل و الأهواء و النحل؛ دارالمعرفة،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ابن خلدون، عبدالرحمن بن محمد؛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ابن خلدون؛ مؤسسة الاعلم</w:t>
      </w:r>
      <w:r w:rsidRPr="00E51F99">
        <w:rPr>
          <w:rFonts w:cs="B Badr" w:hint="cs"/>
          <w:sz w:val="28"/>
          <w:szCs w:val="28"/>
          <w:rtl/>
        </w:rPr>
        <w:t>ی</w:t>
      </w:r>
      <w:r w:rsidRPr="00E51F99">
        <w:rPr>
          <w:rFonts w:cs="B Badr"/>
          <w:sz w:val="28"/>
          <w:szCs w:val="28"/>
          <w:rtl/>
        </w:rPr>
        <w:t xml:space="preserve"> للمطبوعات،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1391ق / 1971م.</w:t>
      </w:r>
    </w:p>
    <w:p w:rsidR="00E51F99" w:rsidRPr="00E51F99" w:rsidRDefault="00E51F99" w:rsidP="00E51F99">
      <w:pPr>
        <w:rPr>
          <w:rFonts w:cs="B Badr"/>
          <w:sz w:val="28"/>
          <w:szCs w:val="28"/>
          <w:rtl/>
        </w:rPr>
      </w:pPr>
      <w:r w:rsidRPr="00E51F99">
        <w:rPr>
          <w:rFonts w:cs="B Badr"/>
          <w:sz w:val="28"/>
          <w:szCs w:val="28"/>
          <w:rtl/>
        </w:rPr>
        <w:t xml:space="preserve">    ابن خلكان، احمد بن محمد، وفيات الأعيان و أنباء أبناء الزمان‏، محقق: عباس، احسان‏؛ دار الفكر، چاپ اول، لبنان،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lastRenderedPageBreak/>
        <w:t xml:space="preserve">    ابن ‌دوادار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ابوبکر؛ کنز الدرر؛ به‌ کوشش:‌ منجد،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قاهره‌، ۱۹۶۱م‌.</w:t>
      </w:r>
    </w:p>
    <w:p w:rsidR="00E51F99" w:rsidRPr="00E51F99" w:rsidRDefault="00E51F99" w:rsidP="00E51F99">
      <w:pPr>
        <w:rPr>
          <w:rFonts w:cs="B Badr"/>
          <w:sz w:val="28"/>
          <w:szCs w:val="28"/>
          <w:rtl/>
        </w:rPr>
      </w:pPr>
      <w:r w:rsidRPr="00E51F99">
        <w:rPr>
          <w:rFonts w:cs="B Badr"/>
          <w:sz w:val="28"/>
          <w:szCs w:val="28"/>
          <w:rtl/>
        </w:rPr>
        <w:t xml:space="preserve">    ابن طقطق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عل</w:t>
      </w:r>
      <w:r w:rsidRPr="00E51F99">
        <w:rPr>
          <w:rFonts w:cs="B Badr" w:hint="cs"/>
          <w:sz w:val="28"/>
          <w:szCs w:val="28"/>
          <w:rtl/>
        </w:rPr>
        <w:t>ی</w:t>
      </w:r>
      <w:r w:rsidRPr="00E51F99">
        <w:rPr>
          <w:rFonts w:cs="B Badr"/>
          <w:sz w:val="28"/>
          <w:szCs w:val="28"/>
          <w:rtl/>
        </w:rPr>
        <w:t xml:space="preserve"> بن عل</w:t>
      </w:r>
      <w:r w:rsidRPr="00E51F99">
        <w:rPr>
          <w:rFonts w:cs="B Badr" w:hint="cs"/>
          <w:sz w:val="28"/>
          <w:szCs w:val="28"/>
          <w:rtl/>
        </w:rPr>
        <w:t>ی</w:t>
      </w:r>
      <w:r w:rsidRPr="00E51F99">
        <w:rPr>
          <w:rFonts w:cs="B Badr"/>
          <w:sz w:val="28"/>
          <w:szCs w:val="28"/>
          <w:rtl/>
        </w:rPr>
        <w:t xml:space="preserve"> بن طباطبا؛ الأص</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انساب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محقق: رجا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کتابخانه عموم</w:t>
      </w:r>
      <w:r w:rsidRPr="00E51F99">
        <w:rPr>
          <w:rFonts w:cs="B Badr" w:hint="cs"/>
          <w:sz w:val="28"/>
          <w:szCs w:val="28"/>
          <w:rtl/>
        </w:rPr>
        <w:t>ی</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الله مرعش</w:t>
      </w:r>
      <w:r w:rsidRPr="00E51F99">
        <w:rPr>
          <w:rFonts w:cs="B Badr" w:hint="cs"/>
          <w:sz w:val="28"/>
          <w:szCs w:val="28"/>
          <w:rtl/>
        </w:rPr>
        <w:t>ی</w:t>
      </w:r>
      <w:r w:rsidRPr="00E51F99">
        <w:rPr>
          <w:rFonts w:cs="B Badr"/>
          <w:sz w:val="28"/>
          <w:szCs w:val="28"/>
          <w:rtl/>
        </w:rPr>
        <w:t xml:space="preserve"> نجف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قم، 1418 ق.</w:t>
      </w:r>
    </w:p>
    <w:p w:rsidR="00E51F99" w:rsidRPr="00E51F99" w:rsidRDefault="00E51F99" w:rsidP="00E51F99">
      <w:pPr>
        <w:rPr>
          <w:rFonts w:cs="B Badr"/>
          <w:sz w:val="28"/>
          <w:szCs w:val="28"/>
          <w:rtl/>
        </w:rPr>
      </w:pPr>
      <w:r w:rsidRPr="00E51F99">
        <w:rPr>
          <w:rFonts w:cs="B Badr"/>
          <w:sz w:val="28"/>
          <w:szCs w:val="28"/>
          <w:rtl/>
        </w:rPr>
        <w:t xml:space="preserve">    ابن ‌ظافر،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اخبار الدول‌ المنقطعة؛ به‌ کوشش: ‌فره؛ قاهره‌، ۱۹۷۲م‌.</w:t>
      </w:r>
    </w:p>
    <w:p w:rsidR="00E51F99" w:rsidRPr="00E51F99" w:rsidRDefault="00E51F99" w:rsidP="00E51F99">
      <w:pPr>
        <w:rPr>
          <w:rFonts w:cs="B Badr"/>
          <w:sz w:val="28"/>
          <w:szCs w:val="28"/>
          <w:rtl/>
        </w:rPr>
      </w:pPr>
      <w:r w:rsidRPr="00E51F99">
        <w:rPr>
          <w:rFonts w:cs="B Badr"/>
          <w:sz w:val="28"/>
          <w:szCs w:val="28"/>
          <w:rtl/>
        </w:rPr>
        <w:t xml:space="preserve">    ابن عنبه؛ عمدة الطالب ف</w:t>
      </w:r>
      <w:r w:rsidRPr="00E51F99">
        <w:rPr>
          <w:rFonts w:cs="B Badr" w:hint="cs"/>
          <w:sz w:val="28"/>
          <w:szCs w:val="28"/>
          <w:rtl/>
        </w:rPr>
        <w:t>ی</w:t>
      </w:r>
      <w:r w:rsidRPr="00E51F99">
        <w:rPr>
          <w:rFonts w:cs="B Badr"/>
          <w:sz w:val="28"/>
          <w:szCs w:val="28"/>
          <w:rtl/>
        </w:rPr>
        <w:t xml:space="preserve"> انساب آل اب</w:t>
      </w:r>
      <w:r w:rsidRPr="00E51F99">
        <w:rPr>
          <w:rFonts w:cs="B Badr" w:hint="cs"/>
          <w:sz w:val="28"/>
          <w:szCs w:val="28"/>
          <w:rtl/>
        </w:rPr>
        <w:t>ی</w:t>
      </w:r>
      <w:r w:rsidRPr="00E51F99">
        <w:rPr>
          <w:rFonts w:cs="B Badr"/>
          <w:sz w:val="28"/>
          <w:szCs w:val="28"/>
          <w:rtl/>
        </w:rPr>
        <w:t xml:space="preserve"> طالب؛ انصار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قم، ۱۴۱۷ ق.</w:t>
      </w:r>
    </w:p>
    <w:p w:rsidR="00E51F99" w:rsidRPr="00E51F99" w:rsidRDefault="00E51F99" w:rsidP="00E51F99">
      <w:pPr>
        <w:rPr>
          <w:rFonts w:cs="B Badr"/>
          <w:sz w:val="28"/>
          <w:szCs w:val="28"/>
          <w:rtl/>
        </w:rPr>
      </w:pPr>
      <w:r w:rsidRPr="00E51F99">
        <w:rPr>
          <w:rFonts w:cs="B Badr"/>
          <w:sz w:val="28"/>
          <w:szCs w:val="28"/>
          <w:rtl/>
        </w:rPr>
        <w:t xml:space="preserve">    ابن کث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البدا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النها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ابن ‌مجاور،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المستبصر؛ به‌ کوشش‌: لوفگرن‌؛ ل</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۱۹۵۱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۱۹۵۴م‌</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ابن ‌م</w:t>
      </w:r>
      <w:r w:rsidRPr="00E51F99">
        <w:rPr>
          <w:rFonts w:cs="B Badr" w:hint="cs"/>
          <w:sz w:val="28"/>
          <w:szCs w:val="28"/>
          <w:rtl/>
        </w:rPr>
        <w:t>ی</w:t>
      </w:r>
      <w:r w:rsidRPr="00E51F99">
        <w:rPr>
          <w:rFonts w:cs="B Badr" w:hint="eastAsia"/>
          <w:sz w:val="28"/>
          <w:szCs w:val="28"/>
          <w:rtl/>
        </w:rPr>
        <w:t>سر،</w:t>
      </w:r>
      <w:r w:rsidRPr="00E51F99">
        <w:rPr>
          <w:rFonts w:cs="B Badr"/>
          <w:sz w:val="28"/>
          <w:szCs w:val="28"/>
          <w:rtl/>
        </w:rPr>
        <w:t xml:space="preserve"> محمد؛ اخبار مصر؛ به‌ کوشش:‌ ا</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فؤاد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قاهره‌، ۱۹۸۱م‌.</w:t>
      </w:r>
    </w:p>
    <w:p w:rsidR="00E51F99" w:rsidRPr="00E51F99" w:rsidRDefault="00E51F99" w:rsidP="00E51F99">
      <w:pPr>
        <w:rPr>
          <w:rFonts w:cs="B Badr"/>
          <w:sz w:val="28"/>
          <w:szCs w:val="28"/>
          <w:rtl/>
        </w:rPr>
      </w:pPr>
      <w:r w:rsidRPr="00E51F99">
        <w:rPr>
          <w:rFonts w:cs="B Badr"/>
          <w:sz w:val="28"/>
          <w:szCs w:val="28"/>
          <w:rtl/>
        </w:rPr>
        <w:t xml:space="preserve">    ابن ه</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جعفر بن احمد بن محمد؛ المناظرات؛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والکر، پاول؛مؤسسه مطالعات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لندن، 2000 م.</w:t>
      </w:r>
    </w:p>
    <w:p w:rsidR="00E51F99" w:rsidRPr="00E51F99" w:rsidRDefault="00E51F99" w:rsidP="00E51F99">
      <w:pPr>
        <w:rPr>
          <w:rFonts w:cs="B Badr"/>
          <w:sz w:val="28"/>
          <w:szCs w:val="28"/>
          <w:rtl/>
        </w:rPr>
      </w:pPr>
      <w:r w:rsidRPr="00E51F99">
        <w:rPr>
          <w:rFonts w:cs="B Badr"/>
          <w:sz w:val="28"/>
          <w:szCs w:val="28"/>
          <w:rtl/>
        </w:rPr>
        <w:t xml:space="preserve">    ابوالفداء؛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اب</w:t>
      </w:r>
      <w:r w:rsidRPr="00E51F99">
        <w:rPr>
          <w:rFonts w:cs="B Badr" w:hint="cs"/>
          <w:sz w:val="28"/>
          <w:szCs w:val="28"/>
          <w:rtl/>
        </w:rPr>
        <w:t>ی</w:t>
      </w:r>
      <w:r w:rsidRPr="00E51F99">
        <w:rPr>
          <w:rFonts w:cs="B Badr"/>
          <w:sz w:val="28"/>
          <w:szCs w:val="28"/>
          <w:rtl/>
        </w:rPr>
        <w:t xml:space="preserve"> الفداء (المختصر ف</w:t>
      </w:r>
      <w:r w:rsidRPr="00E51F99">
        <w:rPr>
          <w:rFonts w:cs="B Badr" w:hint="cs"/>
          <w:sz w:val="28"/>
          <w:szCs w:val="28"/>
          <w:rtl/>
        </w:rPr>
        <w:t>ی</w:t>
      </w:r>
      <w:r w:rsidRPr="00E51F99">
        <w:rPr>
          <w:rFonts w:cs="B Badr"/>
          <w:sz w:val="28"/>
          <w:szCs w:val="28"/>
          <w:rtl/>
        </w:rPr>
        <w:t xml:space="preserve"> اخبار افراد البشر)؛ محقق: د</w:t>
      </w:r>
      <w:r w:rsidRPr="00E51F99">
        <w:rPr>
          <w:rFonts w:cs="B Badr" w:hint="cs"/>
          <w:sz w:val="28"/>
          <w:szCs w:val="28"/>
          <w:rtl/>
        </w:rPr>
        <w:t>ی</w:t>
      </w:r>
      <w:r w:rsidRPr="00E51F99">
        <w:rPr>
          <w:rFonts w:cs="B Badr" w:hint="eastAsia"/>
          <w:sz w:val="28"/>
          <w:szCs w:val="28"/>
          <w:rtl/>
        </w:rPr>
        <w:t>وب،</w:t>
      </w:r>
      <w:r w:rsidRPr="00E51F99">
        <w:rPr>
          <w:rFonts w:cs="B Badr"/>
          <w:sz w:val="28"/>
          <w:szCs w:val="28"/>
          <w:rtl/>
        </w:rPr>
        <w:t xml:space="preserve"> محمود؛ دارالکتب العلم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منشورات</w:t>
      </w:r>
      <w:r w:rsidRPr="00E51F99">
        <w:rPr>
          <w:rFonts w:cs="B Badr"/>
          <w:sz w:val="28"/>
          <w:szCs w:val="28"/>
          <w:rtl/>
        </w:rPr>
        <w:t xml:space="preserve"> </w:t>
      </w:r>
      <w:r w:rsidRPr="00E51F99">
        <w:rPr>
          <w:rFonts w:cs="B Badr" w:hint="cs"/>
          <w:sz w:val="28"/>
          <w:szCs w:val="28"/>
          <w:rtl/>
        </w:rPr>
        <w:t>محمد</w:t>
      </w:r>
      <w:r w:rsidRPr="00E51F99">
        <w:rPr>
          <w:rFonts w:cs="B Badr"/>
          <w:sz w:val="28"/>
          <w:szCs w:val="28"/>
          <w:rtl/>
        </w:rPr>
        <w:t xml:space="preserve"> </w:t>
      </w:r>
      <w:r w:rsidRPr="00E51F99">
        <w:rPr>
          <w:rFonts w:cs="B Badr" w:hint="cs"/>
          <w:sz w:val="28"/>
          <w:szCs w:val="28"/>
          <w:rtl/>
        </w:rPr>
        <w:t>علی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ضون،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لبنان،</w:t>
      </w:r>
      <w:r w:rsidRPr="00E51F99">
        <w:rPr>
          <w:rFonts w:cs="B Badr"/>
          <w:sz w:val="28"/>
          <w:szCs w:val="28"/>
          <w:rtl/>
        </w:rPr>
        <w:t xml:space="preserve"> </w:t>
      </w:r>
      <w:r w:rsidRPr="00E51F99">
        <w:rPr>
          <w:rFonts w:cs="B Badr" w:hint="cs"/>
          <w:sz w:val="28"/>
          <w:szCs w:val="28"/>
          <w:rtl/>
        </w:rPr>
        <w:t>بی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و فنون الآثار؛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دارالاندلس،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1986م.</w:t>
      </w:r>
    </w:p>
    <w:p w:rsidR="00E51F99" w:rsidRPr="00E51F99" w:rsidRDefault="00E51F99" w:rsidP="00E51F99">
      <w:pPr>
        <w:rPr>
          <w:rFonts w:cs="B Badr"/>
          <w:sz w:val="28"/>
          <w:szCs w:val="28"/>
          <w:rtl/>
        </w:rPr>
      </w:pPr>
      <w:r w:rsidRPr="00E51F99">
        <w:rPr>
          <w:rFonts w:cs="B Badr"/>
          <w:sz w:val="28"/>
          <w:szCs w:val="28"/>
          <w:rtl/>
        </w:rPr>
        <w:t xml:space="preserve">    إربل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کشف الغمة ف</w:t>
      </w:r>
      <w:r w:rsidRPr="00E51F99">
        <w:rPr>
          <w:rFonts w:cs="B Badr" w:hint="cs"/>
          <w:sz w:val="28"/>
          <w:szCs w:val="28"/>
          <w:rtl/>
        </w:rPr>
        <w:t>ی</w:t>
      </w:r>
      <w:r w:rsidRPr="00E51F99">
        <w:rPr>
          <w:rFonts w:cs="B Badr"/>
          <w:sz w:val="28"/>
          <w:szCs w:val="28"/>
          <w:rtl/>
        </w:rPr>
        <w:t xml:space="preserve"> معرفة الأئمة؛ مکتبة بن</w:t>
      </w:r>
      <w:r w:rsidRPr="00E51F99">
        <w:rPr>
          <w:rFonts w:cs="B Badr" w:hint="cs"/>
          <w:sz w:val="28"/>
          <w:szCs w:val="28"/>
          <w:rtl/>
        </w:rPr>
        <w:t>ی</w:t>
      </w:r>
      <w:r w:rsidRPr="00E51F99">
        <w:rPr>
          <w:rFonts w:cs="B Badr"/>
          <w:sz w:val="28"/>
          <w:szCs w:val="28"/>
          <w:rtl/>
        </w:rPr>
        <w:t xml:space="preserve"> هاشم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تبر</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1381 هـ ق.</w:t>
      </w:r>
    </w:p>
    <w:p w:rsidR="00E51F99" w:rsidRPr="00E51F99" w:rsidRDefault="00E51F99" w:rsidP="00E51F99">
      <w:pPr>
        <w:rPr>
          <w:rFonts w:cs="B Badr"/>
          <w:sz w:val="28"/>
          <w:szCs w:val="28"/>
          <w:rtl/>
        </w:rPr>
      </w:pPr>
      <w:r w:rsidRPr="00E51F99">
        <w:rPr>
          <w:rFonts w:cs="B Badr"/>
          <w:sz w:val="28"/>
          <w:szCs w:val="28"/>
          <w:rtl/>
        </w:rPr>
        <w:t xml:space="preserve">    استرو</w:t>
      </w:r>
      <w:r w:rsidRPr="00E51F99">
        <w:rPr>
          <w:rFonts w:cs="B Badr" w:hint="cs"/>
          <w:sz w:val="28"/>
          <w:szCs w:val="28"/>
          <w:rtl/>
        </w:rPr>
        <w:t>ی</w:t>
      </w:r>
      <w:r w:rsidRPr="00E51F99">
        <w:rPr>
          <w:rFonts w:cs="B Badr" w:hint="eastAsia"/>
          <w:sz w:val="28"/>
          <w:szCs w:val="28"/>
          <w:rtl/>
        </w:rPr>
        <w:t>والود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لاولاد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رنا؛</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ترجمه: منز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پرو</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اشاره، تهران، ۱۳۷۱.</w:t>
      </w:r>
    </w:p>
    <w:p w:rsidR="00E51F99" w:rsidRPr="00E51F99" w:rsidRDefault="00E51F99" w:rsidP="00E51F99">
      <w:pPr>
        <w:rPr>
          <w:rFonts w:cs="B Badr"/>
          <w:sz w:val="28"/>
          <w:szCs w:val="28"/>
          <w:rtl/>
        </w:rPr>
      </w:pP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ل‌ج</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اخبار الدعاة الاکرم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رجکوت‌، ۱۹۳۷م‌.</w:t>
      </w:r>
    </w:p>
    <w:p w:rsidR="00E51F99" w:rsidRPr="00E51F99" w:rsidRDefault="00E51F99" w:rsidP="00E51F99">
      <w:pPr>
        <w:rPr>
          <w:rFonts w:cs="B Badr"/>
          <w:sz w:val="28"/>
          <w:szCs w:val="28"/>
          <w:rtl/>
        </w:rPr>
      </w:pPr>
      <w:r w:rsidRPr="00E51F99">
        <w:rPr>
          <w:rFonts w:cs="B Badr"/>
          <w:sz w:val="28"/>
          <w:szCs w:val="28"/>
          <w:rtl/>
        </w:rPr>
        <w:t xml:space="preserve">    آشت</w:t>
      </w:r>
      <w:r w:rsidRPr="00E51F99">
        <w:rPr>
          <w:rFonts w:cs="B Badr" w:hint="cs"/>
          <w:sz w:val="28"/>
          <w:szCs w:val="28"/>
          <w:rtl/>
        </w:rPr>
        <w:t>ی</w:t>
      </w:r>
      <w:r w:rsidRPr="00E51F99">
        <w:rPr>
          <w:rFonts w:cs="B Badr" w:hint="eastAsia"/>
          <w:sz w:val="28"/>
          <w:szCs w:val="28"/>
          <w:rtl/>
        </w:rPr>
        <w:t>انى،</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جلال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آثار حکماى الهى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اشعرى، ابوالحسن؛ مقالات الإسلاميين و اختلاف المصلين؛ ناشر: فرانس شتاينر، چاپ سوم، آلمان- ويسبادن‏، 1400 ق‏.</w:t>
      </w:r>
    </w:p>
    <w:p w:rsidR="00E51F99" w:rsidRPr="00E51F99" w:rsidRDefault="00E51F99" w:rsidP="00E51F99">
      <w:pPr>
        <w:rPr>
          <w:rFonts w:cs="B Badr"/>
          <w:sz w:val="28"/>
          <w:szCs w:val="28"/>
          <w:rtl/>
        </w:rPr>
      </w:pPr>
      <w:r w:rsidRPr="00E51F99">
        <w:rPr>
          <w:rFonts w:cs="B Badr"/>
          <w:sz w:val="28"/>
          <w:szCs w:val="28"/>
          <w:rtl/>
        </w:rPr>
        <w:t xml:space="preserve">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مرکز انتشارات علم</w:t>
      </w:r>
      <w:r w:rsidRPr="00E51F99">
        <w:rPr>
          <w:rFonts w:cs="B Badr" w:hint="cs"/>
          <w:sz w:val="28"/>
          <w:szCs w:val="28"/>
          <w:rtl/>
        </w:rPr>
        <w:t>ی</w:t>
      </w:r>
      <w:r w:rsidRPr="00E51F99">
        <w:rPr>
          <w:rFonts w:cs="B Badr"/>
          <w:sz w:val="28"/>
          <w:szCs w:val="28"/>
          <w:rtl/>
        </w:rPr>
        <w:t xml:space="preserve"> و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1361هـ.</w:t>
      </w:r>
    </w:p>
    <w:p w:rsidR="00E51F99" w:rsidRPr="00E51F99" w:rsidRDefault="00E51F99" w:rsidP="00E51F99">
      <w:pPr>
        <w:rPr>
          <w:rFonts w:cs="B Badr"/>
          <w:sz w:val="28"/>
          <w:szCs w:val="28"/>
          <w:rtl/>
        </w:rPr>
      </w:pPr>
      <w:r w:rsidRPr="00E51F99">
        <w:rPr>
          <w:rFonts w:cs="B Badr"/>
          <w:sz w:val="28"/>
          <w:szCs w:val="28"/>
          <w:rtl/>
        </w:rPr>
        <w:t xml:space="preserve">    اشعر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ابوالحسن؛ مقالات الاسلام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و اختلاف المصل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محسن؛ ام</w:t>
      </w:r>
      <w:r w:rsidRPr="00E51F99">
        <w:rPr>
          <w:rFonts w:cs="B Badr" w:hint="cs"/>
          <w:sz w:val="28"/>
          <w:szCs w:val="28"/>
          <w:rtl/>
        </w:rPr>
        <w:t>ی</w:t>
      </w:r>
      <w:r w:rsidRPr="00E51F99">
        <w:rPr>
          <w:rFonts w:cs="B Badr" w:hint="eastAsia"/>
          <w:sz w:val="28"/>
          <w:szCs w:val="28"/>
          <w:rtl/>
        </w:rPr>
        <w:t>رکب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تهران،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افلاطون؛ دوره آثار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«تاسوعات»؛ مترجم: لطفى، محمد حسن و کاو</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رضا؛ خوارزم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دوم، 1390.</w:t>
      </w:r>
    </w:p>
    <w:p w:rsidR="00E51F99" w:rsidRPr="00E51F99" w:rsidRDefault="00E51F99" w:rsidP="00E51F99">
      <w:pPr>
        <w:rPr>
          <w:rFonts w:cs="B Badr"/>
          <w:sz w:val="28"/>
          <w:szCs w:val="28"/>
          <w:rtl/>
        </w:rPr>
      </w:pPr>
      <w:r w:rsidRPr="00E51F99">
        <w:rPr>
          <w:rFonts w:cs="B Badr"/>
          <w:sz w:val="28"/>
          <w:szCs w:val="28"/>
          <w:rtl/>
        </w:rPr>
        <w:lastRenderedPageBreak/>
        <w:t xml:space="preserve">    آقانور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خاستگاه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دا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در عصر امامان؛ پژوهشگاه علوم و فرهنگ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اول، قم، ۱۳۸۴ش.</w:t>
      </w:r>
    </w:p>
    <w:p w:rsidR="00E51F99" w:rsidRPr="00E51F99" w:rsidRDefault="00E51F99" w:rsidP="00E51F99">
      <w:pPr>
        <w:rPr>
          <w:rFonts w:cs="B Badr"/>
          <w:sz w:val="28"/>
          <w:szCs w:val="28"/>
          <w:rtl/>
        </w:rPr>
      </w:pP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فرهنگ نامه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انصاف‌پور، غلام‌رضا؛ روند نهضت‌ها</w:t>
      </w:r>
      <w:r w:rsidRPr="00E51F99">
        <w:rPr>
          <w:rFonts w:cs="B Badr" w:hint="cs"/>
          <w:sz w:val="28"/>
          <w:szCs w:val="28"/>
          <w:rtl/>
        </w:rPr>
        <w:t>ی</w:t>
      </w:r>
      <w:r w:rsidRPr="00E51F99">
        <w:rPr>
          <w:rFonts w:cs="B Badr"/>
          <w:sz w:val="28"/>
          <w:szCs w:val="28"/>
          <w:rtl/>
        </w:rPr>
        <w:t xml:space="preserve"> مل</w:t>
      </w:r>
      <w:r w:rsidRPr="00E51F99">
        <w:rPr>
          <w:rFonts w:cs="B Badr" w:hint="cs"/>
          <w:sz w:val="28"/>
          <w:szCs w:val="28"/>
          <w:rtl/>
        </w:rPr>
        <w:t>ی</w:t>
      </w:r>
      <w:r w:rsidRPr="00E51F99">
        <w:rPr>
          <w:rFonts w:cs="B Badr"/>
          <w:sz w:val="28"/>
          <w:szCs w:val="28"/>
          <w:rtl/>
        </w:rPr>
        <w:t xml:space="preserve"> و اسلام</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انتشارات و آموزش انقلاب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۱۳۵۹.</w:t>
      </w:r>
    </w:p>
    <w:p w:rsidR="00E51F99" w:rsidRPr="00E51F99" w:rsidRDefault="00E51F99" w:rsidP="00E51F99">
      <w:pPr>
        <w:rPr>
          <w:rFonts w:cs="B Badr"/>
          <w:sz w:val="28"/>
          <w:szCs w:val="28"/>
          <w:rtl/>
        </w:rPr>
      </w:pPr>
      <w:r w:rsidRPr="00E51F99">
        <w:rPr>
          <w:rFonts w:cs="B Badr"/>
          <w:sz w:val="28"/>
          <w:szCs w:val="28"/>
          <w:rtl/>
        </w:rPr>
        <w:t xml:space="preserve">    انطاک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یی</w:t>
      </w:r>
      <w:r w:rsidRPr="00E51F99">
        <w:rPr>
          <w:rFonts w:cs="B Badr"/>
          <w:sz w:val="28"/>
          <w:szCs w:val="28"/>
          <w:rtl/>
        </w:rPr>
        <w:t xml:space="preserve"> بن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الانطاک</w:t>
      </w:r>
      <w:r w:rsidRPr="00E51F99">
        <w:rPr>
          <w:rFonts w:cs="B Badr" w:hint="cs"/>
          <w:sz w:val="28"/>
          <w:szCs w:val="28"/>
          <w:rtl/>
        </w:rPr>
        <w:t>ی</w:t>
      </w:r>
      <w:r w:rsidRPr="00E51F99">
        <w:rPr>
          <w:rFonts w:cs="B Badr"/>
          <w:sz w:val="28"/>
          <w:szCs w:val="28"/>
          <w:rtl/>
        </w:rPr>
        <w:t xml:space="preserve"> المعروف بصلة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اوت</w:t>
      </w:r>
      <w:r w:rsidRPr="00E51F99">
        <w:rPr>
          <w:rFonts w:cs="B Badr" w:hint="cs"/>
          <w:sz w:val="28"/>
          <w:szCs w:val="28"/>
          <w:rtl/>
        </w:rPr>
        <w:t>ی</w:t>
      </w:r>
      <w:r w:rsidRPr="00E51F99">
        <w:rPr>
          <w:rFonts w:cs="B Badr" w:hint="eastAsia"/>
          <w:sz w:val="28"/>
          <w:szCs w:val="28"/>
          <w:rtl/>
        </w:rPr>
        <w:t>خا؛</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لبنان، طرابلس، 1990 م.</w:t>
      </w:r>
    </w:p>
    <w:p w:rsidR="00E51F99" w:rsidRPr="00E51F99" w:rsidRDefault="00E51F99" w:rsidP="00E51F99">
      <w:pPr>
        <w:rPr>
          <w:rFonts w:cs="B Badr"/>
          <w:sz w:val="28"/>
          <w:szCs w:val="28"/>
          <w:rtl/>
        </w:rPr>
      </w:pPr>
      <w:r w:rsidRPr="00E51F99">
        <w:rPr>
          <w:rFonts w:cs="B Badr"/>
          <w:sz w:val="28"/>
          <w:szCs w:val="28"/>
          <w:rtl/>
        </w:rPr>
        <w:t xml:space="preserve">    باشگاه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بدو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عبدالرحمن؛ مذاهب الاسلام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دارالعلم للملا</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۱۹۹۶م.</w:t>
      </w:r>
    </w:p>
    <w:p w:rsidR="00E51F99" w:rsidRPr="00E51F99" w:rsidRDefault="00E51F99" w:rsidP="00E51F99">
      <w:pPr>
        <w:rPr>
          <w:rFonts w:cs="B Badr"/>
          <w:sz w:val="28"/>
          <w:szCs w:val="28"/>
          <w:rtl/>
        </w:rPr>
      </w:pPr>
      <w:r w:rsidRPr="00E51F99">
        <w:rPr>
          <w:rFonts w:cs="B Badr"/>
          <w:sz w:val="28"/>
          <w:szCs w:val="28"/>
          <w:rtl/>
        </w:rPr>
        <w:t xml:space="preserve">    برنارد لوئ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ترجمه: آژند،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انتشارات مول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برنارد لوئ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ادها</w:t>
      </w:r>
      <w:r w:rsidRPr="00E51F99">
        <w:rPr>
          <w:rFonts w:cs="B Badr" w:hint="cs"/>
          <w:sz w:val="28"/>
          <w:szCs w:val="28"/>
          <w:rtl/>
        </w:rPr>
        <w:t>ی</w:t>
      </w:r>
      <w:r w:rsidRPr="00E51F99">
        <w:rPr>
          <w:rFonts w:cs="B Badr"/>
          <w:sz w:val="28"/>
          <w:szCs w:val="28"/>
          <w:rtl/>
        </w:rPr>
        <w:t xml:space="preserve">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سرّ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ابوالقاسم؛ و</w:t>
      </w:r>
      <w:r w:rsidRPr="00E51F99">
        <w:rPr>
          <w:rFonts w:cs="B Badr" w:hint="cs"/>
          <w:sz w:val="28"/>
          <w:szCs w:val="28"/>
          <w:rtl/>
        </w:rPr>
        <w:t>ی</w:t>
      </w:r>
      <w:r w:rsidRPr="00E51F99">
        <w:rPr>
          <w:rFonts w:cs="B Badr" w:hint="eastAsia"/>
          <w:sz w:val="28"/>
          <w:szCs w:val="28"/>
          <w:rtl/>
        </w:rPr>
        <w:t>سمن،</w:t>
      </w:r>
      <w:r w:rsidRPr="00E51F99">
        <w:rPr>
          <w:rFonts w:cs="B Badr"/>
          <w:sz w:val="28"/>
          <w:szCs w:val="28"/>
          <w:rtl/>
        </w:rPr>
        <w:t xml:space="preserve"> تهران، ۱۳۷۰.</w:t>
      </w:r>
    </w:p>
    <w:p w:rsidR="00E51F99" w:rsidRPr="00E51F99" w:rsidRDefault="00E51F99" w:rsidP="00E51F99">
      <w:pPr>
        <w:rPr>
          <w:rFonts w:cs="B Badr"/>
          <w:sz w:val="28"/>
          <w:szCs w:val="28"/>
          <w:rtl/>
        </w:rPr>
      </w:pPr>
      <w:r w:rsidRPr="00E51F99">
        <w:rPr>
          <w:rFonts w:cs="B Badr"/>
          <w:sz w:val="28"/>
          <w:szCs w:val="28"/>
          <w:rtl/>
        </w:rPr>
        <w:t xml:space="preserve">    برنارد لوئ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انتشارات توس، تهران، ۱۳۶۲.</w:t>
      </w:r>
    </w:p>
    <w:p w:rsidR="00E51F99" w:rsidRPr="00E51F99" w:rsidRDefault="00E51F99" w:rsidP="00E51F99">
      <w:pPr>
        <w:rPr>
          <w:rFonts w:cs="B Badr"/>
          <w:sz w:val="28"/>
          <w:szCs w:val="28"/>
          <w:rtl/>
        </w:rPr>
      </w:pPr>
      <w:r w:rsidRPr="00E51F99">
        <w:rPr>
          <w:rFonts w:cs="B Badr"/>
          <w:sz w:val="28"/>
          <w:szCs w:val="28"/>
          <w:rtl/>
        </w:rPr>
        <w:t xml:space="preserve">    برنارد لوئ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مؤسسه مطالعات و تحق</w:t>
      </w:r>
      <w:r w:rsidRPr="00E51F99">
        <w:rPr>
          <w:rFonts w:cs="B Badr" w:hint="cs"/>
          <w:sz w:val="28"/>
          <w:szCs w:val="28"/>
          <w:rtl/>
        </w:rPr>
        <w:t>ی</w:t>
      </w:r>
      <w:r w:rsidRPr="00E51F99">
        <w:rPr>
          <w:rFonts w:cs="B Badr" w:hint="eastAsia"/>
          <w:sz w:val="28"/>
          <w:szCs w:val="28"/>
          <w:rtl/>
        </w:rPr>
        <w:t>قات</w:t>
      </w:r>
      <w:r w:rsidRPr="00E51F99">
        <w:rPr>
          <w:rFonts w:cs="B Badr"/>
          <w:sz w:val="28"/>
          <w:szCs w:val="28"/>
          <w:rtl/>
        </w:rPr>
        <w:t xml:space="preserve">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۱۳۷۱.</w:t>
      </w:r>
    </w:p>
    <w:p w:rsidR="00E51F99" w:rsidRPr="00E51F99" w:rsidRDefault="00E51F99" w:rsidP="00E51F99">
      <w:pPr>
        <w:rPr>
          <w:rFonts w:cs="B Badr"/>
          <w:sz w:val="28"/>
          <w:szCs w:val="28"/>
          <w:rtl/>
        </w:rPr>
      </w:pPr>
      <w:r w:rsidRPr="00E51F99">
        <w:rPr>
          <w:rFonts w:cs="B Badr"/>
          <w:sz w:val="28"/>
          <w:szCs w:val="28"/>
          <w:rtl/>
        </w:rPr>
        <w:t xml:space="preserve">    برنجکار، رضا؛ آشنا</w:t>
      </w:r>
      <w:r w:rsidRPr="00E51F99">
        <w:rPr>
          <w:rFonts w:cs="B Badr" w:hint="cs"/>
          <w:sz w:val="28"/>
          <w:szCs w:val="28"/>
          <w:rtl/>
        </w:rPr>
        <w:t>یی</w:t>
      </w:r>
      <w:r w:rsidRPr="00E51F99">
        <w:rPr>
          <w:rFonts w:cs="B Badr"/>
          <w:sz w:val="28"/>
          <w:szCs w:val="28"/>
          <w:rtl/>
        </w:rPr>
        <w:t xml:space="preserve"> با فرق و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مؤسسه فرهنگ</w:t>
      </w:r>
      <w:r w:rsidRPr="00E51F99">
        <w:rPr>
          <w:rFonts w:cs="B Badr" w:hint="cs"/>
          <w:sz w:val="28"/>
          <w:szCs w:val="28"/>
          <w:rtl/>
        </w:rPr>
        <w:t>ی</w:t>
      </w:r>
      <w:r w:rsidRPr="00E51F99">
        <w:rPr>
          <w:rFonts w:cs="B Badr"/>
          <w:sz w:val="28"/>
          <w:szCs w:val="28"/>
          <w:rtl/>
        </w:rPr>
        <w:t xml:space="preserve"> طه، چاپ چهارم، 1381.</w:t>
      </w:r>
    </w:p>
    <w:p w:rsidR="00E51F99" w:rsidRPr="00E51F99" w:rsidRDefault="00E51F99" w:rsidP="00E51F99">
      <w:pPr>
        <w:rPr>
          <w:rFonts w:cs="B Badr"/>
          <w:sz w:val="28"/>
          <w:szCs w:val="28"/>
          <w:rtl/>
        </w:rPr>
      </w:pPr>
      <w:r w:rsidRPr="00E51F99">
        <w:rPr>
          <w:rFonts w:cs="B Badr"/>
          <w:sz w:val="28"/>
          <w:szCs w:val="28"/>
          <w:rtl/>
        </w:rPr>
        <w:t xml:space="preserve">    بزون، حسن؛ القرامطة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الثورة؛ مؤسسة انتشارات العرب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لبنان، 1997 م.</w:t>
      </w:r>
    </w:p>
    <w:p w:rsidR="00E51F99" w:rsidRPr="00E51F99" w:rsidRDefault="00E51F99" w:rsidP="00E51F99">
      <w:pPr>
        <w:rPr>
          <w:rFonts w:cs="B Badr"/>
          <w:sz w:val="28"/>
          <w:szCs w:val="28"/>
          <w:rtl/>
        </w:rPr>
      </w:pPr>
      <w:r w:rsidRPr="00E51F99">
        <w:rPr>
          <w:rFonts w:cs="B Badr"/>
          <w:sz w:val="28"/>
          <w:szCs w:val="28"/>
          <w:rtl/>
        </w:rPr>
        <w:t xml:space="preserve">    بغداد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عبدالقاهر، الفرق بين الفرق و بيان الفرقة الناجية منهم‏، دار الجيل- دار الآفاق‏، بيروت‏، 1408 ق‏.</w:t>
      </w:r>
    </w:p>
    <w:p w:rsidR="00E51F99" w:rsidRPr="00E51F99" w:rsidRDefault="00E51F99" w:rsidP="00E51F99">
      <w:pPr>
        <w:rPr>
          <w:rFonts w:cs="B Badr"/>
          <w:sz w:val="28"/>
          <w:szCs w:val="28"/>
          <w:rtl/>
        </w:rPr>
      </w:pPr>
      <w:r w:rsidRPr="00E51F99">
        <w:rPr>
          <w:rFonts w:cs="B Badr"/>
          <w:sz w:val="28"/>
          <w:szCs w:val="28"/>
          <w:rtl/>
        </w:rPr>
        <w:t xml:space="preserve">    بلاغ</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حجت؛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تهران؛ ب</w:t>
      </w:r>
      <w:r w:rsidRPr="00E51F99">
        <w:rPr>
          <w:rFonts w:cs="B Badr" w:hint="cs"/>
          <w:sz w:val="28"/>
          <w:szCs w:val="28"/>
          <w:rtl/>
        </w:rPr>
        <w:t>ی</w:t>
      </w:r>
      <w:r w:rsidRPr="00E51F99">
        <w:rPr>
          <w:rFonts w:cs="B Badr"/>
          <w:sz w:val="28"/>
          <w:szCs w:val="28"/>
          <w:rtl/>
        </w:rPr>
        <w:t xml:space="preserve"> جا، ۱۳۵۰ش.</w:t>
      </w:r>
    </w:p>
    <w:p w:rsidR="00E51F99" w:rsidRPr="00E51F99" w:rsidRDefault="00E51F99" w:rsidP="00E51F99">
      <w:pPr>
        <w:rPr>
          <w:rFonts w:cs="B Badr"/>
          <w:sz w:val="28"/>
          <w:szCs w:val="28"/>
          <w:rtl/>
        </w:rPr>
      </w:pPr>
      <w:r w:rsidRPr="00E51F99">
        <w:rPr>
          <w:rFonts w:cs="B Badr"/>
          <w:sz w:val="28"/>
          <w:szCs w:val="28"/>
          <w:rtl/>
        </w:rPr>
        <w:t xml:space="preserve">    بهادر</w:t>
      </w:r>
      <w:r w:rsidRPr="00E51F99">
        <w:rPr>
          <w:rFonts w:cs="B Badr" w:hint="cs"/>
          <w:sz w:val="28"/>
          <w:szCs w:val="28"/>
          <w:rtl/>
        </w:rPr>
        <w:t>ی</w:t>
      </w:r>
      <w:r w:rsidRPr="00E51F99">
        <w:rPr>
          <w:rFonts w:cs="B Badr"/>
          <w:sz w:val="28"/>
          <w:szCs w:val="28"/>
          <w:rtl/>
        </w:rPr>
        <w:t xml:space="preserve"> جهرم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ان‌نامه</w:t>
      </w:r>
      <w:r w:rsidRPr="00E51F99">
        <w:rPr>
          <w:rFonts w:cs="B Badr"/>
          <w:sz w:val="28"/>
          <w:szCs w:val="28"/>
          <w:rtl/>
        </w:rPr>
        <w:t>: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امام</w:t>
      </w:r>
      <w:r w:rsidRPr="00E51F99">
        <w:rPr>
          <w:rFonts w:cs="B Badr" w:hint="cs"/>
          <w:sz w:val="28"/>
          <w:szCs w:val="28"/>
          <w:rtl/>
        </w:rPr>
        <w:t>ی</w:t>
      </w:r>
      <w:r w:rsidRPr="00E51F99">
        <w:rPr>
          <w:rFonts w:cs="B Badr"/>
          <w:sz w:val="28"/>
          <w:szCs w:val="28"/>
          <w:rtl/>
        </w:rPr>
        <w:t xml:space="preserve"> در عصر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صغر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جامعة المصطف</w:t>
      </w:r>
      <w:r w:rsidRPr="00E51F99">
        <w:rPr>
          <w:rFonts w:cs="B Badr" w:hint="cs"/>
          <w:sz w:val="28"/>
          <w:szCs w:val="28"/>
          <w:rtl/>
        </w:rPr>
        <w:t>ی</w:t>
      </w:r>
      <w:r w:rsidRPr="00E51F99">
        <w:rPr>
          <w:rFonts w:cs="B Badr"/>
          <w:sz w:val="28"/>
          <w:szCs w:val="28"/>
          <w:rtl/>
        </w:rPr>
        <w:t xml:space="preserve"> العالم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مدرسه</w:t>
      </w:r>
      <w:r w:rsidRPr="00E51F99">
        <w:rPr>
          <w:rFonts w:cs="B Badr"/>
          <w:sz w:val="28"/>
          <w:szCs w:val="28"/>
          <w:rtl/>
        </w:rPr>
        <w:t xml:space="preserve"> </w:t>
      </w:r>
      <w:r w:rsidRPr="00E51F99">
        <w:rPr>
          <w:rFonts w:cs="B Badr" w:hint="cs"/>
          <w:sz w:val="28"/>
          <w:szCs w:val="28"/>
          <w:rtl/>
        </w:rPr>
        <w:t>تاری</w:t>
      </w:r>
      <w:r w:rsidRPr="00E51F99">
        <w:rPr>
          <w:rFonts w:cs="B Badr" w:hint="eastAsia"/>
          <w:sz w:val="28"/>
          <w:szCs w:val="28"/>
          <w:rtl/>
        </w:rPr>
        <w:t>خ</w:t>
      </w:r>
      <w:r w:rsidRPr="00E51F99">
        <w:rPr>
          <w:rFonts w:cs="B Badr"/>
          <w:sz w:val="28"/>
          <w:szCs w:val="28"/>
          <w:rtl/>
        </w:rPr>
        <w:t xml:space="preserve"> و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قم،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پتر و</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قلاع حشاش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ساک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محمد؛</w:t>
      </w:r>
      <w:r w:rsidRPr="00E51F99">
        <w:rPr>
          <w:rFonts w:cs="B Badr"/>
          <w:sz w:val="28"/>
          <w:szCs w:val="28"/>
          <w:rtl/>
        </w:rPr>
        <w:t xml:space="preserve"> علم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۱۳۷۴.</w:t>
      </w:r>
    </w:p>
    <w:p w:rsidR="00E51F99" w:rsidRPr="00E51F99" w:rsidRDefault="00E51F99" w:rsidP="00E51F99">
      <w:pPr>
        <w:rPr>
          <w:rFonts w:cs="B Badr"/>
          <w:sz w:val="28"/>
          <w:szCs w:val="28"/>
          <w:rtl/>
        </w:rPr>
      </w:pPr>
      <w:r w:rsidRPr="00E51F99">
        <w:rPr>
          <w:rFonts w:cs="B Badr"/>
          <w:sz w:val="28"/>
          <w:szCs w:val="28"/>
          <w:rtl/>
        </w:rPr>
        <w:t xml:space="preserve">    پطروشفسک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پاولو</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اسلام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هجرت تا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قرن نهم هجر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کشاورز،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تهران، ۱۳۵۳.</w:t>
      </w:r>
    </w:p>
    <w:p w:rsidR="00E51F99" w:rsidRPr="00E51F99" w:rsidRDefault="00E51F99" w:rsidP="00E51F99">
      <w:pPr>
        <w:rPr>
          <w:rFonts w:cs="B Badr"/>
          <w:sz w:val="28"/>
          <w:szCs w:val="28"/>
          <w:rtl/>
        </w:rPr>
      </w:pPr>
      <w:r w:rsidRPr="00E51F99">
        <w:rPr>
          <w:rFonts w:cs="B Badr"/>
          <w:sz w:val="28"/>
          <w:szCs w:val="28"/>
          <w:rtl/>
        </w:rPr>
        <w:t xml:space="preserve">    تارم، م</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مرکز کرمان شناس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اول، 1381ش.</w:t>
      </w:r>
    </w:p>
    <w:p w:rsidR="00E51F99" w:rsidRPr="00E51F99" w:rsidRDefault="00E51F99" w:rsidP="00E51F99">
      <w:pPr>
        <w:rPr>
          <w:rFonts w:cs="B Badr"/>
          <w:sz w:val="28"/>
          <w:szCs w:val="28"/>
          <w:rtl/>
        </w:rPr>
      </w:pPr>
      <w:r w:rsidRPr="00E51F99">
        <w:rPr>
          <w:rFonts w:cs="B Badr"/>
          <w:sz w:val="28"/>
          <w:szCs w:val="28"/>
          <w:rtl/>
        </w:rPr>
        <w:lastRenderedPageBreak/>
        <w:t xml:space="preserve">    تامر، عارف؛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قرامطه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ترجمه: زمرد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جام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1377.</w:t>
      </w:r>
    </w:p>
    <w:p w:rsidR="00E51F99" w:rsidRPr="00E51F99" w:rsidRDefault="00E51F99" w:rsidP="00E51F99">
      <w:pPr>
        <w:rPr>
          <w:rFonts w:cs="B Badr"/>
          <w:sz w:val="28"/>
          <w:szCs w:val="28"/>
          <w:rtl/>
        </w:rPr>
      </w:pPr>
      <w:r w:rsidRPr="00E51F99">
        <w:rPr>
          <w:rFonts w:cs="B Badr"/>
          <w:sz w:val="28"/>
          <w:szCs w:val="28"/>
          <w:rtl/>
        </w:rPr>
        <w:t xml:space="preserve">    تامر، عارف؛ الامامة ف</w:t>
      </w:r>
      <w:r w:rsidRPr="00E51F99">
        <w:rPr>
          <w:rFonts w:cs="B Badr" w:hint="cs"/>
          <w:sz w:val="28"/>
          <w:szCs w:val="28"/>
          <w:rtl/>
        </w:rPr>
        <w:t>ی</w:t>
      </w:r>
      <w:r w:rsidRPr="00E51F99">
        <w:rPr>
          <w:rFonts w:cs="B Badr"/>
          <w:sz w:val="28"/>
          <w:szCs w:val="28"/>
          <w:rtl/>
        </w:rPr>
        <w:t xml:space="preserve"> الاسلام؛ دارالاضواء،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۱۹۹۸م.</w:t>
      </w:r>
    </w:p>
    <w:p w:rsidR="00E51F99" w:rsidRPr="00E51F99" w:rsidRDefault="00E51F99" w:rsidP="00E51F99">
      <w:pPr>
        <w:rPr>
          <w:rFonts w:cs="B Badr"/>
          <w:sz w:val="28"/>
          <w:szCs w:val="28"/>
          <w:rtl/>
        </w:rPr>
      </w:pPr>
      <w:r w:rsidRPr="00E51F99">
        <w:rPr>
          <w:rFonts w:cs="B Badr"/>
          <w:sz w:val="28"/>
          <w:szCs w:val="28"/>
          <w:rtl/>
        </w:rPr>
        <w:t xml:space="preserve">    تامر، عارف؛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ر</w:t>
      </w:r>
      <w:r w:rsidRPr="00E51F99">
        <w:rPr>
          <w:rFonts w:cs="B Badr" w:hint="cs"/>
          <w:sz w:val="28"/>
          <w:szCs w:val="28"/>
          <w:rtl/>
        </w:rPr>
        <w:t>ی</w:t>
      </w:r>
      <w:r w:rsidRPr="00E51F99">
        <w:rPr>
          <w:rFonts w:cs="B Badr" w:hint="eastAsia"/>
          <w:sz w:val="28"/>
          <w:szCs w:val="28"/>
          <w:rtl/>
        </w:rPr>
        <w:t>اض</w:t>
      </w:r>
      <w:r w:rsidRPr="00E51F99">
        <w:rPr>
          <w:rFonts w:cs="B Badr"/>
          <w:sz w:val="28"/>
          <w:szCs w:val="28"/>
          <w:rtl/>
        </w:rPr>
        <w:t xml:space="preserve"> الرئ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للکتب و النشر، لندن، 1991 م.</w:t>
      </w:r>
    </w:p>
    <w:p w:rsidR="00E51F99" w:rsidRPr="00E51F99" w:rsidRDefault="00E51F99" w:rsidP="00E51F99">
      <w:pPr>
        <w:rPr>
          <w:rFonts w:cs="B Badr"/>
          <w:sz w:val="28"/>
          <w:szCs w:val="28"/>
          <w:rtl/>
        </w:rPr>
      </w:pPr>
      <w:r w:rsidRPr="00E51F99">
        <w:rPr>
          <w:rFonts w:cs="B Badr"/>
          <w:sz w:val="28"/>
          <w:szCs w:val="28"/>
          <w:rtl/>
        </w:rPr>
        <w:t xml:space="preserve">    تامر، عارف؛ معجم الفرق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دار المسيرة للطباعة و النشر، چاپ اول، 1990م.</w:t>
      </w:r>
    </w:p>
    <w:p w:rsidR="00E51F99" w:rsidRPr="00E51F99" w:rsidRDefault="00E51F99" w:rsidP="00E51F99">
      <w:pPr>
        <w:rPr>
          <w:rFonts w:cs="B Badr"/>
          <w:sz w:val="28"/>
          <w:szCs w:val="28"/>
          <w:rtl/>
        </w:rPr>
      </w:pPr>
      <w:r w:rsidRPr="00E51F99">
        <w:rPr>
          <w:rFonts w:cs="B Badr"/>
          <w:sz w:val="28"/>
          <w:szCs w:val="28"/>
          <w:rtl/>
        </w:rPr>
        <w:t xml:space="preserve">    توح</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ابوح</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الإمتاع‌ و المؤانسة؛ به‌ کوشش:‌ ام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احمد ‌و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احمد؛ قاهره‌، ۱۹۳۹-۱۹۴۴م‌.</w:t>
      </w:r>
    </w:p>
    <w:p w:rsidR="00E51F99" w:rsidRPr="00E51F99" w:rsidRDefault="00E51F99" w:rsidP="00E51F99">
      <w:pPr>
        <w:rPr>
          <w:rFonts w:cs="B Badr"/>
          <w:sz w:val="28"/>
          <w:szCs w:val="28"/>
          <w:rtl/>
        </w:rPr>
      </w:pPr>
      <w:r w:rsidRPr="00E51F99">
        <w:rPr>
          <w:rFonts w:cs="B Badr"/>
          <w:sz w:val="28"/>
          <w:szCs w:val="28"/>
          <w:rtl/>
        </w:rPr>
        <w:t xml:space="preserve">    ثابت بن سنان؛ اخبار القرامطة ف</w:t>
      </w:r>
      <w:r w:rsidRPr="00E51F99">
        <w:rPr>
          <w:rFonts w:cs="B Badr" w:hint="cs"/>
          <w:sz w:val="28"/>
          <w:szCs w:val="28"/>
          <w:rtl/>
        </w:rPr>
        <w:t>ی</w:t>
      </w:r>
      <w:r w:rsidRPr="00E51F99">
        <w:rPr>
          <w:rFonts w:cs="B Badr"/>
          <w:sz w:val="28"/>
          <w:szCs w:val="28"/>
          <w:rtl/>
        </w:rPr>
        <w:t xml:space="preserve"> الإحساء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دارالکوثر، ر</w:t>
      </w:r>
      <w:r w:rsidRPr="00E51F99">
        <w:rPr>
          <w:rFonts w:cs="B Badr" w:hint="cs"/>
          <w:sz w:val="28"/>
          <w:szCs w:val="28"/>
          <w:rtl/>
        </w:rPr>
        <w:t>ی</w:t>
      </w:r>
      <w:r w:rsidRPr="00E51F99">
        <w:rPr>
          <w:rFonts w:cs="B Badr" w:hint="eastAsia"/>
          <w:sz w:val="28"/>
          <w:szCs w:val="28"/>
          <w:rtl/>
        </w:rPr>
        <w:t>اض،</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جاسم، محمد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امام دوازدهم؛ ترجمه: آ</w:t>
      </w:r>
      <w:r w:rsidRPr="00E51F99">
        <w:rPr>
          <w:rFonts w:cs="B Badr" w:hint="cs"/>
          <w:sz w:val="28"/>
          <w:szCs w:val="28"/>
          <w:rtl/>
        </w:rPr>
        <w:t>ی</w:t>
      </w:r>
      <w:r w:rsidRPr="00E51F99">
        <w:rPr>
          <w:rFonts w:cs="B Badr" w:hint="eastAsia"/>
          <w:sz w:val="28"/>
          <w:szCs w:val="28"/>
          <w:rtl/>
        </w:rPr>
        <w:t>ت‌الله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رکب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تهران، ۱۳۸۵ش.</w:t>
      </w:r>
    </w:p>
    <w:p w:rsidR="00E51F99" w:rsidRPr="00E51F99" w:rsidRDefault="00E51F99" w:rsidP="00E51F99">
      <w:pPr>
        <w:rPr>
          <w:rFonts w:cs="B Badr"/>
          <w:sz w:val="28"/>
          <w:szCs w:val="28"/>
          <w:rtl/>
        </w:rPr>
      </w:pP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السع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دولة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مؤسسة سجل العرب، قاهره، 1975م.</w:t>
      </w:r>
    </w:p>
    <w:p w:rsidR="00E51F99" w:rsidRPr="00E51F99" w:rsidRDefault="00E51F99" w:rsidP="00E51F99">
      <w:pPr>
        <w:rPr>
          <w:rFonts w:cs="B Badr"/>
          <w:sz w:val="28"/>
          <w:szCs w:val="28"/>
          <w:rtl/>
        </w:rPr>
      </w:pPr>
      <w:r w:rsidRPr="00E51F99">
        <w:rPr>
          <w:rFonts w:cs="B Badr"/>
          <w:sz w:val="28"/>
          <w:szCs w:val="28"/>
          <w:rtl/>
        </w:rPr>
        <w:t xml:space="preserve">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مرکز دائرةالمعارف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1367ش.</w:t>
      </w:r>
    </w:p>
    <w:p w:rsidR="00E51F99" w:rsidRPr="00E51F99" w:rsidRDefault="00E51F99" w:rsidP="00E51F99">
      <w:pPr>
        <w:rPr>
          <w:rFonts w:cs="B Badr"/>
          <w:sz w:val="28"/>
          <w:szCs w:val="28"/>
          <w:rtl/>
        </w:rPr>
      </w:pPr>
      <w:r w:rsidRPr="00E51F99">
        <w:rPr>
          <w:rFonts w:cs="B Badr"/>
          <w:sz w:val="28"/>
          <w:szCs w:val="28"/>
          <w:rtl/>
        </w:rPr>
        <w:t xml:space="preserve">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دائره المعارف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نظر: احمد صدر حاج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جواد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کامران فان</w:t>
      </w:r>
      <w:r w:rsidRPr="00E51F99">
        <w:rPr>
          <w:rFonts w:cs="B Badr" w:hint="cs"/>
          <w:sz w:val="28"/>
          <w:szCs w:val="28"/>
          <w:rtl/>
        </w:rPr>
        <w:t>ی</w:t>
      </w:r>
      <w:r w:rsidRPr="00E51F99">
        <w:rPr>
          <w:rFonts w:cs="B Badr"/>
          <w:sz w:val="28"/>
          <w:szCs w:val="28"/>
          <w:rtl/>
        </w:rPr>
        <w:t xml:space="preserve"> و بهاء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خرمشاه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نشر شه</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مجتب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عطاملک؛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صبا، تهران، ۱۳۵۵ش.</w:t>
      </w:r>
    </w:p>
    <w:p w:rsidR="00E51F99" w:rsidRPr="00E51F99" w:rsidRDefault="00E51F99" w:rsidP="00E51F99">
      <w:pPr>
        <w:rPr>
          <w:rFonts w:cs="B Badr"/>
          <w:sz w:val="28"/>
          <w:szCs w:val="28"/>
          <w:rtl/>
        </w:rPr>
      </w:pPr>
      <w:r w:rsidRPr="00E51F99">
        <w:rPr>
          <w:rFonts w:cs="B Badr"/>
          <w:sz w:val="28"/>
          <w:szCs w:val="28"/>
          <w:rtl/>
        </w:rPr>
        <w:t xml:space="preserve">    ج</w:t>
      </w:r>
      <w:r w:rsidRPr="00E51F99">
        <w:rPr>
          <w:rFonts w:cs="B Badr" w:hint="cs"/>
          <w:sz w:val="28"/>
          <w:szCs w:val="28"/>
          <w:rtl/>
        </w:rPr>
        <w:t>ی</w:t>
      </w:r>
      <w:r w:rsidRPr="00E51F99">
        <w:rPr>
          <w:rFonts w:cs="B Badr"/>
          <w:sz w:val="28"/>
          <w:szCs w:val="28"/>
          <w:rtl/>
        </w:rPr>
        <w:t>. آ. بو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کمبر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از آمدن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تا فروپاش</w:t>
      </w:r>
      <w:r w:rsidRPr="00E51F99">
        <w:rPr>
          <w:rFonts w:cs="B Badr" w:hint="cs"/>
          <w:sz w:val="28"/>
          <w:szCs w:val="28"/>
          <w:rtl/>
        </w:rPr>
        <w:t>ی</w:t>
      </w:r>
      <w:r w:rsidRPr="00E51F99">
        <w:rPr>
          <w:rFonts w:cs="B Badr"/>
          <w:sz w:val="28"/>
          <w:szCs w:val="28"/>
          <w:rtl/>
        </w:rPr>
        <w:t xml:space="preserve"> دولت ا</w:t>
      </w:r>
      <w:r w:rsidRPr="00E51F99">
        <w:rPr>
          <w:rFonts w:cs="B Badr" w:hint="cs"/>
          <w:sz w:val="28"/>
          <w:szCs w:val="28"/>
          <w:rtl/>
        </w:rPr>
        <w:t>ی</w:t>
      </w:r>
      <w:r w:rsidRPr="00E51F99">
        <w:rPr>
          <w:rFonts w:cs="B Badr" w:hint="eastAsia"/>
          <w:sz w:val="28"/>
          <w:szCs w:val="28"/>
          <w:rtl/>
        </w:rPr>
        <w:t>لخانان؛</w:t>
      </w:r>
      <w:r w:rsidRPr="00E51F99">
        <w:rPr>
          <w:rFonts w:cs="B Badr"/>
          <w:sz w:val="28"/>
          <w:szCs w:val="28"/>
          <w:rtl/>
        </w:rPr>
        <w:t xml:space="preserve"> ترجمه: انوشه، حسن؛ ام</w:t>
      </w:r>
      <w:r w:rsidRPr="00E51F99">
        <w:rPr>
          <w:rFonts w:cs="B Badr" w:hint="cs"/>
          <w:sz w:val="28"/>
          <w:szCs w:val="28"/>
          <w:rtl/>
        </w:rPr>
        <w:t>ی</w:t>
      </w:r>
      <w:r w:rsidRPr="00E51F99">
        <w:rPr>
          <w:rFonts w:cs="B Badr" w:hint="eastAsia"/>
          <w:sz w:val="28"/>
          <w:szCs w:val="28"/>
          <w:rtl/>
        </w:rPr>
        <w:t>رکب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تهران، ۱۳۶۶.</w:t>
      </w:r>
    </w:p>
    <w:p w:rsidR="00E51F99" w:rsidRPr="00E51F99" w:rsidRDefault="00E51F99" w:rsidP="00E51F99">
      <w:pPr>
        <w:rPr>
          <w:rFonts w:cs="B Badr"/>
          <w:sz w:val="28"/>
          <w:szCs w:val="28"/>
          <w:rtl/>
        </w:rPr>
      </w:pPr>
      <w:r w:rsidRPr="00E51F99">
        <w:rPr>
          <w:rFonts w:cs="B Badr"/>
          <w:sz w:val="28"/>
          <w:szCs w:val="28"/>
          <w:rtl/>
        </w:rPr>
        <w:t xml:space="preserve">    حافظ‌ ابرو، عبداللّه‌ بن لطف‌اللّه؛ مجمع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السلطان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اهتمام: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تهران ۱۳۶۴ش.</w:t>
      </w:r>
    </w:p>
    <w:p w:rsidR="00E51F99" w:rsidRPr="00E51F99" w:rsidRDefault="00E51F99" w:rsidP="00E51F99">
      <w:pPr>
        <w:rPr>
          <w:rFonts w:cs="B Badr"/>
          <w:sz w:val="28"/>
          <w:szCs w:val="28"/>
          <w:rtl/>
        </w:rPr>
      </w:pPr>
      <w:r w:rsidRPr="00E51F99">
        <w:rPr>
          <w:rFonts w:cs="B Badr"/>
          <w:sz w:val="28"/>
          <w:szCs w:val="28"/>
          <w:rtl/>
        </w:rPr>
        <w:t xml:space="preserve">    حامد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کنزالولد؛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دارالنشر خوانز شتا</w:t>
      </w:r>
      <w:r w:rsidRPr="00E51F99">
        <w:rPr>
          <w:rFonts w:cs="B Badr" w:hint="cs"/>
          <w:sz w:val="28"/>
          <w:szCs w:val="28"/>
          <w:rtl/>
        </w:rPr>
        <w:t>ی</w:t>
      </w:r>
      <w:r w:rsidRPr="00E51F99">
        <w:rPr>
          <w:rFonts w:cs="B Badr" w:hint="eastAsia"/>
          <w:sz w:val="28"/>
          <w:szCs w:val="28"/>
          <w:rtl/>
        </w:rPr>
        <w:t>نر،</w:t>
      </w:r>
      <w:r w:rsidRPr="00E51F99">
        <w:rPr>
          <w:rFonts w:cs="B Badr"/>
          <w:sz w:val="28"/>
          <w:szCs w:val="28"/>
          <w:rtl/>
        </w:rPr>
        <w:t xml:space="preserve"> ل</w:t>
      </w:r>
      <w:r w:rsidRPr="00E51F99">
        <w:rPr>
          <w:rFonts w:cs="B Badr" w:hint="cs"/>
          <w:sz w:val="28"/>
          <w:szCs w:val="28"/>
          <w:rtl/>
        </w:rPr>
        <w:t>ی</w:t>
      </w:r>
      <w:r w:rsidRPr="00E51F99">
        <w:rPr>
          <w:rFonts w:cs="B Badr" w:hint="eastAsia"/>
          <w:sz w:val="28"/>
          <w:szCs w:val="28"/>
          <w:rtl/>
        </w:rPr>
        <w:t>سبادن،</w:t>
      </w:r>
      <w:r w:rsidRPr="00E51F99">
        <w:rPr>
          <w:rFonts w:cs="B Badr"/>
          <w:sz w:val="28"/>
          <w:szCs w:val="28"/>
          <w:rtl/>
        </w:rPr>
        <w:t xml:space="preserve"> 1971.</w:t>
      </w:r>
    </w:p>
    <w:p w:rsidR="00E51F99" w:rsidRPr="00E51F99" w:rsidRDefault="00E51F99" w:rsidP="00E51F99">
      <w:pPr>
        <w:rPr>
          <w:rFonts w:cs="B Badr"/>
          <w:sz w:val="28"/>
          <w:szCs w:val="28"/>
          <w:rtl/>
        </w:rPr>
      </w:pPr>
      <w:r w:rsidRPr="00E51F99">
        <w:rPr>
          <w:rFonts w:cs="B Badr"/>
          <w:sz w:val="28"/>
          <w:szCs w:val="28"/>
          <w:rtl/>
        </w:rPr>
        <w:t xml:space="preserve">    حر عامل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حسن‏؛ إثبات الهداة بالنصوص و المعجزات؛ مؤسسة الأعلمي‏، چاپ اول، بيروت‏، 1425 ق‏.</w:t>
      </w:r>
    </w:p>
    <w:p w:rsidR="00E51F99" w:rsidRPr="00E51F99" w:rsidRDefault="00E51F99" w:rsidP="00E51F99">
      <w:pPr>
        <w:rPr>
          <w:rFonts w:cs="B Badr"/>
          <w:sz w:val="28"/>
          <w:szCs w:val="28"/>
          <w:rtl/>
        </w:rPr>
      </w:pPr>
      <w:r w:rsidRPr="00E51F99">
        <w:rPr>
          <w:rFonts w:cs="B Badr"/>
          <w:sz w:val="28"/>
          <w:szCs w:val="28"/>
          <w:rtl/>
        </w:rPr>
        <w:t xml:space="preserve">    حر عامل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حسن؛ وسائل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محقق/ مصحح: گروه پژوهش مؤسسه آل البيت (عليهم السلام)؛ مؤسسة آل البيت (عليهم السلام)‌، چاپ اول،‌ قم‌، 1409 ق‌.</w:t>
      </w:r>
    </w:p>
    <w:p w:rsidR="00E51F99" w:rsidRPr="00E51F99" w:rsidRDefault="00E51F99" w:rsidP="00E51F99">
      <w:pPr>
        <w:rPr>
          <w:rFonts w:cs="B Badr"/>
          <w:sz w:val="28"/>
          <w:szCs w:val="28"/>
          <w:rtl/>
        </w:rPr>
      </w:pPr>
      <w:r w:rsidRPr="00E51F99">
        <w:rPr>
          <w:rFonts w:cs="B Badr"/>
          <w:sz w:val="28"/>
          <w:szCs w:val="28"/>
          <w:rtl/>
        </w:rPr>
        <w:t xml:space="preserve">    حسن</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مرتض</w:t>
      </w:r>
      <w:r w:rsidRPr="00E51F99">
        <w:rPr>
          <w:rFonts w:cs="B Badr" w:hint="cs"/>
          <w:sz w:val="28"/>
          <w:szCs w:val="28"/>
          <w:rtl/>
        </w:rPr>
        <w:t>ی</w:t>
      </w:r>
      <w:r w:rsidRPr="00E51F99">
        <w:rPr>
          <w:rFonts w:cs="B Badr"/>
          <w:sz w:val="28"/>
          <w:szCs w:val="28"/>
          <w:rtl/>
        </w:rPr>
        <w:t xml:space="preserve"> بن قاسم؛ تبصرة العوام ف</w:t>
      </w:r>
      <w:r w:rsidRPr="00E51F99">
        <w:rPr>
          <w:rFonts w:cs="B Badr" w:hint="cs"/>
          <w:sz w:val="28"/>
          <w:szCs w:val="28"/>
          <w:rtl/>
        </w:rPr>
        <w:t>ی</w:t>
      </w:r>
      <w:r w:rsidRPr="00E51F99">
        <w:rPr>
          <w:rFonts w:cs="B Badr"/>
          <w:sz w:val="28"/>
          <w:szCs w:val="28"/>
          <w:rtl/>
        </w:rPr>
        <w:t xml:space="preserve"> معرفة مقالات الأنام؛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اقبال آشت</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عباس؛ انتشارات اساطير، چاپ دوم، تهران، 1364 ش.</w:t>
      </w:r>
    </w:p>
    <w:p w:rsidR="00E51F99" w:rsidRPr="00E51F99" w:rsidRDefault="00E51F99" w:rsidP="00E51F99">
      <w:pPr>
        <w:rPr>
          <w:rFonts w:cs="B Badr"/>
          <w:sz w:val="28"/>
          <w:szCs w:val="28"/>
          <w:rtl/>
        </w:rPr>
      </w:pPr>
      <w:r w:rsidRPr="00E51F99">
        <w:rPr>
          <w:rFonts w:cs="B Badr"/>
          <w:sz w:val="28"/>
          <w:szCs w:val="28"/>
          <w:rtl/>
        </w:rPr>
        <w:lastRenderedPageBreak/>
        <w:t xml:space="preserve">    حفن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عبدالمنعم؛ موسوعة الفرق و الجماعات و المذاهب و الأحزاب و الحرکات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انتشارات: مکتبة المدبول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سوم، قاهره، 2005 م.</w:t>
      </w:r>
    </w:p>
    <w:p w:rsidR="00E51F99" w:rsidRPr="00E51F99" w:rsidRDefault="00E51F99" w:rsidP="00E51F99">
      <w:pPr>
        <w:rPr>
          <w:rFonts w:cs="B Badr"/>
          <w:sz w:val="28"/>
          <w:szCs w:val="28"/>
          <w:rtl/>
        </w:rPr>
      </w:pP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عبدالرف</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جنبش‌ها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کهن‌تر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تا عصر حاضر؛ کوش،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تهران، ۱۳۷۶.</w:t>
      </w:r>
    </w:p>
    <w:p w:rsidR="00E51F99" w:rsidRPr="00E51F99" w:rsidRDefault="00E51F99" w:rsidP="00E51F99">
      <w:pPr>
        <w:rPr>
          <w:rFonts w:cs="B Badr"/>
          <w:sz w:val="28"/>
          <w:szCs w:val="28"/>
          <w:rtl/>
        </w:rPr>
      </w:pPr>
      <w:r w:rsidRPr="00E51F99">
        <w:rPr>
          <w:rFonts w:cs="B Badr"/>
          <w:sz w:val="28"/>
          <w:szCs w:val="28"/>
          <w:rtl/>
        </w:rPr>
        <w:t xml:space="preserve">    حلبى‏، على اصغر؛ تاريخ علم كلام در ايران و جهان؛ انتشارات اساطير، چاپ دوم، تهران، 1376ش‏.</w:t>
      </w:r>
    </w:p>
    <w:p w:rsidR="00E51F99" w:rsidRPr="00E51F99" w:rsidRDefault="00E51F99" w:rsidP="00E51F99">
      <w:pPr>
        <w:rPr>
          <w:rFonts w:cs="B Badr"/>
          <w:sz w:val="28"/>
          <w:szCs w:val="28"/>
          <w:rtl/>
        </w:rPr>
      </w:pPr>
      <w:r w:rsidRPr="00E51F99">
        <w:rPr>
          <w:rFonts w:cs="B Badr"/>
          <w:sz w:val="28"/>
          <w:szCs w:val="28"/>
          <w:rtl/>
        </w:rPr>
        <w:t xml:space="preserve">    حميدالدين كرمانى، احمد بن عبدالله؛ راحة العقل؛ تحقيق: غالب، مصطفى؛ دارالاندلس، چاپ دوم، بيروت، 1983م .</w:t>
      </w:r>
    </w:p>
    <w:p w:rsidR="00E51F99" w:rsidRPr="00E51F99" w:rsidRDefault="00E51F99" w:rsidP="00E51F99">
      <w:pPr>
        <w:rPr>
          <w:rFonts w:cs="B Badr"/>
          <w:sz w:val="28"/>
          <w:szCs w:val="28"/>
          <w:rtl/>
        </w:rPr>
      </w:pPr>
      <w:r w:rsidRPr="00E51F99">
        <w:rPr>
          <w:rFonts w:cs="B Badr"/>
          <w:sz w:val="28"/>
          <w:szCs w:val="28"/>
          <w:rtl/>
        </w:rPr>
        <w:t xml:space="preserve">    خط</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محمد احمد؛ عق</w:t>
      </w:r>
      <w:r w:rsidRPr="00E51F99">
        <w:rPr>
          <w:rFonts w:cs="B Badr" w:hint="cs"/>
          <w:sz w:val="28"/>
          <w:szCs w:val="28"/>
          <w:rtl/>
        </w:rPr>
        <w:t>ی</w:t>
      </w:r>
      <w:r w:rsidRPr="00E51F99">
        <w:rPr>
          <w:rFonts w:cs="B Badr" w:hint="eastAsia"/>
          <w:sz w:val="28"/>
          <w:szCs w:val="28"/>
          <w:rtl/>
        </w:rPr>
        <w:t>دة</w:t>
      </w:r>
      <w:r w:rsidRPr="00E51F99">
        <w:rPr>
          <w:rFonts w:cs="B Badr"/>
          <w:sz w:val="28"/>
          <w:szCs w:val="28"/>
          <w:rtl/>
        </w:rPr>
        <w:t xml:space="preserve"> الدروز عرض و نقض اردن؛ مکتبة الاقص</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1400 ق/1980م.</w:t>
      </w:r>
    </w:p>
    <w:p w:rsidR="00E51F99" w:rsidRPr="00E51F99" w:rsidRDefault="00E51F99" w:rsidP="00E51F99">
      <w:pPr>
        <w:rPr>
          <w:rFonts w:cs="B Badr"/>
          <w:sz w:val="28"/>
          <w:szCs w:val="28"/>
          <w:rtl/>
        </w:rPr>
      </w:pPr>
      <w:r w:rsidRPr="00E51F99">
        <w:rPr>
          <w:rFonts w:cs="B Badr"/>
          <w:sz w:val="28"/>
          <w:szCs w:val="28"/>
          <w:rtl/>
        </w:rPr>
        <w:t xml:space="preserve">    خفاج</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عبدالمنعم محمد؛ الأزهر ف</w:t>
      </w:r>
      <w:r w:rsidRPr="00E51F99">
        <w:rPr>
          <w:rFonts w:cs="B Badr" w:hint="cs"/>
          <w:sz w:val="28"/>
          <w:szCs w:val="28"/>
          <w:rtl/>
        </w:rPr>
        <w:t>ی</w:t>
      </w:r>
      <w:r w:rsidRPr="00E51F99">
        <w:rPr>
          <w:rFonts w:cs="B Badr"/>
          <w:sz w:val="28"/>
          <w:szCs w:val="28"/>
          <w:rtl/>
        </w:rPr>
        <w:t xml:space="preserve"> الف عام؛ عالم الکتب،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1382 ق.</w:t>
      </w:r>
    </w:p>
    <w:p w:rsidR="00E51F99" w:rsidRPr="00E51F99" w:rsidRDefault="00E51F99" w:rsidP="00E51F99">
      <w:pPr>
        <w:rPr>
          <w:rFonts w:cs="B Badr"/>
          <w:sz w:val="28"/>
          <w:szCs w:val="28"/>
          <w:rtl/>
        </w:rPr>
      </w:pPr>
      <w:r w:rsidRPr="00E51F99">
        <w:rPr>
          <w:rFonts w:cs="B Badr"/>
          <w:sz w:val="28"/>
          <w:szCs w:val="28"/>
          <w:rtl/>
        </w:rPr>
        <w:t xml:space="preserve">    خواجه نظام‌الملک؛ 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الملوک (س</w:t>
      </w:r>
      <w:r w:rsidRPr="00E51F99">
        <w:rPr>
          <w:rFonts w:cs="B Badr" w:hint="cs"/>
          <w:sz w:val="28"/>
          <w:szCs w:val="28"/>
          <w:rtl/>
        </w:rPr>
        <w:t>ی</w:t>
      </w:r>
      <w:r w:rsidRPr="00E51F99">
        <w:rPr>
          <w:rFonts w:cs="B Badr" w:hint="eastAsia"/>
          <w:sz w:val="28"/>
          <w:szCs w:val="28"/>
          <w:rtl/>
        </w:rPr>
        <w:t>است‌نامه</w:t>
      </w:r>
      <w:r w:rsidRPr="00E51F99">
        <w:rPr>
          <w:rFonts w:cs="B Badr"/>
          <w:sz w:val="28"/>
          <w:szCs w:val="28"/>
          <w:rtl/>
        </w:rPr>
        <w:t>)؛ به اهتمام: ه</w:t>
      </w:r>
      <w:r w:rsidRPr="00E51F99">
        <w:rPr>
          <w:rFonts w:cs="B Badr" w:hint="cs"/>
          <w:sz w:val="28"/>
          <w:szCs w:val="28"/>
          <w:rtl/>
        </w:rPr>
        <w:t>ی</w:t>
      </w:r>
      <w:r w:rsidRPr="00E51F99">
        <w:rPr>
          <w:rFonts w:cs="B Badr" w:hint="eastAsia"/>
          <w:sz w:val="28"/>
          <w:szCs w:val="28"/>
          <w:rtl/>
        </w:rPr>
        <w:t>وبرت</w:t>
      </w:r>
      <w:r w:rsidRPr="00E51F99">
        <w:rPr>
          <w:rFonts w:cs="B Badr"/>
          <w:sz w:val="28"/>
          <w:szCs w:val="28"/>
          <w:rtl/>
        </w:rPr>
        <w:t xml:space="preserve"> دارک؛ علم</w:t>
      </w:r>
      <w:r w:rsidRPr="00E51F99">
        <w:rPr>
          <w:rFonts w:cs="B Badr" w:hint="cs"/>
          <w:sz w:val="28"/>
          <w:szCs w:val="28"/>
          <w:rtl/>
        </w:rPr>
        <w:t>ی</w:t>
      </w:r>
      <w:r w:rsidRPr="00E51F99">
        <w:rPr>
          <w:rFonts w:cs="B Badr"/>
          <w:sz w:val="28"/>
          <w:szCs w:val="28"/>
          <w:rtl/>
        </w:rPr>
        <w:t xml:space="preserve"> و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۱۳۷۲.</w:t>
      </w:r>
    </w:p>
    <w:p w:rsidR="00E51F99" w:rsidRPr="00E51F99" w:rsidRDefault="00E51F99" w:rsidP="00E51F99">
      <w:pPr>
        <w:rPr>
          <w:rFonts w:cs="B Badr"/>
          <w:sz w:val="28"/>
          <w:szCs w:val="28"/>
          <w:rtl/>
        </w:rPr>
      </w:pPr>
      <w:r w:rsidRPr="00E51F99">
        <w:rPr>
          <w:rFonts w:cs="B Badr"/>
          <w:sz w:val="28"/>
          <w:szCs w:val="28"/>
          <w:rtl/>
        </w:rPr>
        <w:t xml:space="preserve">    دخو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سروش، تهران، 1371ش.</w:t>
      </w:r>
    </w:p>
    <w:p w:rsidR="00E51F99" w:rsidRPr="00E51F99" w:rsidRDefault="00E51F99" w:rsidP="00E51F99">
      <w:pPr>
        <w:rPr>
          <w:rFonts w:cs="B Badr"/>
          <w:sz w:val="28"/>
          <w:szCs w:val="28"/>
          <w:rtl/>
        </w:rPr>
      </w:pPr>
      <w:r w:rsidRPr="00E51F99">
        <w:rPr>
          <w:rFonts w:cs="B Badr"/>
          <w:sz w:val="28"/>
          <w:szCs w:val="28"/>
          <w:rtl/>
        </w:rPr>
        <w:t xml:space="preserve">    دشت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تصو</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ناصر خسرو؛ به کوشش: ماحوز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جاو</w:t>
      </w:r>
      <w:r w:rsidRPr="00E51F99">
        <w:rPr>
          <w:rFonts w:cs="B Badr" w:hint="cs"/>
          <w:sz w:val="28"/>
          <w:szCs w:val="28"/>
          <w:rtl/>
        </w:rPr>
        <w:t>ی</w:t>
      </w:r>
      <w:r w:rsidRPr="00E51F99">
        <w:rPr>
          <w:rFonts w:cs="B Badr" w:hint="eastAsia"/>
          <w:sz w:val="28"/>
          <w:szCs w:val="28"/>
          <w:rtl/>
        </w:rPr>
        <w:t>دان،</w:t>
      </w:r>
      <w:r w:rsidRPr="00E51F99">
        <w:rPr>
          <w:rFonts w:cs="B Badr"/>
          <w:sz w:val="28"/>
          <w:szCs w:val="28"/>
          <w:rtl/>
        </w:rPr>
        <w:t xml:space="preserve"> چاپ اول، تهران، 1362.</w:t>
      </w:r>
    </w:p>
    <w:p w:rsidR="00E51F99" w:rsidRPr="00E51F99" w:rsidRDefault="00E51F99" w:rsidP="00E51F99">
      <w:pPr>
        <w:rPr>
          <w:rFonts w:cs="B Badr"/>
          <w:sz w:val="28"/>
          <w:szCs w:val="28"/>
          <w:rtl/>
        </w:rPr>
      </w:pPr>
      <w:r w:rsidRPr="00E51F99">
        <w:rPr>
          <w:rFonts w:cs="B Badr"/>
          <w:sz w:val="28"/>
          <w:szCs w:val="28"/>
          <w:rtl/>
        </w:rPr>
        <w:t xml:space="preserve">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«غزال</w:t>
      </w:r>
      <w:r w:rsidRPr="00E51F99">
        <w:rPr>
          <w:rFonts w:cs="B Badr" w:hint="cs"/>
          <w:sz w:val="28"/>
          <w:szCs w:val="28"/>
          <w:rtl/>
        </w:rPr>
        <w:t>ی‌</w:t>
      </w:r>
      <w:r w:rsidRPr="00E51F99">
        <w:rPr>
          <w:rFonts w:cs="B Badr"/>
          <w:sz w:val="28"/>
          <w:szCs w:val="28"/>
          <w:rtl/>
        </w:rPr>
        <w:t xml:space="preserve">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معارف‌، ۱۳۶۳ش.‌</w:t>
      </w:r>
    </w:p>
    <w:p w:rsidR="00E51F99" w:rsidRPr="00E51F99" w:rsidRDefault="00E51F99" w:rsidP="00E51F99">
      <w:pPr>
        <w:rPr>
          <w:rFonts w:cs="B Badr"/>
          <w:sz w:val="28"/>
          <w:szCs w:val="28"/>
          <w:rtl/>
        </w:rPr>
      </w:pPr>
      <w:r w:rsidRPr="00E51F99">
        <w:rPr>
          <w:rFonts w:cs="B Badr"/>
          <w:sz w:val="28"/>
          <w:szCs w:val="28"/>
          <w:rtl/>
        </w:rPr>
        <w:t xml:space="preserve">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افسانه‌ها</w:t>
      </w:r>
      <w:r w:rsidRPr="00E51F99">
        <w:rPr>
          <w:rFonts w:cs="B Badr" w:hint="cs"/>
          <w:sz w:val="28"/>
          <w:szCs w:val="28"/>
          <w:rtl/>
        </w:rPr>
        <w:t>ی</w:t>
      </w:r>
      <w:r w:rsidRPr="00E51F99">
        <w:rPr>
          <w:rFonts w:cs="B Badr"/>
          <w:sz w:val="28"/>
          <w:szCs w:val="28"/>
          <w:rtl/>
        </w:rPr>
        <w:t xml:space="preserve"> حشاش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اسطوره‌ها</w:t>
      </w:r>
      <w:r w:rsidRPr="00E51F99">
        <w:rPr>
          <w:rFonts w:cs="B Badr" w:hint="cs"/>
          <w:sz w:val="28"/>
          <w:szCs w:val="28"/>
          <w:rtl/>
        </w:rPr>
        <w:t>ی</w:t>
      </w:r>
      <w:r w:rsidRPr="00E51F99">
        <w:rPr>
          <w:rFonts w:cs="B Badr"/>
          <w:sz w:val="28"/>
          <w:szCs w:val="28"/>
          <w:rtl/>
        </w:rPr>
        <w:t xml:space="preserve">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فرزان، تهران، ۱۳۷۶.</w:t>
      </w:r>
    </w:p>
    <w:p w:rsidR="00E51F99" w:rsidRPr="00E51F99" w:rsidRDefault="00E51F99" w:rsidP="00E51F99">
      <w:pPr>
        <w:rPr>
          <w:rFonts w:cs="B Badr"/>
          <w:sz w:val="28"/>
          <w:szCs w:val="28"/>
          <w:rtl/>
        </w:rPr>
      </w:pPr>
      <w:r w:rsidRPr="00E51F99">
        <w:rPr>
          <w:rFonts w:cs="B Badr"/>
          <w:sz w:val="28"/>
          <w:szCs w:val="28"/>
          <w:rtl/>
        </w:rPr>
        <w:t xml:space="preserve">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فرزان، تهران، ۱۳۷۵.</w:t>
      </w:r>
    </w:p>
    <w:p w:rsidR="00E51F99" w:rsidRPr="00E51F99" w:rsidRDefault="00E51F99" w:rsidP="00E51F99">
      <w:pPr>
        <w:rPr>
          <w:rFonts w:cs="B Badr"/>
          <w:sz w:val="28"/>
          <w:szCs w:val="28"/>
          <w:rtl/>
        </w:rPr>
      </w:pPr>
      <w:r w:rsidRPr="00E51F99">
        <w:rPr>
          <w:rFonts w:cs="B Badr"/>
          <w:sz w:val="28"/>
          <w:szCs w:val="28"/>
          <w:rtl/>
        </w:rPr>
        <w:t xml:space="preserve">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تحق</w:t>
      </w:r>
      <w:r w:rsidRPr="00E51F99">
        <w:rPr>
          <w:rFonts w:cs="B Badr" w:hint="cs"/>
          <w:sz w:val="28"/>
          <w:szCs w:val="28"/>
          <w:rtl/>
        </w:rPr>
        <w:t>ی</w:t>
      </w:r>
      <w:r w:rsidRPr="00E51F99">
        <w:rPr>
          <w:rFonts w:cs="B Badr" w:hint="eastAsia"/>
          <w:sz w:val="28"/>
          <w:szCs w:val="28"/>
          <w:rtl/>
        </w:rPr>
        <w:t>قات</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نخست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آگاه، مجموعه مقالات درباره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خاورم</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تهران، ۱۳۶۲.</w:t>
      </w:r>
    </w:p>
    <w:p w:rsidR="00E51F99" w:rsidRPr="00E51F99" w:rsidRDefault="00E51F99" w:rsidP="00E51F99">
      <w:pPr>
        <w:rPr>
          <w:rFonts w:cs="B Badr"/>
          <w:sz w:val="28"/>
          <w:szCs w:val="28"/>
          <w:rtl/>
        </w:rPr>
      </w:pPr>
      <w:r w:rsidRPr="00E51F99">
        <w:rPr>
          <w:rFonts w:cs="B Badr"/>
          <w:sz w:val="28"/>
          <w:szCs w:val="28"/>
          <w:rtl/>
        </w:rPr>
        <w:t xml:space="preserve">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مختصر</w:t>
      </w:r>
      <w:r w:rsidRPr="00E51F99">
        <w:rPr>
          <w:rFonts w:cs="B Badr" w:hint="cs"/>
          <w:sz w:val="28"/>
          <w:szCs w:val="28"/>
          <w:rtl/>
        </w:rPr>
        <w:t>ی</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تهران، ۱۳۷۸ش.</w:t>
      </w:r>
    </w:p>
    <w:p w:rsidR="00E51F99" w:rsidRPr="00E51F99" w:rsidRDefault="00E51F99" w:rsidP="00E51F99">
      <w:pPr>
        <w:rPr>
          <w:rFonts w:cs="B Badr"/>
          <w:sz w:val="28"/>
          <w:szCs w:val="28"/>
          <w:rtl/>
        </w:rPr>
      </w:pPr>
      <w:r w:rsidRPr="00E51F99">
        <w:rPr>
          <w:rFonts w:cs="B Badr"/>
          <w:sz w:val="28"/>
          <w:szCs w:val="28"/>
          <w:rtl/>
        </w:rPr>
        <w:t xml:space="preserve">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مرکز دائرةالمعارف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اول، تهران، 1377.</w:t>
      </w:r>
    </w:p>
    <w:p w:rsidR="00E51F99" w:rsidRPr="00E51F99" w:rsidRDefault="00E51F99" w:rsidP="00E51F99">
      <w:pPr>
        <w:rPr>
          <w:rFonts w:cs="B Badr"/>
          <w:sz w:val="28"/>
          <w:szCs w:val="28"/>
          <w:rtl/>
        </w:rPr>
      </w:pPr>
      <w:r w:rsidRPr="00E51F99">
        <w:rPr>
          <w:rFonts w:cs="B Badr"/>
          <w:sz w:val="28"/>
          <w:szCs w:val="28"/>
          <w:rtl/>
        </w:rPr>
        <w:t xml:space="preserve">    دهخدا، عل</w:t>
      </w:r>
      <w:r w:rsidRPr="00E51F99">
        <w:rPr>
          <w:rFonts w:cs="B Badr" w:hint="cs"/>
          <w:sz w:val="28"/>
          <w:szCs w:val="28"/>
          <w:rtl/>
        </w:rPr>
        <w:t>ی</w:t>
      </w:r>
      <w:r w:rsidRPr="00E51F99">
        <w:rPr>
          <w:rFonts w:cs="B Badr"/>
          <w:sz w:val="28"/>
          <w:szCs w:val="28"/>
          <w:rtl/>
        </w:rPr>
        <w:t xml:space="preserve"> اکبر؛ لغت نامه دهخدا؛ دانشگاه تهران، ۱۳۷۷ش.</w:t>
      </w:r>
    </w:p>
    <w:p w:rsidR="00E51F99" w:rsidRPr="00E51F99" w:rsidRDefault="00E51F99" w:rsidP="00E51F99">
      <w:pPr>
        <w:rPr>
          <w:rFonts w:cs="B Badr"/>
          <w:sz w:val="28"/>
          <w:szCs w:val="28"/>
          <w:rtl/>
        </w:rPr>
      </w:pPr>
      <w:r w:rsidRPr="00E51F99">
        <w:rPr>
          <w:rFonts w:cs="B Badr"/>
          <w:sz w:val="28"/>
          <w:szCs w:val="28"/>
          <w:rtl/>
        </w:rPr>
        <w:t xml:space="preserve">    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الإسلام؛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دارالکتب العرب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 حاتم؛ کتاب الاصلاح؛ به اهتمام: م</w:t>
      </w:r>
      <w:r w:rsidRPr="00E51F99">
        <w:rPr>
          <w:rFonts w:cs="B Badr" w:hint="cs"/>
          <w:sz w:val="28"/>
          <w:szCs w:val="28"/>
          <w:rtl/>
        </w:rPr>
        <w:t>ی</w:t>
      </w:r>
      <w:r w:rsidRPr="00E51F99">
        <w:rPr>
          <w:rFonts w:cs="B Badr" w:hint="eastAsia"/>
          <w:sz w:val="28"/>
          <w:szCs w:val="28"/>
          <w:rtl/>
        </w:rPr>
        <w:t>نوچهر،</w:t>
      </w:r>
      <w:r w:rsidRPr="00E51F99">
        <w:rPr>
          <w:rFonts w:cs="B Badr"/>
          <w:sz w:val="28"/>
          <w:szCs w:val="28"/>
          <w:rtl/>
        </w:rPr>
        <w:t xml:space="preserve"> حسن و محقق،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انتشارات مؤسسه مطالعات اسلام</w:t>
      </w:r>
      <w:r w:rsidRPr="00E51F99">
        <w:rPr>
          <w:rFonts w:cs="B Badr" w:hint="cs"/>
          <w:sz w:val="28"/>
          <w:szCs w:val="28"/>
          <w:rtl/>
        </w:rPr>
        <w:t>ی</w:t>
      </w:r>
      <w:r w:rsidRPr="00E51F99">
        <w:rPr>
          <w:rFonts w:cs="B Badr"/>
          <w:sz w:val="28"/>
          <w:szCs w:val="28"/>
          <w:rtl/>
        </w:rPr>
        <w:t xml:space="preserve"> دانشگاه تهران، دانشگاه مک گ</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تهران، چاپ اول، 1377.</w:t>
      </w:r>
    </w:p>
    <w:p w:rsidR="00E51F99" w:rsidRPr="00E51F99" w:rsidRDefault="00E51F99" w:rsidP="00E51F99">
      <w:pPr>
        <w:rPr>
          <w:rFonts w:cs="B Badr"/>
          <w:sz w:val="28"/>
          <w:szCs w:val="28"/>
          <w:rtl/>
        </w:rPr>
      </w:pPr>
      <w:r w:rsidRPr="00E51F99">
        <w:rPr>
          <w:rFonts w:cs="B Badr"/>
          <w:sz w:val="28"/>
          <w:szCs w:val="28"/>
          <w:rtl/>
        </w:rPr>
        <w:lastRenderedPageBreak/>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ابوحاتم؛ اعلام النبوة؛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الصاو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صلاح و اعوان</w:t>
      </w:r>
      <w:r w:rsidRPr="00E51F99">
        <w:rPr>
          <w:rFonts w:cs="B Badr" w:hint="cs"/>
          <w:sz w:val="28"/>
          <w:szCs w:val="28"/>
          <w:rtl/>
        </w:rPr>
        <w:t>ی</w:t>
      </w:r>
      <w:r w:rsidRPr="00E51F99">
        <w:rPr>
          <w:rFonts w:cs="B Badr"/>
          <w:sz w:val="28"/>
          <w:szCs w:val="28"/>
          <w:rtl/>
        </w:rPr>
        <w:t xml:space="preserve"> غلامرضا؛ انجمن شاهنشاه</w:t>
      </w:r>
      <w:r w:rsidRPr="00E51F99">
        <w:rPr>
          <w:rFonts w:cs="B Badr" w:hint="cs"/>
          <w:sz w:val="28"/>
          <w:szCs w:val="28"/>
          <w:rtl/>
        </w:rPr>
        <w:t>ی</w:t>
      </w:r>
      <w:r w:rsidRPr="00E51F99">
        <w:rPr>
          <w:rFonts w:cs="B Badr"/>
          <w:sz w:val="28"/>
          <w:szCs w:val="28"/>
          <w:rtl/>
        </w:rPr>
        <w:t xml:space="preserve"> فلسفه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تهران، 1356ش.</w:t>
      </w:r>
    </w:p>
    <w:p w:rsidR="00E51F99" w:rsidRPr="00E51F99" w:rsidRDefault="00E51F99" w:rsidP="00E51F99">
      <w:pPr>
        <w:rPr>
          <w:rFonts w:cs="B Badr"/>
          <w:sz w:val="28"/>
          <w:szCs w:val="28"/>
          <w:rtl/>
        </w:rPr>
      </w:pPr>
      <w:r w:rsidRPr="00E51F99">
        <w:rPr>
          <w:rFonts w:cs="B Badr"/>
          <w:sz w:val="28"/>
          <w:szCs w:val="28"/>
          <w:rtl/>
        </w:rPr>
        <w:t xml:space="preserve">    راوند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على بن سليمان؛ راحة الصدور و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السرور در تاريخ آل سلجوق‏؛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اقبال، محمد و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مجتب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امير كبير، چاپ دوم، تهران‏، 1364 ش.‏</w:t>
      </w:r>
    </w:p>
    <w:p w:rsidR="00E51F99" w:rsidRPr="00E51F99" w:rsidRDefault="00E51F99" w:rsidP="00E51F99">
      <w:pPr>
        <w:rPr>
          <w:rFonts w:cs="B Badr"/>
          <w:sz w:val="28"/>
          <w:szCs w:val="28"/>
          <w:rtl/>
        </w:rPr>
      </w:pPr>
      <w:r w:rsidRPr="00E51F99">
        <w:rPr>
          <w:rFonts w:cs="B Badr"/>
          <w:sz w:val="28"/>
          <w:szCs w:val="28"/>
          <w:rtl/>
        </w:rPr>
        <w:t xml:space="preserve">    ربان</w:t>
      </w:r>
      <w:r w:rsidRPr="00E51F99">
        <w:rPr>
          <w:rFonts w:cs="B Badr" w:hint="cs"/>
          <w:sz w:val="28"/>
          <w:szCs w:val="28"/>
          <w:rtl/>
        </w:rPr>
        <w:t>ی</w:t>
      </w:r>
      <w:r w:rsidRPr="00E51F99">
        <w:rPr>
          <w:rFonts w:cs="B Badr"/>
          <w:sz w:val="28"/>
          <w:szCs w:val="28"/>
          <w:rtl/>
        </w:rPr>
        <w:t xml:space="preserve"> گلپا</w:t>
      </w:r>
      <w:r w:rsidRPr="00E51F99">
        <w:rPr>
          <w:rFonts w:cs="B Badr" w:hint="cs"/>
          <w:sz w:val="28"/>
          <w:szCs w:val="28"/>
          <w:rtl/>
        </w:rPr>
        <w:t>ی</w:t>
      </w:r>
      <w:r w:rsidRPr="00E51F99">
        <w:rPr>
          <w:rFonts w:cs="B Badr" w:hint="eastAsia"/>
          <w:sz w:val="28"/>
          <w:szCs w:val="28"/>
          <w:rtl/>
        </w:rPr>
        <w:t>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درآمد</w:t>
      </w:r>
      <w:r w:rsidRPr="00E51F99">
        <w:rPr>
          <w:rFonts w:cs="B Badr" w:hint="cs"/>
          <w:sz w:val="28"/>
          <w:szCs w:val="28"/>
          <w:rtl/>
        </w:rPr>
        <w:t>ی</w:t>
      </w:r>
      <w:r w:rsidRPr="00E51F99">
        <w:rPr>
          <w:rFonts w:cs="B Badr"/>
          <w:sz w:val="28"/>
          <w:szCs w:val="28"/>
          <w:rtl/>
        </w:rPr>
        <w:t xml:space="preserve"> بر علم کلام؛ دارالفکر، قم، ۱۳۸۱.</w:t>
      </w:r>
    </w:p>
    <w:p w:rsidR="00E51F99" w:rsidRPr="00E51F99" w:rsidRDefault="00E51F99" w:rsidP="00E51F99">
      <w:pPr>
        <w:rPr>
          <w:rFonts w:cs="B Badr"/>
          <w:sz w:val="28"/>
          <w:szCs w:val="28"/>
          <w:rtl/>
        </w:rPr>
      </w:pPr>
      <w:r w:rsidRPr="00E51F99">
        <w:rPr>
          <w:rFonts w:cs="B Badr"/>
          <w:sz w:val="28"/>
          <w:szCs w:val="28"/>
          <w:rtl/>
        </w:rPr>
        <w:t xml:space="preserve">    ربان</w:t>
      </w:r>
      <w:r w:rsidRPr="00E51F99">
        <w:rPr>
          <w:rFonts w:cs="B Badr" w:hint="cs"/>
          <w:sz w:val="28"/>
          <w:szCs w:val="28"/>
          <w:rtl/>
        </w:rPr>
        <w:t>ی</w:t>
      </w:r>
      <w:r w:rsidRPr="00E51F99">
        <w:rPr>
          <w:rFonts w:cs="B Badr"/>
          <w:sz w:val="28"/>
          <w:szCs w:val="28"/>
          <w:rtl/>
        </w:rPr>
        <w:t xml:space="preserve"> گلپا</w:t>
      </w:r>
      <w:r w:rsidRPr="00E51F99">
        <w:rPr>
          <w:rFonts w:cs="B Badr" w:hint="cs"/>
          <w:sz w:val="28"/>
          <w:szCs w:val="28"/>
          <w:rtl/>
        </w:rPr>
        <w:t>ی</w:t>
      </w:r>
      <w:r w:rsidRPr="00E51F99">
        <w:rPr>
          <w:rFonts w:cs="B Badr" w:hint="eastAsia"/>
          <w:sz w:val="28"/>
          <w:szCs w:val="28"/>
          <w:rtl/>
        </w:rPr>
        <w:t>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و مذاهب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مرکز جهان</w:t>
      </w:r>
      <w:r w:rsidRPr="00E51F99">
        <w:rPr>
          <w:rFonts w:cs="B Badr" w:hint="cs"/>
          <w:sz w:val="28"/>
          <w:szCs w:val="28"/>
          <w:rtl/>
        </w:rPr>
        <w:t>ی</w:t>
      </w:r>
      <w:r w:rsidRPr="00E51F99">
        <w:rPr>
          <w:rFonts w:cs="B Badr"/>
          <w:sz w:val="28"/>
          <w:szCs w:val="28"/>
          <w:rtl/>
        </w:rPr>
        <w:t xml:space="preserve"> علوم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قم، چاپ اول، 1377 ش.</w:t>
      </w:r>
    </w:p>
    <w:p w:rsidR="00E51F99" w:rsidRPr="00E51F99" w:rsidRDefault="00E51F99" w:rsidP="00E51F99">
      <w:pPr>
        <w:rPr>
          <w:rFonts w:cs="B Badr"/>
          <w:sz w:val="28"/>
          <w:szCs w:val="28"/>
          <w:rtl/>
        </w:rPr>
      </w:pPr>
      <w:r w:rsidRPr="00E51F99">
        <w:rPr>
          <w:rFonts w:cs="B Badr"/>
          <w:sz w:val="28"/>
          <w:szCs w:val="28"/>
          <w:rtl/>
        </w:rPr>
        <w:t xml:space="preserve">    رح</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سف</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(فصلنامه تخصص</w:t>
      </w:r>
      <w:r w:rsidRPr="00E51F99">
        <w:rPr>
          <w:rFonts w:cs="B Badr" w:hint="cs"/>
          <w:sz w:val="28"/>
          <w:szCs w:val="28"/>
          <w:rtl/>
        </w:rPr>
        <w:t>ی</w:t>
      </w:r>
      <w:r w:rsidRPr="00E51F99">
        <w:rPr>
          <w:rFonts w:cs="B Badr"/>
          <w:sz w:val="28"/>
          <w:szCs w:val="28"/>
          <w:rtl/>
        </w:rPr>
        <w:t xml:space="preserve"> علوم اسلام</w:t>
      </w:r>
      <w:r w:rsidRPr="00E51F99">
        <w:rPr>
          <w:rFonts w:cs="B Badr" w:hint="cs"/>
          <w:sz w:val="28"/>
          <w:szCs w:val="28"/>
          <w:rtl/>
        </w:rPr>
        <w:t>ی</w:t>
      </w:r>
      <w:r w:rsidRPr="00E51F99">
        <w:rPr>
          <w:rFonts w:cs="B Badr"/>
          <w:sz w:val="28"/>
          <w:szCs w:val="28"/>
          <w:rtl/>
        </w:rPr>
        <w:t>)؛ انتشارات جامعة المصطف</w:t>
      </w:r>
      <w:r w:rsidRPr="00E51F99">
        <w:rPr>
          <w:rFonts w:cs="B Badr" w:hint="cs"/>
          <w:sz w:val="28"/>
          <w:szCs w:val="28"/>
          <w:rtl/>
        </w:rPr>
        <w:t>ی</w:t>
      </w:r>
      <w:r w:rsidRPr="00E51F99">
        <w:rPr>
          <w:rFonts w:cs="B Badr"/>
          <w:sz w:val="28"/>
          <w:szCs w:val="28"/>
          <w:rtl/>
        </w:rPr>
        <w:t xml:space="preserve"> العالم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سال سوم، شماره 11، پا</w:t>
      </w:r>
      <w:r w:rsidRPr="00E51F99">
        <w:rPr>
          <w:rFonts w:cs="B Badr" w:hint="cs"/>
          <w:sz w:val="28"/>
          <w:szCs w:val="28"/>
          <w:rtl/>
        </w:rPr>
        <w:t>یی</w:t>
      </w:r>
      <w:r w:rsidRPr="00E51F99">
        <w:rPr>
          <w:rFonts w:cs="B Badr" w:hint="eastAsia"/>
          <w:sz w:val="28"/>
          <w:szCs w:val="28"/>
          <w:rtl/>
        </w:rPr>
        <w:t>ز</w:t>
      </w:r>
      <w:r w:rsidRPr="00E51F99">
        <w:rPr>
          <w:rFonts w:cs="B Badr"/>
          <w:sz w:val="28"/>
          <w:szCs w:val="28"/>
          <w:rtl/>
        </w:rPr>
        <w:t xml:space="preserve"> 1388.</w:t>
      </w:r>
    </w:p>
    <w:p w:rsidR="00E51F99" w:rsidRPr="00E51F99" w:rsidRDefault="00E51F99" w:rsidP="00E51F99">
      <w:pPr>
        <w:rPr>
          <w:rFonts w:cs="B Badr"/>
          <w:sz w:val="28"/>
          <w:szCs w:val="28"/>
          <w:rtl/>
        </w:rPr>
      </w:pPr>
      <w:r w:rsidRPr="00E51F99">
        <w:rPr>
          <w:rFonts w:cs="B Badr"/>
          <w:sz w:val="28"/>
          <w:szCs w:val="28"/>
          <w:rtl/>
        </w:rPr>
        <w:t xml:space="preserve">    روحان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دکاظم؛</w:t>
      </w:r>
      <w:r w:rsidRPr="00E51F99">
        <w:rPr>
          <w:rFonts w:cs="B Badr"/>
          <w:sz w:val="28"/>
          <w:szCs w:val="28"/>
          <w:rtl/>
        </w:rPr>
        <w:t xml:space="preserve"> تحل</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بر نهضت‌ها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ــ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ک</w:t>
      </w:r>
      <w:r w:rsidRPr="00E51F99">
        <w:rPr>
          <w:rFonts w:cs="B Badr" w:hint="cs"/>
          <w:sz w:val="28"/>
          <w:szCs w:val="28"/>
          <w:rtl/>
        </w:rPr>
        <w:t>ی</w:t>
      </w:r>
      <w:r w:rsidRPr="00E51F99">
        <w:rPr>
          <w:rFonts w:cs="B Badr" w:hint="eastAsia"/>
          <w:sz w:val="28"/>
          <w:szCs w:val="28"/>
          <w:rtl/>
        </w:rPr>
        <w:t>هان،</w:t>
      </w:r>
      <w:r w:rsidRPr="00E51F99">
        <w:rPr>
          <w:rFonts w:cs="B Badr"/>
          <w:sz w:val="28"/>
          <w:szCs w:val="28"/>
          <w:rtl/>
        </w:rPr>
        <w:t xml:space="preserve"> تهران، ۱۳۷۰.</w:t>
      </w:r>
    </w:p>
    <w:p w:rsidR="00E51F99" w:rsidRPr="00E51F99" w:rsidRDefault="00E51F99" w:rsidP="00E51F99">
      <w:pPr>
        <w:rPr>
          <w:rFonts w:cs="B Badr"/>
          <w:sz w:val="28"/>
          <w:szCs w:val="28"/>
          <w:rtl/>
        </w:rPr>
      </w:pPr>
      <w:r w:rsidRPr="00E51F99">
        <w:rPr>
          <w:rFonts w:cs="B Badr"/>
          <w:sz w:val="28"/>
          <w:szCs w:val="28"/>
          <w:rtl/>
        </w:rPr>
        <w:t xml:space="preserve">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r w:rsidRPr="00E51F99">
        <w:rPr>
          <w:rFonts w:cs="B Badr"/>
          <w:sz w:val="28"/>
          <w:szCs w:val="28"/>
          <w:rtl/>
        </w:rPr>
        <w:t xml:space="preserve">    زعب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الدروز ظاهرهم و باطنهم؛ مکتبة العرفان،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اسلام‌کوئست.</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الله مکارم ش</w:t>
      </w:r>
      <w:r w:rsidRPr="00E51F99">
        <w:rPr>
          <w:rFonts w:cs="B Badr" w:hint="cs"/>
          <w:sz w:val="28"/>
          <w:szCs w:val="28"/>
          <w:rtl/>
        </w:rPr>
        <w:t>ی</w:t>
      </w:r>
      <w:r w:rsidRPr="00E51F99">
        <w:rPr>
          <w:rFonts w:cs="B Badr" w:hint="eastAsia"/>
          <w:sz w:val="28"/>
          <w:szCs w:val="28"/>
          <w:rtl/>
        </w:rPr>
        <w:t>راز</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حوزه نت.</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زمانه.</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سخن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واژه </w:t>
      </w:r>
      <w:r w:rsidRPr="00E51F99">
        <w:rPr>
          <w:rFonts w:cs="B Badr" w:hint="cs"/>
          <w:sz w:val="28"/>
          <w:szCs w:val="28"/>
          <w:rtl/>
        </w:rPr>
        <w:t>ی</w:t>
      </w:r>
      <w:r w:rsidRPr="00E51F99">
        <w:rPr>
          <w:rFonts w:cs="B Badr" w:hint="eastAsia"/>
          <w:sz w:val="28"/>
          <w:szCs w:val="28"/>
          <w:rtl/>
        </w:rPr>
        <w:t>اب</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پد</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r w:rsidRPr="00E51F99">
        <w:rPr>
          <w:rFonts w:cs="B Badr"/>
          <w:sz w:val="28"/>
          <w:szCs w:val="28"/>
          <w:rtl/>
        </w:rPr>
        <w:t xml:space="preserve">    سبحانى‏، جعفر؛ بحوث في الملل و النحل؛ مؤسسة النشر الإسلامي، مؤسسة الإمام الصادق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قم،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lastRenderedPageBreak/>
        <w:t xml:space="preserve">    سبحانى، جعفر؛ فرهنگ عقايد و مذاهب اسلامى؛ مترجم: سبحانى، علي رضا؛ انتشارات توحيد قم، چاپ اول، قم، 1393/1435ق.</w:t>
      </w:r>
    </w:p>
    <w:p w:rsidR="00E51F99" w:rsidRPr="00E51F99" w:rsidRDefault="00E51F99" w:rsidP="00E51F99">
      <w:pPr>
        <w:rPr>
          <w:rFonts w:cs="B Badr"/>
          <w:sz w:val="28"/>
          <w:szCs w:val="28"/>
          <w:rtl/>
        </w:rPr>
      </w:pPr>
      <w:r w:rsidRPr="00E51F99">
        <w:rPr>
          <w:rFonts w:cs="B Badr"/>
          <w:sz w:val="28"/>
          <w:szCs w:val="28"/>
          <w:rtl/>
        </w:rPr>
        <w:t xml:space="preserve">    سبزوار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ملا هاد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شرح المنظومه؛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و تعل</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حسن زاده آمل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تقد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طالب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مسعود؛ نشر ناب، چاپ اول، تهران، 1413 ق/1992 م.</w:t>
      </w:r>
    </w:p>
    <w:p w:rsidR="00E51F99" w:rsidRPr="00E51F99" w:rsidRDefault="00E51F99" w:rsidP="00E51F99">
      <w:pPr>
        <w:rPr>
          <w:rFonts w:cs="B Badr"/>
          <w:sz w:val="28"/>
          <w:szCs w:val="28"/>
          <w:rtl/>
        </w:rPr>
      </w:pPr>
      <w:r w:rsidRPr="00E51F99">
        <w:rPr>
          <w:rFonts w:cs="B Badr"/>
          <w:sz w:val="28"/>
          <w:szCs w:val="28"/>
          <w:rtl/>
        </w:rPr>
        <w:t xml:space="preserve">    ستوده، منوچهر؛ قلاع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رشته کوه‌ها</w:t>
      </w:r>
      <w:r w:rsidRPr="00E51F99">
        <w:rPr>
          <w:rFonts w:cs="B Badr" w:hint="cs"/>
          <w:sz w:val="28"/>
          <w:szCs w:val="28"/>
          <w:rtl/>
        </w:rPr>
        <w:t>ی</w:t>
      </w:r>
      <w:r w:rsidRPr="00E51F99">
        <w:rPr>
          <w:rFonts w:cs="B Badr"/>
          <w:sz w:val="28"/>
          <w:szCs w:val="28"/>
          <w:rtl/>
        </w:rPr>
        <w:t xml:space="preserve"> البرز؛ دانشگاه تهران، تهران، ۱۳۴۵.</w:t>
      </w:r>
    </w:p>
    <w:p w:rsidR="00E51F99" w:rsidRPr="00E51F99" w:rsidRDefault="00E51F99" w:rsidP="00E51F99">
      <w:pPr>
        <w:rPr>
          <w:rFonts w:cs="B Badr"/>
          <w:sz w:val="28"/>
          <w:szCs w:val="28"/>
          <w:rtl/>
        </w:rPr>
      </w:pP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اثبات‌ النبوات؛ به‌ کوشش: تامر، عارف‌؛ دار المشرق، چاپ دوم،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سه‌ رساله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کوشش:‌ هانر</w:t>
      </w:r>
      <w:r w:rsidRPr="00E51F99">
        <w:rPr>
          <w:rFonts w:cs="B Badr" w:hint="cs"/>
          <w:sz w:val="28"/>
          <w:szCs w:val="28"/>
          <w:rtl/>
        </w:rPr>
        <w:t>ی‌</w:t>
      </w:r>
      <w:r w:rsidRPr="00E51F99">
        <w:rPr>
          <w:rFonts w:cs="B Badr"/>
          <w:sz w:val="28"/>
          <w:szCs w:val="28"/>
          <w:rtl/>
        </w:rPr>
        <w:t xml:space="preserve"> کربن؛ تهران‌، ۱۳۴۰ش‌/۱۹۶۱م‌.</w:t>
      </w:r>
    </w:p>
    <w:p w:rsidR="00E51F99" w:rsidRPr="00E51F99" w:rsidRDefault="00E51F99" w:rsidP="00E51F99">
      <w:pPr>
        <w:rPr>
          <w:rFonts w:cs="B Badr"/>
          <w:sz w:val="28"/>
          <w:szCs w:val="28"/>
          <w:rtl/>
        </w:rPr>
      </w:pP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المکتب التجار</w:t>
      </w:r>
      <w:r w:rsidRPr="00E51F99">
        <w:rPr>
          <w:rFonts w:cs="B Badr" w:hint="cs"/>
          <w:sz w:val="28"/>
          <w:szCs w:val="28"/>
          <w:rtl/>
        </w:rPr>
        <w:t>ی</w:t>
      </w:r>
      <w:r w:rsidRPr="00E51F99">
        <w:rPr>
          <w:rFonts w:cs="B Badr"/>
          <w:sz w:val="28"/>
          <w:szCs w:val="28"/>
          <w:rtl/>
        </w:rPr>
        <w:t xml:space="preserve"> للطباعة و النشر و التوز</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1965م.</w:t>
      </w:r>
    </w:p>
    <w:p w:rsidR="00E51F99" w:rsidRPr="00E51F99" w:rsidRDefault="00E51F99" w:rsidP="00E51F99">
      <w:pPr>
        <w:rPr>
          <w:rFonts w:cs="B Badr"/>
          <w:sz w:val="28"/>
          <w:szCs w:val="28"/>
          <w:rtl/>
        </w:rPr>
      </w:pPr>
      <w:r w:rsidRPr="00E51F99">
        <w:rPr>
          <w:rFonts w:cs="B Badr"/>
          <w:sz w:val="28"/>
          <w:szCs w:val="28"/>
          <w:rtl/>
        </w:rPr>
        <w:t xml:space="preserve">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کشف‌ المحجوب؛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هانر</w:t>
      </w:r>
      <w:r w:rsidRPr="00E51F99">
        <w:rPr>
          <w:rFonts w:cs="B Badr" w:hint="cs"/>
          <w:sz w:val="28"/>
          <w:szCs w:val="28"/>
          <w:rtl/>
        </w:rPr>
        <w:t>ی‌</w:t>
      </w:r>
      <w:r w:rsidRPr="00E51F99">
        <w:rPr>
          <w:rFonts w:cs="B Badr"/>
          <w:sz w:val="28"/>
          <w:szCs w:val="28"/>
          <w:rtl/>
        </w:rPr>
        <w:t xml:space="preserve"> کربن؛ انجمن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شناس</w:t>
      </w:r>
      <w:r w:rsidRPr="00E51F99">
        <w:rPr>
          <w:rFonts w:cs="B Badr" w:hint="cs"/>
          <w:sz w:val="28"/>
          <w:szCs w:val="28"/>
          <w:rtl/>
        </w:rPr>
        <w:t>ی</w:t>
      </w:r>
      <w:r w:rsidRPr="00E51F99">
        <w:rPr>
          <w:rFonts w:cs="B Badr"/>
          <w:sz w:val="28"/>
          <w:szCs w:val="28"/>
          <w:rtl/>
        </w:rPr>
        <w:t xml:space="preserve"> فرانسه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کتابخانه طهور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سوم، تهران‌، 1367.</w:t>
      </w:r>
    </w:p>
    <w:p w:rsidR="00E51F99" w:rsidRPr="00E51F99" w:rsidRDefault="00E51F99" w:rsidP="00E51F99">
      <w:pPr>
        <w:rPr>
          <w:rFonts w:cs="B Badr"/>
          <w:sz w:val="28"/>
          <w:szCs w:val="28"/>
          <w:rtl/>
        </w:rPr>
      </w:pP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آزاد، عبدالرحمان؛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دن</w:t>
      </w:r>
      <w:r w:rsidRPr="00E51F99">
        <w:rPr>
          <w:rFonts w:cs="B Badr" w:hint="cs"/>
          <w:sz w:val="28"/>
          <w:szCs w:val="28"/>
          <w:rtl/>
        </w:rPr>
        <w:t>ی</w:t>
      </w:r>
      <w:r w:rsidRPr="00E51F99">
        <w:rPr>
          <w:rFonts w:cs="B Badr" w:hint="eastAsia"/>
          <w:sz w:val="28"/>
          <w:szCs w:val="28"/>
          <w:rtl/>
        </w:rPr>
        <w:t>ا</w:t>
      </w:r>
      <w:r w:rsidRPr="00E51F99">
        <w:rPr>
          <w:rFonts w:cs="B Badr" w:hint="cs"/>
          <w:sz w:val="28"/>
          <w:szCs w:val="28"/>
          <w:rtl/>
        </w:rPr>
        <w:t>ی</w:t>
      </w:r>
      <w:r w:rsidRPr="00E51F99">
        <w:rPr>
          <w:rFonts w:cs="B Badr"/>
          <w:sz w:val="28"/>
          <w:szCs w:val="28"/>
          <w:rtl/>
        </w:rPr>
        <w:t xml:space="preserve"> کتاب، تهران، 1363.</w:t>
      </w:r>
    </w:p>
    <w:p w:rsidR="00E51F99" w:rsidRPr="00E51F99" w:rsidRDefault="00E51F99" w:rsidP="00E51F99">
      <w:pPr>
        <w:rPr>
          <w:rFonts w:cs="B Badr"/>
          <w:sz w:val="28"/>
          <w:szCs w:val="28"/>
          <w:rtl/>
        </w:rPr>
      </w:pP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وط</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عبدالرحمن؛ حسن المحاظره؛ محقق: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محمد أبو الفضل؛ دار إحياء الكتب العربية، چاپ اول، مصر، 1387 هـ </w:t>
      </w:r>
      <w:r w:rsidRPr="00E51F99">
        <w:rPr>
          <w:rFonts w:ascii="Times New Roman" w:hAnsi="Times New Roman" w:cs="Times New Roman" w:hint="cs"/>
          <w:sz w:val="28"/>
          <w:szCs w:val="28"/>
          <w:rtl/>
        </w:rPr>
        <w:t>–</w:t>
      </w:r>
      <w:r w:rsidRPr="00E51F99">
        <w:rPr>
          <w:rFonts w:cs="B Badr"/>
          <w:sz w:val="28"/>
          <w:szCs w:val="28"/>
          <w:rtl/>
        </w:rPr>
        <w:t xml:space="preserve"> 1967 </w:t>
      </w:r>
      <w:r w:rsidRPr="00E51F99">
        <w:rPr>
          <w:rFonts w:cs="B Badr" w:hint="cs"/>
          <w:sz w:val="28"/>
          <w:szCs w:val="28"/>
          <w:rtl/>
        </w:rPr>
        <w:t>م</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شهرستانى، محمد بن عبدالکر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الملل و النحل؛‏ محقق: بدران، محمد؛ الشر</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الرض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سوم، قم،‏ 1364ش‏.</w:t>
      </w:r>
    </w:p>
    <w:p w:rsidR="00E51F99" w:rsidRPr="00E51F99" w:rsidRDefault="00E51F99" w:rsidP="00E51F99">
      <w:pPr>
        <w:rPr>
          <w:rFonts w:cs="B Badr"/>
          <w:sz w:val="28"/>
          <w:szCs w:val="28"/>
          <w:rtl/>
        </w:rPr>
      </w:pPr>
      <w:r w:rsidRPr="00E51F99">
        <w:rPr>
          <w:rFonts w:cs="B Badr"/>
          <w:sz w:val="28"/>
          <w:szCs w:val="28"/>
          <w:rtl/>
        </w:rPr>
        <w:t xml:space="preserve">    شهرستان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توض</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الملل؛ ترجمه: ترکه، افضل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جلال</w:t>
      </w:r>
      <w:r w:rsidRPr="00E51F99">
        <w:rPr>
          <w:rFonts w:cs="B Badr" w:hint="cs"/>
          <w:sz w:val="28"/>
          <w:szCs w:val="28"/>
          <w:rtl/>
        </w:rPr>
        <w:t>ی</w:t>
      </w:r>
      <w:r w:rsidRPr="00E51F99">
        <w:rPr>
          <w:rFonts w:cs="B Badr"/>
          <w:sz w:val="28"/>
          <w:szCs w:val="28"/>
          <w:rtl/>
        </w:rPr>
        <w:t xml:space="preserve"> نائ</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رضا؛ انتشارات اقبال، تهران، 1361.</w:t>
      </w:r>
    </w:p>
    <w:p w:rsidR="00E51F99" w:rsidRPr="00E51F99" w:rsidRDefault="00E51F99" w:rsidP="00E51F99">
      <w:pPr>
        <w:rPr>
          <w:rFonts w:cs="B Badr"/>
          <w:sz w:val="28"/>
          <w:szCs w:val="28"/>
          <w:rtl/>
        </w:rPr>
      </w:pP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روان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بستان الس</w:t>
      </w:r>
      <w:r w:rsidRPr="00E51F99">
        <w:rPr>
          <w:rFonts w:cs="B Badr" w:hint="cs"/>
          <w:sz w:val="28"/>
          <w:szCs w:val="28"/>
          <w:rtl/>
        </w:rPr>
        <w:t>ی</w:t>
      </w:r>
      <w:r w:rsidRPr="00E51F99">
        <w:rPr>
          <w:rFonts w:cs="B Badr" w:hint="eastAsia"/>
          <w:sz w:val="28"/>
          <w:szCs w:val="28"/>
          <w:rtl/>
        </w:rPr>
        <w:t>احة؛</w:t>
      </w:r>
      <w:r w:rsidRPr="00E51F99">
        <w:rPr>
          <w:rFonts w:cs="B Badr"/>
          <w:sz w:val="28"/>
          <w:szCs w:val="28"/>
          <w:rtl/>
        </w:rPr>
        <w:t xml:space="preserve"> تهران، ۱۳۱۵ش.</w:t>
      </w:r>
    </w:p>
    <w:p w:rsidR="00E51F99" w:rsidRPr="00E51F99" w:rsidRDefault="00E51F99" w:rsidP="00E51F99">
      <w:pPr>
        <w:rPr>
          <w:rFonts w:cs="B Badr"/>
          <w:sz w:val="28"/>
          <w:szCs w:val="28"/>
          <w:rtl/>
        </w:rPr>
      </w:pPr>
      <w:r w:rsidRPr="00E51F99">
        <w:rPr>
          <w:rFonts w:cs="B Badr"/>
          <w:sz w:val="28"/>
          <w:szCs w:val="28"/>
          <w:rtl/>
        </w:rPr>
        <w:t xml:space="preserve">    صابر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فرق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سمت، چاپ اول، تهران، ۱۳۸۳ش.</w:t>
      </w:r>
    </w:p>
    <w:p w:rsidR="00E51F99" w:rsidRPr="00E51F99" w:rsidRDefault="00E51F99" w:rsidP="00E51F99">
      <w:pPr>
        <w:rPr>
          <w:rFonts w:cs="B Badr"/>
          <w:sz w:val="28"/>
          <w:szCs w:val="28"/>
          <w:rtl/>
        </w:rPr>
      </w:pPr>
      <w:r w:rsidRPr="00E51F99">
        <w:rPr>
          <w:rFonts w:cs="B Badr"/>
          <w:sz w:val="28"/>
          <w:szCs w:val="28"/>
          <w:rtl/>
        </w:rPr>
        <w:t xml:space="preserve">    صدوق، محمد بن على؛ علل الشرائع؛ ترجمه: ذهنى تهرانى، محمد جواد؛ انتشارات 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چاپ اول، قم‏، 1380ش‏.</w:t>
      </w:r>
    </w:p>
    <w:p w:rsidR="00E51F99" w:rsidRPr="00E51F99" w:rsidRDefault="00E51F99" w:rsidP="00E51F99">
      <w:pPr>
        <w:rPr>
          <w:rFonts w:cs="B Badr"/>
          <w:sz w:val="28"/>
          <w:szCs w:val="28"/>
          <w:rtl/>
        </w:rPr>
      </w:pPr>
      <w:r w:rsidRPr="00E51F99">
        <w:rPr>
          <w:rFonts w:cs="B Badr"/>
          <w:sz w:val="28"/>
          <w:szCs w:val="28"/>
          <w:rtl/>
        </w:rPr>
        <w:t xml:space="preserve">    صدوق، محمد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غفار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اکبر؛ مکتبة الصدوق، 1390ق.</w:t>
      </w:r>
    </w:p>
    <w:p w:rsidR="00E51F99" w:rsidRPr="00E51F99" w:rsidRDefault="00E51F99" w:rsidP="00E51F99">
      <w:pPr>
        <w:rPr>
          <w:rFonts w:cs="B Badr"/>
          <w:sz w:val="28"/>
          <w:szCs w:val="28"/>
          <w:rtl/>
        </w:rPr>
      </w:pPr>
      <w:r w:rsidRPr="00E51F99">
        <w:rPr>
          <w:rFonts w:cs="B Badr"/>
          <w:sz w:val="28"/>
          <w:szCs w:val="28"/>
          <w:rtl/>
        </w:rPr>
        <w:t xml:space="preserve">    صفا، ذب</w:t>
      </w:r>
      <w:r w:rsidRPr="00E51F99">
        <w:rPr>
          <w:rFonts w:cs="B Badr" w:hint="cs"/>
          <w:sz w:val="28"/>
          <w:szCs w:val="28"/>
          <w:rtl/>
        </w:rPr>
        <w:t>ی</w:t>
      </w:r>
      <w:r w:rsidRPr="00E51F99">
        <w:rPr>
          <w:rFonts w:cs="B Badr" w:hint="eastAsia"/>
          <w:sz w:val="28"/>
          <w:szCs w:val="28"/>
          <w:rtl/>
        </w:rPr>
        <w:t>ح‌الله؛</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ادب</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فردوس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دهم، تهران، 1369.</w:t>
      </w:r>
    </w:p>
    <w:p w:rsidR="00E51F99" w:rsidRPr="00E51F99" w:rsidRDefault="00E51F99" w:rsidP="00E51F99">
      <w:pPr>
        <w:rPr>
          <w:rFonts w:cs="B Badr"/>
          <w:sz w:val="28"/>
          <w:szCs w:val="28"/>
          <w:rtl/>
        </w:rPr>
      </w:pPr>
      <w:r w:rsidRPr="00E51F99">
        <w:rPr>
          <w:rFonts w:cs="B Badr"/>
          <w:sz w:val="28"/>
          <w:szCs w:val="28"/>
          <w:rtl/>
        </w:rPr>
        <w:t xml:space="preserve">    صور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القص</w:t>
      </w:r>
      <w:r w:rsidRPr="00E51F99">
        <w:rPr>
          <w:rFonts w:cs="B Badr" w:hint="cs"/>
          <w:sz w:val="28"/>
          <w:szCs w:val="28"/>
          <w:rtl/>
        </w:rPr>
        <w:t>ی</w:t>
      </w:r>
      <w:r w:rsidRPr="00E51F99">
        <w:rPr>
          <w:rFonts w:cs="B Badr" w:hint="eastAsia"/>
          <w:sz w:val="28"/>
          <w:szCs w:val="28"/>
          <w:rtl/>
        </w:rPr>
        <w:t>دة</w:t>
      </w:r>
      <w:r w:rsidRPr="00E51F99">
        <w:rPr>
          <w:rFonts w:cs="B Badr"/>
          <w:sz w:val="28"/>
          <w:szCs w:val="28"/>
          <w:rtl/>
        </w:rPr>
        <w:t xml:space="preserve"> الصور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کوشش‌: تامر، عارف؛‌ دمشق‌، ۱۹۵۵م‌.</w:t>
      </w:r>
    </w:p>
    <w:p w:rsidR="00E51F99" w:rsidRPr="00E51F99" w:rsidRDefault="00E51F99" w:rsidP="00E51F99">
      <w:pPr>
        <w:rPr>
          <w:rFonts w:cs="B Badr"/>
          <w:sz w:val="28"/>
          <w:szCs w:val="28"/>
          <w:rtl/>
        </w:rPr>
      </w:pPr>
      <w:r w:rsidRPr="00E51F99">
        <w:rPr>
          <w:rFonts w:cs="B Badr"/>
          <w:sz w:val="28"/>
          <w:szCs w:val="28"/>
          <w:rtl/>
        </w:rPr>
        <w:lastRenderedPageBreak/>
        <w:t xml:space="preserve">    طباطبا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دمحمد</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در اسلام؛ دفتر نشر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س</w:t>
      </w:r>
      <w:r w:rsidRPr="00E51F99">
        <w:rPr>
          <w:rFonts w:cs="B Badr" w:hint="cs"/>
          <w:sz w:val="28"/>
          <w:szCs w:val="28"/>
          <w:rtl/>
        </w:rPr>
        <w:t>ی</w:t>
      </w:r>
      <w:r w:rsidRPr="00E51F99">
        <w:rPr>
          <w:rFonts w:cs="B Badr" w:hint="eastAsia"/>
          <w:sz w:val="28"/>
          <w:szCs w:val="28"/>
          <w:rtl/>
        </w:rPr>
        <w:t>زدهم،</w:t>
      </w:r>
      <w:r w:rsidRPr="00E51F99">
        <w:rPr>
          <w:rFonts w:cs="B Badr"/>
          <w:sz w:val="28"/>
          <w:szCs w:val="28"/>
          <w:rtl/>
        </w:rPr>
        <w:t xml:space="preserve"> قم، 1378ش.</w:t>
      </w:r>
    </w:p>
    <w:p w:rsidR="00E51F99" w:rsidRPr="00E51F99" w:rsidRDefault="00E51F99" w:rsidP="00E51F99">
      <w:pPr>
        <w:rPr>
          <w:rFonts w:cs="B Badr"/>
          <w:sz w:val="28"/>
          <w:szCs w:val="28"/>
          <w:rtl/>
        </w:rPr>
      </w:pPr>
      <w:r w:rsidRPr="00E51F99">
        <w:rPr>
          <w:rFonts w:cs="B Badr"/>
          <w:sz w:val="28"/>
          <w:szCs w:val="28"/>
          <w:rtl/>
        </w:rPr>
        <w:t xml:space="preserve">    طوسى، نصيرالدين؛ قواعد العقائد؛ مقدمه و تحقيق و تعليق: خازم‏، على حسن؛ ناشر: دار الغربة، چاپ اول، لبنان، 1413 ق‏.</w:t>
      </w:r>
    </w:p>
    <w:p w:rsidR="00E51F99" w:rsidRPr="00E51F99" w:rsidRDefault="00E51F99" w:rsidP="00E51F99">
      <w:pPr>
        <w:rPr>
          <w:rFonts w:cs="B Badr"/>
          <w:sz w:val="28"/>
          <w:szCs w:val="28"/>
          <w:rtl/>
        </w:rPr>
      </w:pPr>
      <w:r w:rsidRPr="00E51F99">
        <w:rPr>
          <w:rFonts w:cs="B Badr"/>
          <w:sz w:val="28"/>
          <w:szCs w:val="28"/>
          <w:rtl/>
        </w:rPr>
        <w:t xml:space="preserve">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نص</w:t>
      </w:r>
      <w:r w:rsidRPr="00E51F99">
        <w:rPr>
          <w:rFonts w:cs="B Badr" w:hint="cs"/>
          <w:sz w:val="28"/>
          <w:szCs w:val="28"/>
          <w:rtl/>
        </w:rPr>
        <w:t>ی</w:t>
      </w:r>
      <w:r w:rsidRPr="00E51F99">
        <w:rPr>
          <w:rFonts w:cs="B Badr" w:hint="eastAsia"/>
          <w:sz w:val="28"/>
          <w:szCs w:val="28"/>
          <w:rtl/>
        </w:rPr>
        <w:t>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تصورات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روضة التسل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ولاد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آفتاب، چاپ اول، 1363.</w:t>
      </w:r>
    </w:p>
    <w:p w:rsidR="00E51F99" w:rsidRPr="00E51F99" w:rsidRDefault="00E51F99" w:rsidP="00E51F99">
      <w:pPr>
        <w:rPr>
          <w:rFonts w:cs="B Badr"/>
          <w:sz w:val="28"/>
          <w:szCs w:val="28"/>
          <w:rtl/>
        </w:rPr>
      </w:pPr>
      <w:r w:rsidRPr="00E51F99">
        <w:rPr>
          <w:rFonts w:cs="B Badr"/>
          <w:sz w:val="28"/>
          <w:szCs w:val="28"/>
          <w:rtl/>
        </w:rPr>
        <w:t xml:space="preserve">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الحسن؛ کتاب الغ</w:t>
      </w:r>
      <w:r w:rsidRPr="00E51F99">
        <w:rPr>
          <w:rFonts w:cs="B Badr" w:hint="cs"/>
          <w:sz w:val="28"/>
          <w:szCs w:val="28"/>
          <w:rtl/>
        </w:rPr>
        <w:t>ی</w:t>
      </w:r>
      <w:r w:rsidRPr="00E51F99">
        <w:rPr>
          <w:rFonts w:cs="B Badr" w:hint="eastAsia"/>
          <w:sz w:val="28"/>
          <w:szCs w:val="28"/>
          <w:rtl/>
        </w:rPr>
        <w:t>بة؛</w:t>
      </w:r>
      <w:r w:rsidRPr="00E51F99">
        <w:rPr>
          <w:rFonts w:cs="B Badr"/>
          <w:sz w:val="28"/>
          <w:szCs w:val="28"/>
          <w:rtl/>
        </w:rPr>
        <w:t xml:space="preserve"> محقق / مصحح: تهرانى، عباد الله و ناصح، على احمد؛ مؤسسة المعارف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چاپ اول، قم، 1411ق.</w:t>
      </w:r>
    </w:p>
    <w:p w:rsidR="00E51F99" w:rsidRPr="00E51F99" w:rsidRDefault="00E51F99" w:rsidP="00E51F99">
      <w:pPr>
        <w:rPr>
          <w:rFonts w:cs="B Badr"/>
          <w:sz w:val="28"/>
          <w:szCs w:val="28"/>
          <w:rtl/>
        </w:rPr>
      </w:pPr>
      <w:r w:rsidRPr="00E51F99">
        <w:rPr>
          <w:rFonts w:cs="B Badr"/>
          <w:sz w:val="28"/>
          <w:szCs w:val="28"/>
          <w:rtl/>
        </w:rPr>
        <w:t xml:space="preserve">    عارف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محمداکرم؛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پاکستان؛ ناشر: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شناس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اول، قم، 1385.</w:t>
      </w:r>
    </w:p>
    <w:p w:rsidR="00E51F99" w:rsidRPr="00E51F99" w:rsidRDefault="00E51F99" w:rsidP="00E51F99">
      <w:pPr>
        <w:rPr>
          <w:rFonts w:cs="B Badr"/>
          <w:sz w:val="28"/>
          <w:szCs w:val="28"/>
          <w:rtl/>
        </w:rPr>
      </w:pPr>
      <w:r w:rsidRPr="00E51F99">
        <w:rPr>
          <w:rFonts w:cs="B Badr"/>
          <w:sz w:val="28"/>
          <w:szCs w:val="28"/>
          <w:rtl/>
        </w:rPr>
        <w:t xml:space="preserve">    عب</w:t>
      </w:r>
      <w:r w:rsidRPr="00E51F99">
        <w:rPr>
          <w:rFonts w:cs="B Badr" w:hint="cs"/>
          <w:sz w:val="28"/>
          <w:szCs w:val="28"/>
          <w:rtl/>
        </w:rPr>
        <w:t>ی</w:t>
      </w:r>
      <w:r w:rsidRPr="00E51F99">
        <w:rPr>
          <w:rFonts w:cs="B Badr" w:hint="eastAsia"/>
          <w:sz w:val="28"/>
          <w:szCs w:val="28"/>
          <w:rtl/>
        </w:rPr>
        <w:t>دل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محمد؛ تهذ</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الأنساب و نها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الأعقاب؛ محقق: محمود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کاظم؛ کتابخانه عموم</w:t>
      </w:r>
      <w:r w:rsidRPr="00E51F99">
        <w:rPr>
          <w:rFonts w:cs="B Badr" w:hint="cs"/>
          <w:sz w:val="28"/>
          <w:szCs w:val="28"/>
          <w:rtl/>
        </w:rPr>
        <w:t>ی</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الله مرعش</w:t>
      </w:r>
      <w:r w:rsidRPr="00E51F99">
        <w:rPr>
          <w:rFonts w:cs="B Badr" w:hint="cs"/>
          <w:sz w:val="28"/>
          <w:szCs w:val="28"/>
          <w:rtl/>
        </w:rPr>
        <w:t>ی</w:t>
      </w:r>
      <w:r w:rsidRPr="00E51F99">
        <w:rPr>
          <w:rFonts w:cs="B Badr"/>
          <w:sz w:val="28"/>
          <w:szCs w:val="28"/>
          <w:rtl/>
        </w:rPr>
        <w:t xml:space="preserve"> نجف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قم، 1413ق.</w:t>
      </w:r>
    </w:p>
    <w:p w:rsidR="00E51F99" w:rsidRPr="00E51F99" w:rsidRDefault="00E51F99" w:rsidP="00E51F99">
      <w:pPr>
        <w:rPr>
          <w:rFonts w:cs="B Badr"/>
          <w:sz w:val="28"/>
          <w:szCs w:val="28"/>
          <w:rtl/>
        </w:rPr>
      </w:pPr>
      <w:r w:rsidRPr="00E51F99">
        <w:rPr>
          <w:rFonts w:cs="B Badr"/>
          <w:sz w:val="28"/>
          <w:szCs w:val="28"/>
          <w:rtl/>
        </w:rPr>
        <w:t xml:space="preserve">    عرب‌ احمد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بهرام؛ آشنا</w:t>
      </w:r>
      <w:r w:rsidRPr="00E51F99">
        <w:rPr>
          <w:rFonts w:cs="B Badr" w:hint="cs"/>
          <w:sz w:val="28"/>
          <w:szCs w:val="28"/>
          <w:rtl/>
        </w:rPr>
        <w:t>یی</w:t>
      </w:r>
      <w:r w:rsidRPr="00E51F99">
        <w:rPr>
          <w:rFonts w:cs="B Badr"/>
          <w:sz w:val="28"/>
          <w:szCs w:val="28"/>
          <w:rtl/>
        </w:rPr>
        <w:t xml:space="preserve"> با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بهره داوود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مجله اخبار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شماره 42، ارد</w:t>
      </w:r>
      <w:r w:rsidRPr="00E51F99">
        <w:rPr>
          <w:rFonts w:cs="B Badr" w:hint="cs"/>
          <w:sz w:val="28"/>
          <w:szCs w:val="28"/>
          <w:rtl/>
        </w:rPr>
        <w:t>ی</w:t>
      </w:r>
      <w:r w:rsidRPr="00E51F99">
        <w:rPr>
          <w:rFonts w:cs="B Badr" w:hint="eastAsia"/>
          <w:sz w:val="28"/>
          <w:szCs w:val="28"/>
          <w:rtl/>
        </w:rPr>
        <w:t>بهشت</w:t>
      </w:r>
      <w:r w:rsidRPr="00E51F99">
        <w:rPr>
          <w:rFonts w:cs="B Badr"/>
          <w:sz w:val="28"/>
          <w:szCs w:val="28"/>
          <w:rtl/>
        </w:rPr>
        <w:t xml:space="preserve"> 1388ش.</w:t>
      </w:r>
    </w:p>
    <w:p w:rsidR="00E51F99" w:rsidRPr="00E51F99" w:rsidRDefault="00E51F99" w:rsidP="00E51F99">
      <w:pPr>
        <w:rPr>
          <w:rFonts w:cs="B Badr"/>
          <w:sz w:val="28"/>
          <w:szCs w:val="28"/>
          <w:rtl/>
        </w:rPr>
      </w:pP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شاه،</w:t>
      </w:r>
      <w:r w:rsidRPr="00E51F99">
        <w:rPr>
          <w:rFonts w:cs="B Badr"/>
          <w:sz w:val="28"/>
          <w:szCs w:val="28"/>
          <w:rtl/>
        </w:rPr>
        <w:t xml:space="preserve"> معصوم؛ طرائق الحقائق؛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محجوب، محمد جعفر؛ کتابخانه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۱۳۱۹ش.</w:t>
      </w:r>
    </w:p>
    <w:p w:rsidR="00E51F99" w:rsidRPr="00E51F99" w:rsidRDefault="00E51F99" w:rsidP="00E51F99">
      <w:pPr>
        <w:rPr>
          <w:rFonts w:cs="B Badr"/>
          <w:sz w:val="28"/>
          <w:szCs w:val="28"/>
          <w:rtl/>
        </w:rPr>
      </w:pPr>
      <w:r w:rsidRPr="00E51F99">
        <w:rPr>
          <w:rFonts w:cs="B Badr"/>
          <w:sz w:val="28"/>
          <w:szCs w:val="28"/>
          <w:rtl/>
        </w:rPr>
        <w:t xml:space="preserve">    عمر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المجد</w:t>
      </w:r>
      <w:r w:rsidRPr="00E51F99">
        <w:rPr>
          <w:rFonts w:cs="B Badr" w:hint="cs"/>
          <w:sz w:val="28"/>
          <w:szCs w:val="28"/>
          <w:rtl/>
        </w:rPr>
        <w:t>ی</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انساب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محقق: مهدو</w:t>
      </w:r>
      <w:r w:rsidRPr="00E51F99">
        <w:rPr>
          <w:rFonts w:cs="B Badr" w:hint="cs"/>
          <w:sz w:val="28"/>
          <w:szCs w:val="28"/>
          <w:rtl/>
        </w:rPr>
        <w:t>ی</w:t>
      </w:r>
      <w:r w:rsidRPr="00E51F99">
        <w:rPr>
          <w:rFonts w:cs="B Badr"/>
          <w:sz w:val="28"/>
          <w:szCs w:val="28"/>
          <w:rtl/>
        </w:rPr>
        <w:t xml:space="preserve"> دامغان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کتابخانه عموم</w:t>
      </w:r>
      <w:r w:rsidRPr="00E51F99">
        <w:rPr>
          <w:rFonts w:cs="B Badr" w:hint="cs"/>
          <w:sz w:val="28"/>
          <w:szCs w:val="28"/>
          <w:rtl/>
        </w:rPr>
        <w:t>ی</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الله مرعش</w:t>
      </w:r>
      <w:r w:rsidRPr="00E51F99">
        <w:rPr>
          <w:rFonts w:cs="B Badr" w:hint="cs"/>
          <w:sz w:val="28"/>
          <w:szCs w:val="28"/>
          <w:rtl/>
        </w:rPr>
        <w:t>ی</w:t>
      </w:r>
      <w:r w:rsidRPr="00E51F99">
        <w:rPr>
          <w:rFonts w:cs="B Badr"/>
          <w:sz w:val="28"/>
          <w:szCs w:val="28"/>
          <w:rtl/>
        </w:rPr>
        <w:t xml:space="preserve"> نجف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قم، 1422ق/1380ش.</w:t>
      </w:r>
    </w:p>
    <w:p w:rsidR="00E51F99" w:rsidRPr="00E51F99" w:rsidRDefault="00E51F99" w:rsidP="00E51F99">
      <w:pPr>
        <w:rPr>
          <w:rFonts w:cs="B Badr"/>
          <w:sz w:val="28"/>
          <w:szCs w:val="28"/>
          <w:rtl/>
        </w:rPr>
      </w:pPr>
      <w:r w:rsidRPr="00E51F99">
        <w:rPr>
          <w:rFonts w:cs="B Badr"/>
          <w:sz w:val="28"/>
          <w:szCs w:val="28"/>
          <w:rtl/>
        </w:rPr>
        <w:t xml:space="preserve">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اعلام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دارال</w:t>
      </w:r>
      <w:r w:rsidRPr="00E51F99">
        <w:rPr>
          <w:rFonts w:cs="B Badr" w:hint="cs"/>
          <w:sz w:val="28"/>
          <w:szCs w:val="28"/>
          <w:rtl/>
        </w:rPr>
        <w:t>ی</w:t>
      </w:r>
      <w:r w:rsidRPr="00E51F99">
        <w:rPr>
          <w:rFonts w:cs="B Badr" w:hint="eastAsia"/>
          <w:sz w:val="28"/>
          <w:szCs w:val="28"/>
          <w:rtl/>
        </w:rPr>
        <w:t>قظة،</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۱۹۶۴م.</w:t>
      </w:r>
    </w:p>
    <w:p w:rsidR="00E51F99" w:rsidRPr="00E51F99" w:rsidRDefault="00E51F99" w:rsidP="00E51F99">
      <w:pPr>
        <w:rPr>
          <w:rFonts w:cs="B Badr"/>
          <w:sz w:val="28"/>
          <w:szCs w:val="28"/>
          <w:rtl/>
        </w:rPr>
      </w:pPr>
      <w:r w:rsidRPr="00E51F99">
        <w:rPr>
          <w:rFonts w:cs="B Badr"/>
          <w:sz w:val="28"/>
          <w:szCs w:val="28"/>
          <w:rtl/>
        </w:rPr>
        <w:t xml:space="preserve">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الدرر الثم</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ارشادات آقاخان؛ مطبعة الاهل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حماة،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دارالاندلس،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۱۹۶۵م.</w:t>
      </w:r>
    </w:p>
    <w:p w:rsidR="00E51F99" w:rsidRPr="00E51F99" w:rsidRDefault="00E51F99" w:rsidP="00E51F99">
      <w:pPr>
        <w:rPr>
          <w:rFonts w:cs="B Badr"/>
          <w:sz w:val="28"/>
          <w:szCs w:val="28"/>
          <w:rtl/>
        </w:rPr>
      </w:pPr>
      <w:r w:rsidRPr="00E51F99">
        <w:rPr>
          <w:rFonts w:cs="B Badr"/>
          <w:sz w:val="28"/>
          <w:szCs w:val="28"/>
          <w:rtl/>
        </w:rPr>
        <w:t xml:space="preserve">    الغراب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الفرق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مصر،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غزال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ابوحامد؛ فضائح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القطب، محمد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المکتبة العصر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1421هـ / 2000م.</w:t>
      </w:r>
    </w:p>
    <w:p w:rsidR="00E51F99" w:rsidRPr="00E51F99" w:rsidRDefault="00E51F99" w:rsidP="00E51F99">
      <w:pPr>
        <w:rPr>
          <w:rFonts w:cs="B Badr"/>
          <w:sz w:val="28"/>
          <w:szCs w:val="28"/>
          <w:rtl/>
        </w:rPr>
      </w:pPr>
      <w:r w:rsidRPr="00E51F99">
        <w:rPr>
          <w:rFonts w:cs="B Badr"/>
          <w:sz w:val="28"/>
          <w:szCs w:val="28"/>
          <w:rtl/>
        </w:rPr>
        <w:t xml:space="preserve">    غن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عبدالرح</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دانشگاه‌ها</w:t>
      </w:r>
      <w:r w:rsidRPr="00E51F99">
        <w:rPr>
          <w:rFonts w:cs="B Badr" w:hint="cs"/>
          <w:sz w:val="28"/>
          <w:szCs w:val="28"/>
          <w:rtl/>
        </w:rPr>
        <w:t>ی</w:t>
      </w:r>
      <w:r w:rsidRPr="00E51F99">
        <w:rPr>
          <w:rFonts w:cs="B Badr"/>
          <w:sz w:val="28"/>
          <w:szCs w:val="28"/>
          <w:rtl/>
        </w:rPr>
        <w:t xml:space="preserve">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مترجم: کسائ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نورالله؛ دانشگاه تهران، چاپ پنجم، 1394.</w:t>
      </w:r>
    </w:p>
    <w:p w:rsidR="00E51F99" w:rsidRPr="00E51F99" w:rsidRDefault="00E51F99" w:rsidP="00E51F99">
      <w:pPr>
        <w:rPr>
          <w:rFonts w:cs="B Badr"/>
          <w:sz w:val="28"/>
          <w:szCs w:val="28"/>
          <w:rtl/>
        </w:rPr>
      </w:pPr>
      <w:r w:rsidRPr="00E51F99">
        <w:rPr>
          <w:rFonts w:cs="B Badr"/>
          <w:sz w:val="28"/>
          <w:szCs w:val="28"/>
          <w:rtl/>
        </w:rPr>
        <w:t xml:space="preserve">    فخرراز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الشجرة المبارکة ف</w:t>
      </w:r>
      <w:r w:rsidRPr="00E51F99">
        <w:rPr>
          <w:rFonts w:cs="B Badr" w:hint="cs"/>
          <w:sz w:val="28"/>
          <w:szCs w:val="28"/>
          <w:rtl/>
        </w:rPr>
        <w:t>ی</w:t>
      </w:r>
      <w:r w:rsidRPr="00E51F99">
        <w:rPr>
          <w:rFonts w:cs="B Badr"/>
          <w:sz w:val="28"/>
          <w:szCs w:val="28"/>
          <w:rtl/>
        </w:rPr>
        <w:t xml:space="preserve"> انساب الطالب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محقق: رجا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اشراف: مرعش</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محمود، کتابخانه عموم</w:t>
      </w:r>
      <w:r w:rsidRPr="00E51F99">
        <w:rPr>
          <w:rFonts w:cs="B Badr" w:hint="cs"/>
          <w:sz w:val="28"/>
          <w:szCs w:val="28"/>
          <w:rtl/>
        </w:rPr>
        <w:t>ی</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الله مرعش</w:t>
      </w:r>
      <w:r w:rsidRPr="00E51F99">
        <w:rPr>
          <w:rFonts w:cs="B Badr" w:hint="cs"/>
          <w:sz w:val="28"/>
          <w:szCs w:val="28"/>
          <w:rtl/>
        </w:rPr>
        <w:t>ی</w:t>
      </w:r>
      <w:r w:rsidRPr="00E51F99">
        <w:rPr>
          <w:rFonts w:cs="B Badr"/>
          <w:sz w:val="28"/>
          <w:szCs w:val="28"/>
          <w:rtl/>
        </w:rPr>
        <w:t xml:space="preserve"> نجف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قم، 1419 ق/ 1377 ش.</w:t>
      </w:r>
    </w:p>
    <w:p w:rsidR="00E51F99" w:rsidRPr="00E51F99" w:rsidRDefault="00E51F99" w:rsidP="00E51F99">
      <w:pPr>
        <w:rPr>
          <w:rFonts w:cs="B Badr"/>
          <w:sz w:val="28"/>
          <w:szCs w:val="28"/>
          <w:rtl/>
        </w:rPr>
      </w:pPr>
      <w:r w:rsidRPr="00E51F99">
        <w:rPr>
          <w:rFonts w:cs="B Badr"/>
          <w:sz w:val="28"/>
          <w:szCs w:val="28"/>
          <w:rtl/>
        </w:rPr>
        <w:t xml:space="preserve">    فدائ</w:t>
      </w:r>
      <w:r w:rsidRPr="00E51F99">
        <w:rPr>
          <w:rFonts w:cs="B Badr" w:hint="cs"/>
          <w:sz w:val="28"/>
          <w:szCs w:val="28"/>
          <w:rtl/>
        </w:rPr>
        <w:t>ی</w:t>
      </w:r>
      <w:r w:rsidRPr="00E51F99">
        <w:rPr>
          <w:rFonts w:cs="B Badr"/>
          <w:sz w:val="28"/>
          <w:szCs w:val="28"/>
          <w:rtl/>
        </w:rPr>
        <w:t xml:space="preserve"> خراسان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الإسماع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الکساندر س</w:t>
      </w:r>
      <w:r w:rsidRPr="00E51F99">
        <w:rPr>
          <w:rFonts w:cs="B Badr" w:hint="cs"/>
          <w:sz w:val="28"/>
          <w:szCs w:val="28"/>
          <w:rtl/>
        </w:rPr>
        <w:t>ی</w:t>
      </w:r>
      <w:r w:rsidRPr="00E51F99">
        <w:rPr>
          <w:rFonts w:cs="B Badr" w:hint="eastAsia"/>
          <w:sz w:val="28"/>
          <w:szCs w:val="28"/>
          <w:rtl/>
        </w:rPr>
        <w:t>مونوف؛</w:t>
      </w:r>
      <w:r w:rsidRPr="00E51F99">
        <w:rPr>
          <w:rFonts w:cs="B Badr"/>
          <w:sz w:val="28"/>
          <w:szCs w:val="28"/>
          <w:rtl/>
        </w:rPr>
        <w:t xml:space="preserve"> انتشارات اساط</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تهران، 1373.</w:t>
      </w:r>
    </w:p>
    <w:p w:rsidR="00E51F99" w:rsidRPr="00E51F99" w:rsidRDefault="00E51F99" w:rsidP="00E51F99">
      <w:pPr>
        <w:rPr>
          <w:rFonts w:cs="B Badr"/>
          <w:sz w:val="28"/>
          <w:szCs w:val="28"/>
          <w:rtl/>
        </w:rPr>
      </w:pPr>
      <w:r w:rsidRPr="00E51F99">
        <w:rPr>
          <w:rFonts w:cs="B Badr"/>
          <w:sz w:val="28"/>
          <w:szCs w:val="28"/>
          <w:rtl/>
        </w:rPr>
        <w:lastRenderedPageBreak/>
        <w:t xml:space="preserve">    فرمانيان، مهدى؛ مقاله «خدا و صفات او از ديدگاه اسماعيليان» (از مجموعه مقالات کتاب اسماعيليه)؛ مرکز مطالعات و تحق</w:t>
      </w:r>
      <w:r w:rsidRPr="00E51F99">
        <w:rPr>
          <w:rFonts w:cs="B Badr" w:hint="cs"/>
          <w:sz w:val="28"/>
          <w:szCs w:val="28"/>
          <w:rtl/>
        </w:rPr>
        <w:t>ی</w:t>
      </w:r>
      <w:r w:rsidRPr="00E51F99">
        <w:rPr>
          <w:rFonts w:cs="B Badr" w:hint="eastAsia"/>
          <w:sz w:val="28"/>
          <w:szCs w:val="28"/>
          <w:rtl/>
        </w:rPr>
        <w:t>قات</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مذاهب، چاپ اول، قم، 1381ش.</w:t>
      </w:r>
    </w:p>
    <w:p w:rsidR="00E51F99" w:rsidRPr="00E51F99" w:rsidRDefault="00E51F99" w:rsidP="00E51F99">
      <w:pPr>
        <w:rPr>
          <w:rFonts w:cs="B Badr"/>
          <w:sz w:val="28"/>
          <w:szCs w:val="28"/>
          <w:rtl/>
        </w:rPr>
      </w:pPr>
      <w:r w:rsidRPr="00E51F99">
        <w:rPr>
          <w:rFonts w:cs="B Badr"/>
          <w:sz w:val="28"/>
          <w:szCs w:val="28"/>
          <w:rtl/>
        </w:rPr>
        <w:t xml:space="preserve">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نشر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چاپ دوم، قم، 1389ش.</w:t>
      </w:r>
    </w:p>
    <w:p w:rsidR="00E51F99" w:rsidRPr="00E51F99" w:rsidRDefault="00E51F99" w:rsidP="00E51F99">
      <w:pPr>
        <w:rPr>
          <w:rFonts w:cs="B Badr"/>
          <w:sz w:val="28"/>
          <w:szCs w:val="28"/>
          <w:rtl/>
        </w:rPr>
      </w:pPr>
      <w:r w:rsidRPr="00E51F99">
        <w:rPr>
          <w:rFonts w:cs="B Badr"/>
          <w:sz w:val="28"/>
          <w:szCs w:val="28"/>
          <w:rtl/>
        </w:rPr>
        <w:t xml:space="preserve">    فروخ صفار، محمد بن حسن؛ بصائر الدرجات؛ انتشارات كتابخانه آيت الله مرعش</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قم، 1404 ق.</w:t>
      </w:r>
    </w:p>
    <w:p w:rsidR="00E51F99" w:rsidRPr="00E51F99" w:rsidRDefault="00E51F99" w:rsidP="00E51F99">
      <w:pPr>
        <w:rPr>
          <w:rFonts w:cs="B Badr"/>
          <w:sz w:val="28"/>
          <w:szCs w:val="28"/>
          <w:rtl/>
        </w:rPr>
      </w:pPr>
      <w:r w:rsidRPr="00E51F99">
        <w:rPr>
          <w:rFonts w:cs="B Badr"/>
          <w:sz w:val="28"/>
          <w:szCs w:val="28"/>
          <w:rtl/>
        </w:rPr>
        <w:t xml:space="preserve">    فضائ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نهضت حسن صباح؛ عطائ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۱۳۶۳.</w:t>
      </w:r>
    </w:p>
    <w:p w:rsidR="00E51F99" w:rsidRPr="00E51F99" w:rsidRDefault="00E51F99" w:rsidP="00E51F99">
      <w:pPr>
        <w:rPr>
          <w:rFonts w:cs="B Badr"/>
          <w:sz w:val="28"/>
          <w:szCs w:val="28"/>
          <w:rtl/>
        </w:rPr>
      </w:pPr>
      <w:r w:rsidRPr="00E51F99">
        <w:rPr>
          <w:rFonts w:cs="B Badr"/>
          <w:sz w:val="28"/>
          <w:szCs w:val="28"/>
          <w:rtl/>
        </w:rPr>
        <w:t xml:space="preserve">    قاضى نعمان؛ تأويل الدعائم؛ دار المعارف‏، چاپ اول، قاهره،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اساس‌ التأو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کوشش‌: تامر، عارف؛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۱۹۶۰م‌.</w:t>
      </w:r>
    </w:p>
    <w:p w:rsidR="00E51F99" w:rsidRPr="00E51F99" w:rsidRDefault="00E51F99" w:rsidP="00E51F99">
      <w:pPr>
        <w:rPr>
          <w:rFonts w:cs="B Badr"/>
          <w:sz w:val="28"/>
          <w:szCs w:val="28"/>
          <w:rtl/>
        </w:rPr>
      </w:pP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الأرجوزة المختارة؛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بقاع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دارالأضواء،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p>
    <w:p w:rsidR="00E51F99" w:rsidRPr="00E51F99" w:rsidRDefault="00E51F99" w:rsidP="00E51F99">
      <w:pPr>
        <w:rPr>
          <w:rFonts w:cs="B Badr"/>
          <w:sz w:val="28"/>
          <w:szCs w:val="28"/>
          <w:rtl/>
        </w:rPr>
      </w:pP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المجالس و المسا</w:t>
      </w:r>
      <w:r w:rsidRPr="00E51F99">
        <w:rPr>
          <w:rFonts w:cs="B Badr" w:hint="cs"/>
          <w:sz w:val="28"/>
          <w:szCs w:val="28"/>
          <w:rtl/>
        </w:rPr>
        <w:t>ی</w:t>
      </w:r>
      <w:r w:rsidRPr="00E51F99">
        <w:rPr>
          <w:rFonts w:cs="B Badr" w:hint="eastAsia"/>
          <w:sz w:val="28"/>
          <w:szCs w:val="28"/>
          <w:rtl/>
        </w:rPr>
        <w:t>رات؛</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الفقه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حب</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 شبوح،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غلاو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دار المنتظر،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دعائم الاسلام؛ مؤسسه آل الب</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چاپ دوم، قم، 1385ق.</w:t>
      </w:r>
    </w:p>
    <w:p w:rsidR="00E51F99" w:rsidRPr="00E51F99" w:rsidRDefault="00E51F99" w:rsidP="00E51F99">
      <w:pPr>
        <w:rPr>
          <w:rFonts w:cs="B Badr"/>
          <w:sz w:val="28"/>
          <w:szCs w:val="28"/>
          <w:rtl/>
        </w:rPr>
      </w:pP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رسالة افتتاح الدعوة؛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القاض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وداد؛ دارالثقافة،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قاض</w:t>
      </w:r>
      <w:r w:rsidRPr="00E51F99">
        <w:rPr>
          <w:rFonts w:cs="B Badr" w:hint="cs"/>
          <w:sz w:val="28"/>
          <w:szCs w:val="28"/>
          <w:rtl/>
        </w:rPr>
        <w:t>ی</w:t>
      </w:r>
      <w:r w:rsidRPr="00E51F99">
        <w:rPr>
          <w:rFonts w:cs="B Badr"/>
          <w:sz w:val="28"/>
          <w:szCs w:val="28"/>
          <w:rtl/>
        </w:rPr>
        <w:t xml:space="preserve"> نعمان؛ شرح الأخبار ف</w:t>
      </w:r>
      <w:r w:rsidRPr="00E51F99">
        <w:rPr>
          <w:rFonts w:cs="B Badr" w:hint="cs"/>
          <w:sz w:val="28"/>
          <w:szCs w:val="28"/>
          <w:rtl/>
        </w:rPr>
        <w:t>ی</w:t>
      </w:r>
      <w:r w:rsidRPr="00E51F99">
        <w:rPr>
          <w:rFonts w:cs="B Badr"/>
          <w:sz w:val="28"/>
          <w:szCs w:val="28"/>
          <w:rtl/>
        </w:rPr>
        <w:t xml:space="preserve"> فضائل الائمة الاطهار؛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جلال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مؤسسه نشر اسلام</w:t>
      </w:r>
      <w:r w:rsidRPr="00E51F99">
        <w:rPr>
          <w:rFonts w:cs="B Badr" w:hint="cs"/>
          <w:sz w:val="28"/>
          <w:szCs w:val="28"/>
          <w:rtl/>
        </w:rPr>
        <w:t>ی</w:t>
      </w:r>
      <w:r w:rsidRPr="00E51F99">
        <w:rPr>
          <w:rFonts w:cs="B Badr"/>
          <w:sz w:val="28"/>
          <w:szCs w:val="28"/>
          <w:rtl/>
        </w:rPr>
        <w:t xml:space="preserve"> وابسته به جامعه مدرس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حوزه علم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قم، قم،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قرشي، إدريس عماد الدين؛ زهر المعاني؛ تقد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المؤسسة الجامعية للدراسات والنشر والتوزيع،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2007م.</w:t>
      </w:r>
    </w:p>
    <w:p w:rsidR="00E51F99" w:rsidRPr="00E51F99" w:rsidRDefault="00E51F99" w:rsidP="00E51F99">
      <w:pPr>
        <w:rPr>
          <w:rFonts w:cs="B Badr"/>
          <w:sz w:val="28"/>
          <w:szCs w:val="28"/>
          <w:rtl/>
        </w:rPr>
      </w:pPr>
      <w:r w:rsidRPr="00E51F99">
        <w:rPr>
          <w:rFonts w:cs="B Badr"/>
          <w:sz w:val="28"/>
          <w:szCs w:val="28"/>
          <w:rtl/>
        </w:rPr>
        <w:t xml:space="preserve">    قرطب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بن سعد؛ صلة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الطبر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ل</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هلند، 1897م.</w:t>
      </w:r>
    </w:p>
    <w:p w:rsidR="00E51F99" w:rsidRPr="00E51F99" w:rsidRDefault="00E51F99" w:rsidP="00E51F99">
      <w:pPr>
        <w:rPr>
          <w:rFonts w:cs="B Badr"/>
          <w:sz w:val="28"/>
          <w:szCs w:val="28"/>
          <w:rtl/>
        </w:rPr>
      </w:pPr>
      <w:r w:rsidRPr="00E51F99">
        <w:rPr>
          <w:rFonts w:cs="B Badr"/>
          <w:sz w:val="28"/>
          <w:szCs w:val="28"/>
          <w:rtl/>
        </w:rPr>
        <w:t xml:space="preserve">    كشى، محمد بن عمر؛ رجال الكشي‏؛ ‏انتشارات دانشگاه مشهد، 1348 ش‏.</w:t>
      </w:r>
    </w:p>
    <w:p w:rsidR="00E51F99" w:rsidRPr="00E51F99" w:rsidRDefault="00E51F99" w:rsidP="00E51F99">
      <w:pPr>
        <w:rPr>
          <w:rFonts w:cs="B Badr"/>
          <w:sz w:val="28"/>
          <w:szCs w:val="28"/>
          <w:rtl/>
        </w:rPr>
      </w:pPr>
      <w:r w:rsidRPr="00E51F99">
        <w:rPr>
          <w:rFonts w:cs="B Badr"/>
          <w:sz w:val="28"/>
          <w:szCs w:val="28"/>
          <w:rtl/>
        </w:rPr>
        <w:t xml:space="preserve">    کاشان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عبدالله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کوشش: دانش‌پژوه، محمدتق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مؤسسه مطالعات و تحق</w:t>
      </w:r>
      <w:r w:rsidRPr="00E51F99">
        <w:rPr>
          <w:rFonts w:cs="B Badr" w:hint="cs"/>
          <w:sz w:val="28"/>
          <w:szCs w:val="28"/>
          <w:rtl/>
        </w:rPr>
        <w:t>ی</w:t>
      </w:r>
      <w:r w:rsidRPr="00E51F99">
        <w:rPr>
          <w:rFonts w:cs="B Badr" w:hint="eastAsia"/>
          <w:sz w:val="28"/>
          <w:szCs w:val="28"/>
          <w:rtl/>
        </w:rPr>
        <w:t>قات</w:t>
      </w:r>
      <w:r w:rsidRPr="00E51F99">
        <w:rPr>
          <w:rFonts w:cs="B Badr"/>
          <w:sz w:val="28"/>
          <w:szCs w:val="28"/>
          <w:rtl/>
        </w:rPr>
        <w:t xml:space="preserve">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۱۳۶۶ش.</w:t>
      </w:r>
    </w:p>
    <w:p w:rsidR="00E51F99" w:rsidRPr="00E51F99" w:rsidRDefault="00E51F99" w:rsidP="00E51F99">
      <w:pPr>
        <w:rPr>
          <w:rFonts w:cs="B Badr"/>
          <w:sz w:val="28"/>
          <w:szCs w:val="28"/>
          <w:rtl/>
        </w:rPr>
      </w:pPr>
      <w:r w:rsidRPr="00E51F99">
        <w:rPr>
          <w:rFonts w:cs="B Badr"/>
          <w:sz w:val="28"/>
          <w:szCs w:val="28"/>
          <w:rtl/>
        </w:rPr>
        <w:t xml:space="preserve">    کامل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الطائفة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مکتبة النهضة المصر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۱۹۵۹م.</w:t>
      </w:r>
    </w:p>
    <w:p w:rsidR="00E51F99" w:rsidRPr="00E51F99" w:rsidRDefault="00E51F99" w:rsidP="00E51F99">
      <w:pPr>
        <w:rPr>
          <w:rFonts w:cs="B Badr"/>
          <w:sz w:val="28"/>
          <w:szCs w:val="28"/>
          <w:rtl/>
        </w:rPr>
      </w:pPr>
      <w:r w:rsidRPr="00E51F99">
        <w:rPr>
          <w:rFonts w:cs="B Badr"/>
          <w:sz w:val="28"/>
          <w:szCs w:val="28"/>
          <w:rtl/>
        </w:rPr>
        <w:t xml:space="preserve">    ک‍رم‍ان‍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اقوال الذهب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و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و مقدمه:‌ ال‍ص‍او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ص‍لاح‌؛ م‍ق‍دم‍ه‌ ف‍ارس‍</w:t>
      </w:r>
      <w:r w:rsidRPr="00E51F99">
        <w:rPr>
          <w:rFonts w:cs="B Badr" w:hint="cs"/>
          <w:sz w:val="28"/>
          <w:szCs w:val="28"/>
          <w:rtl/>
        </w:rPr>
        <w:t>ی</w:t>
      </w:r>
      <w:r w:rsidRPr="00E51F99">
        <w:rPr>
          <w:rFonts w:cs="B Badr"/>
          <w:sz w:val="28"/>
          <w:szCs w:val="28"/>
          <w:rtl/>
        </w:rPr>
        <w:t>:‌ اعوان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غ‍لام‌‍رض‍ا؛ انتشارات انجمن فلسفه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تهران، 1397 ق.</w:t>
      </w:r>
    </w:p>
    <w:p w:rsidR="00E51F99" w:rsidRPr="00E51F99" w:rsidRDefault="00E51F99" w:rsidP="00E51F99">
      <w:pPr>
        <w:rPr>
          <w:rFonts w:cs="B Badr"/>
          <w:sz w:val="28"/>
          <w:szCs w:val="28"/>
          <w:rtl/>
        </w:rPr>
      </w:pPr>
      <w:r w:rsidRPr="00E51F99">
        <w:rPr>
          <w:rFonts w:cs="B Badr"/>
          <w:sz w:val="28"/>
          <w:szCs w:val="28"/>
          <w:rtl/>
        </w:rPr>
        <w:lastRenderedPageBreak/>
        <w:t xml:space="preserve">    کرمان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المصاب</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اثبات الامامة؛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منشورات حمد،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1969م.</w:t>
      </w:r>
    </w:p>
    <w:p w:rsidR="00E51F99" w:rsidRPr="00E51F99" w:rsidRDefault="00E51F99" w:rsidP="00E51F99">
      <w:pPr>
        <w:rPr>
          <w:rFonts w:cs="B Badr"/>
          <w:sz w:val="28"/>
          <w:szCs w:val="28"/>
          <w:rtl/>
        </w:rPr>
      </w:pPr>
      <w:r w:rsidRPr="00E51F99">
        <w:rPr>
          <w:rFonts w:cs="B Badr"/>
          <w:sz w:val="28"/>
          <w:szCs w:val="28"/>
          <w:rtl/>
        </w:rPr>
        <w:t xml:space="preserve">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اصول الکافى؛ مترجم: مصطفوى،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جواد؛ کتاب فروشى علم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چاپ اول، تهران، 1369 ش.</w:t>
      </w:r>
    </w:p>
    <w:p w:rsidR="00E51F99" w:rsidRPr="00E51F99" w:rsidRDefault="00E51F99" w:rsidP="00E51F99">
      <w:pPr>
        <w:rPr>
          <w:rFonts w:cs="B Badr"/>
          <w:sz w:val="28"/>
          <w:szCs w:val="28"/>
          <w:rtl/>
        </w:rPr>
      </w:pPr>
      <w:r w:rsidRPr="00E51F99">
        <w:rPr>
          <w:rFonts w:cs="B Badr"/>
          <w:sz w:val="28"/>
          <w:szCs w:val="28"/>
          <w:rtl/>
        </w:rPr>
        <w:t xml:space="preserve">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دار الکتب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تهران، 1365 ش.</w:t>
      </w:r>
    </w:p>
    <w:p w:rsidR="00E51F99" w:rsidRPr="00E51F99" w:rsidRDefault="00E51F99" w:rsidP="00E51F99">
      <w:pPr>
        <w:rPr>
          <w:rFonts w:cs="B Badr"/>
          <w:sz w:val="28"/>
          <w:szCs w:val="28"/>
          <w:rtl/>
        </w:rPr>
      </w:pPr>
      <w:r w:rsidRPr="00E51F99">
        <w:rPr>
          <w:rFonts w:cs="B Badr"/>
          <w:sz w:val="28"/>
          <w:szCs w:val="28"/>
          <w:rtl/>
        </w:rPr>
        <w:t xml:space="preserve">    کوهستان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ابواسحاق؛ هفت باب؛ چاپ شده در کتاب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هاجسن، ب</w:t>
      </w:r>
      <w:r w:rsidRPr="00E51F99">
        <w:rPr>
          <w:rFonts w:cs="B Badr" w:hint="cs"/>
          <w:sz w:val="28"/>
          <w:szCs w:val="28"/>
          <w:rtl/>
        </w:rPr>
        <w:t>ی</w:t>
      </w:r>
      <w:r w:rsidRPr="00E51F99">
        <w:rPr>
          <w:rFonts w:cs="B Badr"/>
          <w:sz w:val="28"/>
          <w:szCs w:val="28"/>
          <w:rtl/>
        </w:rPr>
        <w:t xml:space="preserve"> جا، ب</w:t>
      </w:r>
      <w:r w:rsidRPr="00E51F99">
        <w:rPr>
          <w:rFonts w:cs="B Badr" w:hint="cs"/>
          <w:sz w:val="28"/>
          <w:szCs w:val="28"/>
          <w:rtl/>
        </w:rPr>
        <w:t>ی</w:t>
      </w:r>
      <w:r w:rsidRPr="00E51F99">
        <w:rPr>
          <w:rFonts w:cs="B Badr"/>
          <w:sz w:val="28"/>
          <w:szCs w:val="28"/>
          <w:rtl/>
        </w:rPr>
        <w:t xml:space="preserve"> تا.</w:t>
      </w:r>
    </w:p>
    <w:p w:rsidR="00E51F99" w:rsidRPr="00E51F99" w:rsidRDefault="00E51F99" w:rsidP="00E51F99">
      <w:pPr>
        <w:rPr>
          <w:rFonts w:cs="B Badr"/>
          <w:sz w:val="28"/>
          <w:szCs w:val="28"/>
          <w:rtl/>
        </w:rPr>
      </w:pPr>
      <w:r w:rsidRPr="00E51F99">
        <w:rPr>
          <w:rFonts w:cs="B Badr"/>
          <w:sz w:val="28"/>
          <w:szCs w:val="28"/>
          <w:rtl/>
        </w:rPr>
        <w:t xml:space="preserve">    گروه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مقدمه: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مرکز مطالعات و تحق</w:t>
      </w:r>
      <w:r w:rsidRPr="00E51F99">
        <w:rPr>
          <w:rFonts w:cs="B Badr" w:hint="cs"/>
          <w:sz w:val="28"/>
          <w:szCs w:val="28"/>
          <w:rtl/>
        </w:rPr>
        <w:t>ی</w:t>
      </w:r>
      <w:r w:rsidRPr="00E51F99">
        <w:rPr>
          <w:rFonts w:cs="B Badr" w:hint="eastAsia"/>
          <w:sz w:val="28"/>
          <w:szCs w:val="28"/>
          <w:rtl/>
        </w:rPr>
        <w:t>قات</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مذاهب، چاپ اول، قم، 1381 ش.</w:t>
      </w:r>
    </w:p>
    <w:p w:rsidR="00E51F99" w:rsidRPr="00E51F99" w:rsidRDefault="00E51F99" w:rsidP="00E51F99">
      <w:pPr>
        <w:rPr>
          <w:rFonts w:cs="B Badr"/>
          <w:sz w:val="28"/>
          <w:szCs w:val="28"/>
          <w:rtl/>
        </w:rPr>
      </w:pPr>
      <w:r w:rsidRPr="00E51F99">
        <w:rPr>
          <w:rFonts w:cs="B Badr"/>
          <w:sz w:val="28"/>
          <w:szCs w:val="28"/>
          <w:rtl/>
        </w:rPr>
        <w:t xml:space="preserve">    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پل، استانل</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دولت‌ها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و خاندان‌ها</w:t>
      </w:r>
      <w:r w:rsidRPr="00E51F99">
        <w:rPr>
          <w:rFonts w:cs="B Badr" w:hint="cs"/>
          <w:sz w:val="28"/>
          <w:szCs w:val="28"/>
          <w:rtl/>
        </w:rPr>
        <w:t>ی</w:t>
      </w:r>
      <w:r w:rsidRPr="00E51F99">
        <w:rPr>
          <w:rFonts w:cs="B Badr"/>
          <w:sz w:val="28"/>
          <w:szCs w:val="28"/>
          <w:rtl/>
        </w:rPr>
        <w:t xml:space="preserve"> حکومت‌گر، ترجمه: سجاد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صادق، نشر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تهران، چاپ اول، 1363 ش.</w:t>
      </w:r>
    </w:p>
    <w:p w:rsidR="00E51F99" w:rsidRPr="00E51F99" w:rsidRDefault="00E51F99" w:rsidP="00E51F99">
      <w:pPr>
        <w:rPr>
          <w:rFonts w:cs="B Badr"/>
          <w:sz w:val="28"/>
          <w:szCs w:val="28"/>
          <w:rtl/>
        </w:rPr>
      </w:pPr>
      <w:r w:rsidRPr="00E51F99">
        <w:rPr>
          <w:rFonts w:cs="B Badr"/>
          <w:sz w:val="28"/>
          <w:szCs w:val="28"/>
          <w:rtl/>
        </w:rPr>
        <w:t xml:space="preserve">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xml:space="preserve">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سر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ابوالقاسم؛ انتشارات اساط</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تهران، 1377هـ.</w:t>
      </w:r>
    </w:p>
    <w:p w:rsidR="00E51F99" w:rsidRPr="00E51F99" w:rsidRDefault="00E51F99" w:rsidP="00E51F99">
      <w:pPr>
        <w:rPr>
          <w:rFonts w:cs="B Badr"/>
          <w:sz w:val="28"/>
          <w:szCs w:val="28"/>
          <w:rtl/>
        </w:rPr>
      </w:pPr>
      <w:r w:rsidRPr="00E51F99">
        <w:rPr>
          <w:rFonts w:cs="B Badr"/>
          <w:sz w:val="28"/>
          <w:szCs w:val="28"/>
          <w:rtl/>
        </w:rPr>
        <w:t xml:space="preserve">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xml:space="preserve"> مکتب‌ها و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در سده‌ها</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ترجمه: قاسم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جواد؛ بن</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پژوهش‌ها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آستان قدس رضو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مشهد، 1375 ش.</w:t>
      </w:r>
    </w:p>
    <w:p w:rsidR="00E51F99" w:rsidRPr="00E51F99" w:rsidRDefault="00E51F99" w:rsidP="00E51F99">
      <w:pPr>
        <w:rPr>
          <w:rFonts w:cs="B Badr"/>
          <w:sz w:val="28"/>
          <w:szCs w:val="28"/>
          <w:rtl/>
        </w:rPr>
      </w:pPr>
      <w:r w:rsidRPr="00E51F99">
        <w:rPr>
          <w:rFonts w:cs="B Badr"/>
          <w:sz w:val="28"/>
          <w:szCs w:val="28"/>
          <w:rtl/>
        </w:rPr>
        <w:t xml:space="preserve">    مارشال هاجسن؛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(دولت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آژند،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مول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۱۳۶۳.</w:t>
      </w:r>
    </w:p>
    <w:p w:rsidR="00E51F99" w:rsidRPr="00E51F99" w:rsidRDefault="00E51F99" w:rsidP="00E51F99">
      <w:pPr>
        <w:rPr>
          <w:rFonts w:cs="B Badr"/>
          <w:sz w:val="28"/>
          <w:szCs w:val="28"/>
          <w:rtl/>
        </w:rPr>
      </w:pPr>
      <w:r w:rsidRPr="00E51F99">
        <w:rPr>
          <w:rFonts w:cs="B Badr"/>
          <w:sz w:val="28"/>
          <w:szCs w:val="28"/>
          <w:rtl/>
        </w:rPr>
        <w:t xml:space="preserve">    مارشال هاجسن؛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انتشارات آموزش انقلاب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1369هـ.</w:t>
      </w:r>
    </w:p>
    <w:p w:rsidR="00E51F99" w:rsidRPr="00E51F99" w:rsidRDefault="00E51F99" w:rsidP="00E51F99">
      <w:pPr>
        <w:rPr>
          <w:rFonts w:cs="B Badr"/>
          <w:sz w:val="28"/>
          <w:szCs w:val="28"/>
          <w:rtl/>
        </w:rPr>
      </w:pPr>
      <w:r w:rsidRPr="00E51F99">
        <w:rPr>
          <w:rFonts w:cs="B Badr"/>
          <w:sz w:val="28"/>
          <w:szCs w:val="28"/>
          <w:rtl/>
        </w:rPr>
        <w:t xml:space="preserve">    مارکوپولو؛ سفرنامه مارکوپولو؛ ترجمه: صح</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حب</w:t>
      </w:r>
      <w:r w:rsidRPr="00E51F99">
        <w:rPr>
          <w:rFonts w:cs="B Badr" w:hint="cs"/>
          <w:sz w:val="28"/>
          <w:szCs w:val="28"/>
          <w:rtl/>
        </w:rPr>
        <w:t>ی</w:t>
      </w:r>
      <w:r w:rsidRPr="00E51F99">
        <w:rPr>
          <w:rFonts w:cs="B Badr" w:hint="eastAsia"/>
          <w:sz w:val="28"/>
          <w:szCs w:val="28"/>
          <w:rtl/>
        </w:rPr>
        <w:t>ب‌الله؛</w:t>
      </w:r>
      <w:r w:rsidRPr="00E51F99">
        <w:rPr>
          <w:rFonts w:cs="B Badr"/>
          <w:sz w:val="28"/>
          <w:szCs w:val="28"/>
          <w:rtl/>
        </w:rPr>
        <w:t xml:space="preserve"> بنگاه ترجمه و نشر کتاب، تهران، ۱۳۵۰.</w:t>
      </w:r>
    </w:p>
    <w:p w:rsidR="00E51F99" w:rsidRPr="00E51F99" w:rsidRDefault="00E51F99" w:rsidP="00E51F99">
      <w:pPr>
        <w:rPr>
          <w:rFonts w:cs="B Badr"/>
          <w:sz w:val="28"/>
          <w:szCs w:val="28"/>
          <w:rtl/>
        </w:rPr>
      </w:pPr>
      <w:r w:rsidRPr="00E51F99">
        <w:rPr>
          <w:rFonts w:cs="B Badr"/>
          <w:sz w:val="28"/>
          <w:szCs w:val="28"/>
          <w:rtl/>
        </w:rPr>
        <w:t xml:space="preserve">    ماهر محمد، سعاد؛ مساجد مصر و اول</w:t>
      </w:r>
      <w:r w:rsidRPr="00E51F99">
        <w:rPr>
          <w:rFonts w:cs="B Badr" w:hint="cs"/>
          <w:sz w:val="28"/>
          <w:szCs w:val="28"/>
          <w:rtl/>
        </w:rPr>
        <w:t>ی</w:t>
      </w:r>
      <w:r w:rsidRPr="00E51F99">
        <w:rPr>
          <w:rFonts w:cs="B Badr" w:hint="eastAsia"/>
          <w:sz w:val="28"/>
          <w:szCs w:val="28"/>
          <w:rtl/>
        </w:rPr>
        <w:t>اؤها</w:t>
      </w:r>
      <w:r w:rsidRPr="00E51F99">
        <w:rPr>
          <w:rFonts w:cs="B Badr"/>
          <w:sz w:val="28"/>
          <w:szCs w:val="28"/>
          <w:rtl/>
        </w:rPr>
        <w:t xml:space="preserve"> الصالحون؛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قاهره، ۱۹۷۱.</w:t>
      </w:r>
    </w:p>
    <w:p w:rsidR="00E51F99" w:rsidRPr="00E51F99" w:rsidRDefault="00E51F99" w:rsidP="00E51F99">
      <w:pPr>
        <w:rPr>
          <w:rFonts w:cs="B Badr"/>
          <w:sz w:val="28"/>
          <w:szCs w:val="28"/>
          <w:rtl/>
        </w:rPr>
      </w:pPr>
      <w:r w:rsidRPr="00E51F99">
        <w:rPr>
          <w:rFonts w:cs="B Badr"/>
          <w:sz w:val="28"/>
          <w:szCs w:val="28"/>
          <w:rtl/>
        </w:rPr>
        <w:t xml:space="preserve">    ما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هرو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نج</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نامه الموت؛ بنگاه کتاب،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مجلس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بحار الأنوار؛ محقق: جمعى از محققان؛ دار إح</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التراث العرب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دوم،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1403ق‏.</w:t>
      </w:r>
    </w:p>
    <w:p w:rsidR="00E51F99" w:rsidRPr="00E51F99" w:rsidRDefault="00E51F99" w:rsidP="00E51F99">
      <w:pPr>
        <w:rPr>
          <w:rFonts w:cs="B Badr"/>
          <w:sz w:val="28"/>
          <w:szCs w:val="28"/>
          <w:rtl/>
        </w:rPr>
      </w:pPr>
      <w:r w:rsidRPr="00E51F99">
        <w:rPr>
          <w:rFonts w:cs="B Badr"/>
          <w:sz w:val="28"/>
          <w:szCs w:val="28"/>
          <w:rtl/>
        </w:rPr>
        <w:t xml:space="preserve">    مجمع علم</w:t>
      </w:r>
      <w:r w:rsidRPr="00E51F99">
        <w:rPr>
          <w:rFonts w:cs="B Badr" w:hint="cs"/>
          <w:sz w:val="28"/>
          <w:szCs w:val="28"/>
          <w:rtl/>
        </w:rPr>
        <w:t>ی</w:t>
      </w:r>
      <w:r w:rsidRPr="00E51F99">
        <w:rPr>
          <w:rFonts w:cs="B Badr"/>
          <w:sz w:val="28"/>
          <w:szCs w:val="28"/>
          <w:rtl/>
        </w:rPr>
        <w:t xml:space="preserve"> گوتنگ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اربعة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اشتروتمان؛ مؤسسة النور للمطبوعات،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2002 م.</w:t>
      </w:r>
    </w:p>
    <w:p w:rsidR="00E51F99" w:rsidRPr="00E51F99" w:rsidRDefault="00E51F99" w:rsidP="00E51F99">
      <w:pPr>
        <w:rPr>
          <w:rFonts w:cs="B Badr"/>
          <w:sz w:val="28"/>
          <w:szCs w:val="28"/>
          <w:rtl/>
        </w:rPr>
      </w:pPr>
      <w:r w:rsidRPr="00E51F99">
        <w:rPr>
          <w:rFonts w:cs="B Badr"/>
          <w:sz w:val="28"/>
          <w:szCs w:val="28"/>
          <w:rtl/>
        </w:rPr>
        <w:t xml:space="preserve">    محمدعل</w:t>
      </w:r>
      <w:r w:rsidRPr="00E51F99">
        <w:rPr>
          <w:rFonts w:cs="B Badr" w:hint="cs"/>
          <w:sz w:val="28"/>
          <w:szCs w:val="28"/>
          <w:rtl/>
        </w:rPr>
        <w:t>ی‌</w:t>
      </w:r>
      <w:r w:rsidRPr="00E51F99">
        <w:rPr>
          <w:rFonts w:cs="B Badr"/>
          <w:sz w:val="28"/>
          <w:szCs w:val="28"/>
          <w:rtl/>
        </w:rPr>
        <w:t xml:space="preserve"> بن ملاج</w:t>
      </w:r>
      <w:r w:rsidRPr="00E51F99">
        <w:rPr>
          <w:rFonts w:cs="B Badr" w:hint="cs"/>
          <w:sz w:val="28"/>
          <w:szCs w:val="28"/>
          <w:rtl/>
        </w:rPr>
        <w:t>ی</w:t>
      </w:r>
      <w:r w:rsidRPr="00E51F99">
        <w:rPr>
          <w:rFonts w:cs="B Badr" w:hint="eastAsia"/>
          <w:sz w:val="28"/>
          <w:szCs w:val="28"/>
          <w:rtl/>
        </w:rPr>
        <w:t>وا</w:t>
      </w:r>
      <w:r w:rsidRPr="00E51F99">
        <w:rPr>
          <w:rFonts w:cs="B Badr"/>
          <w:sz w:val="28"/>
          <w:szCs w:val="28"/>
          <w:rtl/>
        </w:rPr>
        <w:t xml:space="preserve"> بهائ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موسم‌ بهار ف</w:t>
      </w:r>
      <w:r w:rsidRPr="00E51F99">
        <w:rPr>
          <w:rFonts w:cs="B Badr" w:hint="cs"/>
          <w:sz w:val="28"/>
          <w:szCs w:val="28"/>
          <w:rtl/>
        </w:rPr>
        <w:t>ی‌</w:t>
      </w:r>
      <w:r w:rsidRPr="00E51F99">
        <w:rPr>
          <w:rFonts w:cs="B Badr"/>
          <w:sz w:val="28"/>
          <w:szCs w:val="28"/>
          <w:rtl/>
        </w:rPr>
        <w:t xml:space="preserve"> اخبار الطاهر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الاخ</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بمبئ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۱۳۰۱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۱۳۱۱ق‌</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مستوف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حمدالله؛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به اهتمام: نوائ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رکب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تهران، ۱۳۳۹.</w:t>
      </w:r>
    </w:p>
    <w:p w:rsidR="00E51F99" w:rsidRPr="00E51F99" w:rsidRDefault="00E51F99" w:rsidP="00E51F99">
      <w:pPr>
        <w:rPr>
          <w:rFonts w:cs="B Badr"/>
          <w:sz w:val="28"/>
          <w:szCs w:val="28"/>
          <w:rtl/>
        </w:rPr>
      </w:pPr>
      <w:r w:rsidRPr="00E51F99">
        <w:rPr>
          <w:rFonts w:cs="B Badr"/>
          <w:sz w:val="28"/>
          <w:szCs w:val="28"/>
          <w:rtl/>
        </w:rPr>
        <w:t xml:space="preserve">    مسعود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التنب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الاشراف؛ ترجمه: پا</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ابوالقاسم؛ شرکت انتشارات علم</w:t>
      </w:r>
      <w:r w:rsidRPr="00E51F99">
        <w:rPr>
          <w:rFonts w:cs="B Badr" w:hint="cs"/>
          <w:sz w:val="28"/>
          <w:szCs w:val="28"/>
          <w:rtl/>
        </w:rPr>
        <w:t>ی</w:t>
      </w:r>
      <w:r w:rsidRPr="00E51F99">
        <w:rPr>
          <w:rFonts w:cs="B Badr"/>
          <w:sz w:val="28"/>
          <w:szCs w:val="28"/>
          <w:rtl/>
        </w:rPr>
        <w:t xml:space="preserve"> و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1365.</w:t>
      </w:r>
    </w:p>
    <w:p w:rsidR="00E51F99" w:rsidRPr="00E51F99" w:rsidRDefault="00E51F99" w:rsidP="00E51F99">
      <w:pPr>
        <w:rPr>
          <w:rFonts w:cs="B Badr"/>
          <w:sz w:val="28"/>
          <w:szCs w:val="28"/>
          <w:rtl/>
        </w:rPr>
      </w:pPr>
      <w:r w:rsidRPr="00E51F99">
        <w:rPr>
          <w:rFonts w:cs="B Badr"/>
          <w:sz w:val="28"/>
          <w:szCs w:val="28"/>
          <w:rtl/>
        </w:rPr>
        <w:lastRenderedPageBreak/>
        <w:t xml:space="preserve">    مسکو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ابوعل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تجارب الأمم؛ ترجمه: منزو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نق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انتشارات توس، تهران، 1376ش.</w:t>
      </w:r>
    </w:p>
    <w:p w:rsidR="00E51F99" w:rsidRPr="00E51F99" w:rsidRDefault="00E51F99" w:rsidP="00E51F99">
      <w:pPr>
        <w:rPr>
          <w:rFonts w:cs="B Badr"/>
          <w:sz w:val="28"/>
          <w:szCs w:val="28"/>
          <w:rtl/>
        </w:rPr>
      </w:pPr>
      <w:r w:rsidRPr="00E51F99">
        <w:rPr>
          <w:rFonts w:cs="B Badr"/>
          <w:sz w:val="28"/>
          <w:szCs w:val="28"/>
          <w:rtl/>
        </w:rPr>
        <w:t xml:space="preserve">    مشکور، محمد جواد؛ فرهنگ فِرَق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انتشارات قدس رضو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دوم، مشهد، 1372.</w:t>
      </w:r>
    </w:p>
    <w:p w:rsidR="00E51F99" w:rsidRPr="00E51F99" w:rsidRDefault="00E51F99" w:rsidP="00E51F99">
      <w:pPr>
        <w:rPr>
          <w:rFonts w:cs="B Badr"/>
          <w:sz w:val="28"/>
          <w:szCs w:val="28"/>
          <w:rtl/>
        </w:rPr>
      </w:pPr>
      <w:r w:rsidRPr="00E51F99">
        <w:rPr>
          <w:rFonts w:cs="B Badr"/>
          <w:sz w:val="28"/>
          <w:szCs w:val="28"/>
          <w:rtl/>
        </w:rPr>
        <w:t xml:space="preserve">    مشکور، محمدجواد؛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و فرقه ها</w:t>
      </w:r>
      <w:r w:rsidRPr="00E51F99">
        <w:rPr>
          <w:rFonts w:cs="B Badr" w:hint="cs"/>
          <w:sz w:val="28"/>
          <w:szCs w:val="28"/>
          <w:rtl/>
        </w:rPr>
        <w:t>ی</w:t>
      </w:r>
      <w:r w:rsidRPr="00E51F99">
        <w:rPr>
          <w:rFonts w:cs="B Badr"/>
          <w:sz w:val="28"/>
          <w:szCs w:val="28"/>
          <w:rtl/>
        </w:rPr>
        <w:t xml:space="preserve"> اسلام؛ اشراق</w:t>
      </w:r>
      <w:r w:rsidRPr="00E51F99">
        <w:rPr>
          <w:rFonts w:cs="B Badr" w:hint="cs"/>
          <w:sz w:val="28"/>
          <w:szCs w:val="28"/>
          <w:rtl/>
        </w:rPr>
        <w:t>ی</w:t>
      </w:r>
      <w:r w:rsidRPr="00E51F99">
        <w:rPr>
          <w:rFonts w:cs="B Badr" w:hint="eastAsia"/>
          <w:sz w:val="28"/>
          <w:szCs w:val="28"/>
          <w:rtl/>
        </w:rPr>
        <w:t>،تهران،</w:t>
      </w:r>
      <w:r w:rsidRPr="00E51F99">
        <w:rPr>
          <w:rFonts w:cs="B Badr"/>
          <w:sz w:val="28"/>
          <w:szCs w:val="28"/>
          <w:rtl/>
        </w:rPr>
        <w:t xml:space="preserve"> ۱۳۷۹.</w:t>
      </w:r>
    </w:p>
    <w:p w:rsidR="00E51F99" w:rsidRPr="00E51F99" w:rsidRDefault="00E51F99" w:rsidP="00E51F99">
      <w:pPr>
        <w:rPr>
          <w:rFonts w:cs="B Badr"/>
          <w:sz w:val="28"/>
          <w:szCs w:val="28"/>
          <w:rtl/>
        </w:rPr>
      </w:pPr>
      <w:r w:rsidRPr="00E51F99">
        <w:rPr>
          <w:rFonts w:cs="B Badr"/>
          <w:sz w:val="28"/>
          <w:szCs w:val="28"/>
          <w:rtl/>
        </w:rPr>
        <w:t xml:space="preserve">    مطهر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مرتض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مجموعه آثار استاد شه</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مطهر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صدرا، تهران،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مفيد، محمد بن محمد؛ الفصول المختارة؛ محقق / مصحح: مير شريفى، على‏؛ كنگره شيخ مفيد، چاپ اول، قم‏، 1413 ق‏. ‏</w:t>
      </w:r>
    </w:p>
    <w:p w:rsidR="00E51F99" w:rsidRPr="00E51F99" w:rsidRDefault="00E51F99" w:rsidP="00E51F99">
      <w:pPr>
        <w:rPr>
          <w:rFonts w:cs="B Badr"/>
          <w:sz w:val="28"/>
          <w:szCs w:val="28"/>
          <w:rtl/>
        </w:rPr>
      </w:pP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بن محمد؛ الاختصاص؛ محقق / مصحح: غفارى، على اكبر و محرمى زرندى، محمود؛ كنگره شيخ مفيد، چاپ اول، قم‏، 1413ق.</w:t>
      </w:r>
    </w:p>
    <w:p w:rsidR="00E51F99" w:rsidRPr="00E51F99" w:rsidRDefault="00E51F99" w:rsidP="00E51F99">
      <w:pPr>
        <w:rPr>
          <w:rFonts w:cs="B Badr"/>
          <w:sz w:val="28"/>
          <w:szCs w:val="28"/>
          <w:rtl/>
        </w:rPr>
      </w:pP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بن محمد؛ الإرشاد في معرفة حجج الله على العباد؛ محقق / مصحح: مؤسسة آل البيت (عليهم السلام)‏؛ کنگر</w:t>
      </w:r>
      <w:r w:rsidRPr="00E51F99">
        <w:rPr>
          <w:rFonts w:cs="B Badr" w:hint="cs"/>
          <w:sz w:val="28"/>
          <w:szCs w:val="28"/>
          <w:rtl/>
        </w:rPr>
        <w:t>ۀ</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چاپ اول، قم، 1413ق.</w:t>
      </w:r>
    </w:p>
    <w:p w:rsidR="00E51F99" w:rsidRPr="00E51F99" w:rsidRDefault="00E51F99" w:rsidP="00E51F99">
      <w:pPr>
        <w:rPr>
          <w:rFonts w:cs="B Badr"/>
          <w:sz w:val="28"/>
          <w:szCs w:val="28"/>
          <w:rtl/>
        </w:rPr>
      </w:pPr>
      <w:r w:rsidRPr="00E51F99">
        <w:rPr>
          <w:rFonts w:cs="B Badr"/>
          <w:sz w:val="28"/>
          <w:szCs w:val="28"/>
          <w:rtl/>
        </w:rPr>
        <w:t xml:space="preserve">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حلم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احمد؛ قاهره، 1416ق / 1996م.</w:t>
      </w:r>
    </w:p>
    <w:p w:rsidR="00E51F99" w:rsidRPr="00E51F99" w:rsidRDefault="00E51F99" w:rsidP="00E51F99">
      <w:pPr>
        <w:rPr>
          <w:rFonts w:cs="B Badr"/>
          <w:sz w:val="28"/>
          <w:szCs w:val="28"/>
          <w:rtl/>
        </w:rPr>
      </w:pPr>
      <w:r w:rsidRPr="00E51F99">
        <w:rPr>
          <w:rFonts w:cs="B Badr"/>
          <w:sz w:val="28"/>
          <w:szCs w:val="28"/>
          <w:rtl/>
        </w:rPr>
        <w:t xml:space="preserve">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الخطط؛ بولاق‌، ۱۲۷۰ق‌.</w:t>
      </w:r>
    </w:p>
    <w:p w:rsidR="00E51F99" w:rsidRPr="00E51F99" w:rsidRDefault="00E51F99" w:rsidP="00E51F99">
      <w:pPr>
        <w:rPr>
          <w:rFonts w:cs="B Badr"/>
          <w:sz w:val="28"/>
          <w:szCs w:val="28"/>
          <w:rtl/>
        </w:rPr>
      </w:pPr>
      <w:r w:rsidRPr="00E51F99">
        <w:rPr>
          <w:rFonts w:cs="B Badr"/>
          <w:sz w:val="28"/>
          <w:szCs w:val="28"/>
          <w:rtl/>
        </w:rPr>
        <w:t xml:space="preserve">    موسو</w:t>
      </w:r>
      <w:r w:rsidRPr="00E51F99">
        <w:rPr>
          <w:rFonts w:cs="B Badr" w:hint="cs"/>
          <w:sz w:val="28"/>
          <w:szCs w:val="28"/>
          <w:rtl/>
        </w:rPr>
        <w:t>ی</w:t>
      </w:r>
      <w:r w:rsidRPr="00E51F99">
        <w:rPr>
          <w:rFonts w:cs="B Badr"/>
          <w:sz w:val="28"/>
          <w:szCs w:val="28"/>
          <w:rtl/>
        </w:rPr>
        <w:t xml:space="preserve"> خمين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روح الله؛ تحرير الوسيلة؛ مؤسسه مطبوعات دار العلم‌، چاپ اول،‌ قم،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مؤ</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هبةالله؛ المجالس‌ المؤ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کوشش:‌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۱۹۷۴-۱۹۸۴م‌.</w:t>
      </w:r>
    </w:p>
    <w:p w:rsidR="00E51F99" w:rsidRPr="00E51F99" w:rsidRDefault="00E51F99" w:rsidP="00E51F99">
      <w:pPr>
        <w:rPr>
          <w:rFonts w:cs="B Badr"/>
          <w:sz w:val="28"/>
          <w:szCs w:val="28"/>
          <w:rtl/>
        </w:rPr>
      </w:pP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مجتب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فرهنگ؛ خوارزم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تهران، 1356ش.</w:t>
      </w:r>
    </w:p>
    <w:p w:rsidR="00E51F99" w:rsidRPr="00E51F99" w:rsidRDefault="00E51F99" w:rsidP="00E51F99">
      <w:pPr>
        <w:rPr>
          <w:rFonts w:cs="B Badr"/>
          <w:sz w:val="28"/>
          <w:szCs w:val="28"/>
          <w:rtl/>
        </w:rPr>
      </w:pPr>
      <w:r w:rsidRPr="00E51F99">
        <w:rPr>
          <w:rFonts w:cs="B Badr"/>
          <w:sz w:val="28"/>
          <w:szCs w:val="28"/>
          <w:rtl/>
        </w:rPr>
        <w:t xml:space="preserve">    ناصر 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خوان الاخوان؛ انتشارات کتابخانه باران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شاه</w:t>
      </w:r>
      <w:r w:rsidRPr="00E51F99">
        <w:rPr>
          <w:rFonts w:cs="B Badr"/>
          <w:sz w:val="28"/>
          <w:szCs w:val="28"/>
          <w:rtl/>
        </w:rPr>
        <w:t xml:space="preserve"> </w:t>
      </w:r>
      <w:r w:rsidRPr="00E51F99">
        <w:rPr>
          <w:rFonts w:cs="B Badr" w:hint="cs"/>
          <w:sz w:val="28"/>
          <w:szCs w:val="28"/>
          <w:rtl/>
        </w:rPr>
        <w:t>آباد،</w:t>
      </w:r>
      <w:r w:rsidRPr="00E51F99">
        <w:rPr>
          <w:rFonts w:cs="B Badr"/>
          <w:sz w:val="28"/>
          <w:szCs w:val="28"/>
          <w:rtl/>
        </w:rPr>
        <w:t xml:space="preserve"> </w:t>
      </w:r>
      <w:r w:rsidRPr="00E51F99">
        <w:rPr>
          <w:rFonts w:cs="B Badr" w:hint="cs"/>
          <w:sz w:val="28"/>
          <w:szCs w:val="28"/>
          <w:rtl/>
        </w:rPr>
        <w:t>بی‌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t xml:space="preserve">    ناصر 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سفرنامه‌ ناصر خسرو؛ به ‌کوشش: دب</w:t>
      </w:r>
      <w:r w:rsidRPr="00E51F99">
        <w:rPr>
          <w:rFonts w:cs="B Badr" w:hint="cs"/>
          <w:sz w:val="28"/>
          <w:szCs w:val="28"/>
          <w:rtl/>
        </w:rPr>
        <w:t>ی</w:t>
      </w:r>
      <w:r w:rsidRPr="00E51F99">
        <w:rPr>
          <w:rFonts w:cs="B Badr" w:hint="eastAsia"/>
          <w:sz w:val="28"/>
          <w:szCs w:val="28"/>
          <w:rtl/>
        </w:rPr>
        <w:t>رس</w:t>
      </w:r>
      <w:r w:rsidRPr="00E51F99">
        <w:rPr>
          <w:rFonts w:cs="B Badr" w:hint="cs"/>
          <w:sz w:val="28"/>
          <w:szCs w:val="28"/>
          <w:rtl/>
        </w:rPr>
        <w:t>ی</w:t>
      </w:r>
      <w:r w:rsidRPr="00E51F99">
        <w:rPr>
          <w:rFonts w:cs="B Badr" w:hint="eastAsia"/>
          <w:sz w:val="28"/>
          <w:szCs w:val="28"/>
          <w:rtl/>
        </w:rPr>
        <w:t>اق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انتشارات زوار، چاپ دهم، ۱۳۸۹ش.</w:t>
      </w:r>
    </w:p>
    <w:p w:rsidR="00E51F99" w:rsidRPr="00E51F99" w:rsidRDefault="00E51F99" w:rsidP="00E51F99">
      <w:pPr>
        <w:rPr>
          <w:rFonts w:cs="B Badr"/>
          <w:sz w:val="28"/>
          <w:szCs w:val="28"/>
          <w:rtl/>
        </w:rPr>
      </w:pPr>
      <w:r w:rsidRPr="00E51F99">
        <w:rPr>
          <w:rFonts w:cs="B Badr"/>
          <w:sz w:val="28"/>
          <w:szCs w:val="28"/>
          <w:rtl/>
        </w:rPr>
        <w:t xml:space="preserve">    ناصر 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وجه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اعوان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غلامرضا؛ انجمن شاهنشاه</w:t>
      </w:r>
      <w:r w:rsidRPr="00E51F99">
        <w:rPr>
          <w:rFonts w:cs="B Badr" w:hint="cs"/>
          <w:sz w:val="28"/>
          <w:szCs w:val="28"/>
          <w:rtl/>
        </w:rPr>
        <w:t>ی</w:t>
      </w:r>
      <w:r w:rsidRPr="00E51F99">
        <w:rPr>
          <w:rFonts w:cs="B Badr"/>
          <w:sz w:val="28"/>
          <w:szCs w:val="28"/>
          <w:rtl/>
        </w:rPr>
        <w:t xml:space="preserve"> فلسفه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تهران، 1397ق.</w:t>
      </w:r>
    </w:p>
    <w:p w:rsidR="00E51F99" w:rsidRPr="00E51F99" w:rsidRDefault="00E51F99" w:rsidP="00E51F99">
      <w:pPr>
        <w:rPr>
          <w:rFonts w:cs="B Badr"/>
          <w:sz w:val="28"/>
          <w:szCs w:val="28"/>
          <w:rtl/>
        </w:rPr>
      </w:pPr>
      <w:r w:rsidRPr="00E51F99">
        <w:rPr>
          <w:rFonts w:cs="B Badr"/>
          <w:sz w:val="28"/>
          <w:szCs w:val="28"/>
          <w:rtl/>
        </w:rPr>
        <w:t xml:space="preserve">    نبئ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ابوالفضل؛ نهضت‌ها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صدر اسلام تا عصر صفو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دانشگاه فردوس</w:t>
      </w:r>
      <w:r w:rsidRPr="00E51F99">
        <w:rPr>
          <w:rFonts w:cs="B Badr" w:hint="cs"/>
          <w:sz w:val="28"/>
          <w:szCs w:val="28"/>
          <w:rtl/>
        </w:rPr>
        <w:t>ی</w:t>
      </w:r>
      <w:r w:rsidRPr="00E51F99">
        <w:rPr>
          <w:rFonts w:cs="B Badr"/>
          <w:sz w:val="28"/>
          <w:szCs w:val="28"/>
          <w:rtl/>
        </w:rPr>
        <w:t xml:space="preserve"> مشهد، مشهد، ۱۳۷۶ش.</w:t>
      </w:r>
    </w:p>
    <w:p w:rsidR="00E51F99" w:rsidRPr="00E51F99" w:rsidRDefault="00E51F99" w:rsidP="00E51F99">
      <w:pPr>
        <w:rPr>
          <w:rFonts w:cs="B Badr"/>
          <w:sz w:val="28"/>
          <w:szCs w:val="28"/>
          <w:rtl/>
        </w:rPr>
      </w:pPr>
      <w:r w:rsidRPr="00E51F99">
        <w:rPr>
          <w:rFonts w:cs="B Badr"/>
          <w:sz w:val="28"/>
          <w:szCs w:val="28"/>
          <w:rtl/>
        </w:rPr>
        <w:t xml:space="preserve">    نجف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جواهر الکلام؛ دار اح</w:t>
      </w:r>
      <w:r w:rsidRPr="00E51F99">
        <w:rPr>
          <w:rFonts w:cs="B Badr" w:hint="cs"/>
          <w:sz w:val="28"/>
          <w:szCs w:val="28"/>
          <w:rtl/>
        </w:rPr>
        <w:t>ی</w:t>
      </w:r>
      <w:r w:rsidRPr="00E51F99">
        <w:rPr>
          <w:rFonts w:cs="B Badr" w:hint="eastAsia"/>
          <w:sz w:val="28"/>
          <w:szCs w:val="28"/>
          <w:rtl/>
        </w:rPr>
        <w:t>اء</w:t>
      </w:r>
      <w:r w:rsidRPr="00E51F99">
        <w:rPr>
          <w:rFonts w:cs="B Badr"/>
          <w:sz w:val="28"/>
          <w:szCs w:val="28"/>
          <w:rtl/>
        </w:rPr>
        <w:t xml:space="preserve"> التراث العرب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هفتم،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w:t>
      </w:r>
    </w:p>
    <w:p w:rsidR="00E51F99" w:rsidRPr="00E51F99" w:rsidRDefault="00E51F99" w:rsidP="00E51F99">
      <w:pPr>
        <w:rPr>
          <w:rFonts w:cs="B Badr"/>
          <w:sz w:val="28"/>
          <w:szCs w:val="28"/>
          <w:rtl/>
        </w:rPr>
      </w:pPr>
      <w:r w:rsidRPr="00E51F99">
        <w:rPr>
          <w:rFonts w:cs="B Badr"/>
          <w:sz w:val="28"/>
          <w:szCs w:val="28"/>
          <w:rtl/>
        </w:rPr>
        <w:lastRenderedPageBreak/>
        <w:t xml:space="preserve">    نجلا. م، ابوعزالد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تحق</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مذهب و جامعه دروز</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نما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احمد؛ انتشارات آستان قدس رضو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مشهد، 1372 ش.</w:t>
      </w:r>
    </w:p>
    <w:p w:rsidR="00E51F99" w:rsidRPr="00E51F99" w:rsidRDefault="00E51F99" w:rsidP="00E51F99">
      <w:pPr>
        <w:rPr>
          <w:rFonts w:cs="B Badr"/>
          <w:sz w:val="28"/>
          <w:szCs w:val="28"/>
          <w:rtl/>
        </w:rPr>
      </w:pPr>
      <w:r w:rsidRPr="00E51F99">
        <w:rPr>
          <w:rFonts w:cs="B Badr"/>
          <w:sz w:val="28"/>
          <w:szCs w:val="28"/>
          <w:rtl/>
        </w:rPr>
        <w:t xml:space="preserve">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دار الأضواء، چاپ دوم‏‏،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1404 ق.</w:t>
      </w:r>
    </w:p>
    <w:p w:rsidR="00E51F99" w:rsidRPr="00E51F99" w:rsidRDefault="00E51F99" w:rsidP="00E51F99">
      <w:pPr>
        <w:rPr>
          <w:rFonts w:cs="B Badr"/>
          <w:sz w:val="28"/>
          <w:szCs w:val="28"/>
          <w:rtl/>
        </w:rPr>
      </w:pPr>
      <w:r w:rsidRPr="00E51F99">
        <w:rPr>
          <w:rFonts w:cs="B Badr"/>
          <w:sz w:val="28"/>
          <w:szCs w:val="28"/>
          <w:rtl/>
        </w:rPr>
        <w:t xml:space="preserve">    نو</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نها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الارب؛ به‌ کوشش‌: عبدالعال، محمد جابر؛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قاهره‌، ۱۹۸۴م‌.</w:t>
      </w:r>
    </w:p>
    <w:p w:rsidR="00E51F99" w:rsidRPr="00E51F99" w:rsidRDefault="00E51F99" w:rsidP="00E51F99">
      <w:pPr>
        <w:rPr>
          <w:rFonts w:cs="B Badr"/>
          <w:sz w:val="28"/>
          <w:szCs w:val="28"/>
          <w:rtl/>
        </w:rPr>
      </w:pP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شابور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استتار الإمام‌؛ به‌ کوشش‌: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مجلة کل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الاداب‌ بالجامعة المصر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۱۹۳۶م‌.</w:t>
      </w:r>
    </w:p>
    <w:p w:rsidR="00E51F99" w:rsidRPr="00E51F99" w:rsidRDefault="00E51F99" w:rsidP="00E51F99">
      <w:pPr>
        <w:rPr>
          <w:rFonts w:cs="B Badr"/>
          <w:sz w:val="28"/>
          <w:szCs w:val="28"/>
          <w:rtl/>
        </w:rPr>
      </w:pPr>
      <w:r w:rsidRPr="00E51F99">
        <w:rPr>
          <w:rFonts w:cs="B Badr"/>
          <w:sz w:val="28"/>
          <w:szCs w:val="28"/>
          <w:rtl/>
        </w:rPr>
        <w:t xml:space="preserve">    هالم، هاينس؛ ابن سينا و جنبش‌هاى باطنى؛ ترجمه: نورانى نژاد، حميده؛ كيهان شناسى پيشافاطمى اسماعيليه.</w:t>
      </w:r>
    </w:p>
    <w:p w:rsidR="00E51F99" w:rsidRPr="00E51F99" w:rsidRDefault="00E51F99" w:rsidP="00E51F99">
      <w:pPr>
        <w:rPr>
          <w:rFonts w:cs="B Badr"/>
          <w:sz w:val="28"/>
          <w:szCs w:val="28"/>
          <w:rtl/>
        </w:rPr>
      </w:pPr>
      <w:r w:rsidRPr="00E51F99">
        <w:rPr>
          <w:rFonts w:cs="B Badr"/>
          <w:sz w:val="28"/>
          <w:szCs w:val="28"/>
          <w:rtl/>
        </w:rPr>
        <w:t xml:space="preserve">    هالم، ها</w:t>
      </w:r>
      <w:r w:rsidRPr="00E51F99">
        <w:rPr>
          <w:rFonts w:cs="B Badr" w:hint="cs"/>
          <w:sz w:val="28"/>
          <w:szCs w:val="28"/>
          <w:rtl/>
        </w:rPr>
        <w:t>ی</w:t>
      </w:r>
      <w:r w:rsidRPr="00E51F99">
        <w:rPr>
          <w:rFonts w:cs="B Badr" w:hint="eastAsia"/>
          <w:sz w:val="28"/>
          <w:szCs w:val="28"/>
          <w:rtl/>
        </w:rPr>
        <w:t>نس؛</w:t>
      </w:r>
      <w:r w:rsidRPr="00E51F99">
        <w:rPr>
          <w:rFonts w:cs="B Badr"/>
          <w:sz w:val="28"/>
          <w:szCs w:val="28"/>
          <w:rtl/>
        </w:rPr>
        <w:t xml:space="preserve">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ترجمه: اکبر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نشر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چاپ اول، قم، 1385.</w:t>
      </w:r>
    </w:p>
    <w:p w:rsidR="00E51F99" w:rsidRPr="00E51F99" w:rsidRDefault="00E51F99" w:rsidP="00E51F99">
      <w:pPr>
        <w:rPr>
          <w:rFonts w:cs="B Badr"/>
          <w:sz w:val="28"/>
          <w:szCs w:val="28"/>
          <w:rtl/>
        </w:rPr>
      </w:pPr>
      <w:r w:rsidRPr="00E51F99">
        <w:rPr>
          <w:rFonts w:cs="B Badr"/>
          <w:sz w:val="28"/>
          <w:szCs w:val="28"/>
          <w:rtl/>
        </w:rPr>
        <w:t xml:space="preserve">    هما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جلال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غزال</w:t>
      </w:r>
      <w:r w:rsidRPr="00E51F99">
        <w:rPr>
          <w:rFonts w:cs="B Badr" w:hint="cs"/>
          <w:sz w:val="28"/>
          <w:szCs w:val="28"/>
          <w:rtl/>
        </w:rPr>
        <w:t>ی</w:t>
      </w:r>
      <w:r w:rsidRPr="00E51F99">
        <w:rPr>
          <w:rFonts w:cs="B Badr"/>
          <w:sz w:val="28"/>
          <w:szCs w:val="28"/>
          <w:rtl/>
        </w:rPr>
        <w:t xml:space="preserve"> نامه؛ نشر هما، تهران، ۱۳۱۷.</w:t>
      </w:r>
    </w:p>
    <w:p w:rsidR="00E51F99" w:rsidRPr="00E51F99" w:rsidRDefault="00E51F99" w:rsidP="00E51F99">
      <w:pPr>
        <w:rPr>
          <w:rFonts w:cs="B Badr"/>
          <w:sz w:val="28"/>
          <w:szCs w:val="28"/>
          <w:rtl/>
        </w:rPr>
      </w:pPr>
      <w:r w:rsidRPr="00E51F99">
        <w:rPr>
          <w:rFonts w:cs="B Badr"/>
          <w:sz w:val="28"/>
          <w:szCs w:val="28"/>
          <w:rtl/>
        </w:rPr>
        <w:t xml:space="preserve">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و الحرکة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قاهره‌، ۱۹۵۵م‌.</w:t>
      </w:r>
    </w:p>
    <w:p w:rsidR="00E51F99" w:rsidRPr="00E51F99" w:rsidRDefault="00E51F99" w:rsidP="00E51F99">
      <w:pPr>
        <w:rPr>
          <w:rFonts w:cs="B Badr"/>
          <w:sz w:val="28"/>
          <w:szCs w:val="28"/>
          <w:rtl/>
        </w:rPr>
      </w:pPr>
      <w:r w:rsidRPr="00E51F99">
        <w:rPr>
          <w:rFonts w:cs="B Badr"/>
          <w:sz w:val="28"/>
          <w:szCs w:val="28"/>
          <w:rtl/>
        </w:rPr>
        <w:t xml:space="preserve">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نسب‌ الخلفاء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قاهره‌، ۱۹۵۸م‌.</w:t>
      </w:r>
    </w:p>
    <w:p w:rsidR="00E51F99" w:rsidRPr="00E51F99" w:rsidRDefault="00E51F99" w:rsidP="00E51F99">
      <w:pPr>
        <w:rPr>
          <w:rFonts w:cs="B Badr"/>
          <w:sz w:val="28"/>
          <w:szCs w:val="28"/>
          <w:rtl/>
        </w:rPr>
      </w:pPr>
      <w:r w:rsidRPr="00E51F99">
        <w:rPr>
          <w:rFonts w:cs="B Badr"/>
          <w:sz w:val="28"/>
          <w:szCs w:val="28"/>
          <w:rtl/>
        </w:rPr>
        <w:t xml:space="preserve">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w:t>
      </w:r>
      <w:r w:rsidRPr="00E51F99">
        <w:rPr>
          <w:rFonts w:ascii="Times New Roman" w:hAnsi="Times New Roman" w:cs="Times New Roman" w:hint="cs"/>
          <w:sz w:val="28"/>
          <w:szCs w:val="28"/>
          <w:rtl/>
        </w:rPr>
        <w:t>…</w:t>
      </w:r>
      <w:r w:rsidRPr="00E51F99">
        <w:rPr>
          <w:rFonts w:cs="B Badr"/>
          <w:sz w:val="28"/>
          <w:szCs w:val="28"/>
          <w:rtl/>
        </w:rPr>
        <w:t>)</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به</w:t>
      </w:r>
      <w:r w:rsidRPr="00E51F99">
        <w:rPr>
          <w:rFonts w:cs="B Badr"/>
          <w:sz w:val="28"/>
          <w:szCs w:val="28"/>
          <w:rtl/>
        </w:rPr>
        <w:t xml:space="preserve"> </w:t>
      </w:r>
      <w:r w:rsidRPr="00E51F99">
        <w:rPr>
          <w:rFonts w:cs="B Badr" w:hint="cs"/>
          <w:sz w:val="28"/>
          <w:szCs w:val="28"/>
          <w:rtl/>
        </w:rPr>
        <w:t>کوشش</w:t>
      </w:r>
      <w:r w:rsidRPr="00E51F99">
        <w:rPr>
          <w:rFonts w:cs="B Badr"/>
          <w:sz w:val="28"/>
          <w:szCs w:val="28"/>
          <w:rtl/>
        </w:rPr>
        <w:t xml:space="preserve">: </w:t>
      </w:r>
      <w:r w:rsidRPr="00E51F99">
        <w:rPr>
          <w:rFonts w:cs="B Badr" w:hint="cs"/>
          <w:sz w:val="28"/>
          <w:szCs w:val="28"/>
          <w:rtl/>
        </w:rPr>
        <w:t>دانش</w:t>
      </w:r>
      <w:r w:rsidRPr="00E51F99">
        <w:rPr>
          <w:rFonts w:cs="B Badr"/>
          <w:sz w:val="28"/>
          <w:szCs w:val="28"/>
          <w:rtl/>
        </w:rPr>
        <w:t xml:space="preserve"> </w:t>
      </w:r>
      <w:r w:rsidRPr="00E51F99">
        <w:rPr>
          <w:rFonts w:cs="B Badr" w:hint="cs"/>
          <w:sz w:val="28"/>
          <w:szCs w:val="28"/>
          <w:rtl/>
        </w:rPr>
        <w:t>پژوه،</w:t>
      </w:r>
      <w:r w:rsidRPr="00E51F99">
        <w:rPr>
          <w:rFonts w:cs="B Badr"/>
          <w:sz w:val="28"/>
          <w:szCs w:val="28"/>
          <w:rtl/>
        </w:rPr>
        <w:t xml:space="preserve"> </w:t>
      </w:r>
      <w:r w:rsidRPr="00E51F99">
        <w:rPr>
          <w:rFonts w:cs="B Badr" w:hint="cs"/>
          <w:sz w:val="28"/>
          <w:szCs w:val="28"/>
          <w:rtl/>
        </w:rPr>
        <w:t>محمد</w:t>
      </w:r>
      <w:r w:rsidRPr="00E51F99">
        <w:rPr>
          <w:rFonts w:cs="B Badr"/>
          <w:sz w:val="28"/>
          <w:szCs w:val="28"/>
          <w:rtl/>
        </w:rPr>
        <w:t xml:space="preserve"> </w:t>
      </w:r>
      <w:r w:rsidRPr="00E51F99">
        <w:rPr>
          <w:rFonts w:cs="B Badr" w:hint="cs"/>
          <w:sz w:val="28"/>
          <w:szCs w:val="28"/>
          <w:rtl/>
        </w:rPr>
        <w:t>تقی</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بنگاه ترجمه و نشر کتاب، تهران، 1338ش.</w:t>
      </w:r>
    </w:p>
    <w:p w:rsidR="00E51F99" w:rsidRPr="00E51F99" w:rsidRDefault="00E51F99" w:rsidP="00E51F99">
      <w:pPr>
        <w:rPr>
          <w:rFonts w:cs="B Badr"/>
          <w:sz w:val="28"/>
          <w:szCs w:val="28"/>
          <w:rtl/>
        </w:rPr>
      </w:pPr>
      <w:r w:rsidRPr="00E51F99">
        <w:rPr>
          <w:rFonts w:cs="B Badr"/>
          <w:sz w:val="28"/>
          <w:szCs w:val="28"/>
          <w:rtl/>
        </w:rPr>
        <w:t xml:space="preserve">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رسالة المبدأ و المعاد،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(سه‌ رساله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به‌ کوشش:‌ هانر</w:t>
      </w:r>
      <w:r w:rsidRPr="00E51F99">
        <w:rPr>
          <w:rFonts w:cs="B Badr" w:hint="cs"/>
          <w:sz w:val="28"/>
          <w:szCs w:val="28"/>
          <w:rtl/>
        </w:rPr>
        <w:t>ی‌</w:t>
      </w:r>
      <w:r w:rsidRPr="00E51F99">
        <w:rPr>
          <w:rFonts w:cs="B Badr"/>
          <w:sz w:val="28"/>
          <w:szCs w:val="28"/>
          <w:rtl/>
        </w:rPr>
        <w:t xml:space="preserve"> کربن؛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تهران‌، ۱۳۴۰ش‌/۱۹۶۱م‌.</w:t>
      </w:r>
    </w:p>
    <w:p w:rsidR="00E51F99" w:rsidRPr="00E51F99" w:rsidRDefault="00E51F99" w:rsidP="00E51F99">
      <w:pPr>
        <w:rPr>
          <w:rFonts w:cs="B Badr"/>
          <w:sz w:val="28"/>
          <w:szCs w:val="28"/>
          <w:rtl/>
        </w:rPr>
      </w:pPr>
      <w:r w:rsidRPr="00E51F99">
        <w:rPr>
          <w:rFonts w:cs="B Badr"/>
          <w:sz w:val="28"/>
          <w:szCs w:val="28"/>
          <w:rtl/>
        </w:rPr>
        <w:t xml:space="preserve">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الذخ</w:t>
      </w:r>
      <w:r w:rsidRPr="00E51F99">
        <w:rPr>
          <w:rFonts w:cs="B Badr" w:hint="cs"/>
          <w:sz w:val="28"/>
          <w:szCs w:val="28"/>
          <w:rtl/>
        </w:rPr>
        <w:t>ی</w:t>
      </w:r>
      <w:r w:rsidRPr="00E51F99">
        <w:rPr>
          <w:rFonts w:cs="B Badr" w:hint="eastAsia"/>
          <w:sz w:val="28"/>
          <w:szCs w:val="28"/>
          <w:rtl/>
        </w:rPr>
        <w:t>رة؛</w:t>
      </w:r>
      <w:r w:rsidRPr="00E51F99">
        <w:rPr>
          <w:rFonts w:cs="B Badr"/>
          <w:sz w:val="28"/>
          <w:szCs w:val="28"/>
          <w:rtl/>
        </w:rPr>
        <w:t xml:space="preserve"> به‌ کوشش‌: اعظم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۱۹۷۱م.</w:t>
      </w:r>
    </w:p>
    <w:p w:rsidR="00E51F99" w:rsidRPr="00E51F99" w:rsidRDefault="00E51F99" w:rsidP="00E51F99">
      <w:pPr>
        <w:rPr>
          <w:rFonts w:cs="B Badr"/>
          <w:sz w:val="28"/>
          <w:szCs w:val="28"/>
          <w:rtl/>
        </w:rPr>
      </w:pPr>
      <w:r w:rsidRPr="00E51F99">
        <w:rPr>
          <w:rFonts w:cs="B Badr"/>
          <w:sz w:val="28"/>
          <w:szCs w:val="28"/>
          <w:rtl/>
        </w:rPr>
        <w:t xml:space="preserve">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تاج‌ العقائد و معدن الفوائد؛ به‌ کوشش‌: تامر، عارف؛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روت‌،</w:t>
      </w:r>
      <w:r w:rsidRPr="00E51F99">
        <w:rPr>
          <w:rFonts w:cs="B Badr"/>
          <w:sz w:val="28"/>
          <w:szCs w:val="28"/>
          <w:rtl/>
        </w:rPr>
        <w:t xml:space="preserve"> ۱۹۶۷م.</w:t>
      </w:r>
    </w:p>
    <w:p w:rsidR="00E51F99" w:rsidRPr="00E51F99" w:rsidRDefault="00E51F99" w:rsidP="00E51F99">
      <w:pPr>
        <w:rPr>
          <w:rFonts w:cs="B Badr"/>
          <w:sz w:val="28"/>
          <w:szCs w:val="28"/>
          <w:rtl/>
        </w:rPr>
      </w:pP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اسپرس،</w:t>
      </w:r>
      <w:r w:rsidRPr="00E51F99">
        <w:rPr>
          <w:rFonts w:cs="B Badr"/>
          <w:sz w:val="28"/>
          <w:szCs w:val="28"/>
          <w:rtl/>
        </w:rPr>
        <w:t xml:space="preserve"> کارل؛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لطف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انتشارات خوارزم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تهران، 1363.</w:t>
      </w:r>
    </w:p>
    <w:p w:rsidR="00E51F99" w:rsidRPr="00E51F99" w:rsidRDefault="00E51F99" w:rsidP="00E51F99">
      <w:pPr>
        <w:rPr>
          <w:rFonts w:cs="B Badr"/>
          <w:sz w:val="28"/>
          <w:szCs w:val="28"/>
          <w:rtl/>
        </w:rPr>
      </w:pP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یی‌</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قاسم‌؛ غا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الامان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کوشش‌: عاشور،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عبدالفتاح‌؛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قاهره‌، ۱۹۶۸م.</w:t>
      </w:r>
    </w:p>
    <w:p w:rsidR="00E51F99" w:rsidRPr="00E51F99" w:rsidRDefault="00E51F99" w:rsidP="00E51F99">
      <w:pPr>
        <w:rPr>
          <w:rFonts w:cs="B Badr"/>
          <w:sz w:val="28"/>
          <w:szCs w:val="28"/>
          <w:rtl/>
        </w:rPr>
      </w:pP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الأنوار اللط</w:t>
      </w:r>
      <w:r w:rsidRPr="00E51F99">
        <w:rPr>
          <w:rFonts w:cs="B Badr" w:hint="cs"/>
          <w:sz w:val="28"/>
          <w:szCs w:val="28"/>
          <w:rtl/>
        </w:rPr>
        <w:t>ی</w:t>
      </w:r>
      <w:r w:rsidRPr="00E51F99">
        <w:rPr>
          <w:rFonts w:cs="B Badr" w:hint="eastAsia"/>
          <w:sz w:val="28"/>
          <w:szCs w:val="28"/>
          <w:rtl/>
        </w:rPr>
        <w:t>فة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الاعظم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اله</w:t>
      </w:r>
      <w:r w:rsidRPr="00E51F99">
        <w:rPr>
          <w:rFonts w:cs="B Badr" w:hint="cs"/>
          <w:sz w:val="28"/>
          <w:szCs w:val="28"/>
          <w:rtl/>
        </w:rPr>
        <w:t>ی</w:t>
      </w:r>
      <w:r w:rsidRPr="00E51F99">
        <w:rPr>
          <w:rFonts w:cs="B Badr" w:hint="eastAsia"/>
          <w:sz w:val="28"/>
          <w:szCs w:val="28"/>
          <w:rtl/>
        </w:rPr>
        <w:t>ئة</w:t>
      </w:r>
      <w:r w:rsidRPr="00E51F99">
        <w:rPr>
          <w:rFonts w:cs="B Badr"/>
          <w:sz w:val="28"/>
          <w:szCs w:val="28"/>
          <w:rtl/>
        </w:rPr>
        <w:t xml:space="preserve"> المصر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للعامة، قاهره، 1910 م.</w:t>
      </w:r>
    </w:p>
    <w:p w:rsidR="00E51F99" w:rsidRPr="00E51F99" w:rsidRDefault="00E51F99" w:rsidP="00E51F99">
      <w:pPr>
        <w:rPr>
          <w:rFonts w:cs="B Badr"/>
          <w:sz w:val="28"/>
          <w:szCs w:val="28"/>
          <w:rtl/>
        </w:rPr>
      </w:pP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خمس رسائل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(رساله ذهب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گرد‌آور</w:t>
      </w:r>
      <w:r w:rsidRPr="00E51F99">
        <w:rPr>
          <w:rFonts w:cs="B Badr" w:hint="cs"/>
          <w:sz w:val="28"/>
          <w:szCs w:val="28"/>
          <w:rtl/>
        </w:rPr>
        <w:t>ی</w:t>
      </w:r>
      <w:r w:rsidRPr="00E51F99">
        <w:rPr>
          <w:rFonts w:cs="B Badr"/>
          <w:sz w:val="28"/>
          <w:szCs w:val="28"/>
          <w:rtl/>
        </w:rPr>
        <w:t xml:space="preserve"> و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تامر، عارف؛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1375 ق / 1956 م.</w:t>
      </w:r>
    </w:p>
    <w:p w:rsidR="00E51F99" w:rsidRPr="00E51F99" w:rsidRDefault="00E51F99" w:rsidP="00E51F99">
      <w:pPr>
        <w:rPr>
          <w:rFonts w:cs="B Badr"/>
          <w:sz w:val="28"/>
          <w:szCs w:val="28"/>
          <w:rtl/>
        </w:rPr>
      </w:pP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کلام پ</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به سع</w:t>
      </w:r>
      <w:r w:rsidRPr="00E51F99">
        <w:rPr>
          <w:rFonts w:cs="B Badr" w:hint="cs"/>
          <w:sz w:val="28"/>
          <w:szCs w:val="28"/>
          <w:rtl/>
        </w:rPr>
        <w:t>ی</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نا،</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جا،</w:t>
      </w:r>
      <w:r w:rsidRPr="00E51F99">
        <w:rPr>
          <w:rFonts w:cs="B Badr"/>
          <w:sz w:val="28"/>
          <w:szCs w:val="28"/>
          <w:rtl/>
        </w:rPr>
        <w:t xml:space="preserve"> 1934 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 مشکور، محمدجواد، فرهنگ فرق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47.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 تارم، م</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40؛ عارف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محمداکرم،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پاکستان، ص 67؛ برنجکار، رضا، آشنا</w:t>
      </w:r>
      <w:r w:rsidRPr="00E51F99">
        <w:rPr>
          <w:rFonts w:cs="B Badr" w:hint="cs"/>
          <w:sz w:val="28"/>
          <w:szCs w:val="28"/>
          <w:rtl/>
        </w:rPr>
        <w:t>یی</w:t>
      </w:r>
      <w:r w:rsidRPr="00E51F99">
        <w:rPr>
          <w:rFonts w:cs="B Badr"/>
          <w:sz w:val="28"/>
          <w:szCs w:val="28"/>
          <w:rtl/>
        </w:rPr>
        <w:t xml:space="preserve"> با فرق و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95.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 رح</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سف</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(فصلنامه تخصص</w:t>
      </w:r>
      <w:r w:rsidRPr="00E51F99">
        <w:rPr>
          <w:rFonts w:cs="B Badr" w:hint="cs"/>
          <w:sz w:val="28"/>
          <w:szCs w:val="28"/>
          <w:rtl/>
        </w:rPr>
        <w:t>ی</w:t>
      </w:r>
      <w:r w:rsidRPr="00E51F99">
        <w:rPr>
          <w:rFonts w:cs="B Badr"/>
          <w:sz w:val="28"/>
          <w:szCs w:val="28"/>
          <w:rtl/>
        </w:rPr>
        <w:t xml:space="preserve"> علوم اسلام</w:t>
      </w:r>
      <w:r w:rsidRPr="00E51F99">
        <w:rPr>
          <w:rFonts w:cs="B Badr" w:hint="cs"/>
          <w:sz w:val="28"/>
          <w:szCs w:val="28"/>
          <w:rtl/>
        </w:rPr>
        <w:t>ی</w:t>
      </w:r>
      <w:r w:rsidRPr="00E51F99">
        <w:rPr>
          <w:rFonts w:cs="B Badr"/>
          <w:sz w:val="28"/>
          <w:szCs w:val="28"/>
          <w:rtl/>
        </w:rPr>
        <w:t>)، سال سوم، شماره 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تب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 البته گروه</w:t>
      </w:r>
      <w:r w:rsidRPr="00E51F99">
        <w:rPr>
          <w:rFonts w:cs="B Badr" w:hint="cs"/>
          <w:sz w:val="28"/>
          <w:szCs w:val="28"/>
          <w:rtl/>
        </w:rPr>
        <w:t>ی</w:t>
      </w:r>
      <w:r w:rsidRPr="00E51F99">
        <w:rPr>
          <w:rFonts w:cs="B Badr"/>
          <w:sz w:val="28"/>
          <w:szCs w:val="28"/>
          <w:rtl/>
        </w:rPr>
        <w:t xml:space="preserve"> به نام «ناووس</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عدم وفات امام ششم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معتقد بوده و گروه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به نام «سبط</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امامت محمد بن جعفر معتقد شدند که به دل</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انقراض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گروه، از ب</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آنها صرف نظر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 مجلس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بحار الانوار، ج 47، ص 250 و 251.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 همان، ص 254.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 همان، ج 37، ص 9 و 10.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681،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فرهاد دفتر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[10]. شهرستان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 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توض</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الملل، ترجمه: ترکه، افضل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جلال</w:t>
      </w:r>
      <w:r w:rsidRPr="00E51F99">
        <w:rPr>
          <w:rFonts w:cs="B Badr" w:hint="cs"/>
          <w:sz w:val="28"/>
          <w:szCs w:val="28"/>
          <w:rtl/>
        </w:rPr>
        <w:t>ی</w:t>
      </w:r>
      <w:r w:rsidRPr="00E51F99">
        <w:rPr>
          <w:rFonts w:cs="B Badr"/>
          <w:sz w:val="28"/>
          <w:szCs w:val="28"/>
          <w:rtl/>
        </w:rPr>
        <w:t xml:space="preserve"> نائ</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رضا، ج 1، ص 175.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بن موسى‏،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68؛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80.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 بحار الانوار، ج 37، ص 9 و 10.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موضوع را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از تعب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امام کاظم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که فرمود: «</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عبدالله ان لا </w:t>
      </w:r>
      <w:r w:rsidRPr="00E51F99">
        <w:rPr>
          <w:rFonts w:cs="B Badr" w:hint="cs"/>
          <w:sz w:val="28"/>
          <w:szCs w:val="28"/>
          <w:rtl/>
        </w:rPr>
        <w:t>ی</w:t>
      </w:r>
      <w:r w:rsidRPr="00E51F99">
        <w:rPr>
          <w:rFonts w:cs="B Badr" w:hint="eastAsia"/>
          <w:sz w:val="28"/>
          <w:szCs w:val="28"/>
          <w:rtl/>
        </w:rPr>
        <w:t>عبد</w:t>
      </w:r>
      <w:r w:rsidRPr="00E51F99">
        <w:rPr>
          <w:rFonts w:cs="B Badr"/>
          <w:sz w:val="28"/>
          <w:szCs w:val="28"/>
          <w:rtl/>
        </w:rPr>
        <w:t xml:space="preserve"> الله»، ر.ک: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1، ص 351.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 برا</w:t>
      </w:r>
      <w:r w:rsidRPr="00E51F99">
        <w:rPr>
          <w:rFonts w:cs="B Badr" w:hint="cs"/>
          <w:sz w:val="28"/>
          <w:szCs w:val="28"/>
          <w:rtl/>
        </w:rPr>
        <w:t>ی</w:t>
      </w:r>
      <w:r w:rsidRPr="00E51F99">
        <w:rPr>
          <w:rFonts w:cs="B Badr"/>
          <w:sz w:val="28"/>
          <w:szCs w:val="28"/>
          <w:rtl/>
        </w:rPr>
        <w:t xml:space="preserve"> آگاه</w:t>
      </w:r>
      <w:r w:rsidRPr="00E51F99">
        <w:rPr>
          <w:rFonts w:cs="B Badr" w:hint="cs"/>
          <w:sz w:val="28"/>
          <w:szCs w:val="28"/>
          <w:rtl/>
        </w:rPr>
        <w:t>ی</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رجوع شود: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1، ص 351 و 352، ح  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در سال 1413 هـ ق، توسط کنگره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چاپ رس</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و صفحات 308 به بعد آن در ارتباط با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نظر: احمد صدر حاج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جواد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کامران فان</w:t>
      </w:r>
      <w:r w:rsidRPr="00E51F99">
        <w:rPr>
          <w:rFonts w:cs="B Badr" w:hint="cs"/>
          <w:sz w:val="28"/>
          <w:szCs w:val="28"/>
          <w:rtl/>
        </w:rPr>
        <w:t>ی</w:t>
      </w:r>
      <w:r w:rsidRPr="00E51F99">
        <w:rPr>
          <w:rFonts w:cs="B Badr"/>
          <w:sz w:val="28"/>
          <w:szCs w:val="28"/>
          <w:rtl/>
        </w:rPr>
        <w:t xml:space="preserve"> و بهاء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خرمشاه</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681،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فرهاد دفتر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 همان، ص 682.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[19]. همان، ص 683؛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ج ۱، ص ۶۱ و 62‌.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 نهضت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مانند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از جنبش‌ها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hint="eastAsia"/>
          <w:sz w:val="28"/>
          <w:szCs w:val="28"/>
          <w:rtl/>
        </w:rPr>
        <w:t>ـ‌س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در جهان اسلام، از همان روزها</w:t>
      </w:r>
      <w:r w:rsidRPr="00E51F99">
        <w:rPr>
          <w:rFonts w:cs="B Badr" w:hint="cs"/>
          <w:sz w:val="28"/>
          <w:szCs w:val="28"/>
          <w:rtl/>
        </w:rPr>
        <w:t>ی</w:t>
      </w:r>
      <w:r w:rsidRPr="00E51F99">
        <w:rPr>
          <w:rFonts w:cs="B Badr"/>
          <w:sz w:val="28"/>
          <w:szCs w:val="28"/>
          <w:rtl/>
        </w:rPr>
        <w:t xml:space="preserve"> آغاز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 به امر «دعوت» رو</w:t>
      </w:r>
      <w:r w:rsidRPr="00E51F99">
        <w:rPr>
          <w:rFonts w:cs="B Badr" w:hint="cs"/>
          <w:sz w:val="28"/>
          <w:szCs w:val="28"/>
          <w:rtl/>
        </w:rPr>
        <w:t>ی</w:t>
      </w:r>
      <w:r w:rsidRPr="00E51F99">
        <w:rPr>
          <w:rFonts w:cs="B Badr"/>
          <w:sz w:val="28"/>
          <w:szCs w:val="28"/>
          <w:rtl/>
        </w:rPr>
        <w:t xml:space="preserve"> آوردند.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دوره پ</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دولت (دوره ستر)، با هدف گسترش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خود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جذب پ</w:t>
      </w:r>
      <w:r w:rsidRPr="00E51F99">
        <w:rPr>
          <w:rFonts w:cs="B Badr" w:hint="cs"/>
          <w:sz w:val="28"/>
          <w:szCs w:val="28"/>
          <w:rtl/>
        </w:rPr>
        <w:t>ی</w:t>
      </w:r>
      <w:r w:rsidRPr="00E51F99">
        <w:rPr>
          <w:rFonts w:cs="B Badr" w:hint="eastAsia"/>
          <w:sz w:val="28"/>
          <w:szCs w:val="28"/>
          <w:rtl/>
        </w:rPr>
        <w:t>رو،</w:t>
      </w:r>
      <w:r w:rsidRPr="00E51F99">
        <w:rPr>
          <w:rFonts w:cs="B Badr"/>
          <w:sz w:val="28"/>
          <w:szCs w:val="28"/>
          <w:rtl/>
        </w:rPr>
        <w:t xml:space="preserve"> با به وجود آوردن دستگاه دعوت، </w:t>
      </w:r>
      <w:r w:rsidRPr="00E51F99">
        <w:rPr>
          <w:rFonts w:cs="B Badr" w:hint="eastAsia"/>
          <w:sz w:val="28"/>
          <w:szCs w:val="28"/>
          <w:rtl/>
        </w:rPr>
        <w:t>به</w:t>
      </w:r>
      <w:r w:rsidRPr="00E51F99">
        <w:rPr>
          <w:rFonts w:cs="B Badr"/>
          <w:sz w:val="28"/>
          <w:szCs w:val="28"/>
          <w:rtl/>
        </w:rPr>
        <w:t xml:space="preserve"> سازمانده</w:t>
      </w:r>
      <w:r w:rsidRPr="00E51F99">
        <w:rPr>
          <w:rFonts w:cs="B Badr" w:hint="cs"/>
          <w:sz w:val="28"/>
          <w:szCs w:val="28"/>
          <w:rtl/>
        </w:rPr>
        <w:t>ی</w:t>
      </w:r>
      <w:r w:rsidRPr="00E51F99">
        <w:rPr>
          <w:rFonts w:cs="B Badr"/>
          <w:sz w:val="28"/>
          <w:szCs w:val="28"/>
          <w:rtl/>
        </w:rPr>
        <w:t xml:space="preserve"> آن در قالب شبکه‌ا</w:t>
      </w:r>
      <w:r w:rsidRPr="00E51F99">
        <w:rPr>
          <w:rFonts w:cs="B Badr" w:hint="cs"/>
          <w:sz w:val="28"/>
          <w:szCs w:val="28"/>
          <w:rtl/>
        </w:rPr>
        <w:t>ی</w:t>
      </w:r>
      <w:r w:rsidRPr="00E51F99">
        <w:rPr>
          <w:rFonts w:cs="B Badr"/>
          <w:sz w:val="28"/>
          <w:szCs w:val="28"/>
          <w:rtl/>
        </w:rPr>
        <w:t xml:space="preserve"> از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پرداختند.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که تحت رهبر</w:t>
      </w:r>
      <w:r w:rsidRPr="00E51F99">
        <w:rPr>
          <w:rFonts w:cs="B Badr" w:hint="cs"/>
          <w:sz w:val="28"/>
          <w:szCs w:val="28"/>
          <w:rtl/>
        </w:rPr>
        <w:t>ی</w:t>
      </w:r>
      <w:r w:rsidRPr="00E51F99">
        <w:rPr>
          <w:rFonts w:cs="B Badr"/>
          <w:sz w:val="28"/>
          <w:szCs w:val="28"/>
          <w:rtl/>
        </w:rPr>
        <w:t xml:space="preserve"> مستق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قرار داشتند، برا</w:t>
      </w:r>
      <w:r w:rsidRPr="00E51F99">
        <w:rPr>
          <w:rFonts w:cs="B Badr" w:hint="cs"/>
          <w:sz w:val="28"/>
          <w:szCs w:val="28"/>
          <w:rtl/>
        </w:rPr>
        <w:t>ی</w:t>
      </w:r>
      <w:r w:rsidRPr="00E51F99">
        <w:rPr>
          <w:rFonts w:cs="B Badr"/>
          <w:sz w:val="28"/>
          <w:szCs w:val="28"/>
          <w:rtl/>
        </w:rPr>
        <w:t xml:space="preserve"> ادا</w:t>
      </w:r>
      <w:r w:rsidRPr="00E51F99">
        <w:rPr>
          <w:rFonts w:cs="B Badr" w:hint="cs"/>
          <w:sz w:val="28"/>
          <w:szCs w:val="28"/>
          <w:rtl/>
        </w:rPr>
        <w:t>ی</w:t>
      </w:r>
      <w:r w:rsidRPr="00E51F99">
        <w:rPr>
          <w:rFonts w:cs="B Badr"/>
          <w:sz w:val="28"/>
          <w:szCs w:val="28"/>
          <w:rtl/>
        </w:rPr>
        <w:t xml:space="preserve"> وظ</w:t>
      </w:r>
      <w:r w:rsidRPr="00E51F99">
        <w:rPr>
          <w:rFonts w:cs="B Badr" w:hint="cs"/>
          <w:sz w:val="28"/>
          <w:szCs w:val="28"/>
          <w:rtl/>
        </w:rPr>
        <w:t>ی</w:t>
      </w:r>
      <w:r w:rsidRPr="00E51F99">
        <w:rPr>
          <w:rFonts w:cs="B Badr" w:hint="eastAsia"/>
          <w:sz w:val="28"/>
          <w:szCs w:val="28"/>
          <w:rtl/>
        </w:rPr>
        <w:t>فه‌ا</w:t>
      </w:r>
      <w:r w:rsidRPr="00E51F99">
        <w:rPr>
          <w:rFonts w:cs="B Badr" w:hint="cs"/>
          <w:sz w:val="28"/>
          <w:szCs w:val="28"/>
          <w:rtl/>
        </w:rPr>
        <w:t>ی</w:t>
      </w:r>
      <w:r w:rsidRPr="00E51F99">
        <w:rPr>
          <w:rFonts w:cs="B Badr"/>
          <w:sz w:val="28"/>
          <w:szCs w:val="28"/>
          <w:rtl/>
        </w:rPr>
        <w:t xml:space="preserve"> که برا</w:t>
      </w:r>
      <w:r w:rsidRPr="00E51F99">
        <w:rPr>
          <w:rFonts w:cs="B Badr" w:hint="cs"/>
          <w:sz w:val="28"/>
          <w:szCs w:val="28"/>
          <w:rtl/>
        </w:rPr>
        <w:t>ی</w:t>
      </w:r>
      <w:r w:rsidRPr="00E51F99">
        <w:rPr>
          <w:rFonts w:cs="B Badr"/>
          <w:sz w:val="28"/>
          <w:szCs w:val="28"/>
          <w:rtl/>
        </w:rPr>
        <w:t xml:space="preserve"> آنها در نظر گرفته شده بود، در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به امر دعوت پرداختند. در نت</w:t>
      </w:r>
      <w:r w:rsidRPr="00E51F99">
        <w:rPr>
          <w:rFonts w:cs="B Badr" w:hint="cs"/>
          <w:sz w:val="28"/>
          <w:szCs w:val="28"/>
          <w:rtl/>
        </w:rPr>
        <w:t>ی</w:t>
      </w:r>
      <w:r w:rsidRPr="00E51F99">
        <w:rPr>
          <w:rFonts w:cs="B Badr" w:hint="eastAsia"/>
          <w:sz w:val="28"/>
          <w:szCs w:val="28"/>
          <w:rtl/>
        </w:rPr>
        <w:t>جه</w:t>
      </w:r>
      <w:r w:rsidRPr="00E51F99">
        <w:rPr>
          <w:rFonts w:cs="B Badr"/>
          <w:sz w:val="28"/>
          <w:szCs w:val="28"/>
          <w:rtl/>
        </w:rPr>
        <w:t xml:space="preserve">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به طور کل</w:t>
      </w:r>
      <w:r w:rsidRPr="00E51F99">
        <w:rPr>
          <w:rFonts w:cs="B Badr" w:hint="cs"/>
          <w:sz w:val="28"/>
          <w:szCs w:val="28"/>
          <w:rtl/>
        </w:rPr>
        <w:t>ی</w:t>
      </w:r>
      <w:r w:rsidRPr="00E51F99">
        <w:rPr>
          <w:rFonts w:cs="B Badr"/>
          <w:sz w:val="28"/>
          <w:szCs w:val="28"/>
          <w:rtl/>
        </w:rPr>
        <w:t xml:space="preserve"> </w:t>
      </w:r>
      <w:r w:rsidRPr="00E51F99">
        <w:rPr>
          <w:rFonts w:cs="B Badr" w:hint="eastAsia"/>
          <w:sz w:val="28"/>
          <w:szCs w:val="28"/>
          <w:rtl/>
        </w:rPr>
        <w:t>دستگاه</w:t>
      </w:r>
      <w:r w:rsidRPr="00E51F99">
        <w:rPr>
          <w:rFonts w:cs="B Badr"/>
          <w:sz w:val="28"/>
          <w:szCs w:val="28"/>
          <w:rtl/>
        </w:rPr>
        <w:t xml:space="preserve"> دعوت بود که زم</w:t>
      </w:r>
      <w:r w:rsidRPr="00E51F99">
        <w:rPr>
          <w:rFonts w:cs="B Badr" w:hint="cs"/>
          <w:sz w:val="28"/>
          <w:szCs w:val="28"/>
          <w:rtl/>
        </w:rPr>
        <w:t>ی</w:t>
      </w:r>
      <w:r w:rsidRPr="00E51F99">
        <w:rPr>
          <w:rFonts w:cs="B Badr" w:hint="eastAsia"/>
          <w:sz w:val="28"/>
          <w:szCs w:val="28"/>
          <w:rtl/>
        </w:rPr>
        <w:t>نه‌ها</w:t>
      </w:r>
      <w:r w:rsidRPr="00E51F99">
        <w:rPr>
          <w:rFonts w:cs="B Badr" w:hint="cs"/>
          <w:sz w:val="28"/>
          <w:szCs w:val="28"/>
          <w:rtl/>
        </w:rPr>
        <w:t>ی</w:t>
      </w:r>
      <w:r w:rsidRPr="00E51F99">
        <w:rPr>
          <w:rFonts w:cs="B Badr"/>
          <w:sz w:val="28"/>
          <w:szCs w:val="28"/>
          <w:rtl/>
        </w:rPr>
        <w:t xml:space="preserve"> لازم برا</w:t>
      </w:r>
      <w:r w:rsidRPr="00E51F99">
        <w:rPr>
          <w:rFonts w:cs="B Badr" w:hint="cs"/>
          <w:sz w:val="28"/>
          <w:szCs w:val="28"/>
          <w:rtl/>
        </w:rPr>
        <w:t>ی</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دولت فاطم</w:t>
      </w:r>
      <w:r w:rsidRPr="00E51F99">
        <w:rPr>
          <w:rFonts w:cs="B Badr" w:hint="cs"/>
          <w:sz w:val="28"/>
          <w:szCs w:val="28"/>
          <w:rtl/>
        </w:rPr>
        <w:t>ی</w:t>
      </w:r>
      <w:r w:rsidRPr="00E51F99">
        <w:rPr>
          <w:rFonts w:cs="B Badr"/>
          <w:sz w:val="28"/>
          <w:szCs w:val="28"/>
          <w:rtl/>
        </w:rPr>
        <w:t xml:space="preserve"> و ظهور امامان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فراهم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تماس مستق</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با مردم و دعوت آنها به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و آشنا ساختن آنها با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مذهب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روند</w:t>
      </w:r>
      <w:r w:rsidRPr="00E51F99">
        <w:rPr>
          <w:rFonts w:cs="B Badr"/>
          <w:sz w:val="28"/>
          <w:szCs w:val="28"/>
          <w:rtl/>
        </w:rPr>
        <w:t xml:space="preserve"> تبل</w:t>
      </w:r>
      <w:r w:rsidRPr="00E51F99">
        <w:rPr>
          <w:rFonts w:cs="B Badr" w:hint="cs"/>
          <w:sz w:val="28"/>
          <w:szCs w:val="28"/>
          <w:rtl/>
        </w:rPr>
        <w:t>ی</w:t>
      </w:r>
      <w:r w:rsidRPr="00E51F99">
        <w:rPr>
          <w:rFonts w:cs="B Badr" w:hint="eastAsia"/>
          <w:sz w:val="28"/>
          <w:szCs w:val="28"/>
          <w:rtl/>
        </w:rPr>
        <w:t>غ</w:t>
      </w:r>
      <w:r w:rsidRPr="00E51F99">
        <w:rPr>
          <w:rFonts w:cs="B Badr"/>
          <w:sz w:val="28"/>
          <w:szCs w:val="28"/>
          <w:rtl/>
        </w:rPr>
        <w:t xml:space="preserve"> دعوت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زمان ز</w:t>
      </w:r>
      <w:r w:rsidRPr="00E51F99">
        <w:rPr>
          <w:rFonts w:cs="B Badr" w:hint="cs"/>
          <w:sz w:val="28"/>
          <w:szCs w:val="28"/>
          <w:rtl/>
        </w:rPr>
        <w:t>ی</w:t>
      </w:r>
      <w:r w:rsidRPr="00E51F99">
        <w:rPr>
          <w:rFonts w:cs="B Badr" w:hint="eastAsia"/>
          <w:sz w:val="28"/>
          <w:szCs w:val="28"/>
          <w:rtl/>
        </w:rPr>
        <w:t>اد</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از</w:t>
      </w:r>
      <w:r w:rsidRPr="00E51F99">
        <w:rPr>
          <w:rFonts w:cs="B Badr"/>
          <w:sz w:val="28"/>
          <w:szCs w:val="28"/>
          <w:rtl/>
        </w:rPr>
        <w:t xml:space="preserve"> داشت. داع</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انجام وظ</w:t>
      </w:r>
      <w:r w:rsidRPr="00E51F99">
        <w:rPr>
          <w:rFonts w:cs="B Badr" w:hint="cs"/>
          <w:sz w:val="28"/>
          <w:szCs w:val="28"/>
          <w:rtl/>
        </w:rPr>
        <w:t>ی</w:t>
      </w:r>
      <w:r w:rsidRPr="00E51F99">
        <w:rPr>
          <w:rFonts w:cs="B Badr" w:hint="eastAsia"/>
          <w:sz w:val="28"/>
          <w:szCs w:val="28"/>
          <w:rtl/>
        </w:rPr>
        <w:t>فه</w:t>
      </w:r>
      <w:r w:rsidRPr="00E51F99">
        <w:rPr>
          <w:rFonts w:cs="B Badr"/>
          <w:sz w:val="28"/>
          <w:szCs w:val="28"/>
          <w:rtl/>
        </w:rPr>
        <w:t xml:space="preserve"> خود، ضمن تماس با اشخاص مع</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در ابتدا به گفتگو با آنها پرداخته و سع</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xml:space="preserve"> تا کنجکاو</w:t>
      </w:r>
      <w:r w:rsidRPr="00E51F99">
        <w:rPr>
          <w:rFonts w:cs="B Badr" w:hint="cs"/>
          <w:sz w:val="28"/>
          <w:szCs w:val="28"/>
          <w:rtl/>
        </w:rPr>
        <w:t>ی</w:t>
      </w:r>
      <w:r w:rsidRPr="00E51F99">
        <w:rPr>
          <w:rFonts w:cs="B Badr"/>
          <w:sz w:val="28"/>
          <w:szCs w:val="28"/>
          <w:rtl/>
        </w:rPr>
        <w:t xml:space="preserve"> آنها را درباره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برانگ</w:t>
      </w:r>
      <w:r w:rsidRPr="00E51F99">
        <w:rPr>
          <w:rFonts w:cs="B Badr" w:hint="cs"/>
          <w:sz w:val="28"/>
          <w:szCs w:val="28"/>
          <w:rtl/>
        </w:rPr>
        <w:t>ی</w:t>
      </w:r>
      <w:r w:rsidRPr="00E51F99">
        <w:rPr>
          <w:rFonts w:cs="B Badr" w:hint="eastAsia"/>
          <w:sz w:val="28"/>
          <w:szCs w:val="28"/>
          <w:rtl/>
        </w:rPr>
        <w:t>زد</w:t>
      </w:r>
      <w:r w:rsidRPr="00E51F99">
        <w:rPr>
          <w:rFonts w:cs="B Badr"/>
          <w:sz w:val="28"/>
          <w:szCs w:val="28"/>
          <w:rtl/>
        </w:rPr>
        <w:t xml:space="preserve"> و به تدر</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و پس از ط</w:t>
      </w:r>
      <w:r w:rsidRPr="00E51F99">
        <w:rPr>
          <w:rFonts w:cs="B Badr" w:hint="cs"/>
          <w:sz w:val="28"/>
          <w:szCs w:val="28"/>
          <w:rtl/>
        </w:rPr>
        <w:t>ی</w:t>
      </w:r>
      <w:r w:rsidRPr="00E51F99">
        <w:rPr>
          <w:rFonts w:cs="B Badr"/>
          <w:sz w:val="28"/>
          <w:szCs w:val="28"/>
          <w:rtl/>
        </w:rPr>
        <w:t xml:space="preserve"> کردن مراحل </w:t>
      </w:r>
      <w:r w:rsidRPr="00E51F99">
        <w:rPr>
          <w:rFonts w:cs="B Badr" w:hint="eastAsia"/>
          <w:sz w:val="28"/>
          <w:szCs w:val="28"/>
          <w:rtl/>
        </w:rPr>
        <w:t>هفت</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نه گانه دعوت، او را با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خاص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آشنا م</w:t>
      </w:r>
      <w:r w:rsidRPr="00E51F99">
        <w:rPr>
          <w:rFonts w:cs="B Badr" w:hint="cs"/>
          <w:sz w:val="28"/>
          <w:szCs w:val="28"/>
          <w:rtl/>
        </w:rPr>
        <w:t>ی‌</w:t>
      </w:r>
      <w:r w:rsidRPr="00E51F99">
        <w:rPr>
          <w:rFonts w:cs="B Badr" w:hint="eastAsia"/>
          <w:sz w:val="28"/>
          <w:szCs w:val="28"/>
          <w:rtl/>
        </w:rPr>
        <w:t>کرد</w:t>
      </w:r>
      <w:r w:rsidRPr="00E51F99">
        <w:rPr>
          <w:rFonts w:cs="B Badr"/>
          <w:sz w:val="28"/>
          <w:szCs w:val="28"/>
          <w:rtl/>
        </w:rPr>
        <w:t>. داع</w:t>
      </w:r>
      <w:r w:rsidRPr="00E51F99">
        <w:rPr>
          <w:rFonts w:cs="B Badr" w:hint="cs"/>
          <w:sz w:val="28"/>
          <w:szCs w:val="28"/>
          <w:rtl/>
        </w:rPr>
        <w:t>ی</w:t>
      </w:r>
      <w:r w:rsidRPr="00E51F99">
        <w:rPr>
          <w:rFonts w:cs="B Badr"/>
          <w:sz w:val="28"/>
          <w:szCs w:val="28"/>
          <w:rtl/>
        </w:rPr>
        <w:t xml:space="preserve"> با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با حزم و حوصله، فرد مبتد</w:t>
      </w:r>
      <w:r w:rsidRPr="00E51F99">
        <w:rPr>
          <w:rFonts w:cs="B Badr" w:hint="cs"/>
          <w:sz w:val="28"/>
          <w:szCs w:val="28"/>
          <w:rtl/>
        </w:rPr>
        <w:t>ی</w:t>
      </w:r>
      <w:r w:rsidRPr="00E51F99">
        <w:rPr>
          <w:rFonts w:cs="B Badr"/>
          <w:sz w:val="28"/>
          <w:szCs w:val="28"/>
          <w:rtl/>
        </w:rPr>
        <w:t xml:space="preserve"> را با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آشنا م</w:t>
      </w:r>
      <w:r w:rsidRPr="00E51F99">
        <w:rPr>
          <w:rFonts w:cs="B Badr" w:hint="cs"/>
          <w:sz w:val="28"/>
          <w:szCs w:val="28"/>
          <w:rtl/>
        </w:rPr>
        <w:t>ی‌</w:t>
      </w:r>
      <w:r w:rsidRPr="00E51F99">
        <w:rPr>
          <w:rFonts w:cs="B Badr" w:hint="eastAsia"/>
          <w:sz w:val="28"/>
          <w:szCs w:val="28"/>
          <w:rtl/>
        </w:rPr>
        <w:t>ساخت</w:t>
      </w:r>
      <w:r w:rsidRPr="00E51F99">
        <w:rPr>
          <w:rFonts w:cs="B Badr"/>
          <w:sz w:val="28"/>
          <w:szCs w:val="28"/>
          <w:rtl/>
        </w:rPr>
        <w:t>. پس از گرو</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فرد مستج</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(نوگرو</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برا</w:t>
      </w:r>
      <w:r w:rsidRPr="00E51F99">
        <w:rPr>
          <w:rFonts w:cs="B Badr" w:hint="cs"/>
          <w:sz w:val="28"/>
          <w:szCs w:val="28"/>
          <w:rtl/>
        </w:rPr>
        <w:t>ی</w:t>
      </w:r>
      <w:r w:rsidRPr="00E51F99">
        <w:rPr>
          <w:rFonts w:cs="B Badr"/>
          <w:sz w:val="28"/>
          <w:szCs w:val="28"/>
          <w:rtl/>
        </w:rPr>
        <w:t xml:space="preserve"> تکم</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آگاه</w:t>
      </w:r>
      <w:r w:rsidRPr="00E51F99">
        <w:rPr>
          <w:rFonts w:cs="B Badr" w:hint="cs"/>
          <w:sz w:val="28"/>
          <w:szCs w:val="28"/>
          <w:rtl/>
        </w:rPr>
        <w:t>ی</w:t>
      </w:r>
      <w:r w:rsidRPr="00E51F99">
        <w:rPr>
          <w:rFonts w:cs="B Badr"/>
          <w:sz w:val="28"/>
          <w:szCs w:val="28"/>
          <w:rtl/>
        </w:rPr>
        <w:t xml:space="preserve"> او بر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لازم بود تا تمام</w:t>
      </w:r>
      <w:r w:rsidRPr="00E51F99">
        <w:rPr>
          <w:rFonts w:cs="B Badr" w:hint="cs"/>
          <w:sz w:val="28"/>
          <w:szCs w:val="28"/>
          <w:rtl/>
        </w:rPr>
        <w:t>ی</w:t>
      </w:r>
      <w:r w:rsidRPr="00E51F99">
        <w:rPr>
          <w:rFonts w:cs="B Badr"/>
          <w:sz w:val="28"/>
          <w:szCs w:val="28"/>
          <w:rtl/>
        </w:rPr>
        <w:t xml:space="preserve"> مراحل دعوت ط</w:t>
      </w:r>
      <w:r w:rsidRPr="00E51F99">
        <w:rPr>
          <w:rFonts w:cs="B Badr" w:hint="cs"/>
          <w:sz w:val="28"/>
          <w:szCs w:val="28"/>
          <w:rtl/>
        </w:rPr>
        <w:t>ی</w:t>
      </w:r>
      <w:r w:rsidRPr="00E51F99">
        <w:rPr>
          <w:rFonts w:cs="B Badr"/>
          <w:sz w:val="28"/>
          <w:szCs w:val="28"/>
          <w:rtl/>
        </w:rPr>
        <w:t xml:space="preserve"> شود. </w:t>
      </w:r>
      <w:r w:rsidRPr="00E51F99">
        <w:rPr>
          <w:rFonts w:cs="B Badr" w:hint="eastAsia"/>
          <w:sz w:val="28"/>
          <w:szCs w:val="28"/>
          <w:rtl/>
        </w:rPr>
        <w:t>پس</w:t>
      </w:r>
      <w:r w:rsidRPr="00E51F99">
        <w:rPr>
          <w:rFonts w:cs="B Badr"/>
          <w:sz w:val="28"/>
          <w:szCs w:val="28"/>
          <w:rtl/>
        </w:rPr>
        <w:t xml:space="preserve"> از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مراحل بود که او مؤمن واقع</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به شمار م</w:t>
      </w:r>
      <w:r w:rsidRPr="00E51F99">
        <w:rPr>
          <w:rFonts w:cs="B Badr" w:hint="cs"/>
          <w:sz w:val="28"/>
          <w:szCs w:val="28"/>
          <w:rtl/>
        </w:rPr>
        <w:t>ی‌</w:t>
      </w:r>
      <w:r w:rsidRPr="00E51F99">
        <w:rPr>
          <w:rFonts w:cs="B Badr" w:hint="eastAsia"/>
          <w:sz w:val="28"/>
          <w:szCs w:val="28"/>
          <w:rtl/>
        </w:rPr>
        <w:t>رفت</w:t>
      </w:r>
      <w:r w:rsidRPr="00E51F99">
        <w:rPr>
          <w:rFonts w:cs="B Badr"/>
          <w:sz w:val="28"/>
          <w:szCs w:val="28"/>
          <w:rtl/>
        </w:rPr>
        <w:t xml:space="preserve"> و م</w:t>
      </w:r>
      <w:r w:rsidRPr="00E51F99">
        <w:rPr>
          <w:rFonts w:cs="B Badr" w:hint="cs"/>
          <w:sz w:val="28"/>
          <w:szCs w:val="28"/>
          <w:rtl/>
        </w:rPr>
        <w:t>ی‌</w:t>
      </w:r>
      <w:r w:rsidRPr="00E51F99">
        <w:rPr>
          <w:rFonts w:cs="B Badr" w:hint="eastAsia"/>
          <w:sz w:val="28"/>
          <w:szCs w:val="28"/>
          <w:rtl/>
        </w:rPr>
        <w:t>توانست</w:t>
      </w:r>
      <w:r w:rsidRPr="00E51F99">
        <w:rPr>
          <w:rFonts w:cs="B Badr"/>
          <w:sz w:val="28"/>
          <w:szCs w:val="28"/>
          <w:rtl/>
        </w:rPr>
        <w:t xml:space="preserve"> با امام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دار</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ر.ک: باشگاه اند</w:t>
      </w:r>
      <w:r w:rsidRPr="00E51F99">
        <w:rPr>
          <w:rFonts w:cs="B Badr" w:hint="cs"/>
          <w:sz w:val="28"/>
          <w:szCs w:val="28"/>
          <w:rtl/>
        </w:rPr>
        <w:t>ی</w:t>
      </w:r>
      <w:r w:rsidRPr="00E51F99">
        <w:rPr>
          <w:rFonts w:cs="B Badr" w:hint="eastAsia"/>
          <w:sz w:val="28"/>
          <w:szCs w:val="28"/>
          <w:rtl/>
        </w:rPr>
        <w:t>شه</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683 و 684؛ ن</w:t>
      </w:r>
      <w:r w:rsidRPr="00E51F99">
        <w:rPr>
          <w:rFonts w:cs="B Badr" w:hint="cs"/>
          <w:sz w:val="28"/>
          <w:szCs w:val="28"/>
          <w:rtl/>
        </w:rPr>
        <w:t>ی</w:t>
      </w:r>
      <w:r w:rsidRPr="00E51F99">
        <w:rPr>
          <w:rFonts w:cs="B Badr" w:hint="eastAsia"/>
          <w:sz w:val="28"/>
          <w:szCs w:val="28"/>
          <w:rtl/>
        </w:rPr>
        <w:t>شابور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استتار الامام‌، ج ۱، ص ۹۵؛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نسب‌ الخلفاء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ج ۱، ص۱۰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۱۲‌</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به‌ کوشش:‌ جمال‌الد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و محمد حلم</w:t>
      </w:r>
      <w:r w:rsidRPr="00E51F99">
        <w:rPr>
          <w:rFonts w:cs="B Badr" w:hint="cs"/>
          <w:sz w:val="28"/>
          <w:szCs w:val="28"/>
          <w:rtl/>
        </w:rPr>
        <w:t>ی‌</w:t>
      </w:r>
      <w:r w:rsidRPr="00E51F99">
        <w:rPr>
          <w:rFonts w:cs="B Badr"/>
          <w:sz w:val="28"/>
          <w:szCs w:val="28"/>
          <w:rtl/>
        </w:rPr>
        <w:t xml:space="preserve"> محمد احمد، ج ۱، ص۱۶۰ و 166 و 168.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[23]. قاض</w:t>
      </w:r>
      <w:r w:rsidRPr="00E51F99">
        <w:rPr>
          <w:rFonts w:cs="B Badr" w:hint="cs"/>
          <w:sz w:val="28"/>
          <w:szCs w:val="28"/>
          <w:rtl/>
        </w:rPr>
        <w:t>ی‌</w:t>
      </w:r>
      <w:r w:rsidRPr="00E51F99">
        <w:rPr>
          <w:rFonts w:cs="B Badr"/>
          <w:sz w:val="28"/>
          <w:szCs w:val="28"/>
          <w:rtl/>
        </w:rPr>
        <w:t xml:space="preserve"> نعمان‌، افتتاح‌ الدعوة، به‌ کوشش:‌ القاض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وداد، ج ۱، ص ۳۲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۴۷؛</w:t>
      </w:r>
      <w:r w:rsidRPr="00E51F99">
        <w:rPr>
          <w:rFonts w:cs="B Badr"/>
          <w:sz w:val="28"/>
          <w:szCs w:val="28"/>
          <w:rtl/>
        </w:rPr>
        <w:t xml:space="preserve"> </w:t>
      </w:r>
      <w:r w:rsidRPr="00E51F99">
        <w:rPr>
          <w:rFonts w:cs="B Badr" w:hint="cs"/>
          <w:sz w:val="28"/>
          <w:szCs w:val="28"/>
          <w:rtl/>
        </w:rPr>
        <w:t>ادری</w:t>
      </w:r>
      <w:r w:rsidRPr="00E51F99">
        <w:rPr>
          <w:rFonts w:cs="B Badr" w:hint="eastAsia"/>
          <w:sz w:val="28"/>
          <w:szCs w:val="28"/>
          <w:rtl/>
        </w:rPr>
        <w:t>س‌</w:t>
      </w:r>
      <w:r w:rsidRPr="00E51F99">
        <w:rPr>
          <w:rFonts w:cs="B Badr"/>
          <w:sz w:val="28"/>
          <w:szCs w:val="28"/>
          <w:rtl/>
        </w:rPr>
        <w:t xml:space="preserve"> بن حسن‌،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به‌ کوشش:‌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۴، ص۳۹۶ به‌ بعد‌؛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الصل</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و الحرکة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ج ۱، ص ۲۷ به‌ بعد‌‌؛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«غزال</w:t>
      </w:r>
      <w:r w:rsidRPr="00E51F99">
        <w:rPr>
          <w:rFonts w:cs="B Badr" w:hint="cs"/>
          <w:sz w:val="28"/>
          <w:szCs w:val="28"/>
          <w:rtl/>
        </w:rPr>
        <w:t>ی‌</w:t>
      </w:r>
      <w:r w:rsidRPr="00E51F99">
        <w:rPr>
          <w:rFonts w:cs="B Badr"/>
          <w:sz w:val="28"/>
          <w:szCs w:val="28"/>
          <w:rtl/>
        </w:rPr>
        <w:t xml:space="preserve"> و </w:t>
      </w: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 ۱، ص۱۱۶ به‌ بعد‌.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 ثابت‌ بن سنان‌،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اخبار القرامطة، به‌ کوشش‌: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زکار، ج ۱، ص۱۲-۱۶؛ ابن ‌دوادار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ابوبکر، کنز الدرر، جزء ششم‌، به‌ کوشش:‌ منجد،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۶، ص ۵۵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۶۲</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91</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نوی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نها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الارب‌، به‌ کوشش:‌ عبدالعال، محمد جابر‌، ج ۲۵، ص۲۳۳ به‌ بعد‌</w:t>
      </w:r>
      <w:r w:rsidRPr="00E51F99">
        <w:rPr>
          <w:rFonts w:cs="B Badr" w:hint="eastAsia"/>
          <w:sz w:val="28"/>
          <w:szCs w:val="28"/>
          <w:rtl/>
        </w:rPr>
        <w:t>؛</w:t>
      </w:r>
      <w:r w:rsidRPr="00E51F99">
        <w:rPr>
          <w:rFonts w:cs="B Badr"/>
          <w:sz w:val="28"/>
          <w:szCs w:val="28"/>
          <w:rtl/>
        </w:rPr>
        <w:t xml:space="preserve"> اتعاظ الحنفاء، به‌ کوشش:‌ جمال‌الد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و محمد حلم</w:t>
      </w:r>
      <w:r w:rsidRPr="00E51F99">
        <w:rPr>
          <w:rFonts w:cs="B Badr" w:hint="cs"/>
          <w:sz w:val="28"/>
          <w:szCs w:val="28"/>
          <w:rtl/>
        </w:rPr>
        <w:t>ی‌</w:t>
      </w:r>
      <w:r w:rsidRPr="00E51F99">
        <w:rPr>
          <w:rFonts w:cs="B Badr"/>
          <w:sz w:val="28"/>
          <w:szCs w:val="28"/>
          <w:rtl/>
        </w:rPr>
        <w:t xml:space="preserve"> محمد احمد، ج ۱، ص ۱۵۹ به‌ بعد‌.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 نظام‌ الملک‌،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نامه‌، به‌ کوشش:‌ ه</w:t>
      </w:r>
      <w:r w:rsidRPr="00E51F99">
        <w:rPr>
          <w:rFonts w:cs="B Badr" w:hint="cs"/>
          <w:sz w:val="28"/>
          <w:szCs w:val="28"/>
          <w:rtl/>
        </w:rPr>
        <w:t>ی</w:t>
      </w:r>
      <w:r w:rsidRPr="00E51F99">
        <w:rPr>
          <w:rFonts w:cs="B Badr" w:hint="eastAsia"/>
          <w:sz w:val="28"/>
          <w:szCs w:val="28"/>
          <w:rtl/>
        </w:rPr>
        <w:t>وبرت‌</w:t>
      </w:r>
      <w:r w:rsidRPr="00E51F99">
        <w:rPr>
          <w:rFonts w:cs="B Badr"/>
          <w:sz w:val="28"/>
          <w:szCs w:val="28"/>
          <w:rtl/>
        </w:rPr>
        <w:t xml:space="preserve"> دارک، ج ۱، ص ۲۸۲- ۲۹۵ و 297 </w:t>
      </w:r>
      <w:r w:rsidRPr="00E51F99">
        <w:rPr>
          <w:rFonts w:ascii="Times New Roman" w:hAnsi="Times New Roman" w:cs="Times New Roman" w:hint="cs"/>
          <w:sz w:val="28"/>
          <w:szCs w:val="28"/>
          <w:rtl/>
        </w:rPr>
        <w:t>–</w:t>
      </w:r>
      <w:r w:rsidRPr="00E51F99">
        <w:rPr>
          <w:rFonts w:cs="B Badr"/>
          <w:sz w:val="28"/>
          <w:szCs w:val="28"/>
          <w:rtl/>
        </w:rPr>
        <w:t xml:space="preserve"> 305</w:t>
      </w:r>
      <w:r w:rsidRPr="00E51F99">
        <w:rPr>
          <w:rFonts w:cs="B Badr" w:hint="cs"/>
          <w:sz w:val="28"/>
          <w:szCs w:val="28"/>
          <w:rtl/>
        </w:rPr>
        <w:t>‌‌</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 رک: کنز الدرر، جزء ششم‌، به‌ کوشش‌: منجد،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۶، ص ۶۵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۶۸‌؛</w:t>
      </w:r>
      <w:r w:rsidRPr="00E51F99">
        <w:rPr>
          <w:rFonts w:cs="B Badr"/>
          <w:sz w:val="28"/>
          <w:szCs w:val="28"/>
          <w:rtl/>
        </w:rPr>
        <w:t xml:space="preserve"> </w:t>
      </w:r>
      <w:r w:rsidRPr="00E51F99">
        <w:rPr>
          <w:rFonts w:cs="B Badr" w:hint="cs"/>
          <w:sz w:val="28"/>
          <w:szCs w:val="28"/>
          <w:rtl/>
        </w:rPr>
        <w:t>نهای</w:t>
      </w:r>
      <w:r w:rsidRPr="00E51F99">
        <w:rPr>
          <w:rFonts w:cs="B Badr" w:hint="eastAsia"/>
          <w:sz w:val="28"/>
          <w:szCs w:val="28"/>
          <w:rtl/>
        </w:rPr>
        <w:t>ة</w:t>
      </w:r>
      <w:r w:rsidRPr="00E51F99">
        <w:rPr>
          <w:rFonts w:cs="B Badr"/>
          <w:sz w:val="28"/>
          <w:szCs w:val="28"/>
          <w:rtl/>
        </w:rPr>
        <w:t xml:space="preserve"> الارب‌، به‌ کوشش:‌ عبدالعال، محمد جابر، ج ۲۵، ص ۲۱۶‌.</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 كشى، محمد بن عمر، رجال الكشي‏، ص 245.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عطاملک،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 ج 3، ص 145؛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 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به کوشش: دانش پژوه،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 ص 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 صدوق، محمد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النعمه،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غفار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اکبر، ص 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[31]. علم انساب از تع</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نسب (نژاد و تبار) مردم و روش‌ها</w:t>
      </w:r>
      <w:r w:rsidRPr="00E51F99">
        <w:rPr>
          <w:rFonts w:cs="B Badr" w:hint="cs"/>
          <w:sz w:val="28"/>
          <w:szCs w:val="28"/>
          <w:rtl/>
        </w:rPr>
        <w:t>ی</w:t>
      </w:r>
      <w:r w:rsidRPr="00E51F99">
        <w:rPr>
          <w:rFonts w:cs="B Badr"/>
          <w:sz w:val="28"/>
          <w:szCs w:val="28"/>
          <w:rtl/>
        </w:rPr>
        <w:t xml:space="preserve"> پژوهش در آن، با هدف پره</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از خطا در تع</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نسب اشخاص سخن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اسلام کوئست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 ر.ک: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121؛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683،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فرهاد دفتر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 از فرق اسماعيليه و پيروان عبداللّه بن ميمون قدّاح. ر.ک: مشکور، محمد جواد؛ فرهنگ فِرَق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434.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 ابن عنبه، عمدة الطالب ف</w:t>
      </w:r>
      <w:r w:rsidRPr="00E51F99">
        <w:rPr>
          <w:rFonts w:cs="B Badr" w:hint="cs"/>
          <w:sz w:val="28"/>
          <w:szCs w:val="28"/>
          <w:rtl/>
        </w:rPr>
        <w:t>ی</w:t>
      </w:r>
      <w:r w:rsidRPr="00E51F99">
        <w:rPr>
          <w:rFonts w:cs="B Badr"/>
          <w:sz w:val="28"/>
          <w:szCs w:val="28"/>
          <w:rtl/>
        </w:rPr>
        <w:t xml:space="preserve"> انساب آل اب</w:t>
      </w:r>
      <w:r w:rsidRPr="00E51F99">
        <w:rPr>
          <w:rFonts w:cs="B Badr" w:hint="cs"/>
          <w:sz w:val="28"/>
          <w:szCs w:val="28"/>
          <w:rtl/>
        </w:rPr>
        <w:t>ی</w:t>
      </w:r>
      <w:r w:rsidRPr="00E51F99">
        <w:rPr>
          <w:rFonts w:cs="B Badr"/>
          <w:sz w:val="28"/>
          <w:szCs w:val="28"/>
          <w:rtl/>
        </w:rPr>
        <w:t xml:space="preserve"> طالب، ص 215 و 216.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 همان، ص 216؛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بنگر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عب</w:t>
      </w:r>
      <w:r w:rsidRPr="00E51F99">
        <w:rPr>
          <w:rFonts w:cs="B Badr" w:hint="cs"/>
          <w:sz w:val="28"/>
          <w:szCs w:val="28"/>
          <w:rtl/>
        </w:rPr>
        <w:t>ی</w:t>
      </w:r>
      <w:r w:rsidRPr="00E51F99">
        <w:rPr>
          <w:rFonts w:cs="B Badr" w:hint="eastAsia"/>
          <w:sz w:val="28"/>
          <w:szCs w:val="28"/>
          <w:rtl/>
        </w:rPr>
        <w:t>دلى،</w:t>
      </w:r>
      <w:r w:rsidRPr="00E51F99">
        <w:rPr>
          <w:rFonts w:cs="B Badr"/>
          <w:sz w:val="28"/>
          <w:szCs w:val="28"/>
          <w:rtl/>
        </w:rPr>
        <w:t xml:space="preserve"> محمد بن محمد، تهذ</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الانساب و نها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الاعقاب، محقق: محمود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کاظم، ص 172؛ ابن طقطقى، محمد بن عل</w:t>
      </w:r>
      <w:r w:rsidRPr="00E51F99">
        <w:rPr>
          <w:rFonts w:cs="B Badr" w:hint="cs"/>
          <w:sz w:val="28"/>
          <w:szCs w:val="28"/>
          <w:rtl/>
        </w:rPr>
        <w:t>ی</w:t>
      </w:r>
      <w:r w:rsidRPr="00E51F99">
        <w:rPr>
          <w:rFonts w:cs="B Badr"/>
          <w:sz w:val="28"/>
          <w:szCs w:val="28"/>
          <w:rtl/>
        </w:rPr>
        <w:t xml:space="preserve"> بن عل</w:t>
      </w:r>
      <w:r w:rsidRPr="00E51F99">
        <w:rPr>
          <w:rFonts w:cs="B Badr" w:hint="cs"/>
          <w:sz w:val="28"/>
          <w:szCs w:val="28"/>
          <w:rtl/>
        </w:rPr>
        <w:t>ی</w:t>
      </w:r>
      <w:r w:rsidRPr="00E51F99">
        <w:rPr>
          <w:rFonts w:cs="B Badr"/>
          <w:sz w:val="28"/>
          <w:szCs w:val="28"/>
          <w:rtl/>
        </w:rPr>
        <w:t xml:space="preserve"> بن طباطبا، الاص</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انساب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محقق: رجا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196 </w:t>
      </w:r>
      <w:r w:rsidRPr="00E51F99">
        <w:rPr>
          <w:rFonts w:ascii="Times New Roman" w:hAnsi="Times New Roman" w:cs="Times New Roman" w:hint="cs"/>
          <w:sz w:val="28"/>
          <w:szCs w:val="28"/>
          <w:rtl/>
        </w:rPr>
        <w:t>–</w:t>
      </w:r>
      <w:r w:rsidRPr="00E51F99">
        <w:rPr>
          <w:rFonts w:cs="B Badr"/>
          <w:sz w:val="28"/>
          <w:szCs w:val="28"/>
          <w:rtl/>
        </w:rPr>
        <w:t xml:space="preserve"> 202</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فخر</w:t>
      </w:r>
      <w:r w:rsidRPr="00E51F99">
        <w:rPr>
          <w:rFonts w:cs="B Badr"/>
          <w:sz w:val="28"/>
          <w:szCs w:val="28"/>
          <w:rtl/>
        </w:rPr>
        <w:t xml:space="preserve"> </w:t>
      </w:r>
      <w:r w:rsidRPr="00E51F99">
        <w:rPr>
          <w:rFonts w:cs="B Badr" w:hint="cs"/>
          <w:sz w:val="28"/>
          <w:szCs w:val="28"/>
          <w:rtl/>
        </w:rPr>
        <w:t>رازى،</w:t>
      </w:r>
      <w:r w:rsidRPr="00E51F99">
        <w:rPr>
          <w:rFonts w:cs="B Badr"/>
          <w:sz w:val="28"/>
          <w:szCs w:val="28"/>
          <w:rtl/>
        </w:rPr>
        <w:t xml:space="preserve"> </w:t>
      </w:r>
      <w:r w:rsidRPr="00E51F99">
        <w:rPr>
          <w:rFonts w:cs="B Badr" w:hint="cs"/>
          <w:sz w:val="28"/>
          <w:szCs w:val="28"/>
          <w:rtl/>
        </w:rPr>
        <w:t>الشجرة</w:t>
      </w:r>
      <w:r w:rsidRPr="00E51F99">
        <w:rPr>
          <w:rFonts w:cs="B Badr"/>
          <w:sz w:val="28"/>
          <w:szCs w:val="28"/>
          <w:rtl/>
        </w:rPr>
        <w:t xml:space="preserve"> </w:t>
      </w:r>
      <w:r w:rsidRPr="00E51F99">
        <w:rPr>
          <w:rFonts w:cs="B Badr" w:hint="cs"/>
          <w:sz w:val="28"/>
          <w:szCs w:val="28"/>
          <w:rtl/>
        </w:rPr>
        <w:t>المبارکة</w:t>
      </w:r>
      <w:r w:rsidRPr="00E51F99">
        <w:rPr>
          <w:rFonts w:cs="B Badr"/>
          <w:sz w:val="28"/>
          <w:szCs w:val="28"/>
          <w:rtl/>
        </w:rPr>
        <w:t xml:space="preserve"> </w:t>
      </w:r>
      <w:r w:rsidRPr="00E51F99">
        <w:rPr>
          <w:rFonts w:cs="B Badr" w:hint="cs"/>
          <w:sz w:val="28"/>
          <w:szCs w:val="28"/>
          <w:rtl/>
        </w:rPr>
        <w:t>فی</w:t>
      </w:r>
      <w:r w:rsidRPr="00E51F99">
        <w:rPr>
          <w:rFonts w:cs="B Badr"/>
          <w:sz w:val="28"/>
          <w:szCs w:val="28"/>
          <w:rtl/>
        </w:rPr>
        <w:t xml:space="preserve"> انساب ا</w:t>
      </w:r>
      <w:r w:rsidRPr="00E51F99">
        <w:rPr>
          <w:rFonts w:cs="B Badr" w:hint="eastAsia"/>
          <w:sz w:val="28"/>
          <w:szCs w:val="28"/>
          <w:rtl/>
        </w:rPr>
        <w:t>لطالب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محقق: رجا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اشراف: مرعش</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محمود؛ ص 115 </w:t>
      </w:r>
      <w:r w:rsidRPr="00E51F99">
        <w:rPr>
          <w:rFonts w:ascii="Times New Roman" w:hAnsi="Times New Roman" w:cs="Times New Roman" w:hint="cs"/>
          <w:sz w:val="28"/>
          <w:szCs w:val="28"/>
          <w:rtl/>
        </w:rPr>
        <w:t>–</w:t>
      </w:r>
      <w:r w:rsidRPr="00E51F99">
        <w:rPr>
          <w:rFonts w:cs="B Badr"/>
          <w:sz w:val="28"/>
          <w:szCs w:val="28"/>
          <w:rtl/>
        </w:rPr>
        <w:t xml:space="preserve"> 117</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عمرى،</w:t>
      </w:r>
      <w:r w:rsidRPr="00E51F99">
        <w:rPr>
          <w:rFonts w:cs="B Badr"/>
          <w:sz w:val="28"/>
          <w:szCs w:val="28"/>
          <w:rtl/>
        </w:rPr>
        <w:t xml:space="preserve"> </w:t>
      </w:r>
      <w:r w:rsidRPr="00E51F99">
        <w:rPr>
          <w:rFonts w:cs="B Badr" w:hint="cs"/>
          <w:sz w:val="28"/>
          <w:szCs w:val="28"/>
          <w:rtl/>
        </w:rPr>
        <w:t>علی</w:t>
      </w:r>
      <w:r w:rsidRPr="00E51F99">
        <w:rPr>
          <w:rFonts w:cs="B Badr"/>
          <w:sz w:val="28"/>
          <w:szCs w:val="28"/>
          <w:rtl/>
        </w:rPr>
        <w:t xml:space="preserve"> بن محمد، المجدى ف</w:t>
      </w:r>
      <w:r w:rsidRPr="00E51F99">
        <w:rPr>
          <w:rFonts w:cs="B Badr" w:hint="cs"/>
          <w:sz w:val="28"/>
          <w:szCs w:val="28"/>
          <w:rtl/>
        </w:rPr>
        <w:t>ی</w:t>
      </w:r>
      <w:r w:rsidRPr="00E51F99">
        <w:rPr>
          <w:rFonts w:cs="B Badr"/>
          <w:sz w:val="28"/>
          <w:szCs w:val="28"/>
          <w:rtl/>
        </w:rPr>
        <w:t xml:space="preserve"> انساب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محقق: مهدو</w:t>
      </w:r>
      <w:r w:rsidRPr="00E51F99">
        <w:rPr>
          <w:rFonts w:cs="B Badr" w:hint="cs"/>
          <w:sz w:val="28"/>
          <w:szCs w:val="28"/>
          <w:rtl/>
        </w:rPr>
        <w:t>ی</w:t>
      </w:r>
      <w:r w:rsidRPr="00E51F99">
        <w:rPr>
          <w:rFonts w:cs="B Badr"/>
          <w:sz w:val="28"/>
          <w:szCs w:val="28"/>
          <w:rtl/>
        </w:rPr>
        <w:t xml:space="preserve"> دامغان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ص 99 </w:t>
      </w:r>
      <w:r w:rsidRPr="00E51F99">
        <w:rPr>
          <w:rFonts w:ascii="Times New Roman" w:hAnsi="Times New Roman" w:cs="Times New Roman" w:hint="cs"/>
          <w:sz w:val="28"/>
          <w:szCs w:val="28"/>
          <w:rtl/>
        </w:rPr>
        <w:t>–</w:t>
      </w:r>
      <w:r w:rsidRPr="00E51F99">
        <w:rPr>
          <w:rFonts w:cs="B Badr"/>
          <w:sz w:val="28"/>
          <w:szCs w:val="28"/>
          <w:rtl/>
        </w:rPr>
        <w:t xml:space="preserve"> 102.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41.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اطلاع رسان</w:t>
      </w:r>
      <w:r w:rsidRPr="00E51F99">
        <w:rPr>
          <w:rFonts w:cs="B Badr" w:hint="cs"/>
          <w:sz w:val="28"/>
          <w:szCs w:val="28"/>
          <w:rtl/>
        </w:rPr>
        <w:t>ی</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مکارم.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683،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فرهاد دفتر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80 و 81.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 ولاد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w:t>
      </w:r>
      <w:r w:rsidRPr="00E51F99">
        <w:rPr>
          <w:rFonts w:cs="B Badr" w:hint="cs"/>
          <w:sz w:val="28"/>
          <w:szCs w:val="28"/>
          <w:rtl/>
        </w:rPr>
        <w:t>ی</w:t>
      </w:r>
      <w:r w:rsidRPr="00E51F99">
        <w:rPr>
          <w:rFonts w:cs="B Badr" w:hint="eastAsia"/>
          <w:sz w:val="28"/>
          <w:szCs w:val="28"/>
          <w:rtl/>
        </w:rPr>
        <w:t>ان‌گذاران</w:t>
      </w:r>
      <w:r w:rsidRPr="00E51F99">
        <w:rPr>
          <w:rFonts w:cs="B Badr"/>
          <w:sz w:val="28"/>
          <w:szCs w:val="28"/>
          <w:rtl/>
        </w:rPr>
        <w:t xml:space="preserve"> مطالعات 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 فرهاد دفتر</w:t>
      </w:r>
      <w:r w:rsidRPr="00E51F99">
        <w:rPr>
          <w:rFonts w:cs="B Badr" w:hint="cs"/>
          <w:sz w:val="28"/>
          <w:szCs w:val="28"/>
          <w:rtl/>
        </w:rPr>
        <w:t>ی</w:t>
      </w:r>
      <w:r w:rsidRPr="00E51F99">
        <w:rPr>
          <w:rFonts w:cs="B Badr"/>
          <w:sz w:val="28"/>
          <w:szCs w:val="28"/>
          <w:rtl/>
        </w:rPr>
        <w:t xml:space="preserve"> (متولد ۱۳۱۷ در بروکسل) مورخ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شناس</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sz w:val="28"/>
          <w:szCs w:val="28"/>
          <w:rtl/>
        </w:rPr>
        <w:t xml:space="preserve"> است. او علاوه بر کتاب‌ها</w:t>
      </w:r>
      <w:r w:rsidRPr="00E51F99">
        <w:rPr>
          <w:rFonts w:cs="B Badr" w:hint="cs"/>
          <w:sz w:val="28"/>
          <w:szCs w:val="28"/>
          <w:rtl/>
        </w:rPr>
        <w:t>یی</w:t>
      </w:r>
      <w:r w:rsidRPr="00E51F99">
        <w:rPr>
          <w:rFonts w:cs="B Badr"/>
          <w:sz w:val="28"/>
          <w:szCs w:val="28"/>
          <w:rtl/>
        </w:rPr>
        <w:t xml:space="preserve"> که در مورد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نوشته،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مَدخل‌ها</w:t>
      </w:r>
      <w:r w:rsidRPr="00E51F99">
        <w:rPr>
          <w:rFonts w:cs="B Badr" w:hint="cs"/>
          <w:sz w:val="28"/>
          <w:szCs w:val="28"/>
          <w:rtl/>
        </w:rPr>
        <w:t>یی</w:t>
      </w:r>
      <w:r w:rsidRPr="00E51F99">
        <w:rPr>
          <w:rFonts w:cs="B Badr"/>
          <w:sz w:val="28"/>
          <w:szCs w:val="28"/>
          <w:rtl/>
        </w:rPr>
        <w:t xml:space="preserve"> را در دانشنامه جهان اسلام و ا</w:t>
      </w:r>
      <w:r w:rsidRPr="00E51F99">
        <w:rPr>
          <w:rFonts w:cs="B Badr" w:hint="cs"/>
          <w:sz w:val="28"/>
          <w:szCs w:val="28"/>
          <w:rtl/>
        </w:rPr>
        <w:t>ی</w:t>
      </w:r>
      <w:r w:rsidRPr="00E51F99">
        <w:rPr>
          <w:rFonts w:cs="B Badr" w:hint="eastAsia"/>
          <w:sz w:val="28"/>
          <w:szCs w:val="28"/>
          <w:rtl/>
        </w:rPr>
        <w:t>ران</w:t>
      </w:r>
      <w:r w:rsidRPr="00E51F99">
        <w:rPr>
          <w:rFonts w:cs="B Badr" w:hint="cs"/>
          <w:sz w:val="28"/>
          <w:szCs w:val="28"/>
          <w:rtl/>
        </w:rPr>
        <w:t>ی</w:t>
      </w:r>
      <w:r w:rsidRPr="00E51F99">
        <w:rPr>
          <w:rFonts w:cs="B Badr" w:hint="eastAsia"/>
          <w:sz w:val="28"/>
          <w:szCs w:val="28"/>
          <w:rtl/>
        </w:rPr>
        <w:t>کا</w:t>
      </w:r>
      <w:r w:rsidRPr="00E51F99">
        <w:rPr>
          <w:rFonts w:cs="B Badr"/>
          <w:sz w:val="28"/>
          <w:szCs w:val="28"/>
          <w:rtl/>
        </w:rPr>
        <w:t xml:space="preserve"> و دانشنامه اسلام نوشته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 دفترى،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115؛ سجستانى،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اثبات النبوات، به‌ کوشش: تامر، عارف‌، ص 190.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40.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مکارم. </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w:t>
      </w:r>
      <w:r w:rsidRPr="00E51F99">
        <w:rPr>
          <w:rFonts w:cs="B Badr" w:hint="cs"/>
          <w:sz w:val="28"/>
          <w:szCs w:val="28"/>
          <w:rtl/>
        </w:rPr>
        <w:t>ی</w:t>
      </w:r>
      <w:r w:rsidRPr="00E51F99">
        <w:rPr>
          <w:rFonts w:cs="B Badr"/>
          <w:sz w:val="28"/>
          <w:szCs w:val="28"/>
          <w:rtl/>
        </w:rPr>
        <w:t xml:space="preserve"> محمد الحسن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ترجمه: مشکور، محمدجواد، ص ۷۷.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 جاسم، محمد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امام دوازدهم، ترجمه: آ</w:t>
      </w:r>
      <w:r w:rsidRPr="00E51F99">
        <w:rPr>
          <w:rFonts w:cs="B Badr" w:hint="cs"/>
          <w:sz w:val="28"/>
          <w:szCs w:val="28"/>
          <w:rtl/>
        </w:rPr>
        <w:t>ی</w:t>
      </w:r>
      <w:r w:rsidRPr="00E51F99">
        <w:rPr>
          <w:rFonts w:cs="B Badr" w:hint="eastAsia"/>
          <w:sz w:val="28"/>
          <w:szCs w:val="28"/>
          <w:rtl/>
        </w:rPr>
        <w:t>ت‌الله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۶۴.</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 آقانور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خاستگاه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و پ</w:t>
      </w:r>
      <w:r w:rsidRPr="00E51F99">
        <w:rPr>
          <w:rFonts w:cs="B Badr" w:hint="cs"/>
          <w:sz w:val="28"/>
          <w:szCs w:val="28"/>
          <w:rtl/>
        </w:rPr>
        <w:t>ی</w:t>
      </w:r>
      <w:r w:rsidRPr="00E51F99">
        <w:rPr>
          <w:rFonts w:cs="B Badr" w:hint="eastAsia"/>
          <w:sz w:val="28"/>
          <w:szCs w:val="28"/>
          <w:rtl/>
        </w:rPr>
        <w:t>دا</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درعصر امامان، ص ۲۹۳ به بعد.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اصول كاف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۱، ص ۳۱۰، ح ۱۳.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[49]. طباطبا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در اسلام،  ص ۳۲.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[50]. ر.ک: حامد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کنز الولد،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10 </w:t>
      </w:r>
      <w:r w:rsidRPr="00E51F99">
        <w:rPr>
          <w:rFonts w:ascii="Times New Roman" w:hAnsi="Times New Roman" w:cs="Times New Roman" w:hint="cs"/>
          <w:sz w:val="28"/>
          <w:szCs w:val="28"/>
          <w:rtl/>
        </w:rPr>
        <w:t>–</w:t>
      </w:r>
      <w:r w:rsidRPr="00E51F99">
        <w:rPr>
          <w:rFonts w:cs="B Badr"/>
          <w:sz w:val="28"/>
          <w:szCs w:val="28"/>
          <w:rtl/>
        </w:rPr>
        <w:t xml:space="preserve"> 13.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[51].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نص</w:t>
      </w:r>
      <w:r w:rsidRPr="00E51F99">
        <w:rPr>
          <w:rFonts w:cs="B Badr" w:hint="cs"/>
          <w:sz w:val="28"/>
          <w:szCs w:val="28"/>
          <w:rtl/>
        </w:rPr>
        <w:t>ی</w:t>
      </w:r>
      <w:r w:rsidRPr="00E51F99">
        <w:rPr>
          <w:rFonts w:cs="B Badr" w:hint="eastAsia"/>
          <w:sz w:val="28"/>
          <w:szCs w:val="28"/>
          <w:rtl/>
        </w:rPr>
        <w:t>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تصورات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روضة التسل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ولاد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ص 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[52]. ر.ک: تامر، عارف،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الإسماع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191 </w:t>
      </w:r>
      <w:r w:rsidRPr="00E51F99">
        <w:rPr>
          <w:rFonts w:ascii="Times New Roman" w:hAnsi="Times New Roman" w:cs="Times New Roman" w:hint="cs"/>
          <w:sz w:val="28"/>
          <w:szCs w:val="28"/>
          <w:rtl/>
        </w:rPr>
        <w:t>–</w:t>
      </w:r>
      <w:r w:rsidRPr="00E51F99">
        <w:rPr>
          <w:rFonts w:cs="B Badr"/>
          <w:sz w:val="28"/>
          <w:szCs w:val="28"/>
          <w:rtl/>
        </w:rPr>
        <w:t xml:space="preserve"> 199</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قرشي،</w:t>
      </w:r>
      <w:r w:rsidRPr="00E51F99">
        <w:rPr>
          <w:rFonts w:cs="B Badr"/>
          <w:sz w:val="28"/>
          <w:szCs w:val="28"/>
          <w:rtl/>
        </w:rPr>
        <w:t xml:space="preserve"> </w:t>
      </w:r>
      <w:r w:rsidRPr="00E51F99">
        <w:rPr>
          <w:rFonts w:cs="B Badr" w:hint="cs"/>
          <w:sz w:val="28"/>
          <w:szCs w:val="28"/>
          <w:rtl/>
        </w:rPr>
        <w:t>إدريس</w:t>
      </w:r>
      <w:r w:rsidRPr="00E51F99">
        <w:rPr>
          <w:rFonts w:cs="B Badr"/>
          <w:sz w:val="28"/>
          <w:szCs w:val="28"/>
          <w:rtl/>
        </w:rPr>
        <w:t xml:space="preserve"> </w:t>
      </w:r>
      <w:r w:rsidRPr="00E51F99">
        <w:rPr>
          <w:rFonts w:cs="B Badr" w:hint="cs"/>
          <w:sz w:val="28"/>
          <w:szCs w:val="28"/>
          <w:rtl/>
        </w:rPr>
        <w:t>عماد</w:t>
      </w:r>
      <w:r w:rsidRPr="00E51F99">
        <w:rPr>
          <w:rFonts w:cs="B Badr"/>
          <w:sz w:val="28"/>
          <w:szCs w:val="28"/>
          <w:rtl/>
        </w:rPr>
        <w:t xml:space="preserve"> </w:t>
      </w:r>
      <w:r w:rsidRPr="00E51F99">
        <w:rPr>
          <w:rFonts w:cs="B Badr" w:hint="cs"/>
          <w:sz w:val="28"/>
          <w:szCs w:val="28"/>
          <w:rtl/>
        </w:rPr>
        <w:t>الدين،</w:t>
      </w:r>
      <w:r w:rsidRPr="00E51F99">
        <w:rPr>
          <w:rFonts w:cs="B Badr"/>
          <w:sz w:val="28"/>
          <w:szCs w:val="28"/>
          <w:rtl/>
        </w:rPr>
        <w:t xml:space="preserve"> </w:t>
      </w:r>
      <w:r w:rsidRPr="00E51F99">
        <w:rPr>
          <w:rFonts w:cs="B Badr" w:hint="cs"/>
          <w:sz w:val="28"/>
          <w:szCs w:val="28"/>
          <w:rtl/>
        </w:rPr>
        <w:t>زهر</w:t>
      </w:r>
      <w:r w:rsidRPr="00E51F99">
        <w:rPr>
          <w:rFonts w:cs="B Badr"/>
          <w:sz w:val="28"/>
          <w:szCs w:val="28"/>
          <w:rtl/>
        </w:rPr>
        <w:t xml:space="preserve"> </w:t>
      </w:r>
      <w:r w:rsidRPr="00E51F99">
        <w:rPr>
          <w:rFonts w:cs="B Badr" w:hint="cs"/>
          <w:sz w:val="28"/>
          <w:szCs w:val="28"/>
          <w:rtl/>
        </w:rPr>
        <w:t>المعانی</w:t>
      </w:r>
      <w:r w:rsidRPr="00E51F99">
        <w:rPr>
          <w:rFonts w:cs="B Badr" w:hint="eastAsia"/>
          <w:sz w:val="28"/>
          <w:szCs w:val="28"/>
          <w:rtl/>
        </w:rPr>
        <w:t>،</w:t>
      </w:r>
      <w:r w:rsidRPr="00E51F99">
        <w:rPr>
          <w:rFonts w:cs="B Badr"/>
          <w:sz w:val="28"/>
          <w:szCs w:val="28"/>
          <w:rtl/>
        </w:rPr>
        <w:t xml:space="preserve"> تقد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22 </w:t>
      </w:r>
      <w:r w:rsidRPr="00E51F99">
        <w:rPr>
          <w:rFonts w:ascii="Times New Roman" w:hAnsi="Times New Roman" w:cs="Times New Roman" w:hint="cs"/>
          <w:sz w:val="28"/>
          <w:szCs w:val="28"/>
          <w:rtl/>
        </w:rPr>
        <w:t>–</w:t>
      </w:r>
      <w:r w:rsidRPr="00E51F99">
        <w:rPr>
          <w:rFonts w:cs="B Badr"/>
          <w:sz w:val="28"/>
          <w:szCs w:val="28"/>
          <w:rtl/>
        </w:rPr>
        <w:t xml:space="preserve"> 33</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سجستانی‌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کشف المحجوب،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هانر</w:t>
      </w:r>
      <w:r w:rsidRPr="00E51F99">
        <w:rPr>
          <w:rFonts w:cs="B Badr" w:hint="cs"/>
          <w:sz w:val="28"/>
          <w:szCs w:val="28"/>
          <w:rtl/>
        </w:rPr>
        <w:t>ی‌</w:t>
      </w:r>
      <w:r w:rsidRPr="00E51F99">
        <w:rPr>
          <w:rFonts w:cs="B Badr"/>
          <w:sz w:val="28"/>
          <w:szCs w:val="28"/>
          <w:rtl/>
        </w:rPr>
        <w:t xml:space="preserve"> کربن، ص 14 و 15.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[53]. سبحان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جعفر، بحوث ف</w:t>
      </w:r>
      <w:r w:rsidRPr="00E51F99">
        <w:rPr>
          <w:rFonts w:cs="B Badr" w:hint="cs"/>
          <w:sz w:val="28"/>
          <w:szCs w:val="28"/>
          <w:rtl/>
        </w:rPr>
        <w:t>ی</w:t>
      </w:r>
      <w:r w:rsidRPr="00E51F99">
        <w:rPr>
          <w:rFonts w:cs="B Badr"/>
          <w:sz w:val="28"/>
          <w:szCs w:val="28"/>
          <w:rtl/>
        </w:rPr>
        <w:t xml:space="preserve"> الملل و النحل، ج ‏8، ص 191- 199.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[54]. کنز الولد،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[55]. غزال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ابوحامد، فضائح الباطن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القطب، محمد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38 </w:t>
      </w:r>
      <w:r w:rsidRPr="00E51F99">
        <w:rPr>
          <w:rFonts w:ascii="Times New Roman" w:hAnsi="Times New Roman" w:cs="Times New Roman" w:hint="cs"/>
          <w:sz w:val="28"/>
          <w:szCs w:val="28"/>
          <w:rtl/>
        </w:rPr>
        <w:t>–</w:t>
      </w:r>
      <w:r w:rsidRPr="00E51F99">
        <w:rPr>
          <w:rFonts w:cs="B Badr"/>
          <w:sz w:val="28"/>
          <w:szCs w:val="28"/>
          <w:rtl/>
        </w:rPr>
        <w:t xml:space="preserve"> 40.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[56].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تاج العقائد و معدن الفوائد، به کوشش: تامر، عارف، ص 155 </w:t>
      </w:r>
      <w:r w:rsidRPr="00E51F99">
        <w:rPr>
          <w:rFonts w:ascii="Times New Roman" w:hAnsi="Times New Roman" w:cs="Times New Roman" w:hint="cs"/>
          <w:sz w:val="28"/>
          <w:szCs w:val="28"/>
          <w:rtl/>
        </w:rPr>
        <w:t>–</w:t>
      </w:r>
      <w:r w:rsidRPr="00E51F99">
        <w:rPr>
          <w:rFonts w:cs="B Badr"/>
          <w:sz w:val="28"/>
          <w:szCs w:val="28"/>
          <w:rtl/>
        </w:rPr>
        <w:t xml:space="preserve"> 148.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[57]. مباحث توحيد اسماعيليه برگرفته از مقاله «خدا و صفات او در نگاه اسماعيليان» به قلم: «مهد</w:t>
      </w:r>
      <w:r w:rsidRPr="00E51F99">
        <w:rPr>
          <w:rFonts w:cs="B Badr" w:hint="cs"/>
          <w:sz w:val="28"/>
          <w:szCs w:val="28"/>
          <w:rtl/>
        </w:rPr>
        <w:t>ی</w:t>
      </w:r>
      <w:r w:rsidRPr="00E51F99">
        <w:rPr>
          <w:rFonts w:cs="B Badr"/>
          <w:sz w:val="28"/>
          <w:szCs w:val="28"/>
          <w:rtl/>
        </w:rPr>
        <w:t xml:space="preserve">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است كه براى دسترس</w:t>
      </w:r>
      <w:r w:rsidRPr="00E51F99">
        <w:rPr>
          <w:rFonts w:cs="B Badr" w:hint="cs"/>
          <w:sz w:val="28"/>
          <w:szCs w:val="28"/>
          <w:rtl/>
        </w:rPr>
        <w:t>ی</w:t>
      </w:r>
      <w:r w:rsidRPr="00E51F99">
        <w:rPr>
          <w:rFonts w:cs="B Badr"/>
          <w:sz w:val="28"/>
          <w:szCs w:val="28"/>
          <w:rtl/>
        </w:rPr>
        <w:t xml:space="preserve"> به منابع آن مى‌توان به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مراجعه نمود.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مشتمل بر 12 عنوان مقاله در رابطه با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به قلم اسات</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مختلف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 کتاب فوق الذکر در سال 1381 به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مرکز مطالعات و تحق</w:t>
      </w:r>
      <w:r w:rsidRPr="00E51F99">
        <w:rPr>
          <w:rFonts w:cs="B Badr" w:hint="cs"/>
          <w:sz w:val="28"/>
          <w:szCs w:val="28"/>
          <w:rtl/>
        </w:rPr>
        <w:t>ی</w:t>
      </w:r>
      <w:r w:rsidRPr="00E51F99">
        <w:rPr>
          <w:rFonts w:cs="B Badr" w:hint="eastAsia"/>
          <w:sz w:val="28"/>
          <w:szCs w:val="28"/>
          <w:rtl/>
        </w:rPr>
        <w:t>قات</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مذاهب قم به چاپ رس</w:t>
      </w:r>
      <w:r w:rsidRPr="00E51F99">
        <w:rPr>
          <w:rFonts w:cs="B Badr" w:hint="cs"/>
          <w:sz w:val="28"/>
          <w:szCs w:val="28"/>
          <w:rtl/>
        </w:rPr>
        <w:t>ی</w:t>
      </w:r>
      <w:r w:rsidRPr="00E51F99">
        <w:rPr>
          <w:rFonts w:cs="B Badr" w:hint="eastAsia"/>
          <w:sz w:val="28"/>
          <w:szCs w:val="28"/>
          <w:rtl/>
        </w:rPr>
        <w:t>ده‌است</w:t>
      </w:r>
      <w:r w:rsidRPr="00E51F99">
        <w:rPr>
          <w:rFonts w:cs="B Badr"/>
          <w:sz w:val="28"/>
          <w:szCs w:val="28"/>
          <w:rtl/>
        </w:rPr>
        <w:t xml:space="preserve"> که از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ش‌گفتار،</w:t>
      </w:r>
      <w:r w:rsidRPr="00E51F99">
        <w:rPr>
          <w:rFonts w:cs="B Badr"/>
          <w:sz w:val="28"/>
          <w:szCs w:val="28"/>
          <w:rtl/>
        </w:rPr>
        <w:t xml:space="preserve"> دوازده عنوان مقاله، فهرست تفص</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کتاب نامه و نما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شده‌است. </w:t>
      </w:r>
      <w:r w:rsidRPr="00E51F99">
        <w:rPr>
          <w:rFonts w:cs="B Badr"/>
          <w:sz w:val="28"/>
          <w:szCs w:val="28"/>
          <w:rtl/>
        </w:rPr>
        <w:lastRenderedPageBreak/>
        <w:t>تعداد صفحات آن 696 صفحه است. ر.ک: گروه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مقدمه: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ص 62 </w:t>
      </w:r>
      <w:r w:rsidRPr="00E51F99">
        <w:rPr>
          <w:rFonts w:ascii="Times New Roman" w:hAnsi="Times New Roman" w:cs="Times New Roman" w:hint="cs"/>
          <w:sz w:val="28"/>
          <w:szCs w:val="28"/>
          <w:rtl/>
        </w:rPr>
        <w:t>–</w:t>
      </w:r>
      <w:r w:rsidRPr="00E51F99">
        <w:rPr>
          <w:rFonts w:cs="B Badr"/>
          <w:sz w:val="28"/>
          <w:szCs w:val="28"/>
          <w:rtl/>
        </w:rPr>
        <w:t xml:space="preserve"> 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[58]. اعراف، 180.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[59]. فلسفه نوافلاطون</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در مح</w:t>
      </w:r>
      <w:r w:rsidRPr="00E51F99">
        <w:rPr>
          <w:rFonts w:cs="B Badr" w:hint="cs"/>
          <w:sz w:val="28"/>
          <w:szCs w:val="28"/>
          <w:rtl/>
        </w:rPr>
        <w:t>ی</w:t>
      </w:r>
      <w:r w:rsidRPr="00E51F99">
        <w:rPr>
          <w:rFonts w:cs="B Badr" w:hint="eastAsia"/>
          <w:sz w:val="28"/>
          <w:szCs w:val="28"/>
          <w:rtl/>
        </w:rPr>
        <w:t>ط</w:t>
      </w:r>
      <w:r w:rsidRPr="00E51F99">
        <w:rPr>
          <w:rFonts w:cs="B Badr" w:hint="cs"/>
          <w:sz w:val="28"/>
          <w:szCs w:val="28"/>
          <w:rtl/>
        </w:rPr>
        <w:t>ی</w:t>
      </w:r>
      <w:r w:rsidRPr="00E51F99">
        <w:rPr>
          <w:rFonts w:cs="B Badr"/>
          <w:sz w:val="28"/>
          <w:szCs w:val="28"/>
          <w:rtl/>
        </w:rPr>
        <w:t xml:space="preserve"> رشد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که قبلاً متأثر از تفکر افلوط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ارسطو بود. افلوط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در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تحص</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نمود و برنامه درس</w:t>
      </w:r>
      <w:r w:rsidRPr="00E51F99">
        <w:rPr>
          <w:rFonts w:cs="B Badr" w:hint="cs"/>
          <w:sz w:val="28"/>
          <w:szCs w:val="28"/>
          <w:rtl/>
        </w:rPr>
        <w:t>ی</w:t>
      </w:r>
      <w:r w:rsidRPr="00E51F99">
        <w:rPr>
          <w:rFonts w:cs="B Badr"/>
          <w:sz w:val="28"/>
          <w:szCs w:val="28"/>
          <w:rtl/>
        </w:rPr>
        <w:t xml:space="preserve"> فلسف</w:t>
      </w:r>
      <w:r w:rsidRPr="00E51F99">
        <w:rPr>
          <w:rFonts w:cs="B Badr" w:hint="cs"/>
          <w:sz w:val="28"/>
          <w:szCs w:val="28"/>
          <w:rtl/>
        </w:rPr>
        <w:t>ی</w:t>
      </w:r>
      <w:r w:rsidRPr="00E51F99">
        <w:rPr>
          <w:rFonts w:cs="B Badr"/>
          <w:sz w:val="28"/>
          <w:szCs w:val="28"/>
          <w:rtl/>
        </w:rPr>
        <w:t xml:space="preserve">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شامل مطالعه آثار اشخاص</w:t>
      </w:r>
      <w:r w:rsidRPr="00E51F99">
        <w:rPr>
          <w:rFonts w:cs="B Badr" w:hint="cs"/>
          <w:sz w:val="28"/>
          <w:szCs w:val="28"/>
          <w:rtl/>
        </w:rPr>
        <w:t>ی</w:t>
      </w:r>
      <w:r w:rsidRPr="00E51F99">
        <w:rPr>
          <w:rFonts w:cs="B Badr"/>
          <w:sz w:val="28"/>
          <w:szCs w:val="28"/>
          <w:rtl/>
        </w:rPr>
        <w:t xml:space="preserve"> چون فرفور</w:t>
      </w:r>
      <w:r w:rsidRPr="00E51F99">
        <w:rPr>
          <w:rFonts w:cs="B Badr" w:hint="cs"/>
          <w:sz w:val="28"/>
          <w:szCs w:val="28"/>
          <w:rtl/>
        </w:rPr>
        <w:t>ی</w:t>
      </w:r>
      <w:r w:rsidRPr="00E51F99">
        <w:rPr>
          <w:rFonts w:cs="B Badr" w:hint="eastAsia"/>
          <w:sz w:val="28"/>
          <w:szCs w:val="28"/>
          <w:rtl/>
        </w:rPr>
        <w:t>وس</w:t>
      </w:r>
      <w:r w:rsidRPr="00E51F99">
        <w:rPr>
          <w:rFonts w:cs="B Badr"/>
          <w:sz w:val="28"/>
          <w:szCs w:val="28"/>
          <w:rtl/>
        </w:rPr>
        <w:t xml:space="preserve"> و پروکلوس بود. در ارتباط با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محققان دو کانال عمده فلسفه نوافلاطو</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کتاب معروف به اله</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ارسطو و کتاب العلة بودند.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شهرها</w:t>
      </w:r>
      <w:r w:rsidRPr="00E51F99">
        <w:rPr>
          <w:rFonts w:cs="B Badr" w:hint="cs"/>
          <w:sz w:val="28"/>
          <w:szCs w:val="28"/>
          <w:rtl/>
        </w:rPr>
        <w:t>ی</w:t>
      </w:r>
      <w:r w:rsidRPr="00E51F99">
        <w:rPr>
          <w:rFonts w:cs="B Badr"/>
          <w:sz w:val="28"/>
          <w:szCs w:val="28"/>
          <w:rtl/>
        </w:rPr>
        <w:t xml:space="preserve"> مورد علاقه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w:t>
      </w:r>
      <w:r w:rsidRPr="00E51F99">
        <w:rPr>
          <w:rFonts w:cs="B Badr" w:hint="cs"/>
          <w:sz w:val="28"/>
          <w:szCs w:val="28"/>
          <w:rtl/>
        </w:rPr>
        <w:t>ی</w:t>
      </w:r>
      <w:r w:rsidRPr="00E51F99">
        <w:rPr>
          <w:rFonts w:cs="B Badr" w:hint="eastAsia"/>
          <w:sz w:val="28"/>
          <w:szCs w:val="28"/>
          <w:rtl/>
        </w:rPr>
        <w:t>لسوفان</w:t>
      </w:r>
      <w:r w:rsidRPr="00E51F99">
        <w:rPr>
          <w:rFonts w:cs="B Badr"/>
          <w:sz w:val="28"/>
          <w:szCs w:val="28"/>
          <w:rtl/>
        </w:rPr>
        <w:t xml:space="preserve"> در همان زمان ظهور اسلام در قرن اول هجر</w:t>
      </w:r>
      <w:r w:rsidRPr="00E51F99">
        <w:rPr>
          <w:rFonts w:cs="B Badr" w:hint="cs"/>
          <w:sz w:val="28"/>
          <w:szCs w:val="28"/>
          <w:rtl/>
        </w:rPr>
        <w:t>ی</w:t>
      </w:r>
      <w:r w:rsidRPr="00E51F99">
        <w:rPr>
          <w:rFonts w:cs="B Badr"/>
          <w:sz w:val="28"/>
          <w:szCs w:val="28"/>
          <w:rtl/>
        </w:rPr>
        <w:t xml:space="preserve"> (قرن هفتم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sz w:val="28"/>
          <w:szCs w:val="28"/>
          <w:rtl/>
        </w:rPr>
        <w:t>) عبارت بودند از جند</w:t>
      </w:r>
      <w:r w:rsidRPr="00E51F99">
        <w:rPr>
          <w:rFonts w:cs="B Badr" w:hint="cs"/>
          <w:sz w:val="28"/>
          <w:szCs w:val="28"/>
          <w:rtl/>
        </w:rPr>
        <w:t>ی</w:t>
      </w:r>
      <w:r w:rsidRPr="00E51F99">
        <w:rPr>
          <w:rFonts w:cs="B Badr"/>
          <w:sz w:val="28"/>
          <w:szCs w:val="28"/>
          <w:rtl/>
        </w:rPr>
        <w:t xml:space="preserve"> شاپور و حران.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[60]. يكى ديگر از تأويلات اسماعيليه، مسئله نطقاء سبعه يا حروف سبعه است (آ، ن، ا، م، ع، م، ق) كه حروف نخست نام‌هاى ناطقان هفت گانه يعنى 1ـ آدم، 2ـ نوح، 3ـ ابراهيم، 4ـ موسى، 5ـ عيسى، 6ـ محمد، 7ـ قائم است، فرهنک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و مذاهب اسلام</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[61]. ر.ک: فرمانيان‌، مهدى، مقاله «خدا و  صفات او از ديدگاه اسماعيليان » (از مجموعه مقالات کتاب اسماعيليه)، ، ص 50 </w:t>
      </w:r>
      <w:r w:rsidRPr="00E51F99">
        <w:rPr>
          <w:rFonts w:ascii="Times New Roman" w:hAnsi="Times New Roman" w:cs="Times New Roman" w:hint="cs"/>
          <w:sz w:val="28"/>
          <w:szCs w:val="28"/>
          <w:rtl/>
        </w:rPr>
        <w:t>–</w:t>
      </w:r>
      <w:r w:rsidRPr="00E51F99">
        <w:rPr>
          <w:rFonts w:cs="B Badr"/>
          <w:sz w:val="28"/>
          <w:szCs w:val="28"/>
          <w:rtl/>
        </w:rPr>
        <w:t xml:space="preserve"> 53</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هاي</w:t>
      </w:r>
      <w:r w:rsidRPr="00E51F99">
        <w:rPr>
          <w:rFonts w:cs="B Badr"/>
          <w:sz w:val="28"/>
          <w:szCs w:val="28"/>
          <w:rtl/>
        </w:rPr>
        <w:t xml:space="preserve">نتس هالم، ابن سينا و جنبش‌هاى باطنى، ترجمه: نورانى نژاد، حميده، مقاله كيهان شناسى پيشافاطمى اسماعيليه، ص 351 </w:t>
      </w:r>
      <w:r w:rsidRPr="00E51F99">
        <w:rPr>
          <w:rFonts w:ascii="Times New Roman" w:hAnsi="Times New Roman" w:cs="Times New Roman" w:hint="cs"/>
          <w:sz w:val="28"/>
          <w:szCs w:val="28"/>
          <w:rtl/>
        </w:rPr>
        <w:t>–</w:t>
      </w:r>
      <w:r w:rsidRPr="00E51F99">
        <w:rPr>
          <w:rFonts w:cs="B Badr"/>
          <w:sz w:val="28"/>
          <w:szCs w:val="28"/>
          <w:rtl/>
        </w:rPr>
        <w:t xml:space="preserve"> 337.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[62]. انبعاث يعنى بدون قصد و به‌طور قهرى كارى را انجام دادن، برخلاف ابداع كه با قصد صورت مى گيرد.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[63]. البته حميد الدين كرمانى سلسله صدور بعد از عقل اول را با عقول عشره نشان مى‌دهد كه مقدارى با اين تفكر متفاوت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[64].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موضوع برگرفته از مقاله «خدا و صفات او در نگاه اسماعيليان» به قلم: مهد</w:t>
      </w:r>
      <w:r w:rsidRPr="00E51F99">
        <w:rPr>
          <w:rFonts w:cs="B Badr" w:hint="cs"/>
          <w:sz w:val="28"/>
          <w:szCs w:val="28"/>
          <w:rtl/>
        </w:rPr>
        <w:t>ی</w:t>
      </w:r>
      <w:r w:rsidRPr="00E51F99">
        <w:rPr>
          <w:rFonts w:cs="B Badr"/>
          <w:sz w:val="28"/>
          <w:szCs w:val="28"/>
          <w:rtl/>
        </w:rPr>
        <w:t xml:space="preserve">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است كه براى دسترس</w:t>
      </w:r>
      <w:r w:rsidRPr="00E51F99">
        <w:rPr>
          <w:rFonts w:cs="B Badr" w:hint="cs"/>
          <w:sz w:val="28"/>
          <w:szCs w:val="28"/>
          <w:rtl/>
        </w:rPr>
        <w:t>ی</w:t>
      </w:r>
      <w:r w:rsidRPr="00E51F99">
        <w:rPr>
          <w:rFonts w:cs="B Badr"/>
          <w:sz w:val="28"/>
          <w:szCs w:val="28"/>
          <w:rtl/>
        </w:rPr>
        <w:t xml:space="preserve"> به منابع آن مى‌توان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مقاله مراجعه نمود. ر.ک: گروه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مقدمه: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ص 33 </w:t>
      </w:r>
      <w:r w:rsidRPr="00E51F99">
        <w:rPr>
          <w:rFonts w:ascii="Times New Roman" w:hAnsi="Times New Roman" w:cs="Times New Roman" w:hint="cs"/>
          <w:sz w:val="28"/>
          <w:szCs w:val="28"/>
          <w:rtl/>
        </w:rPr>
        <w:t>–</w:t>
      </w:r>
      <w:r w:rsidRPr="00E51F99">
        <w:rPr>
          <w:rFonts w:cs="B Badr"/>
          <w:sz w:val="28"/>
          <w:szCs w:val="28"/>
          <w:rtl/>
        </w:rPr>
        <w:t xml:space="preserve"> 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[65]. سبحان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جعفر، بحوث ف</w:t>
      </w:r>
      <w:r w:rsidRPr="00E51F99">
        <w:rPr>
          <w:rFonts w:cs="B Badr" w:hint="cs"/>
          <w:sz w:val="28"/>
          <w:szCs w:val="28"/>
          <w:rtl/>
        </w:rPr>
        <w:t>ی</w:t>
      </w:r>
      <w:r w:rsidRPr="00E51F99">
        <w:rPr>
          <w:rFonts w:cs="B Badr"/>
          <w:sz w:val="28"/>
          <w:szCs w:val="28"/>
          <w:rtl/>
        </w:rPr>
        <w:t xml:space="preserve"> الملل و النحل، ج ‏8، ص 202 </w:t>
      </w:r>
      <w:r w:rsidRPr="00E51F99">
        <w:rPr>
          <w:rFonts w:ascii="Times New Roman" w:hAnsi="Times New Roman" w:cs="Times New Roman" w:hint="cs"/>
          <w:sz w:val="28"/>
          <w:szCs w:val="28"/>
          <w:rtl/>
        </w:rPr>
        <w:t>–</w:t>
      </w:r>
      <w:r w:rsidRPr="00E51F99">
        <w:rPr>
          <w:rFonts w:cs="B Badr"/>
          <w:sz w:val="28"/>
          <w:szCs w:val="28"/>
          <w:rtl/>
        </w:rPr>
        <w:t xml:space="preserve"> 208.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[66]. نوشتار</w:t>
      </w:r>
      <w:r w:rsidRPr="00E51F99">
        <w:rPr>
          <w:rFonts w:cs="B Badr" w:hint="cs"/>
          <w:sz w:val="28"/>
          <w:szCs w:val="28"/>
          <w:rtl/>
        </w:rPr>
        <w:t>ی</w:t>
      </w:r>
      <w:r w:rsidRPr="00E51F99">
        <w:rPr>
          <w:rFonts w:cs="B Badr"/>
          <w:sz w:val="28"/>
          <w:szCs w:val="28"/>
          <w:rtl/>
        </w:rPr>
        <w:t xml:space="preserve"> که خلاصه آن را م</w:t>
      </w:r>
      <w:r w:rsidRPr="00E51F99">
        <w:rPr>
          <w:rFonts w:cs="B Badr" w:hint="cs"/>
          <w:sz w:val="28"/>
          <w:szCs w:val="28"/>
          <w:rtl/>
        </w:rPr>
        <w:t>ی‌</w:t>
      </w:r>
      <w:r w:rsidRPr="00E51F99">
        <w:rPr>
          <w:rFonts w:cs="B Badr" w:hint="eastAsia"/>
          <w:sz w:val="28"/>
          <w:szCs w:val="28"/>
          <w:rtl/>
        </w:rPr>
        <w:t>خوانيد،</w:t>
      </w:r>
      <w:r w:rsidRPr="00E51F99">
        <w:rPr>
          <w:rFonts w:cs="B Badr"/>
          <w:sz w:val="28"/>
          <w:szCs w:val="28"/>
          <w:rtl/>
        </w:rPr>
        <w:t xml:space="preserve"> بخش</w:t>
      </w:r>
      <w:r w:rsidRPr="00E51F99">
        <w:rPr>
          <w:rFonts w:cs="B Badr" w:hint="cs"/>
          <w:sz w:val="28"/>
          <w:szCs w:val="28"/>
          <w:rtl/>
        </w:rPr>
        <w:t>ی</w:t>
      </w:r>
      <w:r w:rsidRPr="00E51F99">
        <w:rPr>
          <w:rFonts w:cs="B Badr"/>
          <w:sz w:val="28"/>
          <w:szCs w:val="28"/>
          <w:rtl/>
        </w:rPr>
        <w:t xml:space="preserve"> از مقاله دوّم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با عنوان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قلم دکتر مصطف</w:t>
      </w:r>
      <w:r w:rsidRPr="00E51F99">
        <w:rPr>
          <w:rFonts w:cs="B Badr" w:hint="cs"/>
          <w:sz w:val="28"/>
          <w:szCs w:val="28"/>
          <w:rtl/>
        </w:rPr>
        <w:t>ی</w:t>
      </w:r>
      <w:r w:rsidRPr="00E51F99">
        <w:rPr>
          <w:rFonts w:cs="B Badr"/>
          <w:sz w:val="28"/>
          <w:szCs w:val="28"/>
          <w:rtl/>
        </w:rPr>
        <w:t xml:space="preserve"> سلطان</w:t>
      </w:r>
      <w:r w:rsidRPr="00E51F99">
        <w:rPr>
          <w:rFonts w:cs="B Badr" w:hint="cs"/>
          <w:sz w:val="28"/>
          <w:szCs w:val="28"/>
          <w:rtl/>
        </w:rPr>
        <w:t>ی</w:t>
      </w:r>
      <w:r w:rsidRPr="00E51F99">
        <w:rPr>
          <w:rFonts w:cs="B Badr"/>
          <w:sz w:val="28"/>
          <w:szCs w:val="28"/>
          <w:rtl/>
        </w:rPr>
        <w:t xml:space="preserve"> است. ر.ک: گروه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مقدمه: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ص 62 </w:t>
      </w:r>
      <w:r w:rsidRPr="00E51F99">
        <w:rPr>
          <w:rFonts w:ascii="Times New Roman" w:hAnsi="Times New Roman" w:cs="Times New Roman" w:hint="cs"/>
          <w:sz w:val="28"/>
          <w:szCs w:val="28"/>
          <w:rtl/>
        </w:rPr>
        <w:t>–</w:t>
      </w:r>
      <w:r w:rsidRPr="00E51F99">
        <w:rPr>
          <w:rFonts w:cs="B Badr"/>
          <w:sz w:val="28"/>
          <w:szCs w:val="28"/>
          <w:rtl/>
        </w:rPr>
        <w:t xml:space="preserve"> 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[67]. سابق و تال</w:t>
      </w:r>
      <w:r w:rsidRPr="00E51F99">
        <w:rPr>
          <w:rFonts w:cs="B Badr" w:hint="cs"/>
          <w:sz w:val="28"/>
          <w:szCs w:val="28"/>
          <w:rtl/>
        </w:rPr>
        <w:t>ی</w:t>
      </w:r>
      <w:r w:rsidRPr="00E51F99">
        <w:rPr>
          <w:rFonts w:cs="B Badr"/>
          <w:sz w:val="28"/>
          <w:szCs w:val="28"/>
          <w:rtl/>
        </w:rPr>
        <w:t xml:space="preserve"> دو اصل اول</w:t>
      </w:r>
      <w:r w:rsidRPr="00E51F99">
        <w:rPr>
          <w:rFonts w:cs="B Badr" w:hint="cs"/>
          <w:sz w:val="28"/>
          <w:szCs w:val="28"/>
          <w:rtl/>
        </w:rPr>
        <w:t>ی</w:t>
      </w:r>
      <w:r w:rsidRPr="00E51F99">
        <w:rPr>
          <w:rFonts w:cs="B Badr" w:hint="eastAsia"/>
          <w:sz w:val="28"/>
          <w:szCs w:val="28"/>
          <w:rtl/>
        </w:rPr>
        <w:t>ه‌اند</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 همان عقل و نفس م</w:t>
      </w:r>
      <w:r w:rsidRPr="00E51F99">
        <w:rPr>
          <w:rFonts w:cs="B Badr" w:hint="cs"/>
          <w:sz w:val="28"/>
          <w:szCs w:val="28"/>
          <w:rtl/>
        </w:rPr>
        <w:t>ی‌</w:t>
      </w:r>
      <w:r w:rsidRPr="00E51F99">
        <w:rPr>
          <w:rFonts w:cs="B Badr" w:hint="eastAsia"/>
          <w:sz w:val="28"/>
          <w:szCs w:val="28"/>
          <w:rtl/>
        </w:rPr>
        <w:t>باشند</w:t>
      </w:r>
      <w:r w:rsidRPr="00E51F99">
        <w:rPr>
          <w:rFonts w:cs="B Badr"/>
          <w:sz w:val="28"/>
          <w:szCs w:val="28"/>
          <w:rtl/>
        </w:rPr>
        <w:t xml:space="preserve"> که از آنها جد و فتح و خ</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به طر</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انبعاث صادر شده‌است. ر.ک: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279؛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کشف‌ المحجوب؛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هانر</w:t>
      </w:r>
      <w:r w:rsidRPr="00E51F99">
        <w:rPr>
          <w:rFonts w:cs="B Badr" w:hint="cs"/>
          <w:sz w:val="28"/>
          <w:szCs w:val="28"/>
          <w:rtl/>
        </w:rPr>
        <w:t>ی‌</w:t>
      </w:r>
      <w:r w:rsidRPr="00E51F99">
        <w:rPr>
          <w:rFonts w:cs="B Badr"/>
          <w:sz w:val="28"/>
          <w:szCs w:val="28"/>
          <w:rtl/>
        </w:rPr>
        <w:t xml:space="preserve"> کربن، ص 17.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[68] . بقره، 253.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[69]. نام و</w:t>
      </w:r>
      <w:r w:rsidRPr="00E51F99">
        <w:rPr>
          <w:rFonts w:cs="B Badr" w:hint="cs"/>
          <w:sz w:val="28"/>
          <w:szCs w:val="28"/>
          <w:rtl/>
        </w:rPr>
        <w:t>ی</w:t>
      </w:r>
      <w:r w:rsidRPr="00E51F99">
        <w:rPr>
          <w:rFonts w:cs="B Badr"/>
          <w:sz w:val="28"/>
          <w:szCs w:val="28"/>
          <w:rtl/>
        </w:rPr>
        <w:t xml:space="preserve"> احمد بن حمدان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صاحب کتاب «اعلام النبوة» است. و</w:t>
      </w:r>
      <w:r w:rsidRPr="00E51F99">
        <w:rPr>
          <w:rFonts w:cs="B Badr" w:hint="cs"/>
          <w:sz w:val="28"/>
          <w:szCs w:val="28"/>
          <w:rtl/>
        </w:rPr>
        <w:t>ی</w:t>
      </w:r>
      <w:r w:rsidRPr="00E51F99">
        <w:rPr>
          <w:rFonts w:cs="B Badr"/>
          <w:sz w:val="28"/>
          <w:szCs w:val="28"/>
          <w:rtl/>
        </w:rPr>
        <w:t xml:space="preserve"> در ر</w:t>
      </w:r>
      <w:r w:rsidRPr="00E51F99">
        <w:rPr>
          <w:rFonts w:cs="B Badr" w:hint="cs"/>
          <w:sz w:val="28"/>
          <w:szCs w:val="28"/>
          <w:rtl/>
        </w:rPr>
        <w:t>ی</w:t>
      </w:r>
      <w:r w:rsidRPr="00E51F99">
        <w:rPr>
          <w:rFonts w:cs="B Badr"/>
          <w:sz w:val="28"/>
          <w:szCs w:val="28"/>
          <w:rtl/>
        </w:rPr>
        <w:t xml:space="preserve"> به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آمد و در سال 322 قمر</w:t>
      </w:r>
      <w:r w:rsidRPr="00E51F99">
        <w:rPr>
          <w:rFonts w:cs="B Badr" w:hint="cs"/>
          <w:sz w:val="28"/>
          <w:szCs w:val="28"/>
          <w:rtl/>
        </w:rPr>
        <w:t>ی</w:t>
      </w:r>
      <w:r w:rsidRPr="00E51F99">
        <w:rPr>
          <w:rFonts w:cs="B Badr"/>
          <w:sz w:val="28"/>
          <w:szCs w:val="28"/>
          <w:rtl/>
        </w:rPr>
        <w:t xml:space="preserve"> درگذشت.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[70]. برا</w:t>
      </w:r>
      <w:r w:rsidRPr="00E51F99">
        <w:rPr>
          <w:rFonts w:cs="B Badr" w:hint="cs"/>
          <w:sz w:val="28"/>
          <w:szCs w:val="28"/>
          <w:rtl/>
        </w:rPr>
        <w:t>ی</w:t>
      </w:r>
      <w:r w:rsidRPr="00E51F99">
        <w:rPr>
          <w:rFonts w:cs="B Badr"/>
          <w:sz w:val="28"/>
          <w:szCs w:val="28"/>
          <w:rtl/>
        </w:rPr>
        <w:t xml:space="preserve"> دست‌</w:t>
      </w:r>
      <w:r w:rsidRPr="00E51F99">
        <w:rPr>
          <w:rFonts w:cs="B Badr" w:hint="cs"/>
          <w:sz w:val="28"/>
          <w:szCs w:val="28"/>
          <w:rtl/>
        </w:rPr>
        <w:t>ی</w:t>
      </w:r>
      <w:r w:rsidRPr="00E51F99">
        <w:rPr>
          <w:rFonts w:cs="B Badr" w:hint="eastAsia"/>
          <w:sz w:val="28"/>
          <w:szCs w:val="28"/>
          <w:rtl/>
        </w:rPr>
        <w:t>اب</w:t>
      </w:r>
      <w:r w:rsidRPr="00E51F99">
        <w:rPr>
          <w:rFonts w:cs="B Badr" w:hint="cs"/>
          <w:sz w:val="28"/>
          <w:szCs w:val="28"/>
          <w:rtl/>
        </w:rPr>
        <w:t>ی</w:t>
      </w:r>
      <w:r w:rsidRPr="00E51F99">
        <w:rPr>
          <w:rFonts w:cs="B Badr"/>
          <w:sz w:val="28"/>
          <w:szCs w:val="28"/>
          <w:rtl/>
        </w:rPr>
        <w:t xml:space="preserve">  به آ</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و روا</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مربوطه، به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ص83 و 84، رجوع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[71]. برگرفته از: مقاله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قلم دکتر مصطف</w:t>
      </w:r>
      <w:r w:rsidRPr="00E51F99">
        <w:rPr>
          <w:rFonts w:cs="B Badr" w:hint="cs"/>
          <w:sz w:val="28"/>
          <w:szCs w:val="28"/>
          <w:rtl/>
        </w:rPr>
        <w:t>ی</w:t>
      </w:r>
      <w:r w:rsidRPr="00E51F99">
        <w:rPr>
          <w:rFonts w:cs="B Badr"/>
          <w:sz w:val="28"/>
          <w:szCs w:val="28"/>
          <w:rtl/>
        </w:rPr>
        <w:t xml:space="preserve"> سلطان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84 </w:t>
      </w:r>
      <w:r w:rsidRPr="00E51F99">
        <w:rPr>
          <w:rFonts w:ascii="Times New Roman" w:hAnsi="Times New Roman" w:cs="Times New Roman" w:hint="cs"/>
          <w:sz w:val="28"/>
          <w:szCs w:val="28"/>
          <w:rtl/>
        </w:rPr>
        <w:t>–</w:t>
      </w:r>
      <w:r w:rsidRPr="00E51F99">
        <w:rPr>
          <w:rFonts w:cs="B Badr"/>
          <w:sz w:val="28"/>
          <w:szCs w:val="28"/>
          <w:rtl/>
        </w:rPr>
        <w:t xml:space="preserve"> 91.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[72]. ک‍رم‍ان‍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اقوال الذهب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و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و م‍ق‍دم‍ه:‌ الصاو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ص‍لاح‌، م‍ق‍دم‍ه‌ ف‍ارس‍</w:t>
      </w:r>
      <w:r w:rsidRPr="00E51F99">
        <w:rPr>
          <w:rFonts w:cs="B Badr" w:hint="cs"/>
          <w:sz w:val="28"/>
          <w:szCs w:val="28"/>
          <w:rtl/>
        </w:rPr>
        <w:t>ی</w:t>
      </w:r>
      <w:r w:rsidRPr="00E51F99">
        <w:rPr>
          <w:rFonts w:cs="B Badr"/>
          <w:sz w:val="28"/>
          <w:szCs w:val="28"/>
          <w:rtl/>
        </w:rPr>
        <w:t>:‌ اعوان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غ‍لام‍رض‍ا، ص 15.‌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[73]. ر.ک: ناصر 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خوان الاخوان، ص 269.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[74]. اقوال الذهب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[75]. خوان الاخوان،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[76]. اقوال الذهب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[77]. خوان الاخوان، ص 48.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[78].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نص</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تصورات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روضة التسل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ولاد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ص 102.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[79].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کشف المحجوب،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هانر</w:t>
      </w:r>
      <w:r w:rsidRPr="00E51F99">
        <w:rPr>
          <w:rFonts w:cs="B Badr" w:hint="cs"/>
          <w:sz w:val="28"/>
          <w:szCs w:val="28"/>
          <w:rtl/>
        </w:rPr>
        <w:t>ی‌</w:t>
      </w:r>
      <w:r w:rsidRPr="00E51F99">
        <w:rPr>
          <w:rFonts w:cs="B Badr"/>
          <w:sz w:val="28"/>
          <w:szCs w:val="28"/>
          <w:rtl/>
        </w:rPr>
        <w:t xml:space="preserve"> کربن، ص 69؛ برا</w:t>
      </w:r>
      <w:r w:rsidRPr="00E51F99">
        <w:rPr>
          <w:rFonts w:cs="B Badr" w:hint="cs"/>
          <w:sz w:val="28"/>
          <w:szCs w:val="28"/>
          <w:rtl/>
        </w:rPr>
        <w:t>ی</w:t>
      </w:r>
      <w:r w:rsidRPr="00E51F99">
        <w:rPr>
          <w:rFonts w:cs="B Badr"/>
          <w:sz w:val="28"/>
          <w:szCs w:val="28"/>
          <w:rtl/>
        </w:rPr>
        <w:t xml:space="preserve"> کسب اطلاعات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مورد، به مقاله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91 و 92 رجوع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[80]. برگرفته از: مقاله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قلم دکتر مصطف</w:t>
      </w:r>
      <w:r w:rsidRPr="00E51F99">
        <w:rPr>
          <w:rFonts w:cs="B Badr" w:hint="cs"/>
          <w:sz w:val="28"/>
          <w:szCs w:val="28"/>
          <w:rtl/>
        </w:rPr>
        <w:t>ی</w:t>
      </w:r>
      <w:r w:rsidRPr="00E51F99">
        <w:rPr>
          <w:rFonts w:cs="B Badr"/>
          <w:sz w:val="28"/>
          <w:szCs w:val="28"/>
          <w:rtl/>
        </w:rPr>
        <w:t xml:space="preserve"> سلطان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91 </w:t>
      </w:r>
      <w:r w:rsidRPr="00E51F99">
        <w:rPr>
          <w:rFonts w:ascii="Times New Roman" w:hAnsi="Times New Roman" w:cs="Times New Roman" w:hint="cs"/>
          <w:sz w:val="28"/>
          <w:szCs w:val="28"/>
          <w:rtl/>
        </w:rPr>
        <w:t>–</w:t>
      </w:r>
      <w:r w:rsidRPr="00E51F99">
        <w:rPr>
          <w:rFonts w:cs="B Badr"/>
          <w:sz w:val="28"/>
          <w:szCs w:val="28"/>
          <w:rtl/>
        </w:rPr>
        <w:t xml:space="preserve"> 95.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[81].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اثبات النبوات، به‌ کوشش: تامر، عارف، ص 147، 59 و 69؛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xml:space="preserve"> مکتب‌ها و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در سده‌ها</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ترجمه: قاسم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جواد،‌ ص 242.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[82].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تاج العقائد و معدن الفوائد، به‌ کوشش‌: تامر، عارف، ص 96؛ ابراه</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ماجرا</w:t>
      </w:r>
      <w:r w:rsidRPr="00E51F99">
        <w:rPr>
          <w:rFonts w:cs="B Badr" w:hint="cs"/>
          <w:sz w:val="28"/>
          <w:szCs w:val="28"/>
          <w:rtl/>
        </w:rPr>
        <w:t>ی</w:t>
      </w:r>
      <w:r w:rsidRPr="00E51F99">
        <w:rPr>
          <w:rFonts w:cs="B Badr"/>
          <w:sz w:val="28"/>
          <w:szCs w:val="28"/>
          <w:rtl/>
        </w:rPr>
        <w:t xml:space="preserve"> فکر فلسف</w:t>
      </w:r>
      <w:r w:rsidRPr="00E51F99">
        <w:rPr>
          <w:rFonts w:cs="B Badr" w:hint="cs"/>
          <w:sz w:val="28"/>
          <w:szCs w:val="28"/>
          <w:rtl/>
        </w:rPr>
        <w:t>ی</w:t>
      </w:r>
      <w:r w:rsidRPr="00E51F99">
        <w:rPr>
          <w:rFonts w:cs="B Badr"/>
          <w:sz w:val="28"/>
          <w:szCs w:val="28"/>
          <w:rtl/>
        </w:rPr>
        <w:t xml:space="preserve"> در جهان اسلام، ص 97؛ برا</w:t>
      </w:r>
      <w:r w:rsidRPr="00E51F99">
        <w:rPr>
          <w:rFonts w:cs="B Badr" w:hint="cs"/>
          <w:sz w:val="28"/>
          <w:szCs w:val="28"/>
          <w:rtl/>
        </w:rPr>
        <w:t>ی</w:t>
      </w:r>
      <w:r w:rsidRPr="00E51F99">
        <w:rPr>
          <w:rFonts w:cs="B Badr"/>
          <w:sz w:val="28"/>
          <w:szCs w:val="28"/>
          <w:rtl/>
        </w:rPr>
        <w:t xml:space="preserve"> کسب اطلاعات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مورد، به مقاله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91 </w:t>
      </w:r>
      <w:r w:rsidRPr="00E51F99">
        <w:rPr>
          <w:rFonts w:ascii="Times New Roman" w:hAnsi="Times New Roman" w:cs="Times New Roman" w:hint="cs"/>
          <w:sz w:val="28"/>
          <w:szCs w:val="28"/>
          <w:rtl/>
        </w:rPr>
        <w:t>–</w:t>
      </w:r>
      <w:r w:rsidRPr="00E51F99">
        <w:rPr>
          <w:rFonts w:cs="B Badr"/>
          <w:sz w:val="28"/>
          <w:szCs w:val="28"/>
          <w:rtl/>
        </w:rPr>
        <w:t xml:space="preserve">  93 </w:t>
      </w:r>
      <w:r w:rsidRPr="00E51F99">
        <w:rPr>
          <w:rFonts w:cs="B Badr" w:hint="cs"/>
          <w:sz w:val="28"/>
          <w:szCs w:val="28"/>
          <w:rtl/>
        </w:rPr>
        <w:t>رجوع</w:t>
      </w:r>
      <w:r w:rsidRPr="00E51F99">
        <w:rPr>
          <w:rFonts w:cs="B Badr"/>
          <w:sz w:val="28"/>
          <w:szCs w:val="28"/>
          <w:rtl/>
        </w:rPr>
        <w:t xml:space="preserve"> </w:t>
      </w:r>
      <w:r w:rsidRPr="00E51F99">
        <w:rPr>
          <w:rFonts w:cs="B Badr" w:hint="cs"/>
          <w:sz w:val="28"/>
          <w:szCs w:val="28"/>
          <w:rtl/>
        </w:rPr>
        <w:t>شود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[83]. ر.ک: مقاله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قلم دکتر مصطف</w:t>
      </w:r>
      <w:r w:rsidRPr="00E51F99">
        <w:rPr>
          <w:rFonts w:cs="B Badr" w:hint="cs"/>
          <w:sz w:val="28"/>
          <w:szCs w:val="28"/>
          <w:rtl/>
        </w:rPr>
        <w:t>ی</w:t>
      </w:r>
      <w:r w:rsidRPr="00E51F99">
        <w:rPr>
          <w:rFonts w:cs="B Badr"/>
          <w:sz w:val="28"/>
          <w:szCs w:val="28"/>
          <w:rtl/>
        </w:rPr>
        <w:t xml:space="preserve"> سلطان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95 </w:t>
      </w:r>
      <w:r w:rsidRPr="00E51F99">
        <w:rPr>
          <w:rFonts w:ascii="Times New Roman" w:hAnsi="Times New Roman" w:cs="Times New Roman" w:hint="cs"/>
          <w:sz w:val="28"/>
          <w:szCs w:val="28"/>
          <w:rtl/>
        </w:rPr>
        <w:t>–</w:t>
      </w:r>
      <w:r w:rsidRPr="00E51F99">
        <w:rPr>
          <w:rFonts w:cs="B Badr"/>
          <w:sz w:val="28"/>
          <w:szCs w:val="28"/>
          <w:rtl/>
        </w:rPr>
        <w:t xml:space="preserve"> 109.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[84].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 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272، برا</w:t>
      </w:r>
      <w:r w:rsidRPr="00E51F99">
        <w:rPr>
          <w:rFonts w:cs="B Badr" w:hint="cs"/>
          <w:sz w:val="28"/>
          <w:szCs w:val="28"/>
          <w:rtl/>
        </w:rPr>
        <w:t>ی</w:t>
      </w:r>
      <w:r w:rsidRPr="00E51F99">
        <w:rPr>
          <w:rFonts w:cs="B Badr"/>
          <w:sz w:val="28"/>
          <w:szCs w:val="28"/>
          <w:rtl/>
        </w:rPr>
        <w:t xml:space="preserve"> کسب اطلاعات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مورد و اختلافشان به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101 و 102 مراجعه شود.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[85].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 حاتم، کتاب الاصلاح، به اهتمام: م</w:t>
      </w:r>
      <w:r w:rsidRPr="00E51F99">
        <w:rPr>
          <w:rFonts w:cs="B Badr" w:hint="cs"/>
          <w:sz w:val="28"/>
          <w:szCs w:val="28"/>
          <w:rtl/>
        </w:rPr>
        <w:t>ی</w:t>
      </w:r>
      <w:r w:rsidRPr="00E51F99">
        <w:rPr>
          <w:rFonts w:cs="B Badr" w:hint="eastAsia"/>
          <w:sz w:val="28"/>
          <w:szCs w:val="28"/>
          <w:rtl/>
        </w:rPr>
        <w:t>نوچهر،</w:t>
      </w:r>
      <w:r w:rsidRPr="00E51F99">
        <w:rPr>
          <w:rFonts w:cs="B Badr"/>
          <w:sz w:val="28"/>
          <w:szCs w:val="28"/>
          <w:rtl/>
        </w:rPr>
        <w:t xml:space="preserve"> حسن و محقق،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56؛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 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125؛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xml:space="preserve"> مکتب‌ها و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در سده‌ها</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انه،</w:t>
      </w:r>
      <w:r w:rsidRPr="00E51F99">
        <w:rPr>
          <w:rFonts w:cs="B Badr"/>
          <w:sz w:val="28"/>
          <w:szCs w:val="28"/>
          <w:rtl/>
        </w:rPr>
        <w:t xml:space="preserve"> ترجمه: قاسم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جواد، ص 242.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[86]. امام</w:t>
      </w:r>
      <w:r w:rsidRPr="00E51F99">
        <w:rPr>
          <w:rFonts w:cs="B Badr" w:hint="cs"/>
          <w:sz w:val="28"/>
          <w:szCs w:val="28"/>
          <w:rtl/>
        </w:rPr>
        <w:t>ی</w:t>
      </w:r>
      <w:r w:rsidRPr="00E51F99">
        <w:rPr>
          <w:rFonts w:cs="B Badr"/>
          <w:sz w:val="28"/>
          <w:szCs w:val="28"/>
          <w:rtl/>
        </w:rPr>
        <w:t xml:space="preserve"> که امامت در فرزندان او ادامه </w:t>
      </w:r>
      <w:r w:rsidRPr="00E51F99">
        <w:rPr>
          <w:rFonts w:cs="B Badr" w:hint="cs"/>
          <w:sz w:val="28"/>
          <w:szCs w:val="28"/>
          <w:rtl/>
        </w:rPr>
        <w:t>ی</w:t>
      </w:r>
      <w:r w:rsidRPr="00E51F99">
        <w:rPr>
          <w:rFonts w:cs="B Badr" w:hint="eastAsia"/>
          <w:sz w:val="28"/>
          <w:szCs w:val="28"/>
          <w:rtl/>
        </w:rPr>
        <w:t>ابد</w:t>
      </w:r>
      <w:r w:rsidRPr="00E51F99">
        <w:rPr>
          <w:rFonts w:cs="B Badr"/>
          <w:sz w:val="28"/>
          <w:szCs w:val="28"/>
          <w:rtl/>
        </w:rPr>
        <w:t xml:space="preserve"> و حامل نور اله</w:t>
      </w:r>
      <w:r w:rsidRPr="00E51F99">
        <w:rPr>
          <w:rFonts w:cs="B Badr" w:hint="cs"/>
          <w:sz w:val="28"/>
          <w:szCs w:val="28"/>
          <w:rtl/>
        </w:rPr>
        <w:t>ی</w:t>
      </w:r>
      <w:r w:rsidRPr="00E51F99">
        <w:rPr>
          <w:rFonts w:cs="B Badr"/>
          <w:sz w:val="28"/>
          <w:szCs w:val="28"/>
          <w:rtl/>
        </w:rPr>
        <w:t xml:space="preserve"> باشد. ر.ک: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199.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[87].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اثبات النبوات، به‌ کوشش: تامر، عارف‌، ص 181؛ ابراه</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نان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ماجرا</w:t>
      </w:r>
      <w:r w:rsidRPr="00E51F99">
        <w:rPr>
          <w:rFonts w:cs="B Badr" w:hint="cs"/>
          <w:sz w:val="28"/>
          <w:szCs w:val="28"/>
          <w:rtl/>
        </w:rPr>
        <w:t>ی</w:t>
      </w:r>
      <w:r w:rsidRPr="00E51F99">
        <w:rPr>
          <w:rFonts w:cs="B Badr"/>
          <w:sz w:val="28"/>
          <w:szCs w:val="28"/>
          <w:rtl/>
        </w:rPr>
        <w:t xml:space="preserve"> فکر فلسف</w:t>
      </w:r>
      <w:r w:rsidRPr="00E51F99">
        <w:rPr>
          <w:rFonts w:cs="B Badr" w:hint="cs"/>
          <w:sz w:val="28"/>
          <w:szCs w:val="28"/>
          <w:rtl/>
        </w:rPr>
        <w:t>ی</w:t>
      </w:r>
      <w:r w:rsidRPr="00E51F99">
        <w:rPr>
          <w:rFonts w:cs="B Badr"/>
          <w:sz w:val="28"/>
          <w:szCs w:val="28"/>
          <w:rtl/>
        </w:rPr>
        <w:t xml:space="preserve"> در جهان اسلام، ص 97 </w:t>
      </w:r>
      <w:r w:rsidRPr="00E51F99">
        <w:rPr>
          <w:rFonts w:ascii="Times New Roman" w:hAnsi="Times New Roman" w:cs="Times New Roman" w:hint="cs"/>
          <w:sz w:val="28"/>
          <w:szCs w:val="28"/>
          <w:rtl/>
        </w:rPr>
        <w:t>–</w:t>
      </w:r>
      <w:r w:rsidRPr="00E51F99">
        <w:rPr>
          <w:rFonts w:cs="B Badr"/>
          <w:sz w:val="28"/>
          <w:szCs w:val="28"/>
          <w:rtl/>
        </w:rPr>
        <w:t xml:space="preserve"> 106</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ر</w:t>
      </w:r>
      <w:r w:rsidRPr="00E51F99">
        <w:rPr>
          <w:rFonts w:cs="B Badr"/>
          <w:sz w:val="28"/>
          <w:szCs w:val="28"/>
          <w:rtl/>
        </w:rPr>
        <w:t xml:space="preserve"> </w:t>
      </w:r>
      <w:r w:rsidRPr="00E51F99">
        <w:rPr>
          <w:rFonts w:cs="B Badr" w:hint="cs"/>
          <w:sz w:val="28"/>
          <w:szCs w:val="28"/>
          <w:rtl/>
        </w:rPr>
        <w:t>ک</w:t>
      </w:r>
      <w:r w:rsidRPr="00E51F99">
        <w:rPr>
          <w:rFonts w:cs="B Badr"/>
          <w:sz w:val="28"/>
          <w:szCs w:val="28"/>
          <w:rtl/>
        </w:rPr>
        <w:t xml:space="preserve">: </w:t>
      </w:r>
      <w:r w:rsidRPr="00E51F99">
        <w:rPr>
          <w:rFonts w:cs="B Badr" w:hint="cs"/>
          <w:sz w:val="28"/>
          <w:szCs w:val="28"/>
          <w:rtl/>
        </w:rPr>
        <w:t>تاری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253.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[88]. ر.ک: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263؛ ر ک: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اعلام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263.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[89].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کشف المحجوب،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هانر</w:t>
      </w:r>
      <w:r w:rsidRPr="00E51F99">
        <w:rPr>
          <w:rFonts w:cs="B Badr" w:hint="cs"/>
          <w:sz w:val="28"/>
          <w:szCs w:val="28"/>
          <w:rtl/>
        </w:rPr>
        <w:t>ی‌</w:t>
      </w:r>
      <w:r w:rsidRPr="00E51F99">
        <w:rPr>
          <w:rFonts w:cs="B Badr"/>
          <w:sz w:val="28"/>
          <w:szCs w:val="28"/>
          <w:rtl/>
        </w:rPr>
        <w:t xml:space="preserve"> کربن، ص 79؛ اثبات النبوات، به‌ کوشش: تامر، عارف‌، ص 161.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[90]. ناصرخسرو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خوان الاخوان، ص 274.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[91]. آل عمران، 33 و 34.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[92]. اثبات النبوات، به‌ کوشش: تامر، عارف‌، ص 156؛ برا</w:t>
      </w:r>
      <w:r w:rsidRPr="00E51F99">
        <w:rPr>
          <w:rFonts w:cs="B Badr" w:hint="cs"/>
          <w:sz w:val="28"/>
          <w:szCs w:val="28"/>
          <w:rtl/>
        </w:rPr>
        <w:t>ی</w:t>
      </w:r>
      <w:r w:rsidRPr="00E51F99">
        <w:rPr>
          <w:rFonts w:cs="B Badr"/>
          <w:sz w:val="28"/>
          <w:szCs w:val="28"/>
          <w:rtl/>
        </w:rPr>
        <w:t xml:space="preserve"> کسب اطلاعات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مورد رجوع شود به مقاله «نبوت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از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108 و 109.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[93]. افلوط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عنوان پا</w:t>
      </w:r>
      <w:r w:rsidRPr="00E51F99">
        <w:rPr>
          <w:rFonts w:cs="B Badr" w:hint="cs"/>
          <w:sz w:val="28"/>
          <w:szCs w:val="28"/>
          <w:rtl/>
        </w:rPr>
        <w:t>ی</w:t>
      </w:r>
      <w:r w:rsidRPr="00E51F99">
        <w:rPr>
          <w:rFonts w:cs="B Badr" w:hint="eastAsia"/>
          <w:sz w:val="28"/>
          <w:szCs w:val="28"/>
          <w:rtl/>
        </w:rPr>
        <w:t>ه‌گذار</w:t>
      </w:r>
      <w:r w:rsidRPr="00E51F99">
        <w:rPr>
          <w:rFonts w:cs="B Badr"/>
          <w:sz w:val="28"/>
          <w:szCs w:val="28"/>
          <w:rtl/>
        </w:rPr>
        <w:t xml:space="preserve"> مکتب نوافلاطونى در سال 205 م</w:t>
      </w:r>
      <w:r w:rsidRPr="00E51F99">
        <w:rPr>
          <w:rFonts w:cs="B Badr" w:hint="cs"/>
          <w:sz w:val="28"/>
          <w:szCs w:val="28"/>
          <w:rtl/>
        </w:rPr>
        <w:t>ی</w:t>
      </w:r>
      <w:r w:rsidRPr="00E51F99">
        <w:rPr>
          <w:rFonts w:cs="B Badr" w:hint="eastAsia"/>
          <w:sz w:val="28"/>
          <w:szCs w:val="28"/>
          <w:rtl/>
        </w:rPr>
        <w:t>لاد</w:t>
      </w:r>
      <w:r w:rsidRPr="00E51F99">
        <w:rPr>
          <w:rFonts w:cs="B Badr" w:hint="cs"/>
          <w:sz w:val="28"/>
          <w:szCs w:val="28"/>
          <w:rtl/>
        </w:rPr>
        <w:t>ی</w:t>
      </w:r>
      <w:r w:rsidRPr="00E51F99">
        <w:rPr>
          <w:rFonts w:cs="B Badr"/>
          <w:sz w:val="28"/>
          <w:szCs w:val="28"/>
          <w:rtl/>
        </w:rPr>
        <w:t xml:space="preserve"> به دن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آمد و در اسکندر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مصر به جمع ف</w:t>
      </w:r>
      <w:r w:rsidRPr="00E51F99">
        <w:rPr>
          <w:rFonts w:cs="B Badr" w:hint="cs"/>
          <w:sz w:val="28"/>
          <w:szCs w:val="28"/>
          <w:rtl/>
        </w:rPr>
        <w:t>ی</w:t>
      </w:r>
      <w:r w:rsidRPr="00E51F99">
        <w:rPr>
          <w:rFonts w:cs="B Badr" w:hint="eastAsia"/>
          <w:sz w:val="28"/>
          <w:szCs w:val="28"/>
          <w:rtl/>
        </w:rPr>
        <w:t>لسوفان</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w:t>
      </w:r>
      <w:r w:rsidRPr="00E51F99">
        <w:rPr>
          <w:rFonts w:cs="B Badr"/>
          <w:sz w:val="28"/>
          <w:szCs w:val="28"/>
          <w:rtl/>
        </w:rPr>
        <w:t>. تا چهل سالگى درس خواند و از چهل تا پنجاه سالگى تدر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کرد. در ادامه بنابر اصرار شاگردان شروع به نوشتن کرد. نوشته‌هاى افلوط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 که جمعاً پنجاه و چهار رساله است، شاگردش فرفور</w:t>
      </w:r>
      <w:r w:rsidRPr="00E51F99">
        <w:rPr>
          <w:rFonts w:cs="B Badr" w:hint="cs"/>
          <w:sz w:val="28"/>
          <w:szCs w:val="28"/>
          <w:rtl/>
        </w:rPr>
        <w:t>ی</w:t>
      </w:r>
      <w:r w:rsidRPr="00E51F99">
        <w:rPr>
          <w:rFonts w:cs="B Badr" w:hint="eastAsia"/>
          <w:sz w:val="28"/>
          <w:szCs w:val="28"/>
          <w:rtl/>
        </w:rPr>
        <w:t>وس</w:t>
      </w:r>
      <w:r w:rsidRPr="00E51F99">
        <w:rPr>
          <w:rFonts w:cs="B Badr"/>
          <w:sz w:val="28"/>
          <w:szCs w:val="28"/>
          <w:rtl/>
        </w:rPr>
        <w:t xml:space="preserve"> جمع‌آورى کرد و نام آنها را ان</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نام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ان</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عنى</w:t>
      </w:r>
      <w:r w:rsidRPr="00E51F99">
        <w:rPr>
          <w:rFonts w:cs="B Badr"/>
          <w:sz w:val="28"/>
          <w:szCs w:val="28"/>
          <w:rtl/>
        </w:rPr>
        <w:t xml:space="preserve"> نه گانه، </w:t>
      </w:r>
      <w:r w:rsidRPr="00E51F99">
        <w:rPr>
          <w:rFonts w:cs="B Badr" w:hint="cs"/>
          <w:sz w:val="28"/>
          <w:szCs w:val="28"/>
          <w:rtl/>
        </w:rPr>
        <w:t>ی</w:t>
      </w:r>
      <w:r w:rsidRPr="00E51F99">
        <w:rPr>
          <w:rFonts w:cs="B Badr" w:hint="eastAsia"/>
          <w:sz w:val="28"/>
          <w:szCs w:val="28"/>
          <w:rtl/>
        </w:rPr>
        <w:t>عنى</w:t>
      </w:r>
      <w:r w:rsidRPr="00E51F99">
        <w:rPr>
          <w:rFonts w:cs="B Badr"/>
          <w:sz w:val="28"/>
          <w:szCs w:val="28"/>
          <w:rtl/>
        </w:rPr>
        <w:t xml:space="preserve"> فرفور</w:t>
      </w:r>
      <w:r w:rsidRPr="00E51F99">
        <w:rPr>
          <w:rFonts w:cs="B Badr" w:hint="cs"/>
          <w:sz w:val="28"/>
          <w:szCs w:val="28"/>
          <w:rtl/>
        </w:rPr>
        <w:t>ی</w:t>
      </w:r>
      <w:r w:rsidRPr="00E51F99">
        <w:rPr>
          <w:rFonts w:cs="B Badr" w:hint="eastAsia"/>
          <w:sz w:val="28"/>
          <w:szCs w:val="28"/>
          <w:rtl/>
        </w:rPr>
        <w:t>وس</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رساله‌ها را در شش جلد نُه تا</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xml:space="preserve"> جمع آورى کرد. وقتى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به جهان اسلام وارد شد نام تاسوعات (نُه تا</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به خود گرفت. ر.ک: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اطلاع رس</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xml:space="preserve"> دفتر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العظم</w:t>
      </w:r>
      <w:r w:rsidRPr="00E51F99">
        <w:rPr>
          <w:rFonts w:cs="B Badr" w:hint="cs"/>
          <w:sz w:val="28"/>
          <w:szCs w:val="28"/>
          <w:rtl/>
        </w:rPr>
        <w:t>ی</w:t>
      </w:r>
      <w:r w:rsidRPr="00E51F99">
        <w:rPr>
          <w:rFonts w:cs="B Badr"/>
          <w:sz w:val="28"/>
          <w:szCs w:val="28"/>
          <w:rtl/>
        </w:rPr>
        <w:t xml:space="preserve"> مکارم ش</w:t>
      </w:r>
      <w:r w:rsidRPr="00E51F99">
        <w:rPr>
          <w:rFonts w:cs="B Badr" w:hint="cs"/>
          <w:sz w:val="28"/>
          <w:szCs w:val="28"/>
          <w:rtl/>
        </w:rPr>
        <w:t>ی</w:t>
      </w:r>
      <w:r w:rsidRPr="00E51F99">
        <w:rPr>
          <w:rFonts w:cs="B Badr" w:hint="eastAsia"/>
          <w:sz w:val="28"/>
          <w:szCs w:val="28"/>
          <w:rtl/>
        </w:rPr>
        <w:t>راز</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[94]. </w:t>
      </w:r>
      <w:r w:rsidRPr="00E51F99">
        <w:rPr>
          <w:rFonts w:cs="B Badr" w:hint="cs"/>
          <w:sz w:val="28"/>
          <w:szCs w:val="28"/>
          <w:rtl/>
        </w:rPr>
        <w:t>ی</w:t>
      </w:r>
      <w:r w:rsidRPr="00E51F99">
        <w:rPr>
          <w:rFonts w:cs="B Badr" w:hint="eastAsia"/>
          <w:sz w:val="28"/>
          <w:szCs w:val="28"/>
          <w:rtl/>
        </w:rPr>
        <w:t>اسپرس،</w:t>
      </w:r>
      <w:r w:rsidRPr="00E51F99">
        <w:rPr>
          <w:rFonts w:cs="B Badr"/>
          <w:sz w:val="28"/>
          <w:szCs w:val="28"/>
          <w:rtl/>
        </w:rPr>
        <w:t xml:space="preserve"> کارل، دوره آثار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لطفى، محمد حسن، ج 1، ص 467 ـ 658.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[95]. در جهان اسلام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بخش‌ها م</w:t>
      </w:r>
      <w:r w:rsidRPr="00E51F99">
        <w:rPr>
          <w:rFonts w:cs="B Badr" w:hint="cs"/>
          <w:sz w:val="28"/>
          <w:szCs w:val="28"/>
          <w:rtl/>
        </w:rPr>
        <w:t>ی</w:t>
      </w:r>
      <w:r w:rsidRPr="00E51F99">
        <w:rPr>
          <w:rFonts w:cs="B Badr" w:hint="eastAsia"/>
          <w:sz w:val="28"/>
          <w:szCs w:val="28"/>
          <w:rtl/>
        </w:rPr>
        <w:t>مر</w:t>
      </w:r>
      <w:r w:rsidRPr="00E51F99">
        <w:rPr>
          <w:rFonts w:cs="B Badr"/>
          <w:sz w:val="28"/>
          <w:szCs w:val="28"/>
          <w:rtl/>
        </w:rPr>
        <w:t xml:space="preserve"> مى‌گفتند، درباره مباحث نفس اثولوج</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و تعل</w:t>
      </w:r>
      <w:r w:rsidRPr="00E51F99">
        <w:rPr>
          <w:rFonts w:cs="B Badr" w:hint="cs"/>
          <w:sz w:val="28"/>
          <w:szCs w:val="28"/>
          <w:rtl/>
        </w:rPr>
        <w:t>ی</w:t>
      </w:r>
      <w:r w:rsidRPr="00E51F99">
        <w:rPr>
          <w:rFonts w:cs="B Badr" w:hint="eastAsia"/>
          <w:sz w:val="28"/>
          <w:szCs w:val="28"/>
          <w:rtl/>
        </w:rPr>
        <w:t>قه</w:t>
      </w:r>
      <w:r w:rsidRPr="00E51F99">
        <w:rPr>
          <w:rFonts w:cs="B Badr"/>
          <w:sz w:val="28"/>
          <w:szCs w:val="28"/>
          <w:rtl/>
        </w:rPr>
        <w:t xml:space="preserve"> قاضى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قمى به بحث نفس اثولوج</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بنگر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آشت</w:t>
      </w:r>
      <w:r w:rsidRPr="00E51F99">
        <w:rPr>
          <w:rFonts w:cs="B Badr" w:hint="cs"/>
          <w:sz w:val="28"/>
          <w:szCs w:val="28"/>
          <w:rtl/>
        </w:rPr>
        <w:t>ی</w:t>
      </w:r>
      <w:r w:rsidRPr="00E51F99">
        <w:rPr>
          <w:rFonts w:cs="B Badr" w:hint="eastAsia"/>
          <w:sz w:val="28"/>
          <w:szCs w:val="28"/>
          <w:rtl/>
        </w:rPr>
        <w:t>انى،</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جلال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آثار حکماى الهى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ج 3، ص 19 ـ 286.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[96]. ر.ک: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اسلامى، ج 9، مدخل افلوط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 602ـ 604؛ دوره آثار فلوط</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لطفى، محمد حسن، ص 90 ـ 112.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[97]. نسفى و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سجستانى نفس انسان را از اجزاء نفس کلى دانسته، ولى ابوحاتم رازى و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کرمانى و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نفس ناطقه را از آثار نفس کلى مى‌دانند.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[98].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معتقدند در عالم بالا از ابداع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مبدَع اول (عقل اول)، عقل ثان</w:t>
      </w:r>
      <w:r w:rsidRPr="00E51F99">
        <w:rPr>
          <w:rFonts w:cs="B Badr" w:hint="cs"/>
          <w:sz w:val="28"/>
          <w:szCs w:val="28"/>
          <w:rtl/>
        </w:rPr>
        <w:t>ی</w:t>
      </w:r>
      <w:r w:rsidRPr="00E51F99">
        <w:rPr>
          <w:rFonts w:cs="B Badr"/>
          <w:sz w:val="28"/>
          <w:szCs w:val="28"/>
          <w:rtl/>
        </w:rPr>
        <w:t xml:space="preserve"> منبعث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xml:space="preserve"> و آن همان نفس کل</w:t>
      </w:r>
      <w:r w:rsidRPr="00E51F99">
        <w:rPr>
          <w:rFonts w:cs="B Badr" w:hint="cs"/>
          <w:sz w:val="28"/>
          <w:szCs w:val="28"/>
          <w:rtl/>
        </w:rPr>
        <w:t>ی</w:t>
      </w:r>
      <w:r w:rsidRPr="00E51F99">
        <w:rPr>
          <w:rFonts w:cs="B Badr"/>
          <w:sz w:val="28"/>
          <w:szCs w:val="28"/>
          <w:rtl/>
        </w:rPr>
        <w:t xml:space="preserve"> است که در زبان سنت، قلم نام</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ر.ک: مقاله «معاد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قلم: عبدالعل</w:t>
      </w:r>
      <w:r w:rsidRPr="00E51F99">
        <w:rPr>
          <w:rFonts w:cs="B Badr" w:hint="cs"/>
          <w:sz w:val="28"/>
          <w:szCs w:val="28"/>
          <w:rtl/>
        </w:rPr>
        <w:t>ی</w:t>
      </w:r>
      <w:r w:rsidRPr="00E51F99">
        <w:rPr>
          <w:rFonts w:cs="B Badr"/>
          <w:sz w:val="28"/>
          <w:szCs w:val="28"/>
          <w:rtl/>
        </w:rPr>
        <w:t xml:space="preserve"> صاعد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از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191.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[99].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212.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[100]. سبزوار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ملا هاد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شرح المنظومه،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و تعل</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حسن زاده آمل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تقد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تحق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طالب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مسعود، ج 5، ص 195 و 196.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[101]. حميدالدين كرمانى، احمد بن عبدالله، راحة العقل، تحقيق: غالب، مصطفى، ص 364.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[102].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[103]. ر.ک: سبحان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جعفر، بحوث ف</w:t>
      </w:r>
      <w:r w:rsidRPr="00E51F99">
        <w:rPr>
          <w:rFonts w:cs="B Badr" w:hint="cs"/>
          <w:sz w:val="28"/>
          <w:szCs w:val="28"/>
          <w:rtl/>
        </w:rPr>
        <w:t>ی</w:t>
      </w:r>
      <w:r w:rsidRPr="00E51F99">
        <w:rPr>
          <w:rFonts w:cs="B Badr"/>
          <w:sz w:val="28"/>
          <w:szCs w:val="28"/>
          <w:rtl/>
        </w:rPr>
        <w:t xml:space="preserve"> الملل و النحل، ج ‏8، ص 227 </w:t>
      </w:r>
      <w:r w:rsidRPr="00E51F99">
        <w:rPr>
          <w:rFonts w:ascii="Times New Roman" w:hAnsi="Times New Roman" w:cs="Times New Roman" w:hint="cs"/>
          <w:sz w:val="28"/>
          <w:szCs w:val="28"/>
          <w:rtl/>
        </w:rPr>
        <w:t>–</w:t>
      </w:r>
      <w:r w:rsidRPr="00E51F99">
        <w:rPr>
          <w:rFonts w:cs="B Badr"/>
          <w:sz w:val="28"/>
          <w:szCs w:val="28"/>
          <w:rtl/>
        </w:rPr>
        <w:t xml:space="preserve"> 230</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سبحانى،</w:t>
      </w:r>
      <w:r w:rsidRPr="00E51F99">
        <w:rPr>
          <w:rFonts w:cs="B Badr"/>
          <w:sz w:val="28"/>
          <w:szCs w:val="28"/>
          <w:rtl/>
        </w:rPr>
        <w:t xml:space="preserve"> </w:t>
      </w:r>
      <w:r w:rsidRPr="00E51F99">
        <w:rPr>
          <w:rFonts w:cs="B Badr" w:hint="cs"/>
          <w:sz w:val="28"/>
          <w:szCs w:val="28"/>
          <w:rtl/>
        </w:rPr>
        <w:t>جعفر،</w:t>
      </w:r>
      <w:r w:rsidRPr="00E51F99">
        <w:rPr>
          <w:rFonts w:cs="B Badr"/>
          <w:sz w:val="28"/>
          <w:szCs w:val="28"/>
          <w:rtl/>
        </w:rPr>
        <w:t xml:space="preserve"> </w:t>
      </w:r>
      <w:r w:rsidRPr="00E51F99">
        <w:rPr>
          <w:rFonts w:cs="B Badr" w:hint="cs"/>
          <w:sz w:val="28"/>
          <w:szCs w:val="28"/>
          <w:rtl/>
        </w:rPr>
        <w:t>فرهنگ</w:t>
      </w:r>
      <w:r w:rsidRPr="00E51F99">
        <w:rPr>
          <w:rFonts w:cs="B Badr"/>
          <w:sz w:val="28"/>
          <w:szCs w:val="28"/>
          <w:rtl/>
        </w:rPr>
        <w:t xml:space="preserve"> </w:t>
      </w:r>
      <w:r w:rsidRPr="00E51F99">
        <w:rPr>
          <w:rFonts w:cs="B Badr" w:hint="cs"/>
          <w:sz w:val="28"/>
          <w:szCs w:val="28"/>
          <w:rtl/>
        </w:rPr>
        <w:t>عقايد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مذاهب</w:t>
      </w:r>
      <w:r w:rsidRPr="00E51F99">
        <w:rPr>
          <w:rFonts w:cs="B Badr"/>
          <w:sz w:val="28"/>
          <w:szCs w:val="28"/>
          <w:rtl/>
        </w:rPr>
        <w:t xml:space="preserve"> </w:t>
      </w:r>
      <w:r w:rsidRPr="00E51F99">
        <w:rPr>
          <w:rFonts w:cs="B Badr" w:hint="cs"/>
          <w:sz w:val="28"/>
          <w:szCs w:val="28"/>
          <w:rtl/>
        </w:rPr>
        <w:t>اسلامى،</w:t>
      </w:r>
      <w:r w:rsidRPr="00E51F99">
        <w:rPr>
          <w:rFonts w:cs="B Badr"/>
          <w:sz w:val="28"/>
          <w:szCs w:val="28"/>
          <w:rtl/>
        </w:rPr>
        <w:t xml:space="preserve"> </w:t>
      </w:r>
      <w:r w:rsidRPr="00E51F99">
        <w:rPr>
          <w:rFonts w:cs="B Badr" w:hint="cs"/>
          <w:sz w:val="28"/>
          <w:szCs w:val="28"/>
          <w:rtl/>
        </w:rPr>
        <w:t>مترجم</w:t>
      </w:r>
      <w:r w:rsidRPr="00E51F99">
        <w:rPr>
          <w:rFonts w:cs="B Badr"/>
          <w:sz w:val="28"/>
          <w:szCs w:val="28"/>
          <w:rtl/>
        </w:rPr>
        <w:t xml:space="preserve">: </w:t>
      </w:r>
      <w:r w:rsidRPr="00E51F99">
        <w:rPr>
          <w:rFonts w:cs="B Badr" w:hint="cs"/>
          <w:sz w:val="28"/>
          <w:szCs w:val="28"/>
          <w:rtl/>
        </w:rPr>
        <w:t>سبحانى،</w:t>
      </w:r>
      <w:r w:rsidRPr="00E51F99">
        <w:rPr>
          <w:rFonts w:cs="B Badr"/>
          <w:sz w:val="28"/>
          <w:szCs w:val="28"/>
          <w:rtl/>
        </w:rPr>
        <w:t xml:space="preserve"> </w:t>
      </w:r>
      <w:r w:rsidRPr="00E51F99">
        <w:rPr>
          <w:rFonts w:cs="B Badr" w:hint="cs"/>
          <w:sz w:val="28"/>
          <w:szCs w:val="28"/>
          <w:rtl/>
        </w:rPr>
        <w:t>علي</w:t>
      </w:r>
      <w:r w:rsidRPr="00E51F99">
        <w:rPr>
          <w:rFonts w:cs="B Badr"/>
          <w:sz w:val="28"/>
          <w:szCs w:val="28"/>
          <w:rtl/>
        </w:rPr>
        <w:t xml:space="preserve"> </w:t>
      </w:r>
      <w:r w:rsidRPr="00E51F99">
        <w:rPr>
          <w:rFonts w:cs="B Badr" w:hint="cs"/>
          <w:sz w:val="28"/>
          <w:szCs w:val="28"/>
          <w:rtl/>
        </w:rPr>
        <w:t>رضا،</w:t>
      </w:r>
      <w:r w:rsidRPr="00E51F99">
        <w:rPr>
          <w:rFonts w:cs="B Badr"/>
          <w:sz w:val="28"/>
          <w:szCs w:val="28"/>
          <w:rtl/>
        </w:rPr>
        <w:t xml:space="preserve"> </w:t>
      </w:r>
      <w:r w:rsidRPr="00E51F99">
        <w:rPr>
          <w:rFonts w:cs="B Badr" w:hint="cs"/>
          <w:sz w:val="28"/>
          <w:szCs w:val="28"/>
          <w:rtl/>
        </w:rPr>
        <w:t>ج</w:t>
      </w:r>
      <w:r w:rsidRPr="00E51F99">
        <w:rPr>
          <w:rFonts w:cs="B Badr"/>
          <w:sz w:val="28"/>
          <w:szCs w:val="28"/>
          <w:rtl/>
        </w:rPr>
        <w:t xml:space="preserve"> 7 و 8، ص 371 </w:t>
      </w:r>
      <w:r w:rsidRPr="00E51F99">
        <w:rPr>
          <w:rFonts w:ascii="Times New Roman" w:hAnsi="Times New Roman" w:cs="Times New Roman" w:hint="cs"/>
          <w:sz w:val="28"/>
          <w:szCs w:val="28"/>
          <w:rtl/>
        </w:rPr>
        <w:t>–</w:t>
      </w:r>
      <w:r w:rsidRPr="00E51F99">
        <w:rPr>
          <w:rFonts w:cs="B Badr"/>
          <w:sz w:val="28"/>
          <w:szCs w:val="28"/>
          <w:rtl/>
        </w:rPr>
        <w:t xml:space="preserve"> 374.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[104]. بحوث ف</w:t>
      </w:r>
      <w:r w:rsidRPr="00E51F99">
        <w:rPr>
          <w:rFonts w:cs="B Badr" w:hint="cs"/>
          <w:sz w:val="28"/>
          <w:szCs w:val="28"/>
          <w:rtl/>
        </w:rPr>
        <w:t>ی</w:t>
      </w:r>
      <w:r w:rsidRPr="00E51F99">
        <w:rPr>
          <w:rFonts w:cs="B Badr"/>
          <w:sz w:val="28"/>
          <w:szCs w:val="28"/>
          <w:rtl/>
        </w:rPr>
        <w:t xml:space="preserve"> الملل والنحل، ج ‏8، ص 209 </w:t>
      </w:r>
      <w:r w:rsidRPr="00E51F99">
        <w:rPr>
          <w:rFonts w:ascii="Times New Roman" w:hAnsi="Times New Roman" w:cs="Times New Roman" w:hint="cs"/>
          <w:sz w:val="28"/>
          <w:szCs w:val="28"/>
          <w:rtl/>
        </w:rPr>
        <w:t>–</w:t>
      </w:r>
      <w:r w:rsidRPr="00E51F99">
        <w:rPr>
          <w:rFonts w:cs="B Badr"/>
          <w:sz w:val="28"/>
          <w:szCs w:val="28"/>
          <w:rtl/>
        </w:rPr>
        <w:t xml:space="preserve"> 211.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[105]. فرهنگ عقايد و مذاهب اسلامى، ج 7 و 8، ص 358 و 359.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[106]. بحوث ف</w:t>
      </w:r>
      <w:r w:rsidRPr="00E51F99">
        <w:rPr>
          <w:rFonts w:cs="B Badr" w:hint="cs"/>
          <w:sz w:val="28"/>
          <w:szCs w:val="28"/>
          <w:rtl/>
        </w:rPr>
        <w:t>ی</w:t>
      </w:r>
      <w:r w:rsidRPr="00E51F99">
        <w:rPr>
          <w:rFonts w:cs="B Badr"/>
          <w:sz w:val="28"/>
          <w:szCs w:val="28"/>
          <w:rtl/>
        </w:rPr>
        <w:t xml:space="preserve"> الملل والنحل، ج ‏8، ص 212.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[107]. همان، ص 213 </w:t>
      </w:r>
      <w:r w:rsidRPr="00E51F99">
        <w:rPr>
          <w:rFonts w:ascii="Times New Roman" w:hAnsi="Times New Roman" w:cs="Times New Roman" w:hint="cs"/>
          <w:sz w:val="28"/>
          <w:szCs w:val="28"/>
          <w:rtl/>
        </w:rPr>
        <w:t>–</w:t>
      </w:r>
      <w:r w:rsidRPr="00E51F99">
        <w:rPr>
          <w:rFonts w:cs="B Badr"/>
          <w:sz w:val="28"/>
          <w:szCs w:val="28"/>
          <w:rtl/>
        </w:rPr>
        <w:t xml:space="preserve"> 223.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[108]. بحوث في الملل و النحل، ج ‏8، ص 236.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[109]. همان، ص 238.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[110]. همان، ص 239.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[111]. همان، ص 242.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[112]. همان، ص 244.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[113]. همان، ص 246.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[114]. ر.ک: تامر، عارف، الإمامة في الاسلام، ص 145 </w:t>
      </w:r>
      <w:r w:rsidRPr="00E51F99">
        <w:rPr>
          <w:rFonts w:ascii="Times New Roman" w:hAnsi="Times New Roman" w:cs="Times New Roman" w:hint="cs"/>
          <w:sz w:val="28"/>
          <w:szCs w:val="28"/>
          <w:rtl/>
        </w:rPr>
        <w:t>–</w:t>
      </w:r>
      <w:r w:rsidRPr="00E51F99">
        <w:rPr>
          <w:rFonts w:cs="B Badr"/>
          <w:sz w:val="28"/>
          <w:szCs w:val="28"/>
          <w:rtl/>
        </w:rPr>
        <w:t xml:space="preserve"> 161.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[115]. بحوث في الملل و النحل، ج ‏8، ص 246.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[116]. ر.ک: بحوث في الملل و النحل، ج ‏8، ص 69 و 107 </w:t>
      </w:r>
      <w:r w:rsidRPr="00E51F99">
        <w:rPr>
          <w:rFonts w:ascii="Times New Roman" w:hAnsi="Times New Roman" w:cs="Times New Roman" w:hint="cs"/>
          <w:sz w:val="28"/>
          <w:szCs w:val="28"/>
          <w:rtl/>
        </w:rPr>
        <w:t>–</w:t>
      </w:r>
      <w:r w:rsidRPr="00E51F99">
        <w:rPr>
          <w:rFonts w:cs="B Badr"/>
          <w:sz w:val="28"/>
          <w:szCs w:val="28"/>
          <w:rtl/>
        </w:rPr>
        <w:t xml:space="preserve"> 142.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[117]. ر.ک: همان، ص 71 </w:t>
      </w:r>
      <w:r w:rsidRPr="00E51F99">
        <w:rPr>
          <w:rFonts w:ascii="Times New Roman" w:hAnsi="Times New Roman" w:cs="Times New Roman" w:hint="cs"/>
          <w:sz w:val="28"/>
          <w:szCs w:val="28"/>
          <w:rtl/>
        </w:rPr>
        <w:t>–</w:t>
      </w:r>
      <w:r w:rsidRPr="00E51F99">
        <w:rPr>
          <w:rFonts w:cs="B Badr"/>
          <w:sz w:val="28"/>
          <w:szCs w:val="28"/>
          <w:rtl/>
        </w:rPr>
        <w:t xml:space="preserve"> 102.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[118]. ر.ک: همان، ص 107 </w:t>
      </w:r>
      <w:r w:rsidRPr="00E51F99">
        <w:rPr>
          <w:rFonts w:ascii="Times New Roman" w:hAnsi="Times New Roman" w:cs="Times New Roman" w:hint="cs"/>
          <w:sz w:val="28"/>
          <w:szCs w:val="28"/>
          <w:rtl/>
        </w:rPr>
        <w:t>–</w:t>
      </w:r>
      <w:r w:rsidRPr="00E51F99">
        <w:rPr>
          <w:rFonts w:cs="B Badr"/>
          <w:sz w:val="28"/>
          <w:szCs w:val="28"/>
          <w:rtl/>
        </w:rPr>
        <w:t xml:space="preserve"> 142.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[119]. ر.ک: الإمامة ف</w:t>
      </w:r>
      <w:r w:rsidRPr="00E51F99">
        <w:rPr>
          <w:rFonts w:cs="B Badr" w:hint="cs"/>
          <w:sz w:val="28"/>
          <w:szCs w:val="28"/>
          <w:rtl/>
        </w:rPr>
        <w:t>ی</w:t>
      </w:r>
      <w:r w:rsidRPr="00E51F99">
        <w:rPr>
          <w:rFonts w:cs="B Badr"/>
          <w:sz w:val="28"/>
          <w:szCs w:val="28"/>
          <w:rtl/>
        </w:rPr>
        <w:t xml:space="preserve"> الإسلام، ص 103 و 104و 165؛ بحوث في الملل و النحل، ج 8، ص 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[120]. ر.ک: ابن خلكان، احمد بن محمد، وفيات الأعيان و أنباء أبناء الزمان‏، محقق: عباس، احسان‏، ج 7، ص 158؛ بحوث في الملل و النحل، ج 8، ‏ص 143 </w:t>
      </w:r>
      <w:r w:rsidRPr="00E51F99">
        <w:rPr>
          <w:rFonts w:ascii="Times New Roman" w:hAnsi="Times New Roman" w:cs="Times New Roman" w:hint="cs"/>
          <w:sz w:val="28"/>
          <w:szCs w:val="28"/>
          <w:rtl/>
        </w:rPr>
        <w:t>–</w:t>
      </w:r>
      <w:r w:rsidRPr="00E51F99">
        <w:rPr>
          <w:rFonts w:cs="B Badr"/>
          <w:sz w:val="28"/>
          <w:szCs w:val="28"/>
          <w:rtl/>
        </w:rPr>
        <w:t xml:space="preserve"> 150</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فرهنگ</w:t>
      </w:r>
      <w:r w:rsidRPr="00E51F99">
        <w:rPr>
          <w:rFonts w:cs="B Badr"/>
          <w:sz w:val="28"/>
          <w:szCs w:val="28"/>
          <w:rtl/>
        </w:rPr>
        <w:t xml:space="preserve"> </w:t>
      </w:r>
      <w:r w:rsidRPr="00E51F99">
        <w:rPr>
          <w:rFonts w:cs="B Badr" w:hint="cs"/>
          <w:sz w:val="28"/>
          <w:szCs w:val="28"/>
          <w:rtl/>
        </w:rPr>
        <w:t>عقايد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مذاهب</w:t>
      </w:r>
      <w:r w:rsidRPr="00E51F99">
        <w:rPr>
          <w:rFonts w:cs="B Badr"/>
          <w:sz w:val="28"/>
          <w:szCs w:val="28"/>
          <w:rtl/>
        </w:rPr>
        <w:t xml:space="preserve"> </w:t>
      </w:r>
      <w:r w:rsidRPr="00E51F99">
        <w:rPr>
          <w:rFonts w:cs="B Badr" w:hint="cs"/>
          <w:sz w:val="28"/>
          <w:szCs w:val="28"/>
          <w:rtl/>
        </w:rPr>
        <w:t>اسلامى،</w:t>
      </w:r>
      <w:r w:rsidRPr="00E51F99">
        <w:rPr>
          <w:rFonts w:cs="B Badr"/>
          <w:sz w:val="28"/>
          <w:szCs w:val="28"/>
          <w:rtl/>
        </w:rPr>
        <w:t xml:space="preserve"> </w:t>
      </w:r>
      <w:r w:rsidRPr="00E51F99">
        <w:rPr>
          <w:rFonts w:cs="B Badr" w:hint="cs"/>
          <w:sz w:val="28"/>
          <w:szCs w:val="28"/>
          <w:rtl/>
        </w:rPr>
        <w:t>ص</w:t>
      </w:r>
      <w:r w:rsidRPr="00E51F99">
        <w:rPr>
          <w:rFonts w:cs="B Badr"/>
          <w:sz w:val="28"/>
          <w:szCs w:val="28"/>
          <w:rtl/>
        </w:rPr>
        <w:t xml:space="preserve"> 325.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[121]. فرهنگ عقايد و مذاهب اسلامى، ص 328.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[122]. بحوث في الملل و النحل، ج ‏8، ص 155.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[123]. ر.ک: الامامة ف</w:t>
      </w:r>
      <w:r w:rsidRPr="00E51F99">
        <w:rPr>
          <w:rFonts w:cs="B Badr" w:hint="cs"/>
          <w:sz w:val="28"/>
          <w:szCs w:val="28"/>
          <w:rtl/>
        </w:rPr>
        <w:t>ی</w:t>
      </w:r>
      <w:r w:rsidRPr="00E51F99">
        <w:rPr>
          <w:rFonts w:cs="B Badr"/>
          <w:sz w:val="28"/>
          <w:szCs w:val="28"/>
          <w:rtl/>
        </w:rPr>
        <w:t xml:space="preserve"> الاسلام، ص 185 </w:t>
      </w:r>
      <w:r w:rsidRPr="00E51F99">
        <w:rPr>
          <w:rFonts w:ascii="Times New Roman" w:hAnsi="Times New Roman" w:cs="Times New Roman" w:hint="cs"/>
          <w:sz w:val="28"/>
          <w:szCs w:val="28"/>
          <w:rtl/>
        </w:rPr>
        <w:t>–</w:t>
      </w:r>
      <w:r w:rsidRPr="00E51F99">
        <w:rPr>
          <w:rFonts w:cs="B Badr"/>
          <w:sz w:val="28"/>
          <w:szCs w:val="28"/>
          <w:rtl/>
        </w:rPr>
        <w:t xml:space="preserve"> 207</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بحوث</w:t>
      </w:r>
      <w:r w:rsidRPr="00E51F99">
        <w:rPr>
          <w:rFonts w:cs="B Badr"/>
          <w:sz w:val="28"/>
          <w:szCs w:val="28"/>
          <w:rtl/>
        </w:rPr>
        <w:t xml:space="preserve"> </w:t>
      </w:r>
      <w:r w:rsidRPr="00E51F99">
        <w:rPr>
          <w:rFonts w:cs="B Badr" w:hint="cs"/>
          <w:sz w:val="28"/>
          <w:szCs w:val="28"/>
          <w:rtl/>
        </w:rPr>
        <w:t>في</w:t>
      </w:r>
      <w:r w:rsidRPr="00E51F99">
        <w:rPr>
          <w:rFonts w:cs="B Badr"/>
          <w:sz w:val="28"/>
          <w:szCs w:val="28"/>
          <w:rtl/>
        </w:rPr>
        <w:t xml:space="preserve"> </w:t>
      </w:r>
      <w:r w:rsidRPr="00E51F99">
        <w:rPr>
          <w:rFonts w:cs="B Badr" w:hint="cs"/>
          <w:sz w:val="28"/>
          <w:szCs w:val="28"/>
          <w:rtl/>
        </w:rPr>
        <w:t>الملل</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النحل،</w:t>
      </w:r>
      <w:r w:rsidRPr="00E51F99">
        <w:rPr>
          <w:rFonts w:cs="B Badr"/>
          <w:sz w:val="28"/>
          <w:szCs w:val="28"/>
          <w:rtl/>
        </w:rPr>
        <w:t xml:space="preserve"> </w:t>
      </w:r>
      <w:r w:rsidRPr="00E51F99">
        <w:rPr>
          <w:rFonts w:cs="B Badr" w:hint="cs"/>
          <w:sz w:val="28"/>
          <w:szCs w:val="28"/>
          <w:rtl/>
        </w:rPr>
        <w:t>ج</w:t>
      </w:r>
      <w:r w:rsidRPr="00E51F99">
        <w:rPr>
          <w:rFonts w:cs="B Badr"/>
          <w:sz w:val="28"/>
          <w:szCs w:val="28"/>
          <w:rtl/>
        </w:rPr>
        <w:t xml:space="preserve"> </w:t>
      </w:r>
      <w:r w:rsidRPr="00E51F99">
        <w:rPr>
          <w:rFonts w:cs="B Badr" w:hint="cs"/>
          <w:sz w:val="28"/>
          <w:szCs w:val="28"/>
          <w:rtl/>
        </w:rPr>
        <w:t>‏</w:t>
      </w:r>
      <w:r w:rsidRPr="00E51F99">
        <w:rPr>
          <w:rFonts w:cs="B Badr"/>
          <w:sz w:val="28"/>
          <w:szCs w:val="28"/>
          <w:rtl/>
        </w:rPr>
        <w:t>8</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ص</w:t>
      </w:r>
      <w:r w:rsidRPr="00E51F99">
        <w:rPr>
          <w:rFonts w:cs="B Badr"/>
          <w:sz w:val="28"/>
          <w:szCs w:val="28"/>
          <w:rtl/>
        </w:rPr>
        <w:t xml:space="preserve"> 156.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[124]. الامامة ف</w:t>
      </w:r>
      <w:r w:rsidRPr="00E51F99">
        <w:rPr>
          <w:rFonts w:cs="B Badr" w:hint="cs"/>
          <w:sz w:val="28"/>
          <w:szCs w:val="28"/>
          <w:rtl/>
        </w:rPr>
        <w:t>ی</w:t>
      </w:r>
      <w:r w:rsidRPr="00E51F99">
        <w:rPr>
          <w:rFonts w:cs="B Badr"/>
          <w:sz w:val="28"/>
          <w:szCs w:val="28"/>
          <w:rtl/>
        </w:rPr>
        <w:t xml:space="preserve"> الاسلام، ص 209 </w:t>
      </w:r>
      <w:r w:rsidRPr="00E51F99">
        <w:rPr>
          <w:rFonts w:ascii="Times New Roman" w:hAnsi="Times New Roman" w:cs="Times New Roman" w:hint="cs"/>
          <w:sz w:val="28"/>
          <w:szCs w:val="28"/>
          <w:rtl/>
        </w:rPr>
        <w:t>–</w:t>
      </w:r>
      <w:r w:rsidRPr="00E51F99">
        <w:rPr>
          <w:rFonts w:cs="B Badr"/>
          <w:sz w:val="28"/>
          <w:szCs w:val="28"/>
          <w:rtl/>
        </w:rPr>
        <w:t xml:space="preserve"> 226</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بحوث</w:t>
      </w:r>
      <w:r w:rsidRPr="00E51F99">
        <w:rPr>
          <w:rFonts w:cs="B Badr"/>
          <w:sz w:val="28"/>
          <w:szCs w:val="28"/>
          <w:rtl/>
        </w:rPr>
        <w:t xml:space="preserve"> </w:t>
      </w:r>
      <w:r w:rsidRPr="00E51F99">
        <w:rPr>
          <w:rFonts w:cs="B Badr" w:hint="cs"/>
          <w:sz w:val="28"/>
          <w:szCs w:val="28"/>
          <w:rtl/>
        </w:rPr>
        <w:t>في</w:t>
      </w:r>
      <w:r w:rsidRPr="00E51F99">
        <w:rPr>
          <w:rFonts w:cs="B Badr"/>
          <w:sz w:val="28"/>
          <w:szCs w:val="28"/>
          <w:rtl/>
        </w:rPr>
        <w:t xml:space="preserve"> </w:t>
      </w:r>
      <w:r w:rsidRPr="00E51F99">
        <w:rPr>
          <w:rFonts w:cs="B Badr" w:hint="cs"/>
          <w:sz w:val="28"/>
          <w:szCs w:val="28"/>
          <w:rtl/>
        </w:rPr>
        <w:t>الملل</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النحل،</w:t>
      </w:r>
      <w:r w:rsidRPr="00E51F99">
        <w:rPr>
          <w:rFonts w:cs="B Badr"/>
          <w:sz w:val="28"/>
          <w:szCs w:val="28"/>
          <w:rtl/>
        </w:rPr>
        <w:t xml:space="preserve"> </w:t>
      </w:r>
      <w:r w:rsidRPr="00E51F99">
        <w:rPr>
          <w:rFonts w:cs="B Badr" w:hint="cs"/>
          <w:sz w:val="28"/>
          <w:szCs w:val="28"/>
          <w:rtl/>
        </w:rPr>
        <w:t>ص</w:t>
      </w:r>
      <w:r w:rsidRPr="00E51F99">
        <w:rPr>
          <w:rFonts w:cs="B Badr"/>
          <w:sz w:val="28"/>
          <w:szCs w:val="28"/>
          <w:rtl/>
        </w:rPr>
        <w:t xml:space="preserve"> 157.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[125]. بحوث في الملل و النحل، ج ‏8، ص 155.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[126]. منظور از عسکر</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اب</w:t>
      </w:r>
      <w:r w:rsidRPr="00E51F99">
        <w:rPr>
          <w:rFonts w:cs="B Badr" w:hint="cs"/>
          <w:sz w:val="28"/>
          <w:szCs w:val="28"/>
          <w:rtl/>
        </w:rPr>
        <w:t>ی</w:t>
      </w:r>
      <w:r w:rsidRPr="00E51F99">
        <w:rPr>
          <w:rFonts w:cs="B Badr"/>
          <w:sz w:val="28"/>
          <w:szCs w:val="28"/>
          <w:rtl/>
        </w:rPr>
        <w:t xml:space="preserve"> الحسن امام هاد</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است؛ ز</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به آن حضرت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علاوه بر امام </w:t>
      </w:r>
      <w:r w:rsidRPr="00E51F99">
        <w:rPr>
          <w:rFonts w:cs="B Badr" w:hint="cs"/>
          <w:sz w:val="28"/>
          <w:szCs w:val="28"/>
          <w:rtl/>
        </w:rPr>
        <w:t>ی</w:t>
      </w:r>
      <w:r w:rsidRPr="00E51F99">
        <w:rPr>
          <w:rFonts w:cs="B Badr" w:hint="eastAsia"/>
          <w:sz w:val="28"/>
          <w:szCs w:val="28"/>
          <w:rtl/>
        </w:rPr>
        <w:t>ازدهم،</w:t>
      </w:r>
      <w:r w:rsidRPr="00E51F99">
        <w:rPr>
          <w:rFonts w:cs="B Badr"/>
          <w:sz w:val="28"/>
          <w:szCs w:val="28"/>
          <w:rtl/>
        </w:rPr>
        <w:t xml:space="preserve"> عسکر</w:t>
      </w:r>
      <w:r w:rsidRPr="00E51F99">
        <w:rPr>
          <w:rFonts w:cs="B Badr" w:hint="cs"/>
          <w:sz w:val="28"/>
          <w:szCs w:val="28"/>
          <w:rtl/>
        </w:rPr>
        <w:t>ی</w:t>
      </w:r>
      <w:r w:rsidRPr="00E51F99">
        <w:rPr>
          <w:rFonts w:cs="B Badr"/>
          <w:sz w:val="28"/>
          <w:szCs w:val="28"/>
          <w:rtl/>
        </w:rPr>
        <w:t xml:space="preserve"> گفته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صدوق م</w:t>
      </w:r>
      <w:r w:rsidRPr="00E51F99">
        <w:rPr>
          <w:rFonts w:cs="B Badr" w:hint="cs"/>
          <w:sz w:val="28"/>
          <w:szCs w:val="28"/>
          <w:rtl/>
        </w:rPr>
        <w:t>ی‌</w:t>
      </w:r>
      <w:r w:rsidRPr="00E51F99">
        <w:rPr>
          <w:rFonts w:cs="B Badr" w:hint="eastAsia"/>
          <w:sz w:val="28"/>
          <w:szCs w:val="28"/>
          <w:rtl/>
        </w:rPr>
        <w:t>فرما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از مشايح و اساتيدمان (رضى اللَّه عنهم) شنيدم كه مى‏‌فرمودند: محلّه‏‌اى كه اين دو امام همام؛ يعنى على بن محمّد و حسن بن على (عليهما السّلام) در «سرّ من رأى» مسكن قرار داده بودند به عسكر موسوم بود؛ از اين رو به هر يک از اين دو بزرگوار عسكرى گفته شد. ر.ک: صدوق، محمد بن على، علل الشرائع، ترجمه: ذهنى تهرانى، محمد جواد، ج ‏1، ص 773.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[127].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بن محمد، الإختصاص، محقق / مصحح: غفارى، على اكبر و محرمى زرندى، محمود، ص 290؛ فروخ صفار، محمد بن حسن، بصائر الدرجات، ص 97؛ مجلس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بحار الأنوار، محقق: جمعى از محققان، ج 47، ص 82؛ حر عامل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حسن‏، إثبات الهداة بالنصوص و الم</w:t>
      </w:r>
      <w:r w:rsidRPr="00E51F99">
        <w:rPr>
          <w:rFonts w:cs="B Badr" w:hint="eastAsia"/>
          <w:sz w:val="28"/>
          <w:szCs w:val="28"/>
          <w:rtl/>
        </w:rPr>
        <w:t>عجزات،</w:t>
      </w:r>
      <w:r w:rsidRPr="00E51F99">
        <w:rPr>
          <w:rFonts w:cs="B Badr"/>
          <w:sz w:val="28"/>
          <w:szCs w:val="28"/>
          <w:rtl/>
        </w:rPr>
        <w:t xml:space="preserve"> ج 3، ص 165‏.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[128]. بحار الأنوار، محقق: جمعى از محققان، ج 48، ص 22.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[129].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الکاف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1، ص 327، ح 10.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[130]. مف</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بن محمد، الإرشاد في معرفة حجج الله على العباد، محقق / مصحح: مؤسسة آل البيت (عليهم السلام)‏، ج 2، ص 318.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[131].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الحسن، کتاب الغ</w:t>
      </w:r>
      <w:r w:rsidRPr="00E51F99">
        <w:rPr>
          <w:rFonts w:cs="B Badr" w:hint="cs"/>
          <w:sz w:val="28"/>
          <w:szCs w:val="28"/>
          <w:rtl/>
        </w:rPr>
        <w:t>ی</w:t>
      </w:r>
      <w:r w:rsidRPr="00E51F99">
        <w:rPr>
          <w:rFonts w:cs="B Badr" w:hint="eastAsia"/>
          <w:sz w:val="28"/>
          <w:szCs w:val="28"/>
          <w:rtl/>
        </w:rPr>
        <w:t>بة،</w:t>
      </w:r>
      <w:r w:rsidRPr="00E51F99">
        <w:rPr>
          <w:rFonts w:cs="B Badr"/>
          <w:sz w:val="28"/>
          <w:szCs w:val="28"/>
          <w:rtl/>
        </w:rPr>
        <w:t xml:space="preserve"> محقق / مصحح: تهرانى، عباد الله و ناصح، على احمد، ص 82 و 83 و 200.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[132]. إربل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ع</w:t>
      </w:r>
      <w:r w:rsidRPr="00E51F99">
        <w:rPr>
          <w:rFonts w:cs="B Badr" w:hint="cs"/>
          <w:sz w:val="28"/>
          <w:szCs w:val="28"/>
          <w:rtl/>
        </w:rPr>
        <w:t>ی</w:t>
      </w:r>
      <w:r w:rsidRPr="00E51F99">
        <w:rPr>
          <w:rFonts w:cs="B Badr" w:hint="eastAsia"/>
          <w:sz w:val="28"/>
          <w:szCs w:val="28"/>
          <w:rtl/>
        </w:rPr>
        <w:t>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کشف الغمة ف</w:t>
      </w:r>
      <w:r w:rsidRPr="00E51F99">
        <w:rPr>
          <w:rFonts w:cs="B Badr" w:hint="cs"/>
          <w:sz w:val="28"/>
          <w:szCs w:val="28"/>
          <w:rtl/>
        </w:rPr>
        <w:t>ی</w:t>
      </w:r>
      <w:r w:rsidRPr="00E51F99">
        <w:rPr>
          <w:rFonts w:cs="B Badr"/>
          <w:sz w:val="28"/>
          <w:szCs w:val="28"/>
          <w:rtl/>
        </w:rPr>
        <w:t xml:space="preserve"> معرفة الأئمة، ج 2، ص 406.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[133].  بحار الأنوار، محقق: جمعى از محققان، ج 50، ص 241، ح 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[134].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امامزاد</w:t>
      </w:r>
      <w:r w:rsidRPr="00E51F99">
        <w:rPr>
          <w:rFonts w:cs="B Badr" w:hint="cs"/>
          <w:sz w:val="28"/>
          <w:szCs w:val="28"/>
          <w:rtl/>
        </w:rPr>
        <w:t>ۀ</w:t>
      </w:r>
      <w:r w:rsidRPr="00E51F99">
        <w:rPr>
          <w:rFonts w:cs="B Badr"/>
          <w:sz w:val="28"/>
          <w:szCs w:val="28"/>
          <w:rtl/>
        </w:rPr>
        <w:t xml:space="preserve"> بزرگوار به نام محمد و با لقب ابوجعفر در زمان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امام هاد</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وفات کرده و مزار ا</w:t>
      </w:r>
      <w:r w:rsidRPr="00E51F99">
        <w:rPr>
          <w:rFonts w:cs="B Badr" w:hint="cs"/>
          <w:sz w:val="28"/>
          <w:szCs w:val="28"/>
          <w:rtl/>
        </w:rPr>
        <w:t>ی</w:t>
      </w:r>
      <w:r w:rsidRPr="00E51F99">
        <w:rPr>
          <w:rFonts w:cs="B Badr" w:hint="eastAsia"/>
          <w:sz w:val="28"/>
          <w:szCs w:val="28"/>
          <w:rtl/>
        </w:rPr>
        <w:t>شان</w:t>
      </w:r>
      <w:r w:rsidRPr="00E51F99">
        <w:rPr>
          <w:rFonts w:cs="B Badr"/>
          <w:sz w:val="28"/>
          <w:szCs w:val="28"/>
          <w:rtl/>
        </w:rPr>
        <w:t xml:space="preserve"> با عنوان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در شهر «بلد» عراق که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«بغداد» و «سامرا» قرار دارد، مورد احترام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[135]. نجف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جواهر الکلام، ج 2، ص 219.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[136]. بر اساس توص</w:t>
      </w:r>
      <w:r w:rsidRPr="00E51F99">
        <w:rPr>
          <w:rFonts w:cs="B Badr" w:hint="cs"/>
          <w:sz w:val="28"/>
          <w:szCs w:val="28"/>
          <w:rtl/>
        </w:rPr>
        <w:t>ی</w:t>
      </w:r>
      <w:r w:rsidRPr="00E51F99">
        <w:rPr>
          <w:rFonts w:cs="B Badr" w:hint="eastAsia"/>
          <w:sz w:val="28"/>
          <w:szCs w:val="28"/>
          <w:rtl/>
        </w:rPr>
        <w:t>ه‌ها</w:t>
      </w:r>
      <w:r w:rsidRPr="00E51F99">
        <w:rPr>
          <w:rFonts w:cs="B Badr" w:hint="cs"/>
          <w:sz w:val="28"/>
          <w:szCs w:val="28"/>
          <w:rtl/>
        </w:rPr>
        <w:t>ی</w:t>
      </w:r>
      <w:r w:rsidRPr="00E51F99">
        <w:rPr>
          <w:rFonts w:cs="B Badr"/>
          <w:sz w:val="28"/>
          <w:szCs w:val="28"/>
          <w:rtl/>
        </w:rPr>
        <w:t xml:space="preserve"> معصومان (عل</w:t>
      </w:r>
      <w:r w:rsidRPr="00E51F99">
        <w:rPr>
          <w:rFonts w:cs="B Badr" w:hint="cs"/>
          <w:sz w:val="28"/>
          <w:szCs w:val="28"/>
          <w:rtl/>
        </w:rPr>
        <w:t>ی</w:t>
      </w:r>
      <w:r w:rsidRPr="00E51F99">
        <w:rPr>
          <w:rFonts w:cs="B Badr" w:hint="eastAsia"/>
          <w:sz w:val="28"/>
          <w:szCs w:val="28"/>
          <w:rtl/>
        </w:rPr>
        <w:t>هم</w:t>
      </w:r>
      <w:r w:rsidRPr="00E51F99">
        <w:rPr>
          <w:rFonts w:cs="B Badr"/>
          <w:sz w:val="28"/>
          <w:szCs w:val="28"/>
          <w:rtl/>
        </w:rPr>
        <w:t xml:space="preserve"> السلام)، لازم ن</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که </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روا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را دق</w:t>
      </w:r>
      <w:r w:rsidRPr="00E51F99">
        <w:rPr>
          <w:rFonts w:cs="B Badr" w:hint="cs"/>
          <w:sz w:val="28"/>
          <w:szCs w:val="28"/>
          <w:rtl/>
        </w:rPr>
        <w:t>ی</w:t>
      </w:r>
      <w:r w:rsidRPr="00E51F99">
        <w:rPr>
          <w:rFonts w:cs="B Badr" w:hint="eastAsia"/>
          <w:sz w:val="28"/>
          <w:szCs w:val="28"/>
          <w:rtl/>
        </w:rPr>
        <w:t>قاً</w:t>
      </w:r>
      <w:r w:rsidRPr="00E51F99">
        <w:rPr>
          <w:rFonts w:cs="B Badr"/>
          <w:sz w:val="28"/>
          <w:szCs w:val="28"/>
          <w:rtl/>
        </w:rPr>
        <w:t xml:space="preserve"> با همان متن ارائه شده از سو</w:t>
      </w:r>
      <w:r w:rsidRPr="00E51F99">
        <w:rPr>
          <w:rFonts w:cs="B Badr" w:hint="cs"/>
          <w:sz w:val="28"/>
          <w:szCs w:val="28"/>
          <w:rtl/>
        </w:rPr>
        <w:t>ی</w:t>
      </w:r>
      <w:r w:rsidRPr="00E51F99">
        <w:rPr>
          <w:rFonts w:cs="B Badr"/>
          <w:sz w:val="28"/>
          <w:szCs w:val="28"/>
          <w:rtl/>
        </w:rPr>
        <w:t xml:space="preserve"> امام نقل نمود، بلکه اگر متن دق</w:t>
      </w:r>
      <w:r w:rsidRPr="00E51F99">
        <w:rPr>
          <w:rFonts w:cs="B Badr" w:hint="cs"/>
          <w:sz w:val="28"/>
          <w:szCs w:val="28"/>
          <w:rtl/>
        </w:rPr>
        <w:t>ی</w:t>
      </w:r>
      <w:r w:rsidRPr="00E51F99">
        <w:rPr>
          <w:rFonts w:cs="B Badr" w:hint="eastAsia"/>
          <w:sz w:val="28"/>
          <w:szCs w:val="28"/>
          <w:rtl/>
        </w:rPr>
        <w:t>ق</w:t>
      </w:r>
      <w:r w:rsidRPr="00E51F99">
        <w:rPr>
          <w:rFonts w:cs="B Badr"/>
          <w:sz w:val="28"/>
          <w:szCs w:val="28"/>
          <w:rtl/>
        </w:rPr>
        <w:t xml:space="preserve"> آن در ذهن راو</w:t>
      </w:r>
      <w:r w:rsidRPr="00E51F99">
        <w:rPr>
          <w:rFonts w:cs="B Badr" w:hint="cs"/>
          <w:sz w:val="28"/>
          <w:szCs w:val="28"/>
          <w:rtl/>
        </w:rPr>
        <w:t>ی</w:t>
      </w:r>
      <w:r w:rsidRPr="00E51F99">
        <w:rPr>
          <w:rFonts w:cs="B Badr"/>
          <w:sz w:val="28"/>
          <w:szCs w:val="28"/>
          <w:rtl/>
        </w:rPr>
        <w:t xml:space="preserve"> وجود نداشته باشد، م</w:t>
      </w:r>
      <w:r w:rsidRPr="00E51F99">
        <w:rPr>
          <w:rFonts w:cs="B Badr" w:hint="cs"/>
          <w:sz w:val="28"/>
          <w:szCs w:val="28"/>
          <w:rtl/>
        </w:rPr>
        <w:t>ی‌</w:t>
      </w:r>
      <w:r w:rsidRPr="00E51F99">
        <w:rPr>
          <w:rFonts w:cs="B Badr" w:hint="eastAsia"/>
          <w:sz w:val="28"/>
          <w:szCs w:val="28"/>
          <w:rtl/>
        </w:rPr>
        <w:t>توان</w:t>
      </w:r>
      <w:r w:rsidRPr="00E51F99">
        <w:rPr>
          <w:rFonts w:cs="B Badr"/>
          <w:sz w:val="28"/>
          <w:szCs w:val="28"/>
          <w:rtl/>
        </w:rPr>
        <w:t xml:space="preserve"> از متن د</w:t>
      </w:r>
      <w:r w:rsidRPr="00E51F99">
        <w:rPr>
          <w:rFonts w:cs="B Badr" w:hint="cs"/>
          <w:sz w:val="28"/>
          <w:szCs w:val="28"/>
          <w:rtl/>
        </w:rPr>
        <w:t>ی</w:t>
      </w:r>
      <w:r w:rsidRPr="00E51F99">
        <w:rPr>
          <w:rFonts w:cs="B Badr" w:hint="eastAsia"/>
          <w:sz w:val="28"/>
          <w:szCs w:val="28"/>
          <w:rtl/>
        </w:rPr>
        <w:t>گر</w:t>
      </w:r>
      <w:r w:rsidRPr="00E51F99">
        <w:rPr>
          <w:rFonts w:cs="B Badr" w:hint="cs"/>
          <w:sz w:val="28"/>
          <w:szCs w:val="28"/>
          <w:rtl/>
        </w:rPr>
        <w:t>ی</w:t>
      </w:r>
      <w:r w:rsidRPr="00E51F99">
        <w:rPr>
          <w:rFonts w:cs="B Badr"/>
          <w:sz w:val="28"/>
          <w:szCs w:val="28"/>
          <w:rtl/>
        </w:rPr>
        <w:t xml:space="preserve"> استفاده کرد که همان معنا را داشته باشد. ر.ک: حر عامل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وسائ</w:t>
      </w:r>
      <w:r w:rsidRPr="00E51F99">
        <w:rPr>
          <w:rFonts w:cs="B Badr" w:hint="eastAsia"/>
          <w:sz w:val="28"/>
          <w:szCs w:val="28"/>
          <w:rtl/>
        </w:rPr>
        <w:t>ل</w:t>
      </w:r>
      <w:r w:rsidRPr="00E51F99">
        <w:rPr>
          <w:rFonts w:cs="B Badr"/>
          <w:sz w:val="28"/>
          <w:szCs w:val="28"/>
          <w:rtl/>
        </w:rPr>
        <w:t xml:space="preserve">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ج 27، ص 80، ح 33255؛ «قُلْتُ لِأَبِي عَبْدِ اللَّهِ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إِنِّي أَسْمَعُ الْكَلَامَ مِنْكَ فَأُرِيدُ أَنْ أَرْوِيَهُ كَمَا سَمِعْتُهُ مِنْكَ فَلَا يَجِي‏ءُ قَالَ فَتَعَمَّدُ ذَلِكَ قُلْتُ لَا قَالَ تُرِيدُ الْمَعَانِيَ قُلْتُ نَعَمْ قَال</w:t>
      </w:r>
      <w:r w:rsidRPr="00E51F99">
        <w:rPr>
          <w:rFonts w:cs="B Badr" w:hint="eastAsia"/>
          <w:sz w:val="28"/>
          <w:szCs w:val="28"/>
          <w:rtl/>
        </w:rPr>
        <w:t>َ</w:t>
      </w:r>
      <w:r w:rsidRPr="00E51F99">
        <w:rPr>
          <w:rFonts w:cs="B Badr"/>
          <w:sz w:val="28"/>
          <w:szCs w:val="28"/>
          <w:rtl/>
        </w:rPr>
        <w:t xml:space="preserve"> فَلَا بَأْس‏».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[137]. «فَقَالَ يَا وَلِيدُ لَا وَ اللَّهِ فَإِنْ كُنْتُ فَعَلْتُ فَإِلَى فُلَانٍ يَعْنِي أَبَا الْحَسَنِ مُوسَى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وَ سَمَّاه‏».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[138]. ظاهرا نوه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باشد</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[139]. در خصوص زندگ</w:t>
      </w:r>
      <w:r w:rsidRPr="00E51F99">
        <w:rPr>
          <w:rFonts w:cs="B Badr" w:hint="cs"/>
          <w:sz w:val="28"/>
          <w:szCs w:val="28"/>
          <w:rtl/>
        </w:rPr>
        <w:t>ی</w:t>
      </w:r>
      <w:r w:rsidRPr="00E51F99">
        <w:rPr>
          <w:rFonts w:cs="B Badr"/>
          <w:sz w:val="28"/>
          <w:szCs w:val="28"/>
          <w:rtl/>
        </w:rPr>
        <w:t xml:space="preserve"> و احوال ائمه مستور، ر.ک: ثابت بن سنان؛ اخبار القرامطة ف</w:t>
      </w:r>
      <w:r w:rsidRPr="00E51F99">
        <w:rPr>
          <w:rFonts w:cs="B Badr" w:hint="cs"/>
          <w:sz w:val="28"/>
          <w:szCs w:val="28"/>
          <w:rtl/>
        </w:rPr>
        <w:t>ی</w:t>
      </w:r>
      <w:r w:rsidRPr="00E51F99">
        <w:rPr>
          <w:rFonts w:cs="B Badr"/>
          <w:sz w:val="28"/>
          <w:szCs w:val="28"/>
          <w:rtl/>
        </w:rPr>
        <w:t xml:space="preserve"> الإحساء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289 ـ 273؛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و فنون الاثار،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4، ص 358 ـ 380 و 467؛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w:t>
      </w:r>
      <w:r w:rsidRPr="00E51F99">
        <w:rPr>
          <w:rFonts w:cs="B Badr" w:hint="eastAsia"/>
          <w:sz w:val="28"/>
          <w:szCs w:val="28"/>
          <w:rtl/>
        </w:rPr>
        <w:t>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152 ـ 157.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[140]. درباره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مقامات ر.ک: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41.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[141].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تاج العقائد و معدن الفوائد، به کوشش: تامر، عارف، ص 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[142]. ابن حزم، عل</w:t>
      </w:r>
      <w:r w:rsidRPr="00E51F99">
        <w:rPr>
          <w:rFonts w:cs="B Badr" w:hint="cs"/>
          <w:sz w:val="28"/>
          <w:szCs w:val="28"/>
          <w:rtl/>
        </w:rPr>
        <w:t>ی</w:t>
      </w:r>
      <w:r w:rsidRPr="00E51F99">
        <w:rPr>
          <w:rFonts w:cs="B Badr"/>
          <w:sz w:val="28"/>
          <w:szCs w:val="28"/>
          <w:rtl/>
        </w:rPr>
        <w:t xml:space="preserve"> بن احمد، الفصل ف</w:t>
      </w:r>
      <w:r w:rsidRPr="00E51F99">
        <w:rPr>
          <w:rFonts w:cs="B Badr" w:hint="cs"/>
          <w:sz w:val="28"/>
          <w:szCs w:val="28"/>
          <w:rtl/>
        </w:rPr>
        <w:t>ی</w:t>
      </w:r>
      <w:r w:rsidRPr="00E51F99">
        <w:rPr>
          <w:rFonts w:cs="B Badr"/>
          <w:sz w:val="28"/>
          <w:szCs w:val="28"/>
          <w:rtl/>
        </w:rPr>
        <w:t xml:space="preserve"> الملل و الأهواء و النحل، ج 5، ص 179؛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26 </w:t>
      </w:r>
      <w:r w:rsidRPr="00E51F99">
        <w:rPr>
          <w:rFonts w:ascii="Times New Roman" w:hAnsi="Times New Roman" w:cs="Times New Roman" w:hint="cs"/>
          <w:sz w:val="28"/>
          <w:szCs w:val="28"/>
          <w:rtl/>
        </w:rPr>
        <w:t>–</w:t>
      </w:r>
      <w:r w:rsidRPr="00E51F99">
        <w:rPr>
          <w:rFonts w:cs="B Badr"/>
          <w:sz w:val="28"/>
          <w:szCs w:val="28"/>
          <w:rtl/>
        </w:rPr>
        <w:t xml:space="preserve"> 29</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صدوق،</w:t>
      </w:r>
      <w:r w:rsidRPr="00E51F99">
        <w:rPr>
          <w:rFonts w:cs="B Badr"/>
          <w:sz w:val="28"/>
          <w:szCs w:val="28"/>
          <w:rtl/>
        </w:rPr>
        <w:t xml:space="preserve"> </w:t>
      </w:r>
      <w:r w:rsidRPr="00E51F99">
        <w:rPr>
          <w:rFonts w:cs="B Badr" w:hint="cs"/>
          <w:sz w:val="28"/>
          <w:szCs w:val="28"/>
          <w:rtl/>
        </w:rPr>
        <w:t>محمد</w:t>
      </w:r>
      <w:r w:rsidRPr="00E51F99">
        <w:rPr>
          <w:rFonts w:cs="B Badr"/>
          <w:sz w:val="28"/>
          <w:szCs w:val="28"/>
          <w:rtl/>
        </w:rPr>
        <w:t xml:space="preserve"> </w:t>
      </w:r>
      <w:r w:rsidRPr="00E51F99">
        <w:rPr>
          <w:rFonts w:cs="B Badr" w:hint="cs"/>
          <w:sz w:val="28"/>
          <w:szCs w:val="28"/>
          <w:rtl/>
        </w:rPr>
        <w:t>بن</w:t>
      </w:r>
      <w:r w:rsidRPr="00E51F99">
        <w:rPr>
          <w:rFonts w:cs="B Badr"/>
          <w:sz w:val="28"/>
          <w:szCs w:val="28"/>
          <w:rtl/>
        </w:rPr>
        <w:t xml:space="preserve"> </w:t>
      </w:r>
      <w:r w:rsidRPr="00E51F99">
        <w:rPr>
          <w:rFonts w:cs="B Badr" w:hint="cs"/>
          <w:sz w:val="28"/>
          <w:szCs w:val="28"/>
          <w:rtl/>
        </w:rPr>
        <w:t>علی</w:t>
      </w:r>
      <w:r w:rsidRPr="00E51F99">
        <w:rPr>
          <w:rFonts w:cs="B Badr" w:hint="eastAsia"/>
          <w:sz w:val="28"/>
          <w:szCs w:val="28"/>
          <w:rtl/>
        </w:rPr>
        <w:t>،</w:t>
      </w:r>
      <w:r w:rsidRPr="00E51F99">
        <w:rPr>
          <w:rFonts w:cs="B Badr"/>
          <w:sz w:val="28"/>
          <w:szCs w:val="28"/>
          <w:rtl/>
        </w:rPr>
        <w:t xml:space="preserve">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غفار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اکبر، ص 32 ـ 36.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[143].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30 ـ 31 و 33 </w:t>
      </w:r>
      <w:r w:rsidRPr="00E51F99">
        <w:rPr>
          <w:rFonts w:ascii="Times New Roman" w:hAnsi="Times New Roman" w:cs="Times New Roman" w:hint="cs"/>
          <w:sz w:val="28"/>
          <w:szCs w:val="28"/>
          <w:rtl/>
        </w:rPr>
        <w:t>–</w:t>
      </w:r>
      <w:r w:rsidRPr="00E51F99">
        <w:rPr>
          <w:rFonts w:cs="B Badr"/>
          <w:sz w:val="28"/>
          <w:szCs w:val="28"/>
          <w:rtl/>
        </w:rPr>
        <w:t xml:space="preserve"> 34.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[144]. همان، ص 35.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[145]. الفصل ف</w:t>
      </w:r>
      <w:r w:rsidRPr="00E51F99">
        <w:rPr>
          <w:rFonts w:cs="B Badr" w:hint="cs"/>
          <w:sz w:val="28"/>
          <w:szCs w:val="28"/>
          <w:rtl/>
        </w:rPr>
        <w:t>ی</w:t>
      </w:r>
      <w:r w:rsidRPr="00E51F99">
        <w:rPr>
          <w:rFonts w:cs="B Badr"/>
          <w:sz w:val="28"/>
          <w:szCs w:val="28"/>
          <w:rtl/>
        </w:rPr>
        <w:t xml:space="preserve"> الملل و الأهواء و النحل، ج 5، ص 179؛ بغداد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عبدالقاهر، الفرق بين الفرق و بيان الفرقة الناجية منهم، ص 45.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[146]. الفرق بين الفرق و بيان الفرقة الناجية منهم، ص 23؛ ابن حزم به آنها جارود</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گفته است: الفصل ف</w:t>
      </w:r>
      <w:r w:rsidRPr="00E51F99">
        <w:rPr>
          <w:rFonts w:cs="B Badr" w:hint="cs"/>
          <w:sz w:val="28"/>
          <w:szCs w:val="28"/>
          <w:rtl/>
        </w:rPr>
        <w:t>ی</w:t>
      </w:r>
      <w:r w:rsidRPr="00E51F99">
        <w:rPr>
          <w:rFonts w:cs="B Badr"/>
          <w:sz w:val="28"/>
          <w:szCs w:val="28"/>
          <w:rtl/>
        </w:rPr>
        <w:t xml:space="preserve"> الملل و الاهواء و النحل، ج 5، ص 179.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[147]. اشعر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ابوالحسن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مقالات الاسلام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و اختلاف المصل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ص 21؛ صدوق، ابن بابو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النعمه، ص 37؛ الفصل ف</w:t>
      </w:r>
      <w:r w:rsidRPr="00E51F99">
        <w:rPr>
          <w:rFonts w:cs="B Badr" w:hint="cs"/>
          <w:sz w:val="28"/>
          <w:szCs w:val="28"/>
          <w:rtl/>
        </w:rPr>
        <w:t>ی</w:t>
      </w:r>
      <w:r w:rsidRPr="00E51F99">
        <w:rPr>
          <w:rFonts w:cs="B Badr"/>
          <w:sz w:val="28"/>
          <w:szCs w:val="28"/>
          <w:rtl/>
        </w:rPr>
        <w:t xml:space="preserve"> الملل و الاهواء و النحل، ص 180.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[148]. الفرق بين الفرق و بيان الفرقة الناجية منهم، ص 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[149]. مفيد، محمد بن محمد، الفصول المختارة، محقق / مصحح: مير شريفى، على‏، ص 305؛ ابن ه</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جعفر بن احمد بن محمد، المناظرات،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/والکر، پاول، ص 36؛ شهرستانى، محمد بن عبد 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الملل و النحل،‏ محقق: بدران، محمد، ج 1، ص 226.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[150]. حسن</w:t>
      </w:r>
      <w:r w:rsidRPr="00E51F99">
        <w:rPr>
          <w:rFonts w:cs="B Badr" w:hint="cs"/>
          <w:sz w:val="28"/>
          <w:szCs w:val="28"/>
          <w:rtl/>
        </w:rPr>
        <w:t>ی</w:t>
      </w:r>
      <w:r w:rsidRPr="00E51F99">
        <w:rPr>
          <w:rFonts w:cs="B Badr"/>
          <w:sz w:val="28"/>
          <w:szCs w:val="28"/>
          <w:rtl/>
        </w:rPr>
        <w:t xml:space="preserve">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مرتض</w:t>
      </w:r>
      <w:r w:rsidRPr="00E51F99">
        <w:rPr>
          <w:rFonts w:cs="B Badr" w:hint="cs"/>
          <w:sz w:val="28"/>
          <w:szCs w:val="28"/>
          <w:rtl/>
        </w:rPr>
        <w:t>ی</w:t>
      </w:r>
      <w:r w:rsidRPr="00E51F99">
        <w:rPr>
          <w:rFonts w:cs="B Badr"/>
          <w:sz w:val="28"/>
          <w:szCs w:val="28"/>
          <w:rtl/>
        </w:rPr>
        <w:t xml:space="preserve"> بن قاسم، تبصرة العوام ف</w:t>
      </w:r>
      <w:r w:rsidRPr="00E51F99">
        <w:rPr>
          <w:rFonts w:cs="B Badr" w:hint="cs"/>
          <w:sz w:val="28"/>
          <w:szCs w:val="28"/>
          <w:rtl/>
        </w:rPr>
        <w:t>ی</w:t>
      </w:r>
      <w:r w:rsidRPr="00E51F99">
        <w:rPr>
          <w:rFonts w:cs="B Badr"/>
          <w:sz w:val="28"/>
          <w:szCs w:val="28"/>
          <w:rtl/>
        </w:rPr>
        <w:t xml:space="preserve"> معرفة مقالات الأنام،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اقبال آشت</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عباس، ص 182؛ فدائ</w:t>
      </w:r>
      <w:r w:rsidRPr="00E51F99">
        <w:rPr>
          <w:rFonts w:cs="B Badr" w:hint="cs"/>
          <w:sz w:val="28"/>
          <w:szCs w:val="28"/>
          <w:rtl/>
        </w:rPr>
        <w:t>ی</w:t>
      </w:r>
      <w:r w:rsidRPr="00E51F99">
        <w:rPr>
          <w:rFonts w:cs="B Badr"/>
          <w:sz w:val="28"/>
          <w:szCs w:val="28"/>
          <w:rtl/>
        </w:rPr>
        <w:t xml:space="preserve"> خراسان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الکساندر س</w:t>
      </w:r>
      <w:r w:rsidRPr="00E51F99">
        <w:rPr>
          <w:rFonts w:cs="B Badr" w:hint="cs"/>
          <w:sz w:val="28"/>
          <w:szCs w:val="28"/>
          <w:rtl/>
        </w:rPr>
        <w:t>ی</w:t>
      </w:r>
      <w:r w:rsidRPr="00E51F99">
        <w:rPr>
          <w:rFonts w:cs="B Badr" w:hint="eastAsia"/>
          <w:sz w:val="28"/>
          <w:szCs w:val="28"/>
          <w:rtl/>
        </w:rPr>
        <w:t>مونوف،</w:t>
      </w:r>
      <w:r w:rsidRPr="00E51F99">
        <w:rPr>
          <w:rFonts w:cs="B Badr"/>
          <w:sz w:val="28"/>
          <w:szCs w:val="28"/>
          <w:rtl/>
        </w:rPr>
        <w:t xml:space="preserve"> ص 14.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[151]. ر.ک: الملل و النحل،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[152]. همان، ص 226 و 227.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[153]. همان، ص 227؛ مجمع العلم</w:t>
      </w:r>
      <w:r w:rsidRPr="00E51F99">
        <w:rPr>
          <w:rFonts w:cs="B Badr" w:hint="cs"/>
          <w:sz w:val="28"/>
          <w:szCs w:val="28"/>
          <w:rtl/>
        </w:rPr>
        <w:t>ی</w:t>
      </w:r>
      <w:r w:rsidRPr="00E51F99">
        <w:rPr>
          <w:rFonts w:cs="B Badr"/>
          <w:sz w:val="28"/>
          <w:szCs w:val="28"/>
          <w:rtl/>
        </w:rPr>
        <w:t xml:space="preserve"> گوتنگ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اربعة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اشتروتمان، ص 15 و 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[154].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هدا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الکساندر س</w:t>
      </w:r>
      <w:r w:rsidRPr="00E51F99">
        <w:rPr>
          <w:rFonts w:cs="B Badr" w:hint="cs"/>
          <w:sz w:val="28"/>
          <w:szCs w:val="28"/>
          <w:rtl/>
        </w:rPr>
        <w:t>ی</w:t>
      </w:r>
      <w:r w:rsidRPr="00E51F99">
        <w:rPr>
          <w:rFonts w:cs="B Badr" w:hint="eastAsia"/>
          <w:sz w:val="28"/>
          <w:szCs w:val="28"/>
          <w:rtl/>
        </w:rPr>
        <w:t>مونوف،</w:t>
      </w:r>
      <w:r w:rsidRPr="00E51F99">
        <w:rPr>
          <w:rFonts w:cs="B Badr"/>
          <w:sz w:val="28"/>
          <w:szCs w:val="28"/>
          <w:rtl/>
        </w:rPr>
        <w:t xml:space="preserve"> ص 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[155].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غفار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اکبر، ص 71 ـ 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[156]. الفصول المختارة، محقق / مصحح: مير شريفى، على‏، ص 305.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[157]. همان، ص 306.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[158].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[159]. برخ</w:t>
      </w:r>
      <w:r w:rsidRPr="00E51F99">
        <w:rPr>
          <w:rFonts w:cs="B Badr" w:hint="cs"/>
          <w:sz w:val="28"/>
          <w:szCs w:val="28"/>
          <w:rtl/>
        </w:rPr>
        <w:t>ی</w:t>
      </w:r>
      <w:r w:rsidRPr="00E51F99">
        <w:rPr>
          <w:rFonts w:cs="B Badr"/>
          <w:sz w:val="28"/>
          <w:szCs w:val="28"/>
          <w:rtl/>
        </w:rPr>
        <w:t xml:space="preserve"> منابع،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و برخ</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عبدالله را پسر بزرگ امام جعفر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دانسته‌اند. دسته‌ا</w:t>
      </w:r>
      <w:r w:rsidRPr="00E51F99">
        <w:rPr>
          <w:rFonts w:cs="B Badr" w:hint="cs"/>
          <w:sz w:val="28"/>
          <w:szCs w:val="28"/>
          <w:rtl/>
        </w:rPr>
        <w:t>ی</w:t>
      </w:r>
      <w:r w:rsidRPr="00E51F99">
        <w:rPr>
          <w:rFonts w:cs="B Badr"/>
          <w:sz w:val="28"/>
          <w:szCs w:val="28"/>
          <w:rtl/>
        </w:rPr>
        <w:t xml:space="preserve">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معتقد به امامت عبدالله شدند که به فطح</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معروف شدند. ر.ک: ابن ه</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جعفر بن احمد بن محمد، المناظرات،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والکر، پاول</w:t>
      </w:r>
      <w:r w:rsidRPr="00E51F99">
        <w:rPr>
          <w:rFonts w:cs="B Badr" w:hint="eastAsia"/>
          <w:sz w:val="28"/>
          <w:szCs w:val="28"/>
          <w:rtl/>
        </w:rPr>
        <w:t>،</w:t>
      </w:r>
      <w:r w:rsidRPr="00E51F99">
        <w:rPr>
          <w:rFonts w:cs="B Badr"/>
          <w:sz w:val="28"/>
          <w:szCs w:val="28"/>
          <w:rtl/>
        </w:rPr>
        <w:t xml:space="preserve"> ص 35.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[160]. برا</w:t>
      </w:r>
      <w:r w:rsidRPr="00E51F99">
        <w:rPr>
          <w:rFonts w:cs="B Badr" w:hint="cs"/>
          <w:sz w:val="28"/>
          <w:szCs w:val="28"/>
          <w:rtl/>
        </w:rPr>
        <w:t>ی</w:t>
      </w:r>
      <w:r w:rsidRPr="00E51F99">
        <w:rPr>
          <w:rFonts w:cs="B Badr"/>
          <w:sz w:val="28"/>
          <w:szCs w:val="28"/>
          <w:rtl/>
        </w:rPr>
        <w:t xml:space="preserve"> اطلاع از زندگ</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مراجعه کن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کرمان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المصاب</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اثبات الامامة،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129 ـ 130؛ تامر، عارف،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117.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[161].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ج 3، ص 148؛ صدوق، محمد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النعمة، ص 71؛ قاض</w:t>
      </w:r>
      <w:r w:rsidRPr="00E51F99">
        <w:rPr>
          <w:rFonts w:cs="B Badr" w:hint="cs"/>
          <w:sz w:val="28"/>
          <w:szCs w:val="28"/>
          <w:rtl/>
        </w:rPr>
        <w:t>ی</w:t>
      </w:r>
      <w:r w:rsidRPr="00E51F99">
        <w:rPr>
          <w:rFonts w:cs="B Badr"/>
          <w:sz w:val="28"/>
          <w:szCs w:val="28"/>
          <w:rtl/>
        </w:rPr>
        <w:t xml:space="preserve"> نعمان، شرح الأخبار ف</w:t>
      </w:r>
      <w:r w:rsidRPr="00E51F99">
        <w:rPr>
          <w:rFonts w:cs="B Badr" w:hint="cs"/>
          <w:sz w:val="28"/>
          <w:szCs w:val="28"/>
          <w:rtl/>
        </w:rPr>
        <w:t>ی</w:t>
      </w:r>
      <w:r w:rsidRPr="00E51F99">
        <w:rPr>
          <w:rFonts w:cs="B Badr"/>
          <w:sz w:val="28"/>
          <w:szCs w:val="28"/>
          <w:rtl/>
        </w:rPr>
        <w:t xml:space="preserve"> فضائل الائمة الأطهار،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جلال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ج 3، ص 390؛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و فنون </w:t>
      </w:r>
      <w:r w:rsidRPr="00E51F99">
        <w:rPr>
          <w:rFonts w:cs="B Badr" w:hint="eastAsia"/>
          <w:sz w:val="28"/>
          <w:szCs w:val="28"/>
          <w:rtl/>
        </w:rPr>
        <w:t>الآثار،</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5، ص 334.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[162].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[163]. ابن خلدون، عبدالرحمن بن محمد،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ابن خلدون، ج 4، ص 29.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[164].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68 و 69؛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81؛ شهرستان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 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الملل و النحل،‏ محقق: بدران، محمد، ج 1، ص 197.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[165]. برا</w:t>
      </w:r>
      <w:r w:rsidRPr="00E51F99">
        <w:rPr>
          <w:rFonts w:cs="B Badr" w:hint="cs"/>
          <w:sz w:val="28"/>
          <w:szCs w:val="28"/>
          <w:rtl/>
        </w:rPr>
        <w:t>ی</w:t>
      </w:r>
      <w:r w:rsidRPr="00E51F99">
        <w:rPr>
          <w:rFonts w:cs="B Badr"/>
          <w:sz w:val="28"/>
          <w:szCs w:val="28"/>
          <w:rtl/>
        </w:rPr>
        <w:t xml:space="preserve"> اطلاع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ر.ک: ابن ه</w:t>
      </w:r>
      <w:r w:rsidRPr="00E51F99">
        <w:rPr>
          <w:rFonts w:cs="B Badr" w:hint="cs"/>
          <w:sz w:val="28"/>
          <w:szCs w:val="28"/>
          <w:rtl/>
        </w:rPr>
        <w:t>ی</w:t>
      </w:r>
      <w:r w:rsidRPr="00E51F99">
        <w:rPr>
          <w:rFonts w:cs="B Badr" w:hint="eastAsia"/>
          <w:sz w:val="28"/>
          <w:szCs w:val="28"/>
          <w:rtl/>
        </w:rPr>
        <w:t>ثم،</w:t>
      </w:r>
      <w:r w:rsidRPr="00E51F99">
        <w:rPr>
          <w:rFonts w:cs="B Badr"/>
          <w:sz w:val="28"/>
          <w:szCs w:val="28"/>
          <w:rtl/>
        </w:rPr>
        <w:t xml:space="preserve"> جعفر بن احمد بن محمد، المناظرات،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مادلونگ،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والکر، پاول، ص 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[166]. برا</w:t>
      </w:r>
      <w:r w:rsidRPr="00E51F99">
        <w:rPr>
          <w:rFonts w:cs="B Badr" w:hint="cs"/>
          <w:sz w:val="28"/>
          <w:szCs w:val="28"/>
          <w:rtl/>
        </w:rPr>
        <w:t>ی</w:t>
      </w:r>
      <w:r w:rsidRPr="00E51F99">
        <w:rPr>
          <w:rFonts w:cs="B Badr"/>
          <w:sz w:val="28"/>
          <w:szCs w:val="28"/>
          <w:rtl/>
        </w:rPr>
        <w:t xml:space="preserve"> اطلاع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از زندگ</w:t>
      </w:r>
      <w:r w:rsidRPr="00E51F99">
        <w:rPr>
          <w:rFonts w:cs="B Badr" w:hint="cs"/>
          <w:sz w:val="28"/>
          <w:szCs w:val="28"/>
          <w:rtl/>
        </w:rPr>
        <w:t>ی</w:t>
      </w:r>
      <w:r w:rsidRPr="00E51F99">
        <w:rPr>
          <w:rFonts w:cs="B Badr"/>
          <w:sz w:val="28"/>
          <w:szCs w:val="28"/>
          <w:rtl/>
        </w:rPr>
        <w:t xml:space="preserve">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ر. ک: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و فنون الآثار،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4، ص 351 ـ 354؛ تامر، عارف،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117 و 118.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[167]. کل</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اصول الکافى، مترجم: مصطفوى،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جواد، ج 2، ص 400 </w:t>
      </w:r>
      <w:r w:rsidRPr="00E51F99">
        <w:rPr>
          <w:rFonts w:ascii="Times New Roman" w:hAnsi="Times New Roman" w:cs="Times New Roman" w:hint="cs"/>
          <w:sz w:val="28"/>
          <w:szCs w:val="28"/>
          <w:rtl/>
        </w:rPr>
        <w:t>–</w:t>
      </w:r>
      <w:r w:rsidRPr="00E51F99">
        <w:rPr>
          <w:rFonts w:cs="B Badr"/>
          <w:sz w:val="28"/>
          <w:szCs w:val="28"/>
          <w:rtl/>
        </w:rPr>
        <w:t xml:space="preserve"> 402.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[168]. حسن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و شرف طه،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37 ـ 38؛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72 ـ 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[169]. جمع متم؛ به معنا</w:t>
      </w:r>
      <w:r w:rsidRPr="00E51F99">
        <w:rPr>
          <w:rFonts w:cs="B Badr" w:hint="cs"/>
          <w:sz w:val="28"/>
          <w:szCs w:val="28"/>
          <w:rtl/>
        </w:rPr>
        <w:t>ی</w:t>
      </w:r>
      <w:r w:rsidRPr="00E51F99">
        <w:rPr>
          <w:rFonts w:cs="B Badr"/>
          <w:sz w:val="28"/>
          <w:szCs w:val="28"/>
          <w:rtl/>
        </w:rPr>
        <w:t xml:space="preserve"> تکم</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کننده.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[170].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163 و 164؛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الأنوار اللط</w:t>
      </w:r>
      <w:r w:rsidRPr="00E51F99">
        <w:rPr>
          <w:rFonts w:cs="B Badr" w:hint="cs"/>
          <w:sz w:val="28"/>
          <w:szCs w:val="28"/>
          <w:rtl/>
        </w:rPr>
        <w:t>ی</w:t>
      </w:r>
      <w:r w:rsidRPr="00E51F99">
        <w:rPr>
          <w:rFonts w:cs="B Badr" w:hint="eastAsia"/>
          <w:sz w:val="28"/>
          <w:szCs w:val="28"/>
          <w:rtl/>
        </w:rPr>
        <w:t>فة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الأعظم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ص 126؛ حامد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کنزالولد،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254.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[171]. ابن جوز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ابوالفرج عبدالرحمن، تبل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ص 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[172].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حسن و طه احمد شرف،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ص 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[173].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[174].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[175]. المناظرات، ص 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[176].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72 ـ 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[177]. المناظرات، همان، ص 36.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[178].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[179]. در مورد علت نام‌گذار</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به قرامطه، ر.ک: ابن جوز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ابوالفرج عبدالرحمن، تبل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ابل</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ص 104؛ تامر، عارف،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91.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[180]. تامر، عارف،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قرامطه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ترجمه: زمرد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ص 89 و 90.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[181]. دخو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ص 27.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[182].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قرامطه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همان، ص 83.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[183].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حلم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احمد، ج 1، ص 155.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[184]. بغداد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 القاهر، الفرق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الفرق و بيان الفرقة الناجية منهم‏، ص 30.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[185]. ثابت بن سنان، اخبار القرامطة ف</w:t>
      </w:r>
      <w:r w:rsidRPr="00E51F99">
        <w:rPr>
          <w:rFonts w:cs="B Badr" w:hint="cs"/>
          <w:sz w:val="28"/>
          <w:szCs w:val="28"/>
          <w:rtl/>
        </w:rPr>
        <w:t>ی</w:t>
      </w:r>
      <w:r w:rsidRPr="00E51F99">
        <w:rPr>
          <w:rFonts w:cs="B Badr"/>
          <w:sz w:val="28"/>
          <w:szCs w:val="28"/>
          <w:rtl/>
        </w:rPr>
        <w:t xml:space="preserve"> الإحساء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189 و 190؛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همان، ص 152؛ ابن خلدون، عبدالرحمن بن محمد،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ابن خلدون، ج 4، ص 88 ـ 91.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[186].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[187]. بزون، حسن، القرامطة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الثورة، ص 259 و 260.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[188]. ثابت بن سنان، اخبار القرامطة ف</w:t>
      </w:r>
      <w:r w:rsidRPr="00E51F99">
        <w:rPr>
          <w:rFonts w:cs="B Badr" w:hint="cs"/>
          <w:sz w:val="28"/>
          <w:szCs w:val="28"/>
          <w:rtl/>
        </w:rPr>
        <w:t>ی</w:t>
      </w:r>
      <w:r w:rsidRPr="00E51F99">
        <w:rPr>
          <w:rFonts w:cs="B Badr"/>
          <w:sz w:val="28"/>
          <w:szCs w:val="28"/>
          <w:rtl/>
        </w:rPr>
        <w:t xml:space="preserve"> الإحساء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190 و 191؛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1، ص 158.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[189].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158؛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w:t>
      </w:r>
      <w:r w:rsidRPr="00E51F99">
        <w:rPr>
          <w:rFonts w:cs="B Badr" w:hint="cs"/>
          <w:sz w:val="28"/>
          <w:szCs w:val="28"/>
          <w:rtl/>
        </w:rPr>
        <w:t>ی</w:t>
      </w:r>
      <w:r w:rsidRPr="00E51F99">
        <w:rPr>
          <w:rFonts w:cs="B Badr"/>
          <w:sz w:val="28"/>
          <w:szCs w:val="28"/>
          <w:rtl/>
        </w:rPr>
        <w:t xml:space="preserve"> محمد الحسن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ترجمه: مشکور، محمدجواد، ص 73؛ اشعر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ابوالحسن، مقالات الاسلام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و اختلاف المصل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محسن، ص 21.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[190]. داع</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حارث</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sz w:val="28"/>
          <w:szCs w:val="28"/>
          <w:rtl/>
        </w:rPr>
        <w:t xml:space="preserve"> (د: 584 ه)، هفت دور نبوت را به طور کامل مورد بررس</w:t>
      </w:r>
      <w:r w:rsidRPr="00E51F99">
        <w:rPr>
          <w:rFonts w:cs="B Badr" w:hint="cs"/>
          <w:sz w:val="28"/>
          <w:szCs w:val="28"/>
          <w:rtl/>
        </w:rPr>
        <w:t>ی</w:t>
      </w:r>
      <w:r w:rsidRPr="00E51F99">
        <w:rPr>
          <w:rFonts w:cs="B Badr"/>
          <w:sz w:val="28"/>
          <w:szCs w:val="28"/>
          <w:rtl/>
        </w:rPr>
        <w:t xml:space="preserve"> قرار داده است، ر.ک،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الأنوار اللط</w:t>
      </w:r>
      <w:r w:rsidRPr="00E51F99">
        <w:rPr>
          <w:rFonts w:cs="B Badr" w:hint="cs"/>
          <w:sz w:val="28"/>
          <w:szCs w:val="28"/>
          <w:rtl/>
        </w:rPr>
        <w:t>ی</w:t>
      </w:r>
      <w:r w:rsidRPr="00E51F99">
        <w:rPr>
          <w:rFonts w:cs="B Badr" w:hint="eastAsia"/>
          <w:sz w:val="28"/>
          <w:szCs w:val="28"/>
          <w:rtl/>
        </w:rPr>
        <w:t>فة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الاعظم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ص 129؛ هم</w:t>
      </w:r>
      <w:r w:rsidRPr="00E51F99">
        <w:rPr>
          <w:rFonts w:ascii="Cambria" w:hAnsi="Cambria" w:cs="Cambria" w:hint="cs"/>
          <w:sz w:val="28"/>
          <w:szCs w:val="28"/>
          <w:rtl/>
        </w:rPr>
        <w:t>­</w:t>
      </w:r>
      <w:r w:rsidRPr="00E51F99">
        <w:rPr>
          <w:rFonts w:cs="B Badr" w:hint="cs"/>
          <w:sz w:val="28"/>
          <w:szCs w:val="28"/>
          <w:rtl/>
        </w:rPr>
        <w:t>چنی</w:t>
      </w:r>
      <w:r w:rsidRPr="00E51F99">
        <w:rPr>
          <w:rFonts w:cs="B Badr" w:hint="eastAsia"/>
          <w:sz w:val="28"/>
          <w:szCs w:val="28"/>
          <w:rtl/>
        </w:rPr>
        <w:t>ن</w:t>
      </w:r>
      <w:r w:rsidRPr="00E51F99">
        <w:rPr>
          <w:rFonts w:cs="B Badr"/>
          <w:sz w:val="28"/>
          <w:szCs w:val="28"/>
          <w:rtl/>
        </w:rPr>
        <w:t xml:space="preserve"> ر.ک: حامد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کنزالولد،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254.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[191]. سل</w:t>
      </w:r>
      <w:r w:rsidRPr="00E51F99">
        <w:rPr>
          <w:rFonts w:cs="B Badr" w:hint="cs"/>
          <w:sz w:val="28"/>
          <w:szCs w:val="28"/>
          <w:rtl/>
        </w:rPr>
        <w:t>ی</w:t>
      </w:r>
      <w:r w:rsidRPr="00E51F99">
        <w:rPr>
          <w:rFonts w:cs="B Badr" w:hint="eastAsia"/>
          <w:sz w:val="28"/>
          <w:szCs w:val="28"/>
          <w:rtl/>
        </w:rPr>
        <w:t>مان</w:t>
      </w:r>
      <w:r w:rsidRPr="00E51F99">
        <w:rPr>
          <w:rFonts w:cs="B Badr"/>
          <w:sz w:val="28"/>
          <w:szCs w:val="28"/>
          <w:rtl/>
        </w:rPr>
        <w:t xml:space="preserve"> بن اب</w:t>
      </w:r>
      <w:r w:rsidRPr="00E51F99">
        <w:rPr>
          <w:rFonts w:cs="B Badr" w:hint="cs"/>
          <w:sz w:val="28"/>
          <w:szCs w:val="28"/>
          <w:rtl/>
        </w:rPr>
        <w:t>ی</w:t>
      </w:r>
      <w:r w:rsidRPr="00E51F99">
        <w:rPr>
          <w:rFonts w:cs="B Badr"/>
          <w:sz w:val="28"/>
          <w:szCs w:val="28"/>
          <w:rtl/>
        </w:rPr>
        <w:t xml:space="preserve">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حسن بن بهرام جناب</w:t>
      </w:r>
      <w:r w:rsidRPr="00E51F99">
        <w:rPr>
          <w:rFonts w:cs="B Badr" w:hint="cs"/>
          <w:sz w:val="28"/>
          <w:szCs w:val="28"/>
          <w:rtl/>
        </w:rPr>
        <w:t>ی</w:t>
      </w:r>
      <w:r w:rsidRPr="00E51F99">
        <w:rPr>
          <w:rFonts w:cs="B Badr"/>
          <w:sz w:val="28"/>
          <w:szCs w:val="28"/>
          <w:rtl/>
        </w:rPr>
        <w:t xml:space="preserve"> هجر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مشهور به ابوطاهر قرمط</w:t>
      </w:r>
      <w:r w:rsidRPr="00E51F99">
        <w:rPr>
          <w:rFonts w:cs="B Badr" w:hint="cs"/>
          <w:sz w:val="28"/>
          <w:szCs w:val="28"/>
          <w:rtl/>
        </w:rPr>
        <w:t>ی</w:t>
      </w:r>
      <w:r w:rsidRPr="00E51F99">
        <w:rPr>
          <w:rFonts w:cs="B Badr"/>
          <w:sz w:val="28"/>
          <w:szCs w:val="28"/>
          <w:rtl/>
        </w:rPr>
        <w:t xml:space="preserve"> از مردم گناوه/ جنابه فارس بود. او در سال ۲۹۴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زاده شد. در سال ۳۱۰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۱۶سالگ</w:t>
      </w:r>
      <w:r w:rsidRPr="00E51F99">
        <w:rPr>
          <w:rFonts w:cs="B Badr" w:hint="cs"/>
          <w:sz w:val="28"/>
          <w:szCs w:val="28"/>
          <w:rtl/>
        </w:rPr>
        <w:t>ی</w:t>
      </w:r>
      <w:r w:rsidRPr="00E51F99">
        <w:rPr>
          <w:rFonts w:cs="B Badr"/>
          <w:sz w:val="28"/>
          <w:szCs w:val="28"/>
          <w:rtl/>
        </w:rPr>
        <w:t xml:space="preserve"> پس از پدر و برادرش از سو</w:t>
      </w:r>
      <w:r w:rsidRPr="00E51F99">
        <w:rPr>
          <w:rFonts w:cs="B Badr" w:hint="cs"/>
          <w:sz w:val="28"/>
          <w:szCs w:val="28"/>
          <w:rtl/>
        </w:rPr>
        <w:t>ی</w:t>
      </w:r>
      <w:r w:rsidRPr="00E51F99">
        <w:rPr>
          <w:rFonts w:cs="B Badr"/>
          <w:sz w:val="28"/>
          <w:szCs w:val="28"/>
          <w:rtl/>
        </w:rPr>
        <w:t xml:space="preserve"> شورا</w:t>
      </w:r>
      <w:r w:rsidRPr="00E51F99">
        <w:rPr>
          <w:rFonts w:cs="B Badr" w:hint="cs"/>
          <w:sz w:val="28"/>
          <w:szCs w:val="28"/>
          <w:rtl/>
        </w:rPr>
        <w:t>ی</w:t>
      </w:r>
      <w:r w:rsidRPr="00E51F99">
        <w:rPr>
          <w:rFonts w:cs="B Badr"/>
          <w:sz w:val="28"/>
          <w:szCs w:val="28"/>
          <w:rtl/>
        </w:rPr>
        <w:t xml:space="preserve"> عقدان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شورا</w:t>
      </w:r>
      <w:r w:rsidRPr="00E51F99">
        <w:rPr>
          <w:rFonts w:cs="B Badr" w:hint="cs"/>
          <w:sz w:val="28"/>
          <w:szCs w:val="28"/>
          <w:rtl/>
        </w:rPr>
        <w:t>یی</w:t>
      </w:r>
      <w:r w:rsidRPr="00E51F99">
        <w:rPr>
          <w:rFonts w:cs="B Badr"/>
          <w:sz w:val="28"/>
          <w:szCs w:val="28"/>
          <w:rtl/>
        </w:rPr>
        <w:t xml:space="preserve"> مرکب از ۱۲ نفر از رهبران قرامطه، به رهبر</w:t>
      </w:r>
      <w:r w:rsidRPr="00E51F99">
        <w:rPr>
          <w:rFonts w:cs="B Badr" w:hint="cs"/>
          <w:sz w:val="28"/>
          <w:szCs w:val="28"/>
          <w:rtl/>
        </w:rPr>
        <w:t>ی</w:t>
      </w:r>
      <w:r w:rsidRPr="00E51F99">
        <w:rPr>
          <w:rFonts w:cs="B Badr"/>
          <w:sz w:val="28"/>
          <w:szCs w:val="28"/>
          <w:rtl/>
        </w:rPr>
        <w:t xml:space="preserve"> قرام</w:t>
      </w:r>
      <w:r w:rsidRPr="00E51F99">
        <w:rPr>
          <w:rFonts w:cs="B Badr" w:hint="eastAsia"/>
          <w:sz w:val="28"/>
          <w:szCs w:val="28"/>
          <w:rtl/>
        </w:rPr>
        <w:t>طه</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بزرگ برگز</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شد؛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رو، به او صاحب البحر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گفتند</w:t>
      </w:r>
      <w:r w:rsidRPr="00E51F99">
        <w:rPr>
          <w:rFonts w:cs="B Badr"/>
          <w:sz w:val="28"/>
          <w:szCs w:val="28"/>
          <w:rtl/>
        </w:rPr>
        <w:t>. پدر و</w:t>
      </w:r>
      <w:r w:rsidRPr="00E51F99">
        <w:rPr>
          <w:rFonts w:cs="B Badr" w:hint="cs"/>
          <w:sz w:val="28"/>
          <w:szCs w:val="28"/>
          <w:rtl/>
        </w:rPr>
        <w:t>ی</w:t>
      </w:r>
      <w:r w:rsidRPr="00E51F99">
        <w:rPr>
          <w:rFonts w:cs="B Badr"/>
          <w:sz w:val="28"/>
          <w:szCs w:val="28"/>
          <w:rtl/>
        </w:rPr>
        <w:t xml:space="preserve"> ابتدا از مبلغان ک</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 و در سال ۲۸۶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عنوان قرمط</w:t>
      </w:r>
      <w:r w:rsidRPr="00E51F99">
        <w:rPr>
          <w:rFonts w:cs="B Badr" w:hint="cs"/>
          <w:sz w:val="28"/>
          <w:szCs w:val="28"/>
          <w:rtl/>
        </w:rPr>
        <w:t>ی</w:t>
      </w:r>
      <w:r w:rsidRPr="00E51F99">
        <w:rPr>
          <w:rFonts w:cs="B Badr"/>
          <w:sz w:val="28"/>
          <w:szCs w:val="28"/>
          <w:rtl/>
        </w:rPr>
        <w:t xml:space="preserve"> ظهور کرد و شمار</w:t>
      </w:r>
      <w:r w:rsidRPr="00E51F99">
        <w:rPr>
          <w:rFonts w:cs="B Badr" w:hint="cs"/>
          <w:sz w:val="28"/>
          <w:szCs w:val="28"/>
          <w:rtl/>
        </w:rPr>
        <w:t>ی</w:t>
      </w:r>
      <w:r w:rsidRPr="00E51F99">
        <w:rPr>
          <w:rFonts w:cs="B Badr"/>
          <w:sz w:val="28"/>
          <w:szCs w:val="28"/>
          <w:rtl/>
        </w:rPr>
        <w:t xml:space="preserve"> از قبا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آن جا به و</w:t>
      </w:r>
      <w:r w:rsidRPr="00E51F99">
        <w:rPr>
          <w:rFonts w:cs="B Badr" w:hint="cs"/>
          <w:sz w:val="28"/>
          <w:szCs w:val="28"/>
          <w:rtl/>
        </w:rPr>
        <w:t>ی</w:t>
      </w:r>
      <w:r w:rsidRPr="00E51F99">
        <w:rPr>
          <w:rFonts w:cs="B Badr"/>
          <w:sz w:val="28"/>
          <w:szCs w:val="28"/>
          <w:rtl/>
        </w:rPr>
        <w:t xml:space="preserve"> پ</w:t>
      </w:r>
      <w:r w:rsidRPr="00E51F99">
        <w:rPr>
          <w:rFonts w:cs="B Badr" w:hint="cs"/>
          <w:sz w:val="28"/>
          <w:szCs w:val="28"/>
          <w:rtl/>
        </w:rPr>
        <w:t>ی</w:t>
      </w:r>
      <w:r w:rsidRPr="00E51F99">
        <w:rPr>
          <w:rFonts w:cs="B Badr" w:hint="eastAsia"/>
          <w:sz w:val="28"/>
          <w:szCs w:val="28"/>
          <w:rtl/>
        </w:rPr>
        <w:t>وستند</w:t>
      </w:r>
      <w:r w:rsidRPr="00E51F99">
        <w:rPr>
          <w:rFonts w:cs="B Badr"/>
          <w:sz w:val="28"/>
          <w:szCs w:val="28"/>
          <w:rtl/>
        </w:rPr>
        <w:t>.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[192]. مَرداو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بن ز</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مکن</w:t>
      </w:r>
      <w:r w:rsidRPr="00E51F99">
        <w:rPr>
          <w:rFonts w:cs="B Badr" w:hint="cs"/>
          <w:sz w:val="28"/>
          <w:szCs w:val="28"/>
          <w:rtl/>
        </w:rPr>
        <w:t>ی</w:t>
      </w:r>
      <w:r w:rsidRPr="00E51F99">
        <w:rPr>
          <w:rFonts w:cs="B Badr"/>
          <w:sz w:val="28"/>
          <w:szCs w:val="28"/>
          <w:rtl/>
        </w:rPr>
        <w:t xml:space="preserve"> به ابوالحجاج مو</w:t>
      </w:r>
      <w:r w:rsidRPr="00E51F99">
        <w:rPr>
          <w:rFonts w:ascii="Times New Roman" w:hAnsi="Times New Roman" w:cs="Times New Roman" w:hint="cs"/>
          <w:sz w:val="28"/>
          <w:szCs w:val="28"/>
          <w:rtl/>
        </w:rPr>
        <w:t>ٔ</w:t>
      </w:r>
      <w:r w:rsidRPr="00E51F99">
        <w:rPr>
          <w:rFonts w:cs="B Badr" w:hint="cs"/>
          <w:sz w:val="28"/>
          <w:szCs w:val="28"/>
          <w:rtl/>
        </w:rPr>
        <w:t>سس</w:t>
      </w:r>
      <w:r w:rsidRPr="00E51F99">
        <w:rPr>
          <w:rFonts w:cs="B Badr"/>
          <w:sz w:val="28"/>
          <w:szCs w:val="28"/>
          <w:rtl/>
        </w:rPr>
        <w:t xml:space="preserve"> </w:t>
      </w:r>
      <w:r w:rsidRPr="00E51F99">
        <w:rPr>
          <w:rFonts w:cs="B Badr" w:hint="cs"/>
          <w:sz w:val="28"/>
          <w:szCs w:val="28"/>
          <w:rtl/>
        </w:rPr>
        <w:t>سلسله</w:t>
      </w:r>
      <w:r w:rsidRPr="00E51F99">
        <w:rPr>
          <w:rFonts w:cs="B Badr"/>
          <w:sz w:val="28"/>
          <w:szCs w:val="28"/>
          <w:rtl/>
        </w:rPr>
        <w:t xml:space="preserve"> </w:t>
      </w:r>
      <w:r w:rsidRPr="00E51F99">
        <w:rPr>
          <w:rFonts w:cs="B Badr" w:hint="cs"/>
          <w:sz w:val="28"/>
          <w:szCs w:val="28"/>
          <w:rtl/>
        </w:rPr>
        <w:t>امی</w:t>
      </w:r>
      <w:r w:rsidRPr="00E51F99">
        <w:rPr>
          <w:rFonts w:cs="B Badr" w:hint="eastAsia"/>
          <w:sz w:val="28"/>
          <w:szCs w:val="28"/>
          <w:rtl/>
        </w:rPr>
        <w:t>ران</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(آل ز</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است که از 316 تا حدود 435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شمال</w:t>
      </w:r>
      <w:r w:rsidRPr="00E51F99">
        <w:rPr>
          <w:rFonts w:cs="B Badr" w:hint="cs"/>
          <w:sz w:val="28"/>
          <w:szCs w:val="28"/>
          <w:rtl/>
        </w:rPr>
        <w:t>ی</w:t>
      </w:r>
      <w:r w:rsidRPr="00E51F99">
        <w:rPr>
          <w:rFonts w:cs="B Badr"/>
          <w:sz w:val="28"/>
          <w:szCs w:val="28"/>
          <w:rtl/>
        </w:rPr>
        <w:t xml:space="preserve"> و مرکز</w:t>
      </w:r>
      <w:r w:rsidRPr="00E51F99">
        <w:rPr>
          <w:rFonts w:cs="B Badr" w:hint="cs"/>
          <w:sz w:val="28"/>
          <w:szCs w:val="28"/>
          <w:rtl/>
        </w:rPr>
        <w:t>ی</w:t>
      </w:r>
      <w:r w:rsidRPr="00E51F99">
        <w:rPr>
          <w:rFonts w:cs="B Badr"/>
          <w:sz w:val="28"/>
          <w:szCs w:val="28"/>
          <w:rtl/>
        </w:rPr>
        <w:t xml:space="preserve"> و جنوب</w:t>
      </w:r>
      <w:r w:rsidRPr="00E51F99">
        <w:rPr>
          <w:rFonts w:cs="B Badr" w:hint="cs"/>
          <w:sz w:val="28"/>
          <w:szCs w:val="28"/>
          <w:rtl/>
        </w:rPr>
        <w:t>ی</w:t>
      </w:r>
      <w:r w:rsidRPr="00E51F99">
        <w:rPr>
          <w:rFonts w:cs="B Badr"/>
          <w:sz w:val="28"/>
          <w:szCs w:val="28"/>
          <w:rtl/>
        </w:rPr>
        <w:t xml:space="preserve"> امارت داشته اند. ر.ک: لغت نامه دهخدا،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واژه </w:t>
      </w:r>
      <w:r w:rsidRPr="00E51F99">
        <w:rPr>
          <w:rFonts w:cs="B Badr" w:hint="cs"/>
          <w:sz w:val="28"/>
          <w:szCs w:val="28"/>
          <w:rtl/>
        </w:rPr>
        <w:t>ی</w:t>
      </w:r>
      <w:r w:rsidRPr="00E51F99">
        <w:rPr>
          <w:rFonts w:cs="B Badr" w:hint="eastAsia"/>
          <w:sz w:val="28"/>
          <w:szCs w:val="28"/>
          <w:rtl/>
        </w:rPr>
        <w:t>اب</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[193].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[194]. القرامطه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الثورة، ص 261.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[195]. 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الاسلام،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حوادث سال 332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ابن حزم، الفصل ف</w:t>
      </w:r>
      <w:r w:rsidRPr="00E51F99">
        <w:rPr>
          <w:rFonts w:cs="B Badr" w:hint="cs"/>
          <w:sz w:val="28"/>
          <w:szCs w:val="28"/>
          <w:rtl/>
        </w:rPr>
        <w:t>ی</w:t>
      </w:r>
      <w:r w:rsidRPr="00E51F99">
        <w:rPr>
          <w:rFonts w:cs="B Badr"/>
          <w:sz w:val="28"/>
          <w:szCs w:val="28"/>
          <w:rtl/>
        </w:rPr>
        <w:t xml:space="preserve"> الملل و الاهواء و النحل، ج 5، ص 187؛ دخو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ص 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[196].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ص 42.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[197]. همان، ص 42 ـ 43؛ تامر، عارف،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قرامطه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ترجمه: زمرد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را،</w:t>
      </w:r>
      <w:r w:rsidRPr="00E51F99">
        <w:rPr>
          <w:rFonts w:cs="B Badr"/>
          <w:sz w:val="28"/>
          <w:szCs w:val="28"/>
          <w:rtl/>
        </w:rPr>
        <w:t xml:space="preserve"> ص 162.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[198].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1، ص 169.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[199]. اخبار القرامطه ف</w:t>
      </w:r>
      <w:r w:rsidRPr="00E51F99">
        <w:rPr>
          <w:rFonts w:cs="B Badr" w:hint="cs"/>
          <w:sz w:val="28"/>
          <w:szCs w:val="28"/>
          <w:rtl/>
        </w:rPr>
        <w:t>ی</w:t>
      </w:r>
      <w:r w:rsidRPr="00E51F99">
        <w:rPr>
          <w:rFonts w:cs="B Badr"/>
          <w:sz w:val="28"/>
          <w:szCs w:val="28"/>
          <w:rtl/>
        </w:rPr>
        <w:t xml:space="preserve"> الاحساء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189؛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 169.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[200].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قرامطه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 90.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[201].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ص 93.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[202].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همان، ص 74؛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84.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[203]. ابن جوز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ابوالفرج عبدالرحمن، المنتظم ف</w:t>
      </w:r>
      <w:r w:rsidRPr="00E51F99">
        <w:rPr>
          <w:rFonts w:cs="B Badr" w:hint="cs"/>
          <w:sz w:val="28"/>
          <w:szCs w:val="28"/>
          <w:rtl/>
        </w:rPr>
        <w:t>ی</w:t>
      </w:r>
      <w:r w:rsidRPr="00E51F99">
        <w:rPr>
          <w:rFonts w:cs="B Badr"/>
          <w:sz w:val="28"/>
          <w:szCs w:val="28"/>
          <w:rtl/>
        </w:rPr>
        <w:t xml:space="preserve"> 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الملوک و الامم،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ج 8، ص 3 ـ 38؛ ابن تغر</w:t>
      </w:r>
      <w:r w:rsidRPr="00E51F99">
        <w:rPr>
          <w:rFonts w:cs="B Badr" w:hint="cs"/>
          <w:sz w:val="28"/>
          <w:szCs w:val="28"/>
          <w:rtl/>
        </w:rPr>
        <w:t>ی</w:t>
      </w:r>
      <w:r w:rsidRPr="00E51F99">
        <w:rPr>
          <w:rFonts w:cs="B Badr"/>
          <w:sz w:val="28"/>
          <w:szCs w:val="28"/>
          <w:rtl/>
        </w:rPr>
        <w:t xml:space="preserve"> برد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النجوم الزاهره ف</w:t>
      </w:r>
      <w:r w:rsidRPr="00E51F99">
        <w:rPr>
          <w:rFonts w:cs="B Badr" w:hint="cs"/>
          <w:sz w:val="28"/>
          <w:szCs w:val="28"/>
          <w:rtl/>
        </w:rPr>
        <w:t>ی</w:t>
      </w:r>
      <w:r w:rsidRPr="00E51F99">
        <w:rPr>
          <w:rFonts w:cs="B Badr"/>
          <w:sz w:val="28"/>
          <w:szCs w:val="28"/>
          <w:rtl/>
        </w:rPr>
        <w:t xml:space="preserve"> ملوک مصر و القاهره،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3، ص 220؛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الاسلام،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ج 23، ص 373 ـ 374؛ ابن کث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البدا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النها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 11، ص 158.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[204]. النجوم الزاهره ف</w:t>
      </w:r>
      <w:r w:rsidRPr="00E51F99">
        <w:rPr>
          <w:rFonts w:cs="B Badr" w:hint="cs"/>
          <w:sz w:val="28"/>
          <w:szCs w:val="28"/>
          <w:rtl/>
        </w:rPr>
        <w:t>ی</w:t>
      </w:r>
      <w:r w:rsidRPr="00E51F99">
        <w:rPr>
          <w:rFonts w:cs="B Badr"/>
          <w:sz w:val="28"/>
          <w:szCs w:val="28"/>
          <w:rtl/>
        </w:rPr>
        <w:t xml:space="preserve"> ملوک مصر و القاهره،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ص 220.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[205].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74 و 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[206].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[207]. مسکو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ابوعل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تجارب الأمم، ترجمه: منزو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نق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6، ص 86 و 87.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[208]. ثابت بن سنان، اخبار القرامطه ف</w:t>
      </w:r>
      <w:r w:rsidRPr="00E51F99">
        <w:rPr>
          <w:rFonts w:cs="B Badr" w:hint="cs"/>
          <w:sz w:val="28"/>
          <w:szCs w:val="28"/>
          <w:rtl/>
        </w:rPr>
        <w:t>ی</w:t>
      </w:r>
      <w:r w:rsidRPr="00E51F99">
        <w:rPr>
          <w:rFonts w:cs="B Badr"/>
          <w:sz w:val="28"/>
          <w:szCs w:val="28"/>
          <w:rtl/>
        </w:rPr>
        <w:t xml:space="preserve"> الاحساء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55 ـ 60.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[209]. مسعود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التنب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الاشراف، ترجمه: پا</w:t>
      </w:r>
      <w:r w:rsidRPr="00E51F99">
        <w:rPr>
          <w:rFonts w:cs="B Badr" w:hint="cs"/>
          <w:sz w:val="28"/>
          <w:szCs w:val="28"/>
          <w:rtl/>
        </w:rPr>
        <w:t>ی</w:t>
      </w:r>
      <w:r w:rsidRPr="00E51F99">
        <w:rPr>
          <w:rFonts w:cs="B Badr" w:hint="eastAsia"/>
          <w:sz w:val="28"/>
          <w:szCs w:val="28"/>
          <w:rtl/>
        </w:rPr>
        <w:t>نده،</w:t>
      </w:r>
      <w:r w:rsidRPr="00E51F99">
        <w:rPr>
          <w:rFonts w:cs="B Badr"/>
          <w:sz w:val="28"/>
          <w:szCs w:val="28"/>
          <w:rtl/>
        </w:rPr>
        <w:t xml:space="preserve"> ابوالقاسم، ص 378؛ قرطب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عر</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بن سعد، صلة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الطبر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162.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[210]. دخو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ص 83، به نقل از نها</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الارب نو</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[211]. بزون، حسن، القرامطه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الثوره، ص 272؛ و</w:t>
      </w:r>
      <w:r w:rsidRPr="00E51F99">
        <w:rPr>
          <w:rFonts w:cs="B Badr" w:hint="cs"/>
          <w:sz w:val="28"/>
          <w:szCs w:val="28"/>
          <w:rtl/>
        </w:rPr>
        <w:t>ی</w:t>
      </w:r>
      <w:r w:rsidRPr="00E51F99">
        <w:rPr>
          <w:rFonts w:cs="B Badr" w:hint="eastAsia"/>
          <w:sz w:val="28"/>
          <w:szCs w:val="28"/>
          <w:rtl/>
        </w:rPr>
        <w:t>لفرد</w:t>
      </w:r>
      <w:r w:rsidRPr="00E51F99">
        <w:rPr>
          <w:rFonts w:cs="B Badr"/>
          <w:sz w:val="28"/>
          <w:szCs w:val="28"/>
          <w:rtl/>
        </w:rPr>
        <w:t xml:space="preserve"> مادلونگ، فرقه 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سر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ابوالقاسم، ص 154. بعض</w:t>
      </w:r>
      <w:r w:rsidRPr="00E51F99">
        <w:rPr>
          <w:rFonts w:cs="B Badr" w:hint="cs"/>
          <w:sz w:val="28"/>
          <w:szCs w:val="28"/>
          <w:rtl/>
        </w:rPr>
        <w:t>ی</w:t>
      </w:r>
      <w:r w:rsidRPr="00E51F99">
        <w:rPr>
          <w:rFonts w:cs="B Badr"/>
          <w:sz w:val="28"/>
          <w:szCs w:val="28"/>
          <w:rtl/>
        </w:rPr>
        <w:t xml:space="preserve"> از مورخان و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فرقه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را اعم از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غ</w:t>
      </w:r>
      <w:r w:rsidRPr="00E51F99">
        <w:rPr>
          <w:rFonts w:cs="B Badr" w:hint="cs"/>
          <w:sz w:val="28"/>
          <w:szCs w:val="28"/>
          <w:rtl/>
        </w:rPr>
        <w:t>ی</w:t>
      </w:r>
      <w:r w:rsidRPr="00E51F99">
        <w:rPr>
          <w:rFonts w:cs="B Badr" w:hint="eastAsia"/>
          <w:sz w:val="28"/>
          <w:szCs w:val="28"/>
          <w:rtl/>
        </w:rPr>
        <w:t>ره</w:t>
      </w:r>
      <w:r w:rsidRPr="00E51F99">
        <w:rPr>
          <w:rFonts w:cs="B Badr"/>
          <w:sz w:val="28"/>
          <w:szCs w:val="28"/>
          <w:rtl/>
        </w:rPr>
        <w:t xml:space="preserve"> متهم به خروج از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تظاهر به اسلام برا</w:t>
      </w:r>
      <w:r w:rsidRPr="00E51F99">
        <w:rPr>
          <w:rFonts w:cs="B Badr" w:hint="cs"/>
          <w:sz w:val="28"/>
          <w:szCs w:val="28"/>
          <w:rtl/>
        </w:rPr>
        <w:t>ی</w:t>
      </w:r>
      <w:r w:rsidRPr="00E51F99">
        <w:rPr>
          <w:rFonts w:cs="B Badr"/>
          <w:sz w:val="28"/>
          <w:szCs w:val="28"/>
          <w:rtl/>
        </w:rPr>
        <w:t xml:space="preserve"> نابود کردن آن و تجد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رسوم مجوس کرده‌اند. البغداد</w:t>
      </w:r>
      <w:r w:rsidRPr="00E51F99">
        <w:rPr>
          <w:rFonts w:cs="B Badr" w:hint="cs"/>
          <w:sz w:val="28"/>
          <w:szCs w:val="28"/>
          <w:rtl/>
        </w:rPr>
        <w:t>ی</w:t>
      </w:r>
      <w:r w:rsidRPr="00E51F99">
        <w:rPr>
          <w:rFonts w:cs="B Badr"/>
          <w:sz w:val="28"/>
          <w:szCs w:val="28"/>
          <w:rtl/>
        </w:rPr>
        <w:t xml:space="preserve"> شواهد متعدد</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اثبات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نظر داده و آغاز دعوت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قوم را از زمان معتصم دانسته است که بابک و ماز</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آئ</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قد</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ق</w:t>
      </w:r>
      <w:r w:rsidRPr="00E51F99">
        <w:rPr>
          <w:rFonts w:cs="B Badr" w:hint="cs"/>
          <w:sz w:val="28"/>
          <w:szCs w:val="28"/>
          <w:rtl/>
        </w:rPr>
        <w:t>ی</w:t>
      </w:r>
      <w:r w:rsidRPr="00E51F99">
        <w:rPr>
          <w:rFonts w:cs="B Badr" w:hint="eastAsia"/>
          <w:sz w:val="28"/>
          <w:szCs w:val="28"/>
          <w:rtl/>
        </w:rPr>
        <w:t>ام</w:t>
      </w:r>
      <w:r w:rsidRPr="00E51F99">
        <w:rPr>
          <w:rFonts w:cs="B Badr"/>
          <w:sz w:val="28"/>
          <w:szCs w:val="28"/>
          <w:rtl/>
        </w:rPr>
        <w:t xml:space="preserve"> کرده بودند. و</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اصحاب 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گفته اند که واضعان اساس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اولاد مجوس و ما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د</w:t>
      </w:r>
      <w:r w:rsidRPr="00E51F99">
        <w:rPr>
          <w:rFonts w:cs="B Badr" w:hint="cs"/>
          <w:sz w:val="28"/>
          <w:szCs w:val="28"/>
          <w:rtl/>
        </w:rPr>
        <w:t>ی</w:t>
      </w:r>
      <w:r w:rsidRPr="00E51F99">
        <w:rPr>
          <w:rFonts w:cs="B Badr"/>
          <w:sz w:val="28"/>
          <w:szCs w:val="28"/>
          <w:rtl/>
        </w:rPr>
        <w:t>ن اسلاف خود بوده اند و چون جرأت نم</w:t>
      </w:r>
      <w:r w:rsidRPr="00E51F99">
        <w:rPr>
          <w:rFonts w:cs="B Badr" w:hint="cs"/>
          <w:sz w:val="28"/>
          <w:szCs w:val="28"/>
          <w:rtl/>
        </w:rPr>
        <w:t>ی</w:t>
      </w:r>
      <w:r w:rsidRPr="00E51F99">
        <w:rPr>
          <w:rFonts w:cs="B Badr"/>
          <w:sz w:val="28"/>
          <w:szCs w:val="28"/>
          <w:rtl/>
        </w:rPr>
        <w:t xml:space="preserve"> کردند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عق</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را به صراحت اظهار کنند، دعوت خود را در لباس مذهب باطن</w:t>
      </w:r>
      <w:r w:rsidRPr="00E51F99">
        <w:rPr>
          <w:rFonts w:cs="B Badr" w:hint="cs"/>
          <w:sz w:val="28"/>
          <w:szCs w:val="28"/>
          <w:rtl/>
        </w:rPr>
        <w:t>ی</w:t>
      </w:r>
      <w:r w:rsidRPr="00E51F99">
        <w:rPr>
          <w:rFonts w:cs="B Badr"/>
          <w:sz w:val="28"/>
          <w:szCs w:val="28"/>
          <w:rtl/>
        </w:rPr>
        <w:t xml:space="preserve"> انتشار دادند. اساس معتقدات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قوم بنا به تصر</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بغداد</w:t>
      </w:r>
      <w:r w:rsidRPr="00E51F99">
        <w:rPr>
          <w:rFonts w:cs="B Badr" w:hint="cs"/>
          <w:sz w:val="28"/>
          <w:szCs w:val="28"/>
          <w:rtl/>
        </w:rPr>
        <w:t>ی</w:t>
      </w:r>
      <w:r w:rsidRPr="00E51F99">
        <w:rPr>
          <w:rFonts w:cs="B Badr"/>
          <w:sz w:val="28"/>
          <w:szCs w:val="28"/>
          <w:rtl/>
        </w:rPr>
        <w:t xml:space="preserve"> بر ثنو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است؛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خداوند نفس را خلق کرد و خدا [اله الاول] و نفس [اله الثان</w:t>
      </w:r>
      <w:r w:rsidRPr="00E51F99">
        <w:rPr>
          <w:rFonts w:cs="B Badr" w:hint="cs"/>
          <w:sz w:val="28"/>
          <w:szCs w:val="28"/>
          <w:rtl/>
        </w:rPr>
        <w:t>ی</w:t>
      </w:r>
      <w:r w:rsidRPr="00E51F99">
        <w:rPr>
          <w:rFonts w:cs="B Badr"/>
          <w:sz w:val="28"/>
          <w:szCs w:val="28"/>
          <w:rtl/>
        </w:rPr>
        <w:t>] مشترکا</w:t>
      </w:r>
      <w:r w:rsidRPr="00E51F99">
        <w:rPr>
          <w:rFonts w:cs="B Badr" w:hint="eastAsia"/>
          <w:sz w:val="28"/>
          <w:szCs w:val="28"/>
          <w:rtl/>
        </w:rPr>
        <w:t>ً</w:t>
      </w:r>
      <w:r w:rsidRPr="00E51F99">
        <w:rPr>
          <w:rFonts w:cs="B Badr"/>
          <w:sz w:val="28"/>
          <w:szCs w:val="28"/>
          <w:rtl/>
        </w:rPr>
        <w:t xml:space="preserve"> امور عالم را به تدب</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کواکب سبعه [هفت امشاسپند] و طبا</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الاول [= ا</w:t>
      </w:r>
      <w:r w:rsidRPr="00E51F99">
        <w:rPr>
          <w:rFonts w:cs="B Badr" w:hint="cs"/>
          <w:sz w:val="28"/>
          <w:szCs w:val="28"/>
          <w:rtl/>
        </w:rPr>
        <w:t>ی</w:t>
      </w:r>
      <w:r w:rsidRPr="00E51F99">
        <w:rPr>
          <w:rFonts w:cs="B Badr" w:hint="eastAsia"/>
          <w:sz w:val="28"/>
          <w:szCs w:val="28"/>
          <w:rtl/>
        </w:rPr>
        <w:t>زدان</w:t>
      </w:r>
      <w:r w:rsidRPr="00E51F99">
        <w:rPr>
          <w:rFonts w:cs="B Badr"/>
          <w:sz w:val="28"/>
          <w:szCs w:val="28"/>
          <w:rtl/>
        </w:rPr>
        <w:t>] اداره م</w:t>
      </w:r>
      <w:r w:rsidRPr="00E51F99">
        <w:rPr>
          <w:rFonts w:cs="B Badr" w:hint="cs"/>
          <w:sz w:val="28"/>
          <w:szCs w:val="28"/>
          <w:rtl/>
        </w:rPr>
        <w:t>ی</w:t>
      </w:r>
      <w:r w:rsidRPr="00E51F99">
        <w:rPr>
          <w:rFonts w:cs="B Badr"/>
          <w:sz w:val="28"/>
          <w:szCs w:val="28"/>
          <w:rtl/>
        </w:rPr>
        <w:t xml:space="preserve"> کنند.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شروع به تاو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احکام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کردند به وجه</w:t>
      </w:r>
      <w:r w:rsidRPr="00E51F99">
        <w:rPr>
          <w:rFonts w:cs="B Badr" w:hint="cs"/>
          <w:sz w:val="28"/>
          <w:szCs w:val="28"/>
          <w:rtl/>
        </w:rPr>
        <w:t>ی</w:t>
      </w:r>
      <w:r w:rsidRPr="00E51F99">
        <w:rPr>
          <w:rFonts w:cs="B Badr"/>
          <w:sz w:val="28"/>
          <w:szCs w:val="28"/>
          <w:rtl/>
        </w:rPr>
        <w:t xml:space="preserve"> که منجر به احکام مجوس بشود؛ مثلاً برا</w:t>
      </w:r>
      <w:r w:rsidRPr="00E51F99">
        <w:rPr>
          <w:rFonts w:cs="B Badr" w:hint="cs"/>
          <w:sz w:val="28"/>
          <w:szCs w:val="28"/>
          <w:rtl/>
        </w:rPr>
        <w:t>ی</w:t>
      </w:r>
      <w:r w:rsidRPr="00E51F99">
        <w:rPr>
          <w:rFonts w:cs="B Badr"/>
          <w:sz w:val="28"/>
          <w:szCs w:val="28"/>
          <w:rtl/>
        </w:rPr>
        <w:t xml:space="preserve"> اتباع خود نکاح با محارم و شرب خمر را جائز شمردند و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قرمط</w:t>
      </w:r>
      <w:r w:rsidRPr="00E51F99">
        <w:rPr>
          <w:rFonts w:cs="B Badr" w:hint="cs"/>
          <w:sz w:val="28"/>
          <w:szCs w:val="28"/>
          <w:rtl/>
        </w:rPr>
        <w:t>ی</w:t>
      </w:r>
      <w:r w:rsidRPr="00E51F99">
        <w:rPr>
          <w:rFonts w:cs="B Badr"/>
          <w:sz w:val="28"/>
          <w:szCs w:val="28"/>
          <w:rtl/>
        </w:rPr>
        <w:t xml:space="preserve"> احساء بعد از ابوطا</w:t>
      </w:r>
      <w:r w:rsidRPr="00E51F99">
        <w:rPr>
          <w:rFonts w:cs="B Badr" w:hint="eastAsia"/>
          <w:sz w:val="28"/>
          <w:szCs w:val="28"/>
          <w:rtl/>
        </w:rPr>
        <w:t>هر</w:t>
      </w:r>
      <w:r w:rsidRPr="00E51F99">
        <w:rPr>
          <w:rFonts w:cs="B Badr"/>
          <w:sz w:val="28"/>
          <w:szCs w:val="28"/>
          <w:rtl/>
        </w:rPr>
        <w:t xml:space="preserve"> جناب</w:t>
      </w:r>
      <w:r w:rsidRPr="00E51F99">
        <w:rPr>
          <w:rFonts w:cs="B Badr" w:hint="cs"/>
          <w:sz w:val="28"/>
          <w:szCs w:val="28"/>
          <w:rtl/>
        </w:rPr>
        <w:t>ی</w:t>
      </w:r>
      <w:r w:rsidRPr="00E51F99">
        <w:rPr>
          <w:rFonts w:cs="B Badr"/>
          <w:sz w:val="28"/>
          <w:szCs w:val="28"/>
          <w:rtl/>
        </w:rPr>
        <w:t xml:space="preserve"> فرمان داد که اگر کس</w:t>
      </w:r>
      <w:r w:rsidRPr="00E51F99">
        <w:rPr>
          <w:rFonts w:cs="B Badr" w:hint="cs"/>
          <w:sz w:val="28"/>
          <w:szCs w:val="28"/>
          <w:rtl/>
        </w:rPr>
        <w:t>ی</w:t>
      </w:r>
      <w:r w:rsidRPr="00E51F99">
        <w:rPr>
          <w:rFonts w:cs="B Badr"/>
          <w:sz w:val="28"/>
          <w:szCs w:val="28"/>
          <w:rtl/>
        </w:rPr>
        <w:t xml:space="preserve"> آتش را خاموش کند دستش را ببرند و اگر کس</w:t>
      </w:r>
      <w:r w:rsidRPr="00E51F99">
        <w:rPr>
          <w:rFonts w:cs="B Badr" w:hint="cs"/>
          <w:sz w:val="28"/>
          <w:szCs w:val="28"/>
          <w:rtl/>
        </w:rPr>
        <w:t>ی</w:t>
      </w:r>
      <w:r w:rsidRPr="00E51F99">
        <w:rPr>
          <w:rFonts w:cs="B Badr"/>
          <w:sz w:val="28"/>
          <w:szCs w:val="28"/>
          <w:rtl/>
        </w:rPr>
        <w:t xml:space="preserve"> آن را به دَم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بم</w:t>
      </w:r>
      <w:r w:rsidRPr="00E51F99">
        <w:rPr>
          <w:rFonts w:cs="B Badr" w:hint="cs"/>
          <w:sz w:val="28"/>
          <w:szCs w:val="28"/>
          <w:rtl/>
        </w:rPr>
        <w:t>ی</w:t>
      </w:r>
      <w:r w:rsidRPr="00E51F99">
        <w:rPr>
          <w:rFonts w:cs="B Badr" w:hint="eastAsia"/>
          <w:sz w:val="28"/>
          <w:szCs w:val="28"/>
          <w:rtl/>
        </w:rPr>
        <w:t>راند</w:t>
      </w:r>
      <w:r w:rsidRPr="00E51F99">
        <w:rPr>
          <w:rFonts w:cs="B Badr"/>
          <w:sz w:val="28"/>
          <w:szCs w:val="28"/>
          <w:rtl/>
        </w:rPr>
        <w:t xml:space="preserve"> زبانش را ببرند. ر.ک: بغداد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عبدالقاهر، الفرق بين الفرق و بيان الفرقة الناجية منهم‏، ص 269 </w:t>
      </w:r>
      <w:r w:rsidRPr="00E51F99">
        <w:rPr>
          <w:rFonts w:ascii="Times New Roman" w:hAnsi="Times New Roman" w:cs="Times New Roman" w:hint="cs"/>
          <w:sz w:val="28"/>
          <w:szCs w:val="28"/>
          <w:rtl/>
        </w:rPr>
        <w:t>–</w:t>
      </w:r>
      <w:r w:rsidRPr="00E51F99">
        <w:rPr>
          <w:rFonts w:cs="B Badr"/>
          <w:sz w:val="28"/>
          <w:szCs w:val="28"/>
          <w:rtl/>
        </w:rPr>
        <w:t xml:space="preserve"> 290.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[212]. الفرق بين الفرق و بيان الفرقة الناجية منهم‏، ص 271.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[213]. القرامطه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الثوره، ص 274؛ تجارب الامم، ترجمه: منزو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نق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6، ص 87.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[214]. اخبار القرامطه ف</w:t>
      </w:r>
      <w:r w:rsidRPr="00E51F99">
        <w:rPr>
          <w:rFonts w:cs="B Badr" w:hint="cs"/>
          <w:sz w:val="28"/>
          <w:szCs w:val="28"/>
          <w:rtl/>
        </w:rPr>
        <w:t>ی</w:t>
      </w:r>
      <w:r w:rsidRPr="00E51F99">
        <w:rPr>
          <w:rFonts w:cs="B Badr"/>
          <w:sz w:val="28"/>
          <w:szCs w:val="28"/>
          <w:rtl/>
        </w:rPr>
        <w:t xml:space="preserve"> الاحساء الشام، العراق، ال</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225؛ صلة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الطبر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6949.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[215]. مادلونگ، فرقه 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سر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ابوالقاسم، ص 155.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[216]. التنب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الاشراف، ص 378 ـ 379؛  اخبار القرامطه ف</w:t>
      </w:r>
      <w:r w:rsidRPr="00E51F99">
        <w:rPr>
          <w:rFonts w:cs="B Badr" w:hint="cs"/>
          <w:sz w:val="28"/>
          <w:szCs w:val="28"/>
          <w:rtl/>
        </w:rPr>
        <w:t>ی</w:t>
      </w:r>
      <w:r w:rsidRPr="00E51F99">
        <w:rPr>
          <w:rFonts w:cs="B Badr"/>
          <w:sz w:val="28"/>
          <w:szCs w:val="28"/>
          <w:rtl/>
        </w:rPr>
        <w:t xml:space="preserve"> الاحساء الشام،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زکار،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ص 225.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[217].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191.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[218].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بحر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ام</w:t>
      </w:r>
      <w:r w:rsidRPr="00E51F99">
        <w:rPr>
          <w:rFonts w:cs="B Badr" w:hint="cs"/>
          <w:sz w:val="28"/>
          <w:szCs w:val="28"/>
          <w:rtl/>
        </w:rPr>
        <w:t>ی</w:t>
      </w:r>
      <w:r w:rsidRPr="00E51F99">
        <w:rPr>
          <w:rFonts w:cs="B Badr" w:hint="eastAsia"/>
          <w:sz w:val="28"/>
          <w:szCs w:val="28"/>
          <w:rtl/>
        </w:rPr>
        <w:t>رخان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ص 83؛  القرامطه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الثوره، ص 274.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[219]. مادلونگ، فرقه‌ها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سر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ابوالقاسم، ص 155.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[219]. التنب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الاشراف، ص 378 ـ 379، اخبار القرامطه ف</w:t>
      </w:r>
      <w:r w:rsidRPr="00E51F99">
        <w:rPr>
          <w:rFonts w:cs="B Badr" w:hint="cs"/>
          <w:sz w:val="28"/>
          <w:szCs w:val="28"/>
          <w:rtl/>
        </w:rPr>
        <w:t>ی</w:t>
      </w:r>
      <w:r w:rsidRPr="00E51F99">
        <w:rPr>
          <w:rFonts w:cs="B Badr"/>
          <w:sz w:val="28"/>
          <w:szCs w:val="28"/>
          <w:rtl/>
        </w:rPr>
        <w:t xml:space="preserve"> الاحساء ص 154 ـ 157.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[220]. همان، ص 157؛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191.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[221].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[222]. «عسکر مکرم» شهر</w:t>
      </w:r>
      <w:r w:rsidRPr="00E51F99">
        <w:rPr>
          <w:rFonts w:cs="B Badr" w:hint="cs"/>
          <w:sz w:val="28"/>
          <w:szCs w:val="28"/>
          <w:rtl/>
        </w:rPr>
        <w:t>ی</w:t>
      </w:r>
      <w:r w:rsidRPr="00E51F99">
        <w:rPr>
          <w:rFonts w:cs="B Badr"/>
          <w:sz w:val="28"/>
          <w:szCs w:val="28"/>
          <w:rtl/>
        </w:rPr>
        <w:t xml:space="preserve"> است مشهور از نواح</w:t>
      </w:r>
      <w:r w:rsidRPr="00E51F99">
        <w:rPr>
          <w:rFonts w:cs="B Badr" w:hint="cs"/>
          <w:sz w:val="28"/>
          <w:szCs w:val="28"/>
          <w:rtl/>
        </w:rPr>
        <w:t>ی</w:t>
      </w:r>
      <w:r w:rsidRPr="00E51F99">
        <w:rPr>
          <w:rFonts w:cs="B Badr"/>
          <w:sz w:val="28"/>
          <w:szCs w:val="28"/>
          <w:rtl/>
        </w:rPr>
        <w:t xml:space="preserve"> خوزستان،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سرسبز و خرم و آباد و با نعمت و همه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شکرهای</w:t>
      </w:r>
      <w:r w:rsidRPr="00E51F99">
        <w:rPr>
          <w:rFonts w:cs="B Badr"/>
          <w:sz w:val="28"/>
          <w:szCs w:val="28"/>
          <w:rtl/>
        </w:rPr>
        <w:t xml:space="preserve"> جهان و قند از آن جا بود.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شهر در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دو رود شوشتر و مَسرُقان واقع است.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نه قر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اهواز، واقع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شوشتر و رامهرمز. وجه تسم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عسکر</w:t>
      </w:r>
      <w:r w:rsidRPr="00E51F99">
        <w:rPr>
          <w:rFonts w:cs="B Badr"/>
          <w:sz w:val="28"/>
          <w:szCs w:val="28"/>
          <w:rtl/>
        </w:rPr>
        <w:t xml:space="preserve"> </w:t>
      </w:r>
      <w:r w:rsidRPr="00E51F99">
        <w:rPr>
          <w:rFonts w:cs="B Badr" w:hint="cs"/>
          <w:sz w:val="28"/>
          <w:szCs w:val="28"/>
          <w:rtl/>
        </w:rPr>
        <w:t>مکرم</w:t>
      </w:r>
      <w:r w:rsidRPr="00E51F99">
        <w:rPr>
          <w:rFonts w:cs="B Badr"/>
          <w:sz w:val="28"/>
          <w:szCs w:val="28"/>
          <w:rtl/>
        </w:rPr>
        <w:t xml:space="preserve"> </w:t>
      </w:r>
      <w:r w:rsidRPr="00E51F99">
        <w:rPr>
          <w:rFonts w:cs="B Badr" w:hint="cs"/>
          <w:sz w:val="28"/>
          <w:szCs w:val="28"/>
          <w:rtl/>
        </w:rPr>
        <w:t>ای</w:t>
      </w:r>
      <w:r w:rsidRPr="00E51F99">
        <w:rPr>
          <w:rFonts w:cs="B Badr" w:hint="eastAsia"/>
          <w:sz w:val="28"/>
          <w:szCs w:val="28"/>
          <w:rtl/>
        </w:rPr>
        <w:t>ن</w:t>
      </w:r>
      <w:r w:rsidRPr="00E51F99">
        <w:rPr>
          <w:rFonts w:cs="B Badr"/>
          <w:sz w:val="28"/>
          <w:szCs w:val="28"/>
          <w:rtl/>
        </w:rPr>
        <w:t xml:space="preserve"> است که حجاج؛ عامل معروف بن</w:t>
      </w:r>
      <w:r w:rsidRPr="00E51F99">
        <w:rPr>
          <w:rFonts w:cs="B Badr" w:hint="cs"/>
          <w:sz w:val="28"/>
          <w:szCs w:val="28"/>
          <w:rtl/>
        </w:rPr>
        <w:t>ی</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عراق،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سرکردگان عرب را به نام «مکرم» برا</w:t>
      </w:r>
      <w:r w:rsidRPr="00E51F99">
        <w:rPr>
          <w:rFonts w:cs="B Badr" w:hint="cs"/>
          <w:sz w:val="28"/>
          <w:szCs w:val="28"/>
          <w:rtl/>
        </w:rPr>
        <w:t>ی</w:t>
      </w:r>
      <w:r w:rsidRPr="00E51F99">
        <w:rPr>
          <w:rFonts w:cs="B Badr"/>
          <w:sz w:val="28"/>
          <w:szCs w:val="28"/>
          <w:rtl/>
        </w:rPr>
        <w:t xml:space="preserve"> خاموش کردن فتنه‌ا</w:t>
      </w:r>
      <w:r w:rsidRPr="00E51F99">
        <w:rPr>
          <w:rFonts w:cs="B Badr" w:hint="cs"/>
          <w:sz w:val="28"/>
          <w:szCs w:val="28"/>
          <w:rtl/>
        </w:rPr>
        <w:t>ی</w:t>
      </w:r>
      <w:r w:rsidRPr="00E51F99">
        <w:rPr>
          <w:rFonts w:cs="B Badr"/>
          <w:sz w:val="28"/>
          <w:szCs w:val="28"/>
          <w:rtl/>
        </w:rPr>
        <w:t xml:space="preserve"> به خوزستان گس</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داشت و سردار مزبور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خرابه ها</w:t>
      </w:r>
      <w:r w:rsidRPr="00E51F99">
        <w:rPr>
          <w:rFonts w:cs="B Badr" w:hint="cs"/>
          <w:sz w:val="28"/>
          <w:szCs w:val="28"/>
          <w:rtl/>
        </w:rPr>
        <w:t>ی</w:t>
      </w:r>
      <w:r w:rsidRPr="00E51F99">
        <w:rPr>
          <w:rFonts w:cs="B Badr"/>
          <w:sz w:val="28"/>
          <w:szCs w:val="28"/>
          <w:rtl/>
        </w:rPr>
        <w:t xml:space="preserve"> شهر</w:t>
      </w:r>
      <w:r w:rsidRPr="00E51F99">
        <w:rPr>
          <w:rFonts w:cs="B Badr" w:hint="cs"/>
          <w:sz w:val="28"/>
          <w:szCs w:val="28"/>
          <w:rtl/>
        </w:rPr>
        <w:t>ی</w:t>
      </w:r>
      <w:r w:rsidRPr="00E51F99">
        <w:rPr>
          <w:rFonts w:cs="B Badr"/>
          <w:sz w:val="28"/>
          <w:szCs w:val="28"/>
          <w:rtl/>
        </w:rPr>
        <w:t xml:space="preserve"> که به فارس</w:t>
      </w:r>
      <w:r w:rsidRPr="00E51F99">
        <w:rPr>
          <w:rFonts w:cs="B Badr" w:hint="cs"/>
          <w:sz w:val="28"/>
          <w:szCs w:val="28"/>
          <w:rtl/>
        </w:rPr>
        <w:t>ی</w:t>
      </w:r>
      <w:r w:rsidRPr="00E51F99">
        <w:rPr>
          <w:rFonts w:cs="B Badr"/>
          <w:sz w:val="28"/>
          <w:szCs w:val="28"/>
          <w:rtl/>
        </w:rPr>
        <w:t xml:space="preserve"> «رستم گواد» نام داشت و اعراب آن را «رستاقباذ» نام</w:t>
      </w:r>
      <w:r w:rsidRPr="00E51F99">
        <w:rPr>
          <w:rFonts w:cs="B Badr" w:hint="cs"/>
          <w:sz w:val="28"/>
          <w:szCs w:val="28"/>
          <w:rtl/>
        </w:rPr>
        <w:t>ی</w:t>
      </w:r>
      <w:r w:rsidRPr="00E51F99">
        <w:rPr>
          <w:rFonts w:cs="B Badr" w:hint="eastAsia"/>
          <w:sz w:val="28"/>
          <w:szCs w:val="28"/>
          <w:rtl/>
        </w:rPr>
        <w:t>دند</w:t>
      </w:r>
      <w:r w:rsidRPr="00E51F99">
        <w:rPr>
          <w:rFonts w:cs="B Badr"/>
          <w:sz w:val="28"/>
          <w:szCs w:val="28"/>
          <w:rtl/>
        </w:rPr>
        <w:t xml:space="preserve"> مستقر شد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مکان بعدها به عسکر </w:t>
      </w:r>
      <w:r w:rsidRPr="00E51F99">
        <w:rPr>
          <w:rFonts w:cs="B Badr" w:hint="eastAsia"/>
          <w:sz w:val="28"/>
          <w:szCs w:val="28"/>
          <w:rtl/>
        </w:rPr>
        <w:t>مکرم؛</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اردوگاه مکرم، معروف گرد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اکنون نام عسکر مکرم در نقشه‌ها د</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نم</w:t>
      </w:r>
      <w:r w:rsidRPr="00E51F99">
        <w:rPr>
          <w:rFonts w:cs="B Badr" w:hint="cs"/>
          <w:sz w:val="28"/>
          <w:szCs w:val="28"/>
          <w:rtl/>
        </w:rPr>
        <w:t>ی</w:t>
      </w:r>
      <w:r w:rsidRPr="00E51F99">
        <w:rPr>
          <w:rFonts w:cs="B Badr"/>
          <w:sz w:val="28"/>
          <w:szCs w:val="28"/>
          <w:rtl/>
        </w:rPr>
        <w:t xml:space="preserve"> شود، ول</w:t>
      </w:r>
      <w:r w:rsidRPr="00E51F99">
        <w:rPr>
          <w:rFonts w:cs="B Badr" w:hint="cs"/>
          <w:sz w:val="28"/>
          <w:szCs w:val="28"/>
          <w:rtl/>
        </w:rPr>
        <w:t>ی</w:t>
      </w:r>
      <w:r w:rsidRPr="00E51F99">
        <w:rPr>
          <w:rFonts w:cs="B Badr"/>
          <w:sz w:val="28"/>
          <w:szCs w:val="28"/>
          <w:rtl/>
        </w:rPr>
        <w:t xml:space="preserve"> به جا</w:t>
      </w:r>
      <w:r w:rsidRPr="00E51F99">
        <w:rPr>
          <w:rFonts w:cs="B Badr" w:hint="cs"/>
          <w:sz w:val="28"/>
          <w:szCs w:val="28"/>
          <w:rtl/>
        </w:rPr>
        <w:t>ی</w:t>
      </w:r>
      <w:r w:rsidRPr="00E51F99">
        <w:rPr>
          <w:rFonts w:cs="B Badr"/>
          <w:sz w:val="28"/>
          <w:szCs w:val="28"/>
          <w:rtl/>
        </w:rPr>
        <w:t xml:space="preserve"> آن خرابه ها</w:t>
      </w:r>
      <w:r w:rsidRPr="00E51F99">
        <w:rPr>
          <w:rFonts w:cs="B Badr" w:hint="cs"/>
          <w:sz w:val="28"/>
          <w:szCs w:val="28"/>
          <w:rtl/>
        </w:rPr>
        <w:t>ی</w:t>
      </w:r>
      <w:r w:rsidRPr="00E51F99">
        <w:rPr>
          <w:rFonts w:cs="B Badr"/>
          <w:sz w:val="28"/>
          <w:szCs w:val="28"/>
          <w:rtl/>
        </w:rPr>
        <w:t xml:space="preserve"> بندق</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است که در آن جا آب گرگر (مسرقان) به کارون م</w:t>
      </w:r>
      <w:r w:rsidRPr="00E51F99">
        <w:rPr>
          <w:rFonts w:cs="B Badr" w:hint="cs"/>
          <w:sz w:val="28"/>
          <w:szCs w:val="28"/>
          <w:rtl/>
        </w:rPr>
        <w:t>ی</w:t>
      </w:r>
      <w:r w:rsidRPr="00E51F99">
        <w:rPr>
          <w:rFonts w:cs="B Badr"/>
          <w:sz w:val="28"/>
          <w:szCs w:val="28"/>
          <w:rtl/>
        </w:rPr>
        <w:t xml:space="preserve"> ر</w:t>
      </w:r>
      <w:r w:rsidRPr="00E51F99">
        <w:rPr>
          <w:rFonts w:cs="B Badr" w:hint="cs"/>
          <w:sz w:val="28"/>
          <w:szCs w:val="28"/>
          <w:rtl/>
        </w:rPr>
        <w:t>ی</w:t>
      </w:r>
      <w:r w:rsidRPr="00E51F99">
        <w:rPr>
          <w:rFonts w:cs="B Badr" w:hint="eastAsia"/>
          <w:sz w:val="28"/>
          <w:szCs w:val="28"/>
          <w:rtl/>
        </w:rPr>
        <w:t>زد</w:t>
      </w:r>
      <w:r w:rsidRPr="00E51F99">
        <w:rPr>
          <w:rFonts w:cs="B Badr"/>
          <w:sz w:val="28"/>
          <w:szCs w:val="28"/>
          <w:rtl/>
        </w:rPr>
        <w:t>. در قرن چهارم هجر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عسکر مکرم شهر</w:t>
      </w:r>
      <w:r w:rsidRPr="00E51F99">
        <w:rPr>
          <w:rFonts w:cs="B Badr" w:hint="cs"/>
          <w:sz w:val="28"/>
          <w:szCs w:val="28"/>
          <w:rtl/>
        </w:rPr>
        <w:t>ی</w:t>
      </w:r>
      <w:r w:rsidRPr="00E51F99">
        <w:rPr>
          <w:rFonts w:cs="B Badr"/>
          <w:sz w:val="28"/>
          <w:szCs w:val="28"/>
          <w:rtl/>
        </w:rPr>
        <w:t xml:space="preserve"> بود بر دو جانب نهر مسرقان، و جانب غرب</w:t>
      </w:r>
      <w:r w:rsidRPr="00E51F99">
        <w:rPr>
          <w:rFonts w:cs="B Badr" w:hint="cs"/>
          <w:sz w:val="28"/>
          <w:szCs w:val="28"/>
          <w:rtl/>
        </w:rPr>
        <w:t>ی</w:t>
      </w:r>
      <w:r w:rsidRPr="00E51F99">
        <w:rPr>
          <w:rFonts w:cs="B Badr"/>
          <w:sz w:val="28"/>
          <w:szCs w:val="28"/>
          <w:rtl/>
        </w:rPr>
        <w:t xml:space="preserve"> آن بزرگ‌تر بود و ب</w:t>
      </w:r>
      <w:r w:rsidRPr="00E51F99">
        <w:rPr>
          <w:rFonts w:cs="B Badr" w:hint="eastAsia"/>
          <w:sz w:val="28"/>
          <w:szCs w:val="28"/>
          <w:rtl/>
        </w:rPr>
        <w:t>ه</w:t>
      </w:r>
      <w:r w:rsidRPr="00E51F99">
        <w:rPr>
          <w:rFonts w:cs="B Badr"/>
          <w:sz w:val="28"/>
          <w:szCs w:val="28"/>
          <w:rtl/>
        </w:rPr>
        <w:t xml:space="preserve"> وس</w:t>
      </w:r>
      <w:r w:rsidRPr="00E51F99">
        <w:rPr>
          <w:rFonts w:cs="B Badr" w:hint="cs"/>
          <w:sz w:val="28"/>
          <w:szCs w:val="28"/>
          <w:rtl/>
        </w:rPr>
        <w:t>ی</w:t>
      </w:r>
      <w:r w:rsidRPr="00E51F99">
        <w:rPr>
          <w:rFonts w:cs="B Badr" w:hint="eastAsia"/>
          <w:sz w:val="28"/>
          <w:szCs w:val="28"/>
          <w:rtl/>
        </w:rPr>
        <w:t>له</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hint="cs"/>
          <w:sz w:val="28"/>
          <w:szCs w:val="28"/>
          <w:rtl/>
        </w:rPr>
        <w:t>دو</w:t>
      </w:r>
      <w:r w:rsidRPr="00E51F99">
        <w:rPr>
          <w:rFonts w:cs="B Badr"/>
          <w:sz w:val="28"/>
          <w:szCs w:val="28"/>
          <w:rtl/>
        </w:rPr>
        <w:t xml:space="preserve"> </w:t>
      </w:r>
      <w:r w:rsidRPr="00E51F99">
        <w:rPr>
          <w:rFonts w:cs="B Badr" w:hint="cs"/>
          <w:sz w:val="28"/>
          <w:szCs w:val="28"/>
          <w:rtl/>
        </w:rPr>
        <w:t>پل</w:t>
      </w:r>
      <w:r w:rsidRPr="00E51F99">
        <w:rPr>
          <w:rFonts w:cs="B Badr"/>
          <w:sz w:val="28"/>
          <w:szCs w:val="28"/>
          <w:rtl/>
        </w:rPr>
        <w:t xml:space="preserve"> </w:t>
      </w:r>
      <w:r w:rsidRPr="00E51F99">
        <w:rPr>
          <w:rFonts w:cs="B Badr" w:hint="cs"/>
          <w:sz w:val="28"/>
          <w:szCs w:val="28"/>
          <w:rtl/>
        </w:rPr>
        <w:t>بزرگ</w:t>
      </w:r>
      <w:r w:rsidRPr="00E51F99">
        <w:rPr>
          <w:rFonts w:cs="B Badr"/>
          <w:sz w:val="28"/>
          <w:szCs w:val="28"/>
          <w:rtl/>
        </w:rPr>
        <w:t xml:space="preserve"> </w:t>
      </w:r>
      <w:r w:rsidRPr="00E51F99">
        <w:rPr>
          <w:rFonts w:cs="B Badr" w:hint="cs"/>
          <w:sz w:val="28"/>
          <w:szCs w:val="28"/>
          <w:rtl/>
        </w:rPr>
        <w:t>که</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قای</w:t>
      </w:r>
      <w:r w:rsidRPr="00E51F99">
        <w:rPr>
          <w:rFonts w:cs="B Badr" w:hint="eastAsia"/>
          <w:sz w:val="28"/>
          <w:szCs w:val="28"/>
          <w:rtl/>
        </w:rPr>
        <w:t>ق‌ها</w:t>
      </w:r>
      <w:r w:rsidRPr="00E51F99">
        <w:rPr>
          <w:rFonts w:cs="B Badr" w:hint="cs"/>
          <w:sz w:val="28"/>
          <w:szCs w:val="28"/>
          <w:rtl/>
        </w:rPr>
        <w:t>ی</w:t>
      </w:r>
      <w:r w:rsidRPr="00E51F99">
        <w:rPr>
          <w:rFonts w:cs="B Badr"/>
          <w:sz w:val="28"/>
          <w:szCs w:val="28"/>
          <w:rtl/>
        </w:rPr>
        <w:t xml:space="preserve"> به هم بسته تعب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شده بود، به جانب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اتصال داشت. شهر دارا</w:t>
      </w:r>
      <w:r w:rsidRPr="00E51F99">
        <w:rPr>
          <w:rFonts w:cs="B Badr" w:hint="cs"/>
          <w:sz w:val="28"/>
          <w:szCs w:val="28"/>
          <w:rtl/>
        </w:rPr>
        <w:t>ی</w:t>
      </w:r>
      <w:r w:rsidRPr="00E51F99">
        <w:rPr>
          <w:rFonts w:cs="B Badr"/>
          <w:sz w:val="28"/>
          <w:szCs w:val="28"/>
          <w:rtl/>
        </w:rPr>
        <w:t xml:space="preserve"> بازار</w:t>
      </w:r>
      <w:r w:rsidRPr="00E51F99">
        <w:rPr>
          <w:rFonts w:cs="B Badr" w:hint="cs"/>
          <w:sz w:val="28"/>
          <w:szCs w:val="28"/>
          <w:rtl/>
        </w:rPr>
        <w:t>ی</w:t>
      </w:r>
      <w:r w:rsidRPr="00E51F99">
        <w:rPr>
          <w:rFonts w:cs="B Badr"/>
          <w:sz w:val="28"/>
          <w:szCs w:val="28"/>
          <w:rtl/>
        </w:rPr>
        <w:t xml:space="preserve"> باشکوه بود که با مسجد جامع، هر دو در جانب غرب</w:t>
      </w:r>
      <w:r w:rsidRPr="00E51F99">
        <w:rPr>
          <w:rFonts w:cs="B Badr" w:hint="cs"/>
          <w:sz w:val="28"/>
          <w:szCs w:val="28"/>
          <w:rtl/>
        </w:rPr>
        <w:t>ی</w:t>
      </w:r>
      <w:r w:rsidRPr="00E51F99">
        <w:rPr>
          <w:rFonts w:cs="B Badr"/>
          <w:sz w:val="28"/>
          <w:szCs w:val="28"/>
          <w:rtl/>
        </w:rPr>
        <w:t xml:space="preserve"> واقع بودند. ازجمله </w:t>
      </w:r>
      <w:r w:rsidRPr="00E51F99">
        <w:rPr>
          <w:rFonts w:ascii="Times New Roman" w:hAnsi="Times New Roman" w:cs="Times New Roman" w:hint="cs"/>
          <w:sz w:val="28"/>
          <w:szCs w:val="28"/>
          <w:rtl/>
        </w:rPr>
        <w:t>ٔ</w:t>
      </w:r>
      <w:r w:rsidRPr="00E51F99">
        <w:rPr>
          <w:rFonts w:cs="B Badr" w:hint="cs"/>
          <w:sz w:val="28"/>
          <w:szCs w:val="28"/>
          <w:rtl/>
        </w:rPr>
        <w:t>عی</w:t>
      </w:r>
      <w:r w:rsidRPr="00E51F99">
        <w:rPr>
          <w:rFonts w:cs="B Badr" w:hint="eastAsia"/>
          <w:sz w:val="28"/>
          <w:szCs w:val="28"/>
          <w:rtl/>
        </w:rPr>
        <w:t>وب</w:t>
      </w:r>
      <w:r w:rsidRPr="00E51F99">
        <w:rPr>
          <w:rFonts w:cs="B Badr"/>
          <w:sz w:val="28"/>
          <w:szCs w:val="28"/>
          <w:rtl/>
        </w:rPr>
        <w:t xml:space="preserve"> عسکر مکرم، وجود عقرب ها</w:t>
      </w:r>
      <w:r w:rsidRPr="00E51F99">
        <w:rPr>
          <w:rFonts w:cs="B Badr" w:hint="cs"/>
          <w:sz w:val="28"/>
          <w:szCs w:val="28"/>
          <w:rtl/>
        </w:rPr>
        <w:t>ی</w:t>
      </w:r>
      <w:r w:rsidRPr="00E51F99">
        <w:rPr>
          <w:rFonts w:cs="B Badr"/>
          <w:sz w:val="28"/>
          <w:szCs w:val="28"/>
          <w:rtl/>
        </w:rPr>
        <w:t xml:space="preserve"> سم</w:t>
      </w:r>
      <w:r w:rsidRPr="00E51F99">
        <w:rPr>
          <w:rFonts w:cs="B Badr" w:hint="cs"/>
          <w:sz w:val="28"/>
          <w:szCs w:val="28"/>
          <w:rtl/>
        </w:rPr>
        <w:t>ی</w:t>
      </w:r>
      <w:r w:rsidRPr="00E51F99">
        <w:rPr>
          <w:rFonts w:cs="B Badr"/>
          <w:sz w:val="28"/>
          <w:szCs w:val="28"/>
          <w:rtl/>
        </w:rPr>
        <w:t xml:space="preserve"> در آن شهر بود که ه</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کس از گزند آن ب</w:t>
      </w:r>
      <w:r w:rsidRPr="00E51F99">
        <w:rPr>
          <w:rFonts w:cs="B Badr" w:hint="cs"/>
          <w:sz w:val="28"/>
          <w:szCs w:val="28"/>
          <w:rtl/>
        </w:rPr>
        <w:t>ی</w:t>
      </w:r>
      <w:r w:rsidRPr="00E51F99">
        <w:rPr>
          <w:rFonts w:cs="B Badr"/>
          <w:sz w:val="28"/>
          <w:szCs w:val="28"/>
          <w:rtl/>
        </w:rPr>
        <w:t xml:space="preserve"> نص</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نم</w:t>
      </w:r>
      <w:r w:rsidRPr="00E51F99">
        <w:rPr>
          <w:rFonts w:cs="B Badr" w:hint="cs"/>
          <w:sz w:val="28"/>
          <w:szCs w:val="28"/>
          <w:rtl/>
        </w:rPr>
        <w:t>ی</w:t>
      </w:r>
      <w:r w:rsidRPr="00E51F99">
        <w:rPr>
          <w:rFonts w:cs="B Badr"/>
          <w:sz w:val="28"/>
          <w:szCs w:val="28"/>
          <w:rtl/>
        </w:rPr>
        <w:t xml:space="preserve"> ماند، ر.ک: لغت‌نامه دهخدا، واژه عسکر مکرم.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[223].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شهر</w:t>
      </w:r>
      <w:r w:rsidRPr="00E51F99">
        <w:rPr>
          <w:rFonts w:cs="B Badr" w:hint="cs"/>
          <w:sz w:val="28"/>
          <w:szCs w:val="28"/>
          <w:rtl/>
        </w:rPr>
        <w:t>ی</w:t>
      </w:r>
      <w:r w:rsidRPr="00E51F99">
        <w:rPr>
          <w:rFonts w:cs="B Badr"/>
          <w:sz w:val="28"/>
          <w:szCs w:val="28"/>
          <w:rtl/>
        </w:rPr>
        <w:t xml:space="preserve"> است نزد</w:t>
      </w:r>
      <w:r w:rsidRPr="00E51F99">
        <w:rPr>
          <w:rFonts w:cs="B Badr" w:hint="cs"/>
          <w:sz w:val="28"/>
          <w:szCs w:val="28"/>
          <w:rtl/>
        </w:rPr>
        <w:t>ی</w:t>
      </w:r>
      <w:r w:rsidRPr="00E51F99">
        <w:rPr>
          <w:rFonts w:cs="B Badr" w:hint="eastAsia"/>
          <w:sz w:val="28"/>
          <w:szCs w:val="28"/>
          <w:rtl/>
        </w:rPr>
        <w:t>ک</w:t>
      </w:r>
      <w:r w:rsidRPr="00E51F99">
        <w:rPr>
          <w:rFonts w:cs="B Badr"/>
          <w:sz w:val="28"/>
          <w:szCs w:val="28"/>
          <w:rtl/>
        </w:rPr>
        <w:t xml:space="preserve"> حمص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نسبت بدان سلمان</w:t>
      </w:r>
      <w:r w:rsidRPr="00E51F99">
        <w:rPr>
          <w:rFonts w:cs="B Badr" w:hint="cs"/>
          <w:sz w:val="28"/>
          <w:szCs w:val="28"/>
          <w:rtl/>
        </w:rPr>
        <w:t>ی</w:t>
      </w:r>
      <w:r w:rsidRPr="00E51F99">
        <w:rPr>
          <w:rFonts w:cs="B Badr"/>
          <w:sz w:val="28"/>
          <w:szCs w:val="28"/>
          <w:rtl/>
        </w:rPr>
        <w:t xml:space="preserve"> است، ر.ک: لغت‌نامه دهخدا واژه سلم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[224].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و فنون الآثار،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5، ص 89 ـ 105.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[225].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نامى‌ است که‌ جغرافى‌نو</w:t>
      </w:r>
      <w:r w:rsidRPr="00E51F99">
        <w:rPr>
          <w:rFonts w:cs="B Badr" w:hint="cs"/>
          <w:sz w:val="28"/>
          <w:szCs w:val="28"/>
          <w:rtl/>
        </w:rPr>
        <w:t>ی</w:t>
      </w:r>
      <w:r w:rsidRPr="00E51F99">
        <w:rPr>
          <w:rFonts w:cs="B Badr" w:hint="eastAsia"/>
          <w:sz w:val="28"/>
          <w:szCs w:val="28"/>
          <w:rtl/>
        </w:rPr>
        <w:t>سان‌</w:t>
      </w:r>
      <w:r w:rsidRPr="00E51F99">
        <w:rPr>
          <w:rFonts w:cs="B Badr"/>
          <w:sz w:val="28"/>
          <w:szCs w:val="28"/>
          <w:rtl/>
        </w:rPr>
        <w:t xml:space="preserve"> عرب‌ بر قسمتى‌ از آفر</w:t>
      </w:r>
      <w:r w:rsidRPr="00E51F99">
        <w:rPr>
          <w:rFonts w:cs="B Badr" w:hint="cs"/>
          <w:sz w:val="28"/>
          <w:szCs w:val="28"/>
          <w:rtl/>
        </w:rPr>
        <w:t>ی</w:t>
      </w:r>
      <w:r w:rsidRPr="00E51F99">
        <w:rPr>
          <w:rFonts w:cs="B Badr" w:hint="eastAsia"/>
          <w:sz w:val="28"/>
          <w:szCs w:val="28"/>
          <w:rtl/>
        </w:rPr>
        <w:t>قا</w:t>
      </w:r>
      <w:r w:rsidRPr="00E51F99">
        <w:rPr>
          <w:rFonts w:cs="B Badr" w:hint="cs"/>
          <w:sz w:val="28"/>
          <w:szCs w:val="28"/>
          <w:rtl/>
        </w:rPr>
        <w:t>ی‌</w:t>
      </w:r>
      <w:r w:rsidRPr="00E51F99">
        <w:rPr>
          <w:rFonts w:cs="B Badr"/>
          <w:sz w:val="28"/>
          <w:szCs w:val="28"/>
          <w:rtl/>
        </w:rPr>
        <w:t xml:space="preserve"> شمالى‌ (نک: سامى‌، 2/1001) و مشخصاً به‌ قسمت‌ خاور</w:t>
      </w:r>
      <w:r w:rsidRPr="00E51F99">
        <w:rPr>
          <w:rFonts w:cs="B Badr" w:hint="cs"/>
          <w:sz w:val="28"/>
          <w:szCs w:val="28"/>
          <w:rtl/>
        </w:rPr>
        <w:t>ی‌</w:t>
      </w:r>
      <w:r w:rsidRPr="00E51F99">
        <w:rPr>
          <w:rFonts w:cs="B Badr"/>
          <w:sz w:val="28"/>
          <w:szCs w:val="28"/>
          <w:rtl/>
        </w:rPr>
        <w:t xml:space="preserve"> ممالک‌ بربر ( دا</w:t>
      </w:r>
      <w:r w:rsidRPr="00E51F99">
        <w:rPr>
          <w:rFonts w:cs="B Badr" w:hint="cs"/>
          <w:sz w:val="28"/>
          <w:szCs w:val="28"/>
          <w:rtl/>
        </w:rPr>
        <w:t>ی</w:t>
      </w:r>
      <w:r w:rsidRPr="00E51F99">
        <w:rPr>
          <w:rFonts w:cs="B Badr" w:hint="eastAsia"/>
          <w:sz w:val="28"/>
          <w:szCs w:val="28"/>
          <w:rtl/>
        </w:rPr>
        <w:t>رة</w:t>
      </w:r>
      <w:r w:rsidRPr="00E51F99">
        <w:rPr>
          <w:rFonts w:cs="B Badr"/>
          <w:sz w:val="28"/>
          <w:szCs w:val="28"/>
          <w:rtl/>
        </w:rPr>
        <w:t xml:space="preserve"> المعارف‌</w:t>
      </w:r>
      <w:r w:rsidRPr="00E51F99">
        <w:rPr>
          <w:rFonts w:ascii="Times New Roman" w:hAnsi="Times New Roman" w:cs="Times New Roman" w:hint="cs"/>
          <w:sz w:val="28"/>
          <w:szCs w:val="28"/>
          <w:rtl/>
        </w:rPr>
        <w:t>…</w:t>
      </w:r>
      <w:r w:rsidRPr="00E51F99">
        <w:rPr>
          <w:rFonts w:cs="B Badr" w:hint="cs"/>
          <w:sz w:val="28"/>
          <w:szCs w:val="28"/>
          <w:rtl/>
        </w:rPr>
        <w:t>،</w:t>
      </w:r>
      <w:r w:rsidRPr="00E51F99">
        <w:rPr>
          <w:rFonts w:cs="B Badr"/>
          <w:sz w:val="28"/>
          <w:szCs w:val="28"/>
          <w:rtl/>
        </w:rPr>
        <w:t xml:space="preserve"> 1/177)</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مغرب‌ اطلاق‌ کرده‌اند.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زمان‌ها</w:t>
      </w:r>
      <w:r w:rsidRPr="00E51F99">
        <w:rPr>
          <w:rFonts w:cs="B Badr" w:hint="cs"/>
          <w:sz w:val="28"/>
          <w:szCs w:val="28"/>
          <w:rtl/>
        </w:rPr>
        <w:t>ی‌</w:t>
      </w:r>
      <w:r w:rsidRPr="00E51F99">
        <w:rPr>
          <w:rFonts w:cs="B Badr"/>
          <w:sz w:val="28"/>
          <w:szCs w:val="28"/>
          <w:rtl/>
        </w:rPr>
        <w:t xml:space="preserve"> دور جزئى‌ از مغرب‌ به‌ شمار آمده‌ است‌ (</w:t>
      </w:r>
      <w:r w:rsidRPr="00E51F99">
        <w:rPr>
          <w:rFonts w:cs="B Badr" w:hint="eastAsia"/>
          <w:sz w:val="28"/>
          <w:szCs w:val="28"/>
          <w:rtl/>
        </w:rPr>
        <w:t>اصطخر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33، ترجمه‌، 39؛ ج</w:t>
      </w:r>
      <w:r w:rsidRPr="00E51F99">
        <w:rPr>
          <w:rFonts w:cs="B Badr" w:hint="cs"/>
          <w:sz w:val="28"/>
          <w:szCs w:val="28"/>
          <w:rtl/>
        </w:rPr>
        <w:t>ی</w:t>
      </w:r>
      <w:r w:rsidRPr="00E51F99">
        <w:rPr>
          <w:rFonts w:cs="B Badr" w:hint="eastAsia"/>
          <w:sz w:val="28"/>
          <w:szCs w:val="28"/>
          <w:rtl/>
        </w:rPr>
        <w:t>هانى‌،</w:t>
      </w:r>
      <w:r w:rsidRPr="00E51F99">
        <w:rPr>
          <w:rFonts w:cs="B Badr"/>
          <w:sz w:val="28"/>
          <w:szCs w:val="28"/>
          <w:rtl/>
        </w:rPr>
        <w:t xml:space="preserve"> 61؛ حدودالعالم‌، 178). ضبط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کلمه‌ با هم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مفهوم‌ گاه‌ در متون‌ کهن‌ به‌ صورت‌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آمده‌ است‌ (نک: ابن‌ حوقل‌، 93).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درگذشته‌ شامل‌ تونس‌ و مشرق‌ قُسَنط</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الجزا</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خاور</w:t>
      </w:r>
      <w:r w:rsidRPr="00E51F99">
        <w:rPr>
          <w:rFonts w:cs="B Badr" w:hint="cs"/>
          <w:sz w:val="28"/>
          <w:szCs w:val="28"/>
          <w:rtl/>
        </w:rPr>
        <w:t>ی‌</w:t>
      </w:r>
      <w:r w:rsidRPr="00E51F99">
        <w:rPr>
          <w:rFonts w:cs="B Badr"/>
          <w:sz w:val="28"/>
          <w:szCs w:val="28"/>
          <w:rtl/>
        </w:rPr>
        <w:t xml:space="preserve"> به‌ شمار مى‌آمد ( لاروس‌ بزرگ‌). ر.ک: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9، ص 474.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[226]. ابن خلدون، عبدالرحمن بن محمد؛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ابن خلدون، ج 3، ص 43؛ ابوالفداء، المختصر ف</w:t>
      </w:r>
      <w:r w:rsidRPr="00E51F99">
        <w:rPr>
          <w:rFonts w:cs="B Badr" w:hint="cs"/>
          <w:sz w:val="28"/>
          <w:szCs w:val="28"/>
          <w:rtl/>
        </w:rPr>
        <w:t>ی</w:t>
      </w:r>
      <w:r w:rsidRPr="00E51F99">
        <w:rPr>
          <w:rFonts w:cs="B Badr"/>
          <w:sz w:val="28"/>
          <w:szCs w:val="28"/>
          <w:rtl/>
        </w:rPr>
        <w:t xml:space="preserve"> اخبار افراد البشر، محقق: د</w:t>
      </w:r>
      <w:r w:rsidRPr="00E51F99">
        <w:rPr>
          <w:rFonts w:cs="B Badr" w:hint="cs"/>
          <w:sz w:val="28"/>
          <w:szCs w:val="28"/>
          <w:rtl/>
        </w:rPr>
        <w:t>ی</w:t>
      </w:r>
      <w:r w:rsidRPr="00E51F99">
        <w:rPr>
          <w:rFonts w:cs="B Badr" w:hint="eastAsia"/>
          <w:sz w:val="28"/>
          <w:szCs w:val="28"/>
          <w:rtl/>
        </w:rPr>
        <w:t>وب،</w:t>
      </w:r>
      <w:r w:rsidRPr="00E51F99">
        <w:rPr>
          <w:rFonts w:cs="B Badr"/>
          <w:sz w:val="28"/>
          <w:szCs w:val="28"/>
          <w:rtl/>
        </w:rPr>
        <w:t xml:space="preserve"> محمود، ج 2، ص 63 ـ 64؛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بن محمد ش</w:t>
      </w:r>
      <w:r w:rsidRPr="00E51F99">
        <w:rPr>
          <w:rFonts w:cs="B Badr" w:hint="cs"/>
          <w:sz w:val="28"/>
          <w:szCs w:val="28"/>
          <w:rtl/>
        </w:rPr>
        <w:t>ی</w:t>
      </w:r>
      <w:r w:rsidRPr="00E51F99">
        <w:rPr>
          <w:rFonts w:cs="B Badr" w:hint="eastAsia"/>
          <w:sz w:val="28"/>
          <w:szCs w:val="28"/>
          <w:rtl/>
        </w:rPr>
        <w:t>بان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13، ص93.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[227].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الاخبار و فنون الآثار،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5، ص 44.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[228]. قاض</w:t>
      </w:r>
      <w:r w:rsidRPr="00E51F99">
        <w:rPr>
          <w:rFonts w:cs="B Badr" w:hint="cs"/>
          <w:sz w:val="28"/>
          <w:szCs w:val="28"/>
          <w:rtl/>
        </w:rPr>
        <w:t>ی</w:t>
      </w:r>
      <w:r w:rsidRPr="00E51F99">
        <w:rPr>
          <w:rFonts w:cs="B Badr"/>
          <w:sz w:val="28"/>
          <w:szCs w:val="28"/>
          <w:rtl/>
        </w:rPr>
        <w:t xml:space="preserve"> نعمان، رساله افتتاح الدعوة،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القاض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وداد، ص 33 به بعد؛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 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به کوشش: دانش پژوه، محمد تق</w:t>
      </w:r>
      <w:r w:rsidRPr="00E51F99">
        <w:rPr>
          <w:rFonts w:cs="B Badr" w:hint="cs"/>
          <w:sz w:val="28"/>
          <w:szCs w:val="28"/>
          <w:rtl/>
        </w:rPr>
        <w:t>ی</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13.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[229]. فرهاد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154.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[230]. سجلماسة] س ِ ج ِ س َ[ (اِخ) پا</w:t>
      </w:r>
      <w:r w:rsidRPr="00E51F99">
        <w:rPr>
          <w:rFonts w:cs="B Badr" w:hint="cs"/>
          <w:sz w:val="28"/>
          <w:szCs w:val="28"/>
          <w:rtl/>
        </w:rPr>
        <w:t>ی</w:t>
      </w:r>
      <w:r w:rsidRPr="00E51F99">
        <w:rPr>
          <w:rFonts w:cs="B Badr" w:hint="eastAsia"/>
          <w:sz w:val="28"/>
          <w:szCs w:val="28"/>
          <w:rtl/>
        </w:rPr>
        <w:t>تخت</w:t>
      </w:r>
      <w:r w:rsidRPr="00E51F99">
        <w:rPr>
          <w:rFonts w:cs="B Badr"/>
          <w:sz w:val="28"/>
          <w:szCs w:val="28"/>
          <w:rtl/>
        </w:rPr>
        <w:t xml:space="preserve"> ولا</w:t>
      </w:r>
      <w:r w:rsidRPr="00E51F99">
        <w:rPr>
          <w:rFonts w:cs="B Badr" w:hint="cs"/>
          <w:sz w:val="28"/>
          <w:szCs w:val="28"/>
          <w:rtl/>
        </w:rPr>
        <w:t>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در مغرب است، دارا</w:t>
      </w:r>
      <w:r w:rsidRPr="00E51F99">
        <w:rPr>
          <w:rFonts w:cs="B Badr" w:hint="cs"/>
          <w:sz w:val="28"/>
          <w:szCs w:val="28"/>
          <w:rtl/>
        </w:rPr>
        <w:t>ی</w:t>
      </w:r>
      <w:r w:rsidRPr="00E51F99">
        <w:rPr>
          <w:rFonts w:cs="B Badr"/>
          <w:sz w:val="28"/>
          <w:szCs w:val="28"/>
          <w:rtl/>
        </w:rPr>
        <w:t xml:space="preserve"> انهار و اشجار بس</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اهل آن ولا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سگ را فربه کرده و م</w:t>
      </w:r>
      <w:r w:rsidRPr="00E51F99">
        <w:rPr>
          <w:rFonts w:cs="B Badr" w:hint="cs"/>
          <w:sz w:val="28"/>
          <w:szCs w:val="28"/>
          <w:rtl/>
        </w:rPr>
        <w:t>ی</w:t>
      </w:r>
      <w:r w:rsidRPr="00E51F99">
        <w:rPr>
          <w:rFonts w:cs="B Badr"/>
          <w:sz w:val="28"/>
          <w:szCs w:val="28"/>
          <w:rtl/>
        </w:rPr>
        <w:t xml:space="preserve"> خورند. (منته</w:t>
      </w:r>
      <w:r w:rsidRPr="00E51F99">
        <w:rPr>
          <w:rFonts w:cs="B Badr" w:hint="cs"/>
          <w:sz w:val="28"/>
          <w:szCs w:val="28"/>
          <w:rtl/>
        </w:rPr>
        <w:t>ی</w:t>
      </w:r>
      <w:r w:rsidRPr="00E51F99">
        <w:rPr>
          <w:rFonts w:cs="B Badr"/>
          <w:sz w:val="28"/>
          <w:szCs w:val="28"/>
          <w:rtl/>
        </w:rPr>
        <w:t xml:space="preserve"> الارب ). کرس</w:t>
      </w:r>
      <w:r w:rsidRPr="00E51F99">
        <w:rPr>
          <w:rFonts w:cs="B Badr" w:hint="cs"/>
          <w:sz w:val="28"/>
          <w:szCs w:val="28"/>
          <w:rtl/>
        </w:rPr>
        <w:t>ی</w:t>
      </w:r>
      <w:r w:rsidRPr="00E51F99">
        <w:rPr>
          <w:rFonts w:cs="B Badr"/>
          <w:sz w:val="28"/>
          <w:szCs w:val="28"/>
          <w:rtl/>
        </w:rPr>
        <w:t xml:space="preserve"> و قاعده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ولای</w:t>
      </w:r>
      <w:r w:rsidRPr="00E51F99">
        <w:rPr>
          <w:rFonts w:cs="B Badr" w:hint="eastAsia"/>
          <w:sz w:val="28"/>
          <w:szCs w:val="28"/>
          <w:rtl/>
        </w:rPr>
        <w:t>ت</w:t>
      </w:r>
      <w:r w:rsidRPr="00E51F99">
        <w:rPr>
          <w:rFonts w:cs="B Badr" w:hint="cs"/>
          <w:sz w:val="28"/>
          <w:szCs w:val="28"/>
          <w:rtl/>
        </w:rPr>
        <w:t>ی</w:t>
      </w:r>
      <w:r w:rsidRPr="00E51F99">
        <w:rPr>
          <w:rFonts w:cs="B Badr"/>
          <w:sz w:val="28"/>
          <w:szCs w:val="28"/>
          <w:rtl/>
        </w:rPr>
        <w:t xml:space="preserve"> در مغرب . (قاموس). از بلاد مشهور افر</w:t>
      </w:r>
      <w:r w:rsidRPr="00E51F99">
        <w:rPr>
          <w:rFonts w:cs="B Badr" w:hint="cs"/>
          <w:sz w:val="28"/>
          <w:szCs w:val="28"/>
          <w:rtl/>
        </w:rPr>
        <w:t>ی</w:t>
      </w:r>
      <w:r w:rsidRPr="00E51F99">
        <w:rPr>
          <w:rFonts w:cs="B Badr" w:hint="eastAsia"/>
          <w:sz w:val="28"/>
          <w:szCs w:val="28"/>
          <w:rtl/>
        </w:rPr>
        <w:t>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است . (نزهة القلوب ص 264) شهر</w:t>
      </w:r>
      <w:r w:rsidRPr="00E51F99">
        <w:rPr>
          <w:rFonts w:cs="B Badr" w:hint="cs"/>
          <w:sz w:val="28"/>
          <w:szCs w:val="28"/>
          <w:rtl/>
        </w:rPr>
        <w:t>ی</w:t>
      </w:r>
      <w:r w:rsidRPr="00E51F99">
        <w:rPr>
          <w:rFonts w:cs="B Badr"/>
          <w:sz w:val="28"/>
          <w:szCs w:val="28"/>
          <w:rtl/>
        </w:rPr>
        <w:t xml:space="preserve"> است در جنوب مغرب در طرف بلاد سودان،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 و فاس ده روز راه است رو</w:t>
      </w:r>
      <w:r w:rsidRPr="00E51F99">
        <w:rPr>
          <w:rFonts w:cs="B Badr" w:hint="cs"/>
          <w:sz w:val="28"/>
          <w:szCs w:val="28"/>
          <w:rtl/>
        </w:rPr>
        <w:t>ی</w:t>
      </w:r>
      <w:r w:rsidRPr="00E51F99">
        <w:rPr>
          <w:rFonts w:cs="B Badr"/>
          <w:sz w:val="28"/>
          <w:szCs w:val="28"/>
          <w:rtl/>
        </w:rPr>
        <w:t xml:space="preserve"> به جنوب و آن در 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کوه درن، در وسط ر</w:t>
      </w:r>
      <w:r w:rsidRPr="00E51F99">
        <w:rPr>
          <w:rFonts w:cs="B Badr" w:hint="cs"/>
          <w:sz w:val="28"/>
          <w:szCs w:val="28"/>
          <w:rtl/>
        </w:rPr>
        <w:t>ی</w:t>
      </w:r>
      <w:r w:rsidRPr="00E51F99">
        <w:rPr>
          <w:rFonts w:cs="B Badr" w:hint="eastAsia"/>
          <w:sz w:val="28"/>
          <w:szCs w:val="28"/>
          <w:rtl/>
        </w:rPr>
        <w:t>گستان‌ها</w:t>
      </w:r>
      <w:r w:rsidRPr="00E51F99">
        <w:rPr>
          <w:rFonts w:cs="B Badr" w:hint="cs"/>
          <w:sz w:val="28"/>
          <w:szCs w:val="28"/>
          <w:rtl/>
        </w:rPr>
        <w:t>یی</w:t>
      </w:r>
      <w:r w:rsidRPr="00E51F99">
        <w:rPr>
          <w:rFonts w:cs="B Badr"/>
          <w:sz w:val="28"/>
          <w:szCs w:val="28"/>
          <w:rtl/>
        </w:rPr>
        <w:t xml:space="preserve"> همچون ر</w:t>
      </w:r>
      <w:r w:rsidRPr="00E51F99">
        <w:rPr>
          <w:rFonts w:cs="B Badr" w:hint="cs"/>
          <w:sz w:val="28"/>
          <w:szCs w:val="28"/>
          <w:rtl/>
        </w:rPr>
        <w:t>ی</w:t>
      </w:r>
      <w:r w:rsidRPr="00E51F99">
        <w:rPr>
          <w:rFonts w:cs="B Badr" w:hint="eastAsia"/>
          <w:sz w:val="28"/>
          <w:szCs w:val="28"/>
          <w:rtl/>
        </w:rPr>
        <w:t>گستان‌ها</w:t>
      </w:r>
      <w:r w:rsidRPr="00E51F99">
        <w:rPr>
          <w:rFonts w:cs="B Badr" w:hint="cs"/>
          <w:sz w:val="28"/>
          <w:szCs w:val="28"/>
          <w:rtl/>
        </w:rPr>
        <w:t>ی</w:t>
      </w:r>
      <w:r w:rsidRPr="00E51F99">
        <w:rPr>
          <w:rFonts w:cs="B Badr"/>
          <w:sz w:val="28"/>
          <w:szCs w:val="28"/>
          <w:rtl/>
        </w:rPr>
        <w:t xml:space="preserve"> زرود واقع و از شمال آن 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هموار درشت بدان متصل است و نهر بزرگ</w:t>
      </w:r>
      <w:r w:rsidRPr="00E51F99">
        <w:rPr>
          <w:rFonts w:cs="B Badr" w:hint="cs"/>
          <w:sz w:val="28"/>
          <w:szCs w:val="28"/>
          <w:rtl/>
        </w:rPr>
        <w:t>ی</w:t>
      </w:r>
      <w:r w:rsidRPr="00E51F99">
        <w:rPr>
          <w:rFonts w:cs="B Badr"/>
          <w:sz w:val="28"/>
          <w:szCs w:val="28"/>
          <w:rtl/>
        </w:rPr>
        <w:t xml:space="preserve"> از آن م</w:t>
      </w:r>
      <w:r w:rsidRPr="00E51F99">
        <w:rPr>
          <w:rFonts w:cs="B Badr" w:hint="cs"/>
          <w:sz w:val="28"/>
          <w:szCs w:val="28"/>
          <w:rtl/>
        </w:rPr>
        <w:t>ی</w:t>
      </w:r>
      <w:r w:rsidRPr="00E51F99">
        <w:rPr>
          <w:rFonts w:cs="B Badr"/>
          <w:sz w:val="28"/>
          <w:szCs w:val="28"/>
          <w:rtl/>
        </w:rPr>
        <w:t xml:space="preserve"> گذرد و در ساحل آن بوستان‌ها و نخلستان‌ها است، تا آنجا </w:t>
      </w:r>
      <w:r w:rsidRPr="00E51F99">
        <w:rPr>
          <w:rFonts w:cs="B Badr" w:hint="eastAsia"/>
          <w:sz w:val="28"/>
          <w:szCs w:val="28"/>
          <w:rtl/>
        </w:rPr>
        <w:t>که</w:t>
      </w:r>
      <w:r w:rsidRPr="00E51F99">
        <w:rPr>
          <w:rFonts w:cs="B Badr"/>
          <w:sz w:val="28"/>
          <w:szCs w:val="28"/>
          <w:rtl/>
        </w:rPr>
        <w:t xml:space="preserve"> چشم رسد و در چهار فرسنگ</w:t>
      </w:r>
      <w:r w:rsidRPr="00E51F99">
        <w:rPr>
          <w:rFonts w:cs="B Badr" w:hint="cs"/>
          <w:sz w:val="28"/>
          <w:szCs w:val="28"/>
          <w:rtl/>
        </w:rPr>
        <w:t>ی</w:t>
      </w:r>
      <w:r w:rsidRPr="00E51F99">
        <w:rPr>
          <w:rFonts w:cs="B Badr"/>
          <w:sz w:val="28"/>
          <w:szCs w:val="28"/>
          <w:rtl/>
        </w:rPr>
        <w:t xml:space="preserve"> آن روستا</w:t>
      </w:r>
      <w:r w:rsidRPr="00E51F99">
        <w:rPr>
          <w:rFonts w:cs="B Badr" w:hint="cs"/>
          <w:sz w:val="28"/>
          <w:szCs w:val="28"/>
          <w:rtl/>
        </w:rPr>
        <w:t>یی</w:t>
      </w:r>
      <w:r w:rsidRPr="00E51F99">
        <w:rPr>
          <w:rFonts w:cs="B Badr"/>
          <w:sz w:val="28"/>
          <w:szCs w:val="28"/>
          <w:rtl/>
        </w:rPr>
        <w:t xml:space="preserve"> است که آن را ت</w:t>
      </w:r>
      <w:r w:rsidRPr="00E51F99">
        <w:rPr>
          <w:rFonts w:cs="B Badr" w:hint="cs"/>
          <w:sz w:val="28"/>
          <w:szCs w:val="28"/>
          <w:rtl/>
        </w:rPr>
        <w:t>ی</w:t>
      </w:r>
      <w:r w:rsidRPr="00E51F99">
        <w:rPr>
          <w:rFonts w:cs="B Badr" w:hint="eastAsia"/>
          <w:sz w:val="28"/>
          <w:szCs w:val="28"/>
          <w:rtl/>
        </w:rPr>
        <w:t>ومت</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بر ساحل نهر انگورها</w:t>
      </w:r>
      <w:r w:rsidRPr="00E51F99">
        <w:rPr>
          <w:rFonts w:cs="B Badr" w:hint="cs"/>
          <w:sz w:val="28"/>
          <w:szCs w:val="28"/>
          <w:rtl/>
        </w:rPr>
        <w:t>ی</w:t>
      </w:r>
      <w:r w:rsidRPr="00E51F99">
        <w:rPr>
          <w:rFonts w:cs="B Badr"/>
          <w:sz w:val="28"/>
          <w:szCs w:val="28"/>
          <w:rtl/>
        </w:rPr>
        <w:t xml:space="preserve"> سخت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w:t>
      </w:r>
      <w:r w:rsidRPr="00E51F99">
        <w:rPr>
          <w:rFonts w:cs="B Badr" w:hint="cs"/>
          <w:sz w:val="28"/>
          <w:szCs w:val="28"/>
          <w:rtl/>
        </w:rPr>
        <w:t>ی</w:t>
      </w:r>
      <w:r w:rsidRPr="00E51F99">
        <w:rPr>
          <w:rFonts w:cs="B Badr"/>
          <w:sz w:val="28"/>
          <w:szCs w:val="28"/>
          <w:rtl/>
        </w:rPr>
        <w:t xml:space="preserve"> اندازه بود و در آن جا شانزده گونه خرما است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عجوه و دقل که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قوت مردم شهر، خرما است. غله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آنان</w:t>
      </w:r>
      <w:r w:rsidRPr="00E51F99">
        <w:rPr>
          <w:rFonts w:cs="B Badr"/>
          <w:sz w:val="28"/>
          <w:szCs w:val="28"/>
          <w:rtl/>
        </w:rPr>
        <w:t xml:space="preserve"> </w:t>
      </w:r>
      <w:r w:rsidRPr="00E51F99">
        <w:rPr>
          <w:rFonts w:cs="B Badr" w:hint="cs"/>
          <w:sz w:val="28"/>
          <w:szCs w:val="28"/>
          <w:rtl/>
        </w:rPr>
        <w:t>اندک</w:t>
      </w:r>
      <w:r w:rsidRPr="00E51F99">
        <w:rPr>
          <w:rFonts w:cs="B Badr"/>
          <w:sz w:val="28"/>
          <w:szCs w:val="28"/>
          <w:rtl/>
        </w:rPr>
        <w:t xml:space="preserve"> </w:t>
      </w:r>
      <w:r w:rsidRPr="00E51F99">
        <w:rPr>
          <w:rFonts w:cs="B Badr" w:hint="cs"/>
          <w:sz w:val="28"/>
          <w:szCs w:val="28"/>
          <w:rtl/>
        </w:rPr>
        <w:t>است</w:t>
      </w:r>
      <w:r w:rsidRPr="00E51F99">
        <w:rPr>
          <w:rFonts w:cs="B Badr"/>
          <w:sz w:val="28"/>
          <w:szCs w:val="28"/>
          <w:rtl/>
        </w:rPr>
        <w:t xml:space="preserve">. </w:t>
      </w:r>
      <w:r w:rsidRPr="00E51F99">
        <w:rPr>
          <w:rFonts w:cs="B Badr" w:hint="cs"/>
          <w:sz w:val="28"/>
          <w:szCs w:val="28"/>
          <w:rtl/>
        </w:rPr>
        <w:t>زنان</w:t>
      </w:r>
      <w:r w:rsidRPr="00E51F99">
        <w:rPr>
          <w:rFonts w:cs="B Badr"/>
          <w:sz w:val="28"/>
          <w:szCs w:val="28"/>
          <w:rtl/>
        </w:rPr>
        <w:t xml:space="preserve"> </w:t>
      </w:r>
      <w:r w:rsidRPr="00E51F99">
        <w:rPr>
          <w:rFonts w:cs="B Badr" w:hint="cs"/>
          <w:sz w:val="28"/>
          <w:szCs w:val="28"/>
          <w:rtl/>
        </w:rPr>
        <w:t>سجلماسه</w:t>
      </w:r>
      <w:r w:rsidRPr="00E51F99">
        <w:rPr>
          <w:rFonts w:cs="B Badr"/>
          <w:sz w:val="28"/>
          <w:szCs w:val="28"/>
          <w:rtl/>
        </w:rPr>
        <w:t xml:space="preserve"> </w:t>
      </w:r>
      <w:r w:rsidRPr="00E51F99">
        <w:rPr>
          <w:rFonts w:cs="B Badr" w:hint="cs"/>
          <w:sz w:val="28"/>
          <w:szCs w:val="28"/>
          <w:rtl/>
        </w:rPr>
        <w:t>در</w:t>
      </w:r>
      <w:r w:rsidRPr="00E51F99">
        <w:rPr>
          <w:rFonts w:cs="B Badr"/>
          <w:sz w:val="28"/>
          <w:szCs w:val="28"/>
          <w:rtl/>
        </w:rPr>
        <w:t xml:space="preserve"> </w:t>
      </w:r>
      <w:r w:rsidRPr="00E51F99">
        <w:rPr>
          <w:rFonts w:cs="B Badr" w:hint="cs"/>
          <w:sz w:val="28"/>
          <w:szCs w:val="28"/>
          <w:rtl/>
        </w:rPr>
        <w:t>بافتن</w:t>
      </w:r>
      <w:r w:rsidRPr="00E51F99">
        <w:rPr>
          <w:rFonts w:cs="B Badr"/>
          <w:sz w:val="28"/>
          <w:szCs w:val="28"/>
          <w:rtl/>
        </w:rPr>
        <w:t xml:space="preserve"> </w:t>
      </w:r>
      <w:r w:rsidRPr="00E51F99">
        <w:rPr>
          <w:rFonts w:cs="B Badr" w:hint="cs"/>
          <w:sz w:val="28"/>
          <w:szCs w:val="28"/>
          <w:rtl/>
        </w:rPr>
        <w:t>پشم</w:t>
      </w:r>
      <w:r w:rsidRPr="00E51F99">
        <w:rPr>
          <w:rFonts w:cs="B Badr"/>
          <w:sz w:val="28"/>
          <w:szCs w:val="28"/>
          <w:rtl/>
        </w:rPr>
        <w:t xml:space="preserve"> </w:t>
      </w:r>
      <w:r w:rsidRPr="00E51F99">
        <w:rPr>
          <w:rFonts w:cs="B Badr" w:hint="cs"/>
          <w:sz w:val="28"/>
          <w:szCs w:val="28"/>
          <w:rtl/>
        </w:rPr>
        <w:t>سخت</w:t>
      </w:r>
      <w:r w:rsidRPr="00E51F99">
        <w:rPr>
          <w:rFonts w:cs="B Badr"/>
          <w:sz w:val="28"/>
          <w:szCs w:val="28"/>
          <w:rtl/>
        </w:rPr>
        <w:t xml:space="preserve"> </w:t>
      </w:r>
      <w:r w:rsidRPr="00E51F99">
        <w:rPr>
          <w:rFonts w:cs="B Badr" w:hint="cs"/>
          <w:sz w:val="28"/>
          <w:szCs w:val="28"/>
          <w:rtl/>
        </w:rPr>
        <w:t>ماهرند</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پ</w:t>
      </w:r>
      <w:r w:rsidRPr="00E51F99">
        <w:rPr>
          <w:rFonts w:cs="B Badr" w:hint="eastAsia"/>
          <w:sz w:val="28"/>
          <w:szCs w:val="28"/>
          <w:rtl/>
        </w:rPr>
        <w:t>شم،</w:t>
      </w:r>
      <w:r w:rsidRPr="00E51F99">
        <w:rPr>
          <w:rFonts w:cs="B Badr"/>
          <w:sz w:val="28"/>
          <w:szCs w:val="28"/>
          <w:rtl/>
        </w:rPr>
        <w:t xml:space="preserve"> ازارها</w:t>
      </w:r>
      <w:r w:rsidRPr="00E51F99">
        <w:rPr>
          <w:rFonts w:cs="B Badr" w:hint="cs"/>
          <w:sz w:val="28"/>
          <w:szCs w:val="28"/>
          <w:rtl/>
        </w:rPr>
        <w:t>ی</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کو</w:t>
      </w:r>
      <w:r w:rsidRPr="00E51F99">
        <w:rPr>
          <w:rFonts w:cs="B Badr"/>
          <w:sz w:val="28"/>
          <w:szCs w:val="28"/>
          <w:rtl/>
        </w:rPr>
        <w:t xml:space="preserve"> و بد</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سازند که از قصب مصر</w:t>
      </w:r>
      <w:r w:rsidRPr="00E51F99">
        <w:rPr>
          <w:rFonts w:cs="B Badr" w:hint="cs"/>
          <w:sz w:val="28"/>
          <w:szCs w:val="28"/>
          <w:rtl/>
        </w:rPr>
        <w:t>ی</w:t>
      </w:r>
      <w:r w:rsidRPr="00E51F99">
        <w:rPr>
          <w:rFonts w:cs="B Badr"/>
          <w:sz w:val="28"/>
          <w:szCs w:val="28"/>
          <w:rtl/>
        </w:rPr>
        <w:t xml:space="preserve"> برتر بود و بها</w:t>
      </w:r>
      <w:r w:rsidRPr="00E51F99">
        <w:rPr>
          <w:rFonts w:cs="B Badr" w:hint="cs"/>
          <w:sz w:val="28"/>
          <w:szCs w:val="28"/>
          <w:rtl/>
        </w:rPr>
        <w:t>ی</w:t>
      </w:r>
      <w:r w:rsidRPr="00E51F99">
        <w:rPr>
          <w:rFonts w:cs="B Badr"/>
          <w:sz w:val="28"/>
          <w:szCs w:val="28"/>
          <w:rtl/>
        </w:rPr>
        <w:t xml:space="preserve"> ازار به س</w:t>
      </w:r>
      <w:r w:rsidRPr="00E51F99">
        <w:rPr>
          <w:rFonts w:cs="B Badr" w:hint="cs"/>
          <w:sz w:val="28"/>
          <w:szCs w:val="28"/>
          <w:rtl/>
        </w:rPr>
        <w:t>ی</w:t>
      </w:r>
      <w:r w:rsidRPr="00E51F99">
        <w:rPr>
          <w:rFonts w:cs="B Badr"/>
          <w:sz w:val="28"/>
          <w:szCs w:val="28"/>
          <w:rtl/>
        </w:rPr>
        <w:t xml:space="preserve"> و پنج د</w:t>
      </w:r>
      <w:r w:rsidRPr="00E51F99">
        <w:rPr>
          <w:rFonts w:cs="B Badr" w:hint="cs"/>
          <w:sz w:val="28"/>
          <w:szCs w:val="28"/>
          <w:rtl/>
        </w:rPr>
        <w:t>ی</w:t>
      </w:r>
      <w:r w:rsidRPr="00E51F99">
        <w:rPr>
          <w:rFonts w:cs="B Badr" w:hint="eastAsia"/>
          <w:sz w:val="28"/>
          <w:szCs w:val="28"/>
          <w:rtl/>
        </w:rPr>
        <w:t>نار</w:t>
      </w:r>
      <w:r w:rsidRPr="00E51F99">
        <w:rPr>
          <w:rFonts w:cs="B Badr"/>
          <w:sz w:val="28"/>
          <w:szCs w:val="28"/>
          <w:rtl/>
        </w:rPr>
        <w:t xml:space="preserve"> رسد</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معجم</w:t>
      </w:r>
      <w:r w:rsidRPr="00E51F99">
        <w:rPr>
          <w:rFonts w:cs="B Badr"/>
          <w:sz w:val="28"/>
          <w:szCs w:val="28"/>
          <w:rtl/>
        </w:rPr>
        <w:t xml:space="preserve"> </w:t>
      </w:r>
      <w:r w:rsidRPr="00E51F99">
        <w:rPr>
          <w:rFonts w:cs="B Badr" w:hint="cs"/>
          <w:sz w:val="28"/>
          <w:szCs w:val="28"/>
          <w:rtl/>
        </w:rPr>
        <w:t>البلدان</w:t>
      </w:r>
      <w:r w:rsidRPr="00E51F99">
        <w:rPr>
          <w:rFonts w:cs="B Badr"/>
          <w:sz w:val="28"/>
          <w:szCs w:val="28"/>
          <w:rtl/>
        </w:rPr>
        <w:t xml:space="preserve"> ). </w:t>
      </w:r>
      <w:r w:rsidRPr="00E51F99">
        <w:rPr>
          <w:rFonts w:cs="B Badr" w:hint="cs"/>
          <w:sz w:val="28"/>
          <w:szCs w:val="28"/>
          <w:rtl/>
        </w:rPr>
        <w:t>سجلماسه</w:t>
      </w:r>
      <w:r w:rsidRPr="00E51F99">
        <w:rPr>
          <w:rFonts w:cs="B Badr"/>
          <w:sz w:val="28"/>
          <w:szCs w:val="28"/>
          <w:rtl/>
        </w:rPr>
        <w:t xml:space="preserve"> </w:t>
      </w:r>
      <w:r w:rsidRPr="00E51F99">
        <w:rPr>
          <w:rFonts w:cs="B Badr" w:hint="cs"/>
          <w:sz w:val="28"/>
          <w:szCs w:val="28"/>
          <w:rtl/>
        </w:rPr>
        <w:t>را</w:t>
      </w:r>
      <w:r w:rsidRPr="00E51F99">
        <w:rPr>
          <w:rFonts w:cs="B Badr"/>
          <w:sz w:val="28"/>
          <w:szCs w:val="28"/>
          <w:rtl/>
        </w:rPr>
        <w:t xml:space="preserve"> </w:t>
      </w:r>
      <w:r w:rsidRPr="00E51F99">
        <w:rPr>
          <w:rFonts w:cs="B Badr" w:hint="cs"/>
          <w:sz w:val="28"/>
          <w:szCs w:val="28"/>
          <w:rtl/>
        </w:rPr>
        <w:t>باره</w:t>
      </w:r>
      <w:r w:rsidRPr="00E51F99">
        <w:rPr>
          <w:rFonts w:cs="B Badr"/>
          <w:sz w:val="28"/>
          <w:szCs w:val="28"/>
          <w:rtl/>
        </w:rPr>
        <w:t xml:space="preserve"> </w:t>
      </w:r>
      <w:r w:rsidRPr="00E51F99">
        <w:rPr>
          <w:rFonts w:cs="B Badr" w:hint="cs"/>
          <w:sz w:val="28"/>
          <w:szCs w:val="28"/>
          <w:rtl/>
        </w:rPr>
        <w:t>نی</w:t>
      </w:r>
      <w:r w:rsidRPr="00E51F99">
        <w:rPr>
          <w:rFonts w:cs="B Badr" w:hint="eastAsia"/>
          <w:sz w:val="28"/>
          <w:szCs w:val="28"/>
          <w:rtl/>
        </w:rPr>
        <w:t>ست</w:t>
      </w:r>
      <w:r w:rsidRPr="00E51F99">
        <w:rPr>
          <w:rFonts w:cs="B Badr"/>
          <w:sz w:val="28"/>
          <w:szCs w:val="28"/>
          <w:rtl/>
        </w:rPr>
        <w:t>. قصرها</w:t>
      </w:r>
      <w:r w:rsidRPr="00E51F99">
        <w:rPr>
          <w:rFonts w:cs="B Badr" w:hint="cs"/>
          <w:sz w:val="28"/>
          <w:szCs w:val="28"/>
          <w:rtl/>
        </w:rPr>
        <w:t>ی</w:t>
      </w:r>
      <w:r w:rsidRPr="00E51F99">
        <w:rPr>
          <w:rFonts w:cs="B Badr"/>
          <w:sz w:val="28"/>
          <w:szCs w:val="28"/>
          <w:rtl/>
        </w:rPr>
        <w:t xml:space="preserve"> آن بلند و عمارت‌ها</w:t>
      </w:r>
      <w:r w:rsidRPr="00E51F99">
        <w:rPr>
          <w:rFonts w:cs="B Badr" w:hint="cs"/>
          <w:sz w:val="28"/>
          <w:szCs w:val="28"/>
          <w:rtl/>
        </w:rPr>
        <w:t>ی</w:t>
      </w:r>
      <w:r w:rsidRPr="00E51F99">
        <w:rPr>
          <w:rFonts w:cs="B Badr"/>
          <w:sz w:val="28"/>
          <w:szCs w:val="28"/>
          <w:rtl/>
        </w:rPr>
        <w:t xml:space="preserve"> آن متصل است. (تاج العروس). ر.ک: لغت نامه دهخدا،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واژه </w:t>
      </w:r>
      <w:r w:rsidRPr="00E51F99">
        <w:rPr>
          <w:rFonts w:cs="B Badr" w:hint="cs"/>
          <w:sz w:val="28"/>
          <w:szCs w:val="28"/>
          <w:rtl/>
        </w:rPr>
        <w:t>ی</w:t>
      </w:r>
      <w:r w:rsidRPr="00E51F99">
        <w:rPr>
          <w:rFonts w:cs="B Badr" w:hint="eastAsia"/>
          <w:sz w:val="28"/>
          <w:szCs w:val="28"/>
          <w:rtl/>
        </w:rPr>
        <w:t>اب</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[231].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اتعاظ الحنفاء باخبار الائمه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1، ص 59 ـ 65؛ رساله افتتاح الدعوة،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القاض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وداد، ص 251 ـ 264؛ قاض</w:t>
      </w:r>
      <w:r w:rsidRPr="00E51F99">
        <w:rPr>
          <w:rFonts w:cs="B Badr" w:hint="cs"/>
          <w:sz w:val="28"/>
          <w:szCs w:val="28"/>
          <w:rtl/>
        </w:rPr>
        <w:t>ی</w:t>
      </w:r>
      <w:r w:rsidRPr="00E51F99">
        <w:rPr>
          <w:rFonts w:cs="B Badr"/>
          <w:sz w:val="28"/>
          <w:szCs w:val="28"/>
          <w:rtl/>
        </w:rPr>
        <w:t xml:space="preserve"> نعمان، شرح الأخبار ف</w:t>
      </w:r>
      <w:r w:rsidRPr="00E51F99">
        <w:rPr>
          <w:rFonts w:cs="B Badr" w:hint="cs"/>
          <w:sz w:val="28"/>
          <w:szCs w:val="28"/>
          <w:rtl/>
        </w:rPr>
        <w:t>ی</w:t>
      </w:r>
      <w:r w:rsidRPr="00E51F99">
        <w:rPr>
          <w:rFonts w:cs="B Badr"/>
          <w:sz w:val="28"/>
          <w:szCs w:val="28"/>
          <w:rtl/>
        </w:rPr>
        <w:t xml:space="preserve"> فضائل الائمة الأطهار،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جلال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ج 3</w:t>
      </w:r>
      <w:r w:rsidRPr="00E51F99">
        <w:rPr>
          <w:rFonts w:cs="B Badr" w:hint="eastAsia"/>
          <w:sz w:val="28"/>
          <w:szCs w:val="28"/>
          <w:rtl/>
        </w:rPr>
        <w:t>،</w:t>
      </w:r>
      <w:r w:rsidRPr="00E51F99">
        <w:rPr>
          <w:rFonts w:cs="B Badr"/>
          <w:sz w:val="28"/>
          <w:szCs w:val="28"/>
          <w:rtl/>
        </w:rPr>
        <w:t xml:space="preserve"> ص 431 ـ 435؛ ثابت بن سنان، اخبار القرامطة ف</w:t>
      </w:r>
      <w:r w:rsidRPr="00E51F99">
        <w:rPr>
          <w:rFonts w:cs="B Badr" w:hint="cs"/>
          <w:sz w:val="28"/>
          <w:szCs w:val="28"/>
          <w:rtl/>
        </w:rPr>
        <w:t>ی</w:t>
      </w:r>
      <w:r w:rsidRPr="00E51F99">
        <w:rPr>
          <w:rFonts w:cs="B Badr"/>
          <w:sz w:val="28"/>
          <w:szCs w:val="28"/>
          <w:rtl/>
        </w:rPr>
        <w:t xml:space="preserve"> الاحساء الشام، العراق،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13، ص 98 ـ 100؛ الانطاک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یی</w:t>
      </w:r>
      <w:r w:rsidRPr="00E51F99">
        <w:rPr>
          <w:rFonts w:cs="B Badr"/>
          <w:sz w:val="28"/>
          <w:szCs w:val="28"/>
          <w:rtl/>
        </w:rPr>
        <w:t xml:space="preserve"> بن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الانطاک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ص 59.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[232]. رسالة افتتاح الدعوة،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القاض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وداد، ص 264 ـ 273؛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حلم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احمد، ج 1، ص 67 ـ 68؛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الانطاک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ص 66 و 67.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[233]. مارشال هاجسن،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 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 ص 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[234]. اشعر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ابوالحسن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مقالات الاسلام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و اختلاف المصل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محسن، ص 21؛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ترجمه: مشکور، محمدجواد، ص 72 ـ 73؛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156 ـ 158.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[235].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(مباحث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به کوشش: دانش پژوه،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23.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[236].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148 ـ 152.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[237].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269.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[238].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حسن و طه احمد شرف،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ص 283.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[239]. قاض</w:t>
      </w:r>
      <w:r w:rsidRPr="00E51F99">
        <w:rPr>
          <w:rFonts w:cs="B Badr" w:hint="cs"/>
          <w:sz w:val="28"/>
          <w:szCs w:val="28"/>
          <w:rtl/>
        </w:rPr>
        <w:t>ی</w:t>
      </w:r>
      <w:r w:rsidRPr="00E51F99">
        <w:rPr>
          <w:rFonts w:cs="B Badr"/>
          <w:sz w:val="28"/>
          <w:szCs w:val="28"/>
          <w:rtl/>
        </w:rPr>
        <w:t xml:space="preserve"> نعمان، شرح الأخبار ف</w:t>
      </w:r>
      <w:r w:rsidRPr="00E51F99">
        <w:rPr>
          <w:rFonts w:cs="B Badr" w:hint="cs"/>
          <w:sz w:val="28"/>
          <w:szCs w:val="28"/>
          <w:rtl/>
        </w:rPr>
        <w:t>ی</w:t>
      </w:r>
      <w:r w:rsidRPr="00E51F99">
        <w:rPr>
          <w:rFonts w:cs="B Badr"/>
          <w:sz w:val="28"/>
          <w:szCs w:val="28"/>
          <w:rtl/>
        </w:rPr>
        <w:t xml:space="preserve"> فضائل الأئمة الأطهار،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جلال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ج 3، ص 355 و 356.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[240]. همان، ص 357.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[241]. همان، ص 359 ـ 361.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[242]. همان، ص 363 و 364؛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5، ص 12.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[243]. شرح الأخبار ف</w:t>
      </w:r>
      <w:r w:rsidRPr="00E51F99">
        <w:rPr>
          <w:rFonts w:cs="B Badr" w:hint="cs"/>
          <w:sz w:val="28"/>
          <w:szCs w:val="28"/>
          <w:rtl/>
        </w:rPr>
        <w:t>ی</w:t>
      </w:r>
      <w:r w:rsidRPr="00E51F99">
        <w:rPr>
          <w:rFonts w:cs="B Badr"/>
          <w:sz w:val="28"/>
          <w:szCs w:val="28"/>
          <w:rtl/>
        </w:rPr>
        <w:t xml:space="preserve"> فضائل الأئمة الأطهار، ص 364 ـ 366؛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ص 15 و 16.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[244]. ر.ک: شرح الأخبار ف</w:t>
      </w:r>
      <w:r w:rsidRPr="00E51F99">
        <w:rPr>
          <w:rFonts w:cs="B Badr" w:hint="cs"/>
          <w:sz w:val="28"/>
          <w:szCs w:val="28"/>
          <w:rtl/>
        </w:rPr>
        <w:t>ی</w:t>
      </w:r>
      <w:r w:rsidRPr="00E51F99">
        <w:rPr>
          <w:rFonts w:cs="B Badr"/>
          <w:sz w:val="28"/>
          <w:szCs w:val="28"/>
          <w:rtl/>
        </w:rPr>
        <w:t xml:space="preserve"> فضائل الأئمة الأطهار، ص 371؛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خمس رسائل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(رساله ذهب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گرد‌آور</w:t>
      </w:r>
      <w:r w:rsidRPr="00E51F99">
        <w:rPr>
          <w:rFonts w:cs="B Badr" w:hint="cs"/>
          <w:sz w:val="28"/>
          <w:szCs w:val="28"/>
          <w:rtl/>
        </w:rPr>
        <w:t>ی</w:t>
      </w:r>
      <w:r w:rsidRPr="00E51F99">
        <w:rPr>
          <w:rFonts w:cs="B Badr"/>
          <w:sz w:val="28"/>
          <w:szCs w:val="28"/>
          <w:rtl/>
        </w:rPr>
        <w:t xml:space="preserve"> و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تامر، عارف، ص 80؛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ص 11؛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کشف المحجوب،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هانر</w:t>
      </w:r>
      <w:r w:rsidRPr="00E51F99">
        <w:rPr>
          <w:rFonts w:cs="B Badr" w:hint="cs"/>
          <w:sz w:val="28"/>
          <w:szCs w:val="28"/>
          <w:rtl/>
        </w:rPr>
        <w:t>ی</w:t>
      </w:r>
      <w:r w:rsidRPr="00E51F99">
        <w:rPr>
          <w:rFonts w:cs="B Badr"/>
          <w:sz w:val="28"/>
          <w:szCs w:val="28"/>
          <w:rtl/>
        </w:rPr>
        <w:t xml:space="preserve"> کربن، ص 81؛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159.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[245]. شرح الأخبار ف</w:t>
      </w:r>
      <w:r w:rsidRPr="00E51F99">
        <w:rPr>
          <w:rFonts w:cs="B Badr" w:hint="cs"/>
          <w:sz w:val="28"/>
          <w:szCs w:val="28"/>
          <w:rtl/>
        </w:rPr>
        <w:t>ی</w:t>
      </w:r>
      <w:r w:rsidRPr="00E51F99">
        <w:rPr>
          <w:rFonts w:cs="B Badr"/>
          <w:sz w:val="28"/>
          <w:szCs w:val="28"/>
          <w:rtl/>
        </w:rPr>
        <w:t xml:space="preserve"> فضائل الأئمة الأطهار، ص 378 ـ 380؛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ص 13 و 14.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[246]. شرح الأخبار ف</w:t>
      </w:r>
      <w:r w:rsidRPr="00E51F99">
        <w:rPr>
          <w:rFonts w:cs="B Badr" w:hint="cs"/>
          <w:sz w:val="28"/>
          <w:szCs w:val="28"/>
          <w:rtl/>
        </w:rPr>
        <w:t>ی</w:t>
      </w:r>
      <w:r w:rsidRPr="00E51F99">
        <w:rPr>
          <w:rFonts w:cs="B Badr"/>
          <w:sz w:val="28"/>
          <w:szCs w:val="28"/>
          <w:rtl/>
        </w:rPr>
        <w:t xml:space="preserve"> فضائل الأئمة الأطهار، ص 394 ـ 400؛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ص 15.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[247]. کوهستان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ابواسحاق، هفت باب، چاپ شده در کتاب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هاجسن، ص 385.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[248]. شرح الأخبار ف</w:t>
      </w:r>
      <w:r w:rsidRPr="00E51F99">
        <w:rPr>
          <w:rFonts w:cs="B Badr" w:hint="cs"/>
          <w:sz w:val="28"/>
          <w:szCs w:val="28"/>
          <w:rtl/>
        </w:rPr>
        <w:t>ی</w:t>
      </w:r>
      <w:r w:rsidRPr="00E51F99">
        <w:rPr>
          <w:rFonts w:cs="B Badr"/>
          <w:sz w:val="28"/>
          <w:szCs w:val="28"/>
          <w:rtl/>
        </w:rPr>
        <w:t xml:space="preserve"> فضائل الأئمة الأطهار، ص 354 و 418؛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ص 16؛ فدائ</w:t>
      </w:r>
      <w:r w:rsidRPr="00E51F99">
        <w:rPr>
          <w:rFonts w:cs="B Badr" w:hint="cs"/>
          <w:sz w:val="28"/>
          <w:szCs w:val="28"/>
          <w:rtl/>
        </w:rPr>
        <w:t>ی</w:t>
      </w:r>
      <w:r w:rsidRPr="00E51F99">
        <w:rPr>
          <w:rFonts w:cs="B Badr"/>
          <w:sz w:val="28"/>
          <w:szCs w:val="28"/>
          <w:rtl/>
        </w:rPr>
        <w:t xml:space="preserve"> خراسان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الکساندر س</w:t>
      </w:r>
      <w:r w:rsidRPr="00E51F99">
        <w:rPr>
          <w:rFonts w:cs="B Badr" w:hint="cs"/>
          <w:sz w:val="28"/>
          <w:szCs w:val="28"/>
          <w:rtl/>
        </w:rPr>
        <w:t>ی</w:t>
      </w:r>
      <w:r w:rsidRPr="00E51F99">
        <w:rPr>
          <w:rFonts w:cs="B Badr" w:hint="eastAsia"/>
          <w:sz w:val="28"/>
          <w:szCs w:val="28"/>
          <w:rtl/>
        </w:rPr>
        <w:t>مونوف،</w:t>
      </w:r>
      <w:r w:rsidRPr="00E51F99">
        <w:rPr>
          <w:rFonts w:cs="B Badr"/>
          <w:sz w:val="28"/>
          <w:szCs w:val="28"/>
          <w:rtl/>
        </w:rPr>
        <w:t xml:space="preserve"> ص 57؛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 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 27.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[249]. هفت باب، چاپ شده در کتاب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هاجسن، ص 385.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[250]. قاض</w:t>
      </w:r>
      <w:r w:rsidRPr="00E51F99">
        <w:rPr>
          <w:rFonts w:cs="B Badr" w:hint="cs"/>
          <w:sz w:val="28"/>
          <w:szCs w:val="28"/>
          <w:rtl/>
        </w:rPr>
        <w:t>ی</w:t>
      </w:r>
      <w:r w:rsidRPr="00E51F99">
        <w:rPr>
          <w:rFonts w:cs="B Badr"/>
          <w:sz w:val="28"/>
          <w:szCs w:val="28"/>
          <w:rtl/>
        </w:rPr>
        <w:t xml:space="preserve"> نعمان، رسالة افتتاح الدعوة،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القاض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وداد، ص 33.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[251]. قاض</w:t>
      </w:r>
      <w:r w:rsidRPr="00E51F99">
        <w:rPr>
          <w:rFonts w:cs="B Badr" w:hint="cs"/>
          <w:sz w:val="28"/>
          <w:szCs w:val="28"/>
          <w:rtl/>
        </w:rPr>
        <w:t>ی</w:t>
      </w:r>
      <w:r w:rsidRPr="00E51F99">
        <w:rPr>
          <w:rFonts w:cs="B Badr"/>
          <w:sz w:val="28"/>
          <w:szCs w:val="28"/>
          <w:rtl/>
        </w:rPr>
        <w:t xml:space="preserve"> نعمان، الأرجوزة المختارة،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بقاع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ص 119.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[252]. کشف المحجوب، همان، ص 81.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[253]. همان، ص 82.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[254].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همان، ص 159.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[255]. طوس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نص</w:t>
      </w:r>
      <w:r w:rsidRPr="00E51F99">
        <w:rPr>
          <w:rFonts w:cs="B Badr" w:hint="cs"/>
          <w:sz w:val="28"/>
          <w:szCs w:val="28"/>
          <w:rtl/>
        </w:rPr>
        <w:t>ی</w:t>
      </w:r>
      <w:r w:rsidRPr="00E51F99">
        <w:rPr>
          <w:rFonts w:cs="B Badr" w:hint="eastAsia"/>
          <w:sz w:val="28"/>
          <w:szCs w:val="28"/>
          <w:rtl/>
        </w:rPr>
        <w:t>رالد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تصورات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روضة التسل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 xml:space="preserve"> ولاد</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ص 114.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[256]. شرح الأخبار ف</w:t>
      </w:r>
      <w:r w:rsidRPr="00E51F99">
        <w:rPr>
          <w:rFonts w:cs="B Badr" w:hint="cs"/>
          <w:sz w:val="28"/>
          <w:szCs w:val="28"/>
          <w:rtl/>
        </w:rPr>
        <w:t>ی</w:t>
      </w:r>
      <w:r w:rsidRPr="00E51F99">
        <w:rPr>
          <w:rFonts w:cs="B Badr"/>
          <w:sz w:val="28"/>
          <w:szCs w:val="28"/>
          <w:rtl/>
        </w:rPr>
        <w:t xml:space="preserve"> فضائل الأئمة الأطهار، همان، ص 372؛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همان، ص12؛ صدوق، محمد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کمال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تمام النعمة،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غفار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اکبر، ص 66؛ مجلس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باقر، بحار الأنوار؛ محقق: جمعى از محققان، ج 52، ص 366؛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w:t>
      </w:r>
      <w:r w:rsidRPr="00E51F99">
        <w:rPr>
          <w:rFonts w:cs="B Badr" w:hint="eastAsia"/>
          <w:sz w:val="28"/>
          <w:szCs w:val="28"/>
          <w:rtl/>
        </w:rPr>
        <w:t>عبدالله،</w:t>
      </w:r>
      <w:r w:rsidRPr="00E51F99">
        <w:rPr>
          <w:rFonts w:cs="B Badr"/>
          <w:sz w:val="28"/>
          <w:szCs w:val="28"/>
          <w:rtl/>
        </w:rPr>
        <w:t xml:space="preserve">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 84 و 85.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[257].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ص 327، به نقل از: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داع</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زهرالمعان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65ـ 67.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[258]. هفت باب، ص 388، به نقل از طلوع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تأل</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وانف</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[259].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206 و 207.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[260].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خمس رسائل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(رساله ذهب</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گردآور</w:t>
      </w:r>
      <w:r w:rsidRPr="00E51F99">
        <w:rPr>
          <w:rFonts w:cs="B Badr" w:hint="cs"/>
          <w:sz w:val="28"/>
          <w:szCs w:val="28"/>
          <w:rtl/>
        </w:rPr>
        <w:t>ی</w:t>
      </w:r>
      <w:r w:rsidRPr="00E51F99">
        <w:rPr>
          <w:rFonts w:cs="B Badr"/>
          <w:sz w:val="28"/>
          <w:szCs w:val="28"/>
          <w:rtl/>
        </w:rPr>
        <w:t xml:space="preserve"> و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تامر، عارف، ص 82.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[261]. قاض</w:t>
      </w:r>
      <w:r w:rsidRPr="00E51F99">
        <w:rPr>
          <w:rFonts w:cs="B Badr" w:hint="cs"/>
          <w:sz w:val="28"/>
          <w:szCs w:val="28"/>
          <w:rtl/>
        </w:rPr>
        <w:t>ی</w:t>
      </w:r>
      <w:r w:rsidRPr="00E51F99">
        <w:rPr>
          <w:rFonts w:cs="B Badr"/>
          <w:sz w:val="28"/>
          <w:szCs w:val="28"/>
          <w:rtl/>
        </w:rPr>
        <w:t xml:space="preserve"> نعمان، المجالس و المسا</w:t>
      </w:r>
      <w:r w:rsidRPr="00E51F99">
        <w:rPr>
          <w:rFonts w:cs="B Badr" w:hint="cs"/>
          <w:sz w:val="28"/>
          <w:szCs w:val="28"/>
          <w:rtl/>
        </w:rPr>
        <w:t>ی</w:t>
      </w:r>
      <w:r w:rsidRPr="00E51F99">
        <w:rPr>
          <w:rFonts w:cs="B Badr" w:hint="eastAsia"/>
          <w:sz w:val="28"/>
          <w:szCs w:val="28"/>
          <w:rtl/>
        </w:rPr>
        <w:t>رات،</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فقه</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حب</w:t>
      </w:r>
      <w:r w:rsidRPr="00E51F99">
        <w:rPr>
          <w:rFonts w:cs="B Badr" w:hint="cs"/>
          <w:sz w:val="28"/>
          <w:szCs w:val="28"/>
          <w:rtl/>
        </w:rPr>
        <w:t>ی</w:t>
      </w:r>
      <w:r w:rsidRPr="00E51F99">
        <w:rPr>
          <w:rFonts w:cs="B Badr" w:hint="eastAsia"/>
          <w:sz w:val="28"/>
          <w:szCs w:val="28"/>
          <w:rtl/>
        </w:rPr>
        <w:t>ب</w:t>
      </w:r>
      <w:r w:rsidRPr="00E51F99">
        <w:rPr>
          <w:rFonts w:cs="B Badr"/>
          <w:sz w:val="28"/>
          <w:szCs w:val="28"/>
          <w:rtl/>
        </w:rPr>
        <w:t xml:space="preserve"> و شبوح،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غلاو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265.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[262]. </w:t>
      </w:r>
      <w:r w:rsidRPr="00E51F99">
        <w:rPr>
          <w:rFonts w:cs="B Badr" w:hint="cs"/>
          <w:sz w:val="28"/>
          <w:szCs w:val="28"/>
          <w:rtl/>
        </w:rPr>
        <w:t>ی</w:t>
      </w:r>
      <w:r w:rsidRPr="00E51F99">
        <w:rPr>
          <w:rFonts w:cs="B Badr" w:hint="eastAsia"/>
          <w:sz w:val="28"/>
          <w:szCs w:val="28"/>
          <w:rtl/>
        </w:rPr>
        <w:t>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طاهر بن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الانوار اللط</w:t>
      </w:r>
      <w:r w:rsidRPr="00E51F99">
        <w:rPr>
          <w:rFonts w:cs="B Badr" w:hint="cs"/>
          <w:sz w:val="28"/>
          <w:szCs w:val="28"/>
          <w:rtl/>
        </w:rPr>
        <w:t>ی</w:t>
      </w:r>
      <w:r w:rsidRPr="00E51F99">
        <w:rPr>
          <w:rFonts w:cs="B Badr" w:hint="eastAsia"/>
          <w:sz w:val="28"/>
          <w:szCs w:val="28"/>
          <w:rtl/>
        </w:rPr>
        <w:t>فة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حق</w:t>
      </w:r>
      <w:r w:rsidRPr="00E51F99">
        <w:rPr>
          <w:rFonts w:cs="B Badr" w:hint="cs"/>
          <w:sz w:val="28"/>
          <w:szCs w:val="28"/>
          <w:rtl/>
        </w:rPr>
        <w:t>ی</w:t>
      </w:r>
      <w:r w:rsidRPr="00E51F99">
        <w:rPr>
          <w:rFonts w:cs="B Badr" w:hint="eastAsia"/>
          <w:sz w:val="28"/>
          <w:szCs w:val="28"/>
          <w:rtl/>
        </w:rPr>
        <w:t>قة،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الاعظم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ص 130 و 131.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[263].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حسن و طه احمد شرف،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ص 254.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[264]. قاض</w:t>
      </w:r>
      <w:r w:rsidRPr="00E51F99">
        <w:rPr>
          <w:rFonts w:cs="B Badr" w:hint="cs"/>
          <w:sz w:val="28"/>
          <w:szCs w:val="28"/>
          <w:rtl/>
        </w:rPr>
        <w:t>ی</w:t>
      </w:r>
      <w:r w:rsidRPr="00E51F99">
        <w:rPr>
          <w:rFonts w:cs="B Badr"/>
          <w:sz w:val="28"/>
          <w:szCs w:val="28"/>
          <w:rtl/>
        </w:rPr>
        <w:t xml:space="preserve"> نعمان، شرح الاخبار ف</w:t>
      </w:r>
      <w:r w:rsidRPr="00E51F99">
        <w:rPr>
          <w:rFonts w:cs="B Badr" w:hint="cs"/>
          <w:sz w:val="28"/>
          <w:szCs w:val="28"/>
          <w:rtl/>
        </w:rPr>
        <w:t>ی</w:t>
      </w:r>
      <w:r w:rsidRPr="00E51F99">
        <w:rPr>
          <w:rFonts w:cs="B Badr"/>
          <w:sz w:val="28"/>
          <w:szCs w:val="28"/>
          <w:rtl/>
        </w:rPr>
        <w:t xml:space="preserve"> فضائل الأئمة الأطهار،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حس</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جلال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ج 3، ص 390.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[265].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[266]. کل مقاله برگرفته از: روح</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رآباد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«مهدو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از د</w:t>
      </w:r>
      <w:r w:rsidRPr="00E51F99">
        <w:rPr>
          <w:rFonts w:cs="B Badr" w:hint="cs"/>
          <w:sz w:val="28"/>
          <w:szCs w:val="28"/>
          <w:rtl/>
        </w:rPr>
        <w:t>ی</w:t>
      </w:r>
      <w:r w:rsidRPr="00E51F99">
        <w:rPr>
          <w:rFonts w:cs="B Badr" w:hint="eastAsia"/>
          <w:sz w:val="28"/>
          <w:szCs w:val="28"/>
          <w:rtl/>
        </w:rPr>
        <w:t>دگاه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قرمط</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مجله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اسلام، هفتم مهر ماه سال 1385، شماره ب</w:t>
      </w:r>
      <w:r w:rsidRPr="00E51F99">
        <w:rPr>
          <w:rFonts w:cs="B Badr" w:hint="cs"/>
          <w:sz w:val="28"/>
          <w:szCs w:val="28"/>
          <w:rtl/>
        </w:rPr>
        <w:t>ی</w:t>
      </w:r>
      <w:r w:rsidRPr="00E51F99">
        <w:rPr>
          <w:rFonts w:cs="B Badr" w:hint="eastAsia"/>
          <w:sz w:val="28"/>
          <w:szCs w:val="28"/>
          <w:rtl/>
        </w:rPr>
        <w:t>ست</w:t>
      </w:r>
      <w:r w:rsidRPr="00E51F99">
        <w:rPr>
          <w:rFonts w:cs="B Badr"/>
          <w:sz w:val="28"/>
          <w:szCs w:val="28"/>
          <w:rtl/>
        </w:rPr>
        <w:t xml:space="preserve"> و هفتم.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[267]. صافات، 164.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[268]. سبحان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جعفر، بحوث ف</w:t>
      </w:r>
      <w:r w:rsidRPr="00E51F99">
        <w:rPr>
          <w:rFonts w:cs="B Badr" w:hint="cs"/>
          <w:sz w:val="28"/>
          <w:szCs w:val="28"/>
          <w:rtl/>
        </w:rPr>
        <w:t>ی</w:t>
      </w:r>
      <w:r w:rsidRPr="00E51F99">
        <w:rPr>
          <w:rFonts w:cs="B Badr"/>
          <w:sz w:val="28"/>
          <w:szCs w:val="28"/>
          <w:rtl/>
        </w:rPr>
        <w:t xml:space="preserve"> الملل و النحل، ج ‏8، ص 231.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[269].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[270]. مطهر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مرتض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مجموعه آثار استاد شه</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مطهر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آشنا</w:t>
      </w:r>
      <w:r w:rsidRPr="00E51F99">
        <w:rPr>
          <w:rFonts w:cs="B Badr" w:hint="cs"/>
          <w:sz w:val="28"/>
          <w:szCs w:val="28"/>
          <w:rtl/>
        </w:rPr>
        <w:t>ی</w:t>
      </w:r>
      <w:r w:rsidRPr="00E51F99">
        <w:rPr>
          <w:rFonts w:cs="B Badr" w:hint="eastAsia"/>
          <w:sz w:val="28"/>
          <w:szCs w:val="28"/>
          <w:rtl/>
        </w:rPr>
        <w:t>ى</w:t>
      </w:r>
      <w:r w:rsidRPr="00E51F99">
        <w:rPr>
          <w:rFonts w:cs="B Badr"/>
          <w:sz w:val="28"/>
          <w:szCs w:val="28"/>
          <w:rtl/>
        </w:rPr>
        <w:t xml:space="preserve"> با قرآن، ج 2، ص 26.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[271]. ناصر 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وجه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اعوان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غلام‌رضا، ص 66.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[272].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217؛ درباره باطنى‌گرى بنگر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مقاله «باطنى‌گرى و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نوشته: آقانورى، على،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(مجموعه مقالات)، ص 249 ـ 309.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[273].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مکارم.</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[274]. قاض</w:t>
      </w:r>
      <w:r w:rsidRPr="00E51F99">
        <w:rPr>
          <w:rFonts w:cs="B Badr" w:hint="cs"/>
          <w:sz w:val="28"/>
          <w:szCs w:val="28"/>
          <w:rtl/>
        </w:rPr>
        <w:t>ی‌</w:t>
      </w:r>
      <w:r w:rsidRPr="00E51F99">
        <w:rPr>
          <w:rFonts w:cs="B Badr"/>
          <w:sz w:val="28"/>
          <w:szCs w:val="28"/>
          <w:rtl/>
        </w:rPr>
        <w:t xml:space="preserve"> نعمان‌، دعائم‌ الاسلام، ج ۱، ص ۵۳‌‌؛ قاض</w:t>
      </w:r>
      <w:r w:rsidRPr="00E51F99">
        <w:rPr>
          <w:rFonts w:cs="B Badr" w:hint="cs"/>
          <w:sz w:val="28"/>
          <w:szCs w:val="28"/>
          <w:rtl/>
        </w:rPr>
        <w:t>ی‌</w:t>
      </w:r>
      <w:r w:rsidRPr="00E51F99">
        <w:rPr>
          <w:rFonts w:cs="B Badr"/>
          <w:sz w:val="28"/>
          <w:szCs w:val="28"/>
          <w:rtl/>
        </w:rPr>
        <w:t xml:space="preserve"> نعمان‌، اساس‌ التأو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به‌ کوشش:‌ تامر‌، عارف‌، ج ۱، ص ۳۳ به‌ بعد و ۳۴۷ به‌ بعد و ۳۶۴ به‌ بعد؛ قاض</w:t>
      </w:r>
      <w:r w:rsidRPr="00E51F99">
        <w:rPr>
          <w:rFonts w:cs="B Badr" w:hint="cs"/>
          <w:sz w:val="28"/>
          <w:szCs w:val="28"/>
          <w:rtl/>
        </w:rPr>
        <w:t>ی‌</w:t>
      </w:r>
      <w:r w:rsidRPr="00E51F99">
        <w:rPr>
          <w:rFonts w:cs="B Badr"/>
          <w:sz w:val="28"/>
          <w:szCs w:val="28"/>
          <w:rtl/>
        </w:rPr>
        <w:t xml:space="preserve"> نعمان‌، تأو</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الدعائم، ج ۱، ص ۶۹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۷۱‌؛</w:t>
      </w:r>
      <w:r w:rsidRPr="00E51F99">
        <w:rPr>
          <w:rFonts w:cs="B Badr"/>
          <w:sz w:val="28"/>
          <w:szCs w:val="28"/>
          <w:rtl/>
        </w:rPr>
        <w:t xml:space="preserve"> </w:t>
      </w:r>
      <w:r w:rsidRPr="00E51F99">
        <w:rPr>
          <w:rFonts w:cs="B Badr" w:hint="cs"/>
          <w:sz w:val="28"/>
          <w:szCs w:val="28"/>
          <w:rtl/>
        </w:rPr>
        <w:t>مؤی</w:t>
      </w:r>
      <w:r w:rsidRPr="00E51F99">
        <w:rPr>
          <w:rFonts w:cs="B Badr" w:hint="eastAsia"/>
          <w:sz w:val="28"/>
          <w:szCs w:val="28"/>
          <w:rtl/>
        </w:rPr>
        <w:t>د</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هبة الله‌، المجالس‌ المؤ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کوشش:‌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ج۱، ص ۱۱۴، 124، 162، 189، 192، 260، 332 و 351‌‌؛ ناصرخسرو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وجه‌ 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کوشش:‌ اعوان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غلامرضا‌، ج۱، ص ۷۷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۸۳</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۳۱۸</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۳۱۹‌</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[275]. دعائم‌ الاسلام، ج ۱، ص ۲۵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۲۷</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31</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المجالس‌</w:t>
      </w:r>
      <w:r w:rsidRPr="00E51F99">
        <w:rPr>
          <w:rFonts w:cs="B Badr"/>
          <w:sz w:val="28"/>
          <w:szCs w:val="28"/>
          <w:rtl/>
        </w:rPr>
        <w:t xml:space="preserve"> </w:t>
      </w:r>
      <w:r w:rsidRPr="00E51F99">
        <w:rPr>
          <w:rFonts w:cs="B Badr" w:hint="cs"/>
          <w:sz w:val="28"/>
          <w:szCs w:val="28"/>
          <w:rtl/>
        </w:rPr>
        <w:t>المؤی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همان، ص ۴۱۰ و ۴۱۱ و ۳۶۳‌.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[276]. المجالس‌ المؤ</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ص۳۶۳‌‌؛ صور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القص</w:t>
      </w:r>
      <w:r w:rsidRPr="00E51F99">
        <w:rPr>
          <w:rFonts w:cs="B Badr" w:hint="cs"/>
          <w:sz w:val="28"/>
          <w:szCs w:val="28"/>
          <w:rtl/>
        </w:rPr>
        <w:t>ی</w:t>
      </w:r>
      <w:r w:rsidRPr="00E51F99">
        <w:rPr>
          <w:rFonts w:cs="B Badr" w:hint="eastAsia"/>
          <w:sz w:val="28"/>
          <w:szCs w:val="28"/>
          <w:rtl/>
        </w:rPr>
        <w:t>دة</w:t>
      </w:r>
      <w:r w:rsidRPr="00E51F99">
        <w:rPr>
          <w:rFonts w:cs="B Badr"/>
          <w:sz w:val="28"/>
          <w:szCs w:val="28"/>
          <w:rtl/>
        </w:rPr>
        <w:t xml:space="preserve"> الصور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کوشش‌: تامر، عارف، ج ۱، ص ۴۱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۷۱‌‌؛</w:t>
      </w:r>
      <w:r w:rsidRPr="00E51F99">
        <w:rPr>
          <w:rFonts w:cs="B Badr"/>
          <w:sz w:val="28"/>
          <w:szCs w:val="28"/>
          <w:rtl/>
        </w:rPr>
        <w:t xml:space="preserve"> </w:t>
      </w:r>
      <w:r w:rsidRPr="00E51F99">
        <w:rPr>
          <w:rFonts w:cs="B Badr" w:hint="cs"/>
          <w:sz w:val="28"/>
          <w:szCs w:val="28"/>
          <w:rtl/>
        </w:rPr>
        <w:t>وجه‌</w:t>
      </w:r>
      <w:r w:rsidRPr="00E51F99">
        <w:rPr>
          <w:rFonts w:cs="B Badr"/>
          <w:sz w:val="28"/>
          <w:szCs w:val="28"/>
          <w:rtl/>
        </w:rPr>
        <w:t xml:space="preserve"> </w:t>
      </w:r>
      <w:r w:rsidRPr="00E51F99">
        <w:rPr>
          <w:rFonts w:cs="B Badr" w:hint="cs"/>
          <w:sz w:val="28"/>
          <w:szCs w:val="28"/>
          <w:rtl/>
        </w:rPr>
        <w:t>دی</w:t>
      </w:r>
      <w:r w:rsidRPr="00E51F99">
        <w:rPr>
          <w:rFonts w:cs="B Badr" w:hint="eastAsia"/>
          <w:sz w:val="28"/>
          <w:szCs w:val="28"/>
          <w:rtl/>
        </w:rPr>
        <w:t>ن‌،</w:t>
      </w:r>
      <w:r w:rsidRPr="00E51F99">
        <w:rPr>
          <w:rFonts w:cs="B Badr"/>
          <w:sz w:val="28"/>
          <w:szCs w:val="28"/>
          <w:rtl/>
        </w:rPr>
        <w:t xml:space="preserve"> همان، ص ۱۳ و 16 و 43 و ۴۷۶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۴۸۴</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۱۲۱</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۱۲۲</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۱۶۳</w:t>
      </w:r>
      <w:r w:rsidRPr="00E51F99">
        <w:rPr>
          <w:rFonts w:cs="B Badr"/>
          <w:sz w:val="28"/>
          <w:szCs w:val="28"/>
          <w:rtl/>
        </w:rPr>
        <w:t xml:space="preserve">- </w:t>
      </w:r>
      <w:r w:rsidRPr="00E51F99">
        <w:rPr>
          <w:rFonts w:cs="B Badr" w:hint="cs"/>
          <w:sz w:val="28"/>
          <w:szCs w:val="28"/>
          <w:rtl/>
        </w:rPr>
        <w:t>۱۶۵</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[277].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کشف‌ المحجوب‌، به‌ کوشش‌: هانر</w:t>
      </w:r>
      <w:r w:rsidRPr="00E51F99">
        <w:rPr>
          <w:rFonts w:cs="B Badr" w:hint="cs"/>
          <w:sz w:val="28"/>
          <w:szCs w:val="28"/>
          <w:rtl/>
        </w:rPr>
        <w:t>ی‌</w:t>
      </w:r>
      <w:r w:rsidRPr="00E51F99">
        <w:rPr>
          <w:rFonts w:cs="B Badr"/>
          <w:sz w:val="28"/>
          <w:szCs w:val="28"/>
          <w:rtl/>
        </w:rPr>
        <w:t xml:space="preserve"> کربن، ج ۱، ص ۲۹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۳۱‌؛</w:t>
      </w:r>
      <w:r w:rsidRPr="00E51F99">
        <w:rPr>
          <w:rFonts w:cs="B Badr"/>
          <w:sz w:val="28"/>
          <w:szCs w:val="28"/>
          <w:rtl/>
        </w:rPr>
        <w:t xml:space="preserve"> </w:t>
      </w:r>
      <w:r w:rsidRPr="00E51F99">
        <w:rPr>
          <w:rFonts w:cs="B Badr" w:hint="cs"/>
          <w:sz w:val="28"/>
          <w:szCs w:val="28"/>
          <w:rtl/>
        </w:rPr>
        <w:t>سجستانی‌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اثبات‌ النبوات، به‌ کوشش: تامر، عارف‌، ج ۱، ص ۲، ۳، 18، 28، 44، 127، 128 و  145‌‌؛ سجستان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w:t>
      </w:r>
      <w:r w:rsidRPr="00E51F99">
        <w:rPr>
          <w:rFonts w:cs="B Badr" w:hint="cs"/>
          <w:sz w:val="28"/>
          <w:szCs w:val="28"/>
          <w:rtl/>
        </w:rPr>
        <w:t>ی</w:t>
      </w:r>
      <w:r w:rsidRPr="00E51F99">
        <w:rPr>
          <w:rFonts w:cs="B Badr" w:hint="eastAsia"/>
          <w:sz w:val="28"/>
          <w:szCs w:val="28"/>
          <w:rtl/>
        </w:rPr>
        <w:t>عقوب‌‌،</w:t>
      </w:r>
      <w:r w:rsidRPr="00E51F99">
        <w:rPr>
          <w:rFonts w:cs="B Badr"/>
          <w:sz w:val="28"/>
          <w:szCs w:val="28"/>
          <w:rtl/>
        </w:rPr>
        <w:t xml:space="preserve"> ال</w:t>
      </w:r>
      <w:r w:rsidRPr="00E51F99">
        <w:rPr>
          <w:rFonts w:cs="B Badr" w:hint="cs"/>
          <w:sz w:val="28"/>
          <w:szCs w:val="28"/>
          <w:rtl/>
        </w:rPr>
        <w:t>ی</w:t>
      </w:r>
      <w:r w:rsidRPr="00E51F99">
        <w:rPr>
          <w:rFonts w:cs="B Badr" w:hint="eastAsia"/>
          <w:sz w:val="28"/>
          <w:szCs w:val="28"/>
          <w:rtl/>
        </w:rPr>
        <w:t>ناب</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(سه‌ رساله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به‌ کوشش:‌ هانر</w:t>
      </w:r>
      <w:r w:rsidRPr="00E51F99">
        <w:rPr>
          <w:rFonts w:cs="B Badr" w:hint="cs"/>
          <w:sz w:val="28"/>
          <w:szCs w:val="28"/>
          <w:rtl/>
        </w:rPr>
        <w:t>ی‌</w:t>
      </w:r>
      <w:r w:rsidRPr="00E51F99">
        <w:rPr>
          <w:rFonts w:cs="B Badr"/>
          <w:sz w:val="28"/>
          <w:szCs w:val="28"/>
          <w:rtl/>
        </w:rPr>
        <w:t xml:space="preserve"> کربن، ج ۱، ص ۲۲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۲۹‌</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[278]. ادر</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عمادالد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ع</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الأخبار و فنون الآثار،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۴، ص ۳۶۷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۳۹۴‌</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[279]. ابن ‌م</w:t>
      </w:r>
      <w:r w:rsidRPr="00E51F99">
        <w:rPr>
          <w:rFonts w:cs="B Badr" w:hint="cs"/>
          <w:sz w:val="28"/>
          <w:szCs w:val="28"/>
          <w:rtl/>
        </w:rPr>
        <w:t>ی</w:t>
      </w:r>
      <w:r w:rsidRPr="00E51F99">
        <w:rPr>
          <w:rFonts w:cs="B Badr" w:hint="eastAsia"/>
          <w:sz w:val="28"/>
          <w:szCs w:val="28"/>
          <w:rtl/>
        </w:rPr>
        <w:t>سر،</w:t>
      </w:r>
      <w:r w:rsidRPr="00E51F99">
        <w:rPr>
          <w:rFonts w:cs="B Badr"/>
          <w:sz w:val="28"/>
          <w:szCs w:val="28"/>
          <w:rtl/>
        </w:rPr>
        <w:t xml:space="preserve"> محمد، اخبار مصر، به‌ کوشش‌: ا</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فؤاد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 ۱، ص ۵۹ به‌ بعد‌؛ ابن ‌دوادار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ابوبکر، کنز الدرر، به‌ کوشش:‌ منجد،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۶، ص۴۴۳ به‌ بعد‌؛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الخطط، ج ۱، ص ۴۲۲ و ۴۲۳‌؛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sz w:val="28"/>
          <w:szCs w:val="28"/>
          <w:rtl/>
        </w:rPr>
        <w:t>ن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حلم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احمد، ج ۳، ص ۱۱ به‌ بعد‌.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[280]. اخبار مصر، همان، ص ۱۰۹ و ۱۱۰.</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[281]. ابن ‌ظافر،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اخبار الدول‌ المنقطعة، به‌ کوشش‌: فره، ج ۱، ص ۹۴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۱۰۱‌؛</w:t>
      </w:r>
      <w:r w:rsidRPr="00E51F99">
        <w:rPr>
          <w:rFonts w:cs="B Badr"/>
          <w:sz w:val="28"/>
          <w:szCs w:val="28"/>
          <w:rtl/>
        </w:rPr>
        <w:t xml:space="preserve"> </w:t>
      </w:r>
      <w:r w:rsidRPr="00E51F99">
        <w:rPr>
          <w:rFonts w:cs="B Badr" w:hint="cs"/>
          <w:sz w:val="28"/>
          <w:szCs w:val="28"/>
          <w:rtl/>
        </w:rPr>
        <w:t>اخبار</w:t>
      </w:r>
      <w:r w:rsidRPr="00E51F99">
        <w:rPr>
          <w:rFonts w:cs="B Badr"/>
          <w:sz w:val="28"/>
          <w:szCs w:val="28"/>
          <w:rtl/>
        </w:rPr>
        <w:t xml:space="preserve"> </w:t>
      </w:r>
      <w:r w:rsidRPr="00E51F99">
        <w:rPr>
          <w:rFonts w:cs="B Badr" w:hint="cs"/>
          <w:sz w:val="28"/>
          <w:szCs w:val="28"/>
          <w:rtl/>
        </w:rPr>
        <w:t>مصر،</w:t>
      </w:r>
      <w:r w:rsidRPr="00E51F99">
        <w:rPr>
          <w:rFonts w:cs="B Badr"/>
          <w:sz w:val="28"/>
          <w:szCs w:val="28"/>
          <w:rtl/>
        </w:rPr>
        <w:t xml:space="preserve"> </w:t>
      </w:r>
      <w:r w:rsidRPr="00E51F99">
        <w:rPr>
          <w:rFonts w:cs="B Badr" w:hint="cs"/>
          <w:sz w:val="28"/>
          <w:szCs w:val="28"/>
          <w:rtl/>
        </w:rPr>
        <w:t>هم</w:t>
      </w:r>
      <w:r w:rsidRPr="00E51F99">
        <w:rPr>
          <w:rFonts w:cs="B Badr"/>
          <w:sz w:val="28"/>
          <w:szCs w:val="28"/>
          <w:rtl/>
        </w:rPr>
        <w:t xml:space="preserve">ان، ص ۱۱۳ و ۱۱۴ ؛ کنز الدرر، همان، ص۵۰۶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۵۵۶‌‌؛</w:t>
      </w:r>
      <w:r w:rsidRPr="00E51F99">
        <w:rPr>
          <w:rFonts w:cs="B Badr"/>
          <w:sz w:val="28"/>
          <w:szCs w:val="28"/>
          <w:rtl/>
        </w:rPr>
        <w:t xml:space="preserve"> </w:t>
      </w:r>
      <w:r w:rsidRPr="00E51F99">
        <w:rPr>
          <w:rFonts w:cs="B Badr" w:hint="cs"/>
          <w:sz w:val="28"/>
          <w:szCs w:val="28"/>
          <w:rtl/>
        </w:rPr>
        <w:t>الخطط،</w:t>
      </w:r>
      <w:r w:rsidRPr="00E51F99">
        <w:rPr>
          <w:rFonts w:cs="B Badr"/>
          <w:sz w:val="28"/>
          <w:szCs w:val="28"/>
          <w:rtl/>
        </w:rPr>
        <w:t xml:space="preserve"> </w:t>
      </w:r>
      <w:r w:rsidRPr="00E51F99">
        <w:rPr>
          <w:rFonts w:cs="B Badr" w:hint="cs"/>
          <w:sz w:val="28"/>
          <w:szCs w:val="28"/>
          <w:rtl/>
        </w:rPr>
        <w:t>ج</w:t>
      </w:r>
      <w:r w:rsidRPr="00E51F99">
        <w:rPr>
          <w:rFonts w:cs="B Badr"/>
          <w:sz w:val="28"/>
          <w:szCs w:val="28"/>
          <w:rtl/>
        </w:rPr>
        <w:t xml:space="preserve"> </w:t>
      </w:r>
      <w:r w:rsidRPr="00E51F99">
        <w:rPr>
          <w:rFonts w:cs="B Badr" w:hint="cs"/>
          <w:sz w:val="28"/>
          <w:szCs w:val="28"/>
          <w:rtl/>
        </w:rPr>
        <w:t>۱،</w:t>
      </w:r>
      <w:r w:rsidRPr="00E51F99">
        <w:rPr>
          <w:rFonts w:cs="B Badr"/>
          <w:sz w:val="28"/>
          <w:szCs w:val="28"/>
          <w:rtl/>
        </w:rPr>
        <w:t xml:space="preserve"> </w:t>
      </w:r>
      <w:r w:rsidRPr="00E51F99">
        <w:rPr>
          <w:rFonts w:cs="B Badr" w:hint="cs"/>
          <w:sz w:val="28"/>
          <w:szCs w:val="28"/>
          <w:rtl/>
        </w:rPr>
        <w:t>ص</w:t>
      </w:r>
      <w:r w:rsidRPr="00E51F99">
        <w:rPr>
          <w:rFonts w:cs="B Badr"/>
          <w:sz w:val="28"/>
          <w:szCs w:val="28"/>
          <w:rtl/>
        </w:rPr>
        <w:t xml:space="preserve"> </w:t>
      </w:r>
      <w:r w:rsidRPr="00E51F99">
        <w:rPr>
          <w:rFonts w:cs="B Badr" w:hint="cs"/>
          <w:sz w:val="28"/>
          <w:szCs w:val="28"/>
          <w:rtl/>
        </w:rPr>
        <w:t>۳۵۷،</w:t>
      </w:r>
      <w:r w:rsidRPr="00E51F99">
        <w:rPr>
          <w:rFonts w:cs="B Badr"/>
          <w:sz w:val="28"/>
          <w:szCs w:val="28"/>
          <w:rtl/>
        </w:rPr>
        <w:t xml:space="preserve"> </w:t>
      </w:r>
      <w:r w:rsidRPr="00E51F99">
        <w:rPr>
          <w:rFonts w:cs="B Badr" w:hint="cs"/>
          <w:sz w:val="28"/>
          <w:szCs w:val="28"/>
          <w:rtl/>
        </w:rPr>
        <w:t>۴۹۰</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۴۹۱</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ج</w:t>
      </w:r>
      <w:r w:rsidRPr="00E51F99">
        <w:rPr>
          <w:rFonts w:cs="B Badr"/>
          <w:sz w:val="28"/>
          <w:szCs w:val="28"/>
          <w:rtl/>
        </w:rPr>
        <w:t xml:space="preserve"> </w:t>
      </w:r>
      <w:r w:rsidRPr="00E51F99">
        <w:rPr>
          <w:rFonts w:cs="B Badr" w:hint="cs"/>
          <w:sz w:val="28"/>
          <w:szCs w:val="28"/>
          <w:rtl/>
        </w:rPr>
        <w:t>۲،</w:t>
      </w:r>
      <w:r w:rsidRPr="00E51F99">
        <w:rPr>
          <w:rFonts w:cs="B Badr"/>
          <w:sz w:val="28"/>
          <w:szCs w:val="28"/>
          <w:rtl/>
        </w:rPr>
        <w:t xml:space="preserve"> </w:t>
      </w:r>
      <w:r w:rsidRPr="00E51F99">
        <w:rPr>
          <w:rFonts w:cs="B Badr" w:hint="cs"/>
          <w:sz w:val="28"/>
          <w:szCs w:val="28"/>
          <w:rtl/>
        </w:rPr>
        <w:t>ص</w:t>
      </w:r>
      <w:r w:rsidRPr="00E51F99">
        <w:rPr>
          <w:rFonts w:cs="B Badr"/>
          <w:sz w:val="28"/>
          <w:szCs w:val="28"/>
          <w:rtl/>
        </w:rPr>
        <w:t xml:space="preserve"> </w:t>
      </w:r>
      <w:r w:rsidRPr="00E51F99">
        <w:rPr>
          <w:rFonts w:cs="B Badr" w:hint="cs"/>
          <w:sz w:val="28"/>
          <w:szCs w:val="28"/>
          <w:rtl/>
        </w:rPr>
        <w:t>۱۷</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۱۸‌؛</w:t>
      </w:r>
      <w:r w:rsidRPr="00E51F99">
        <w:rPr>
          <w:rFonts w:cs="B Badr"/>
          <w:sz w:val="28"/>
          <w:szCs w:val="28"/>
          <w:rtl/>
        </w:rPr>
        <w:t xml:space="preserve"> </w:t>
      </w:r>
      <w:r w:rsidRPr="00E51F99">
        <w:rPr>
          <w:rFonts w:cs="B Badr" w:hint="cs"/>
          <w:sz w:val="28"/>
          <w:szCs w:val="28"/>
          <w:rtl/>
        </w:rPr>
        <w:t>مقری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هما</w:t>
      </w:r>
      <w:r w:rsidRPr="00E51F99">
        <w:rPr>
          <w:rFonts w:cs="B Badr" w:hint="eastAsia"/>
          <w:sz w:val="28"/>
          <w:szCs w:val="28"/>
          <w:rtl/>
        </w:rPr>
        <w:t>ن،</w:t>
      </w:r>
      <w:r w:rsidRPr="00E51F99">
        <w:rPr>
          <w:rFonts w:cs="B Badr"/>
          <w:sz w:val="28"/>
          <w:szCs w:val="28"/>
          <w:rtl/>
        </w:rPr>
        <w:t xml:space="preserve"> ص ۱۳۵- ۱۹۲.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[282].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[283]. سبحان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جعفر، بحوث ف</w:t>
      </w:r>
      <w:r w:rsidRPr="00E51F99">
        <w:rPr>
          <w:rFonts w:cs="B Badr" w:hint="cs"/>
          <w:sz w:val="28"/>
          <w:szCs w:val="28"/>
          <w:rtl/>
        </w:rPr>
        <w:t>ی</w:t>
      </w:r>
      <w:r w:rsidRPr="00E51F99">
        <w:rPr>
          <w:rFonts w:cs="B Badr"/>
          <w:sz w:val="28"/>
          <w:szCs w:val="28"/>
          <w:rtl/>
        </w:rPr>
        <w:t xml:space="preserve"> الملل و النحل، ج ‏8، ص 187.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[284]. ربان</w:t>
      </w:r>
      <w:r w:rsidRPr="00E51F99">
        <w:rPr>
          <w:rFonts w:cs="B Badr" w:hint="cs"/>
          <w:sz w:val="28"/>
          <w:szCs w:val="28"/>
          <w:rtl/>
        </w:rPr>
        <w:t>ی</w:t>
      </w:r>
      <w:r w:rsidRPr="00E51F99">
        <w:rPr>
          <w:rFonts w:cs="B Badr"/>
          <w:sz w:val="28"/>
          <w:szCs w:val="28"/>
          <w:rtl/>
        </w:rPr>
        <w:t xml:space="preserve"> گلپا</w:t>
      </w:r>
      <w:r w:rsidRPr="00E51F99">
        <w:rPr>
          <w:rFonts w:cs="B Badr" w:hint="cs"/>
          <w:sz w:val="28"/>
          <w:szCs w:val="28"/>
          <w:rtl/>
        </w:rPr>
        <w:t>ی</w:t>
      </w:r>
      <w:r w:rsidRPr="00E51F99">
        <w:rPr>
          <w:rFonts w:cs="B Badr" w:hint="eastAsia"/>
          <w:sz w:val="28"/>
          <w:szCs w:val="28"/>
          <w:rtl/>
        </w:rPr>
        <w:t>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درآمد</w:t>
      </w:r>
      <w:r w:rsidRPr="00E51F99">
        <w:rPr>
          <w:rFonts w:cs="B Badr" w:hint="cs"/>
          <w:sz w:val="28"/>
          <w:szCs w:val="28"/>
          <w:rtl/>
        </w:rPr>
        <w:t>ی</w:t>
      </w:r>
      <w:r w:rsidRPr="00E51F99">
        <w:rPr>
          <w:rFonts w:cs="B Badr"/>
          <w:sz w:val="28"/>
          <w:szCs w:val="28"/>
          <w:rtl/>
        </w:rPr>
        <w:t xml:space="preserve"> بر علم کلام، ص 232، به نقل از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الفرق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186.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[285]. بحوث ف</w:t>
      </w:r>
      <w:r w:rsidRPr="00E51F99">
        <w:rPr>
          <w:rFonts w:cs="B Badr" w:hint="cs"/>
          <w:sz w:val="28"/>
          <w:szCs w:val="28"/>
          <w:rtl/>
        </w:rPr>
        <w:t>ی</w:t>
      </w:r>
      <w:r w:rsidRPr="00E51F99">
        <w:rPr>
          <w:rFonts w:cs="B Badr"/>
          <w:sz w:val="28"/>
          <w:szCs w:val="28"/>
          <w:rtl/>
        </w:rPr>
        <w:t xml:space="preserve"> الملل والنحل، ج ‏8، ص 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[286]. طوسى،‏ نصير الدين، قواعد العقائد، مقدمه و تحقيق و تعليق: خازم‏، على حسن، ص ‏‏85 و 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[287]. مطهر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مرتض</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مجموعه آثار استاد شه</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مطهر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‏3، ص 66.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[288]. موسو</w:t>
      </w:r>
      <w:r w:rsidRPr="00E51F99">
        <w:rPr>
          <w:rFonts w:cs="B Badr" w:hint="cs"/>
          <w:sz w:val="28"/>
          <w:szCs w:val="28"/>
          <w:rtl/>
        </w:rPr>
        <w:t>ی</w:t>
      </w:r>
      <w:r w:rsidRPr="00E51F99">
        <w:rPr>
          <w:rFonts w:cs="B Badr"/>
          <w:sz w:val="28"/>
          <w:szCs w:val="28"/>
          <w:rtl/>
        </w:rPr>
        <w:t xml:space="preserve">  خمين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روح الله، تحرير الوسيلة، ج ‏2، ص 146.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[289]. رهبران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آغاز شکل‌گ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برا</w:t>
      </w:r>
      <w:r w:rsidRPr="00E51F99">
        <w:rPr>
          <w:rFonts w:cs="B Badr" w:hint="cs"/>
          <w:sz w:val="28"/>
          <w:szCs w:val="28"/>
          <w:rtl/>
        </w:rPr>
        <w:t>ی</w:t>
      </w:r>
      <w:r w:rsidRPr="00E51F99">
        <w:rPr>
          <w:rFonts w:cs="B Badr"/>
          <w:sz w:val="28"/>
          <w:szCs w:val="28"/>
          <w:rtl/>
        </w:rPr>
        <w:t xml:space="preserve"> حفظ جان خود در مقابل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شدت تق</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کردند</w:t>
      </w:r>
      <w:r w:rsidRPr="00E51F99">
        <w:rPr>
          <w:rFonts w:cs="B Badr"/>
          <w:sz w:val="28"/>
          <w:szCs w:val="28"/>
          <w:rtl/>
        </w:rPr>
        <w:t xml:space="preserve"> و با کتمان هو</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خود، به نام محمد بن اسماع</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که به اعتقاد آنها در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به سر م</w:t>
      </w:r>
      <w:r w:rsidRPr="00E51F99">
        <w:rPr>
          <w:rFonts w:cs="B Badr" w:hint="cs"/>
          <w:sz w:val="28"/>
          <w:szCs w:val="28"/>
          <w:rtl/>
        </w:rPr>
        <w:t>ی‌</w:t>
      </w:r>
      <w:r w:rsidRPr="00E51F99">
        <w:rPr>
          <w:rFonts w:cs="B Badr" w:hint="eastAsia"/>
          <w:sz w:val="28"/>
          <w:szCs w:val="28"/>
          <w:rtl/>
        </w:rPr>
        <w:t>برد</w:t>
      </w:r>
      <w:r w:rsidRPr="00E51F99">
        <w:rPr>
          <w:rFonts w:cs="B Badr"/>
          <w:sz w:val="28"/>
          <w:szCs w:val="28"/>
          <w:rtl/>
        </w:rPr>
        <w:t xml:space="preserve"> دعوت م</w:t>
      </w:r>
      <w:r w:rsidRPr="00E51F99">
        <w:rPr>
          <w:rFonts w:cs="B Badr" w:hint="cs"/>
          <w:sz w:val="28"/>
          <w:szCs w:val="28"/>
          <w:rtl/>
        </w:rPr>
        <w:t>ی‌</w:t>
      </w:r>
      <w:r w:rsidRPr="00E51F99">
        <w:rPr>
          <w:rFonts w:cs="B Badr" w:hint="eastAsia"/>
          <w:sz w:val="28"/>
          <w:szCs w:val="28"/>
          <w:rtl/>
        </w:rPr>
        <w:t>نمودند</w:t>
      </w:r>
      <w:r w:rsidRPr="00E51F99">
        <w:rPr>
          <w:rFonts w:cs="B Badr"/>
          <w:sz w:val="28"/>
          <w:szCs w:val="28"/>
          <w:rtl/>
        </w:rPr>
        <w:t>. آنها با فاصله گرفتن از مرکز خلافت ابتدا به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w:t>
      </w:r>
      <w:r w:rsidRPr="00E51F99">
        <w:rPr>
          <w:rFonts w:cs="B Badr" w:hint="eastAsia"/>
          <w:sz w:val="28"/>
          <w:szCs w:val="28"/>
          <w:rtl/>
        </w:rPr>
        <w:t>سپس</w:t>
      </w:r>
      <w:r w:rsidRPr="00E51F99">
        <w:rPr>
          <w:rFonts w:cs="B Badr"/>
          <w:sz w:val="28"/>
          <w:szCs w:val="28"/>
          <w:rtl/>
        </w:rPr>
        <w:t xml:space="preserve"> به سور</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مهاجرت نمودند و پا</w:t>
      </w:r>
      <w:r w:rsidRPr="00E51F99">
        <w:rPr>
          <w:rFonts w:cs="B Badr" w:hint="cs"/>
          <w:sz w:val="28"/>
          <w:szCs w:val="28"/>
          <w:rtl/>
        </w:rPr>
        <w:t>ی</w:t>
      </w:r>
      <w:r w:rsidRPr="00E51F99">
        <w:rPr>
          <w:rFonts w:cs="B Badr" w:hint="eastAsia"/>
          <w:sz w:val="28"/>
          <w:szCs w:val="28"/>
          <w:rtl/>
        </w:rPr>
        <w:t>گاه</w:t>
      </w:r>
      <w:r w:rsidRPr="00E51F99">
        <w:rPr>
          <w:rFonts w:cs="B Badr"/>
          <w:sz w:val="28"/>
          <w:szCs w:val="28"/>
          <w:rtl/>
        </w:rPr>
        <w:t xml:space="preserve"> اصل</w:t>
      </w:r>
      <w:r w:rsidRPr="00E51F99">
        <w:rPr>
          <w:rFonts w:cs="B Badr" w:hint="cs"/>
          <w:sz w:val="28"/>
          <w:szCs w:val="28"/>
          <w:rtl/>
        </w:rPr>
        <w:t>ی</w:t>
      </w:r>
      <w:r w:rsidRPr="00E51F99">
        <w:rPr>
          <w:rFonts w:cs="B Badr"/>
          <w:sz w:val="28"/>
          <w:szCs w:val="28"/>
          <w:rtl/>
        </w:rPr>
        <w:t xml:space="preserve"> خود را شهر تدمر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کشور قرار دادند.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دوران که تا اوخر قرن سوم به طول انجام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دوره ستر گفته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ر.ک: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سخن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به نقل از: بهادر</w:t>
      </w:r>
      <w:r w:rsidRPr="00E51F99">
        <w:rPr>
          <w:rFonts w:cs="B Badr" w:hint="cs"/>
          <w:sz w:val="28"/>
          <w:szCs w:val="28"/>
          <w:rtl/>
        </w:rPr>
        <w:t>ی</w:t>
      </w:r>
      <w:r w:rsidRPr="00E51F99">
        <w:rPr>
          <w:rFonts w:cs="B Badr"/>
          <w:sz w:val="28"/>
          <w:szCs w:val="28"/>
          <w:rtl/>
        </w:rPr>
        <w:t xml:space="preserve"> جهرم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رضا،</w:t>
      </w:r>
      <w:r w:rsidRPr="00E51F99">
        <w:rPr>
          <w:rFonts w:cs="B Badr"/>
          <w:sz w:val="28"/>
          <w:szCs w:val="28"/>
          <w:rtl/>
        </w:rPr>
        <w:t xml:space="preserve">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نامه: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فرهنگ</w:t>
      </w:r>
      <w:r w:rsidRPr="00E51F99">
        <w:rPr>
          <w:rFonts w:cs="B Badr" w:hint="cs"/>
          <w:sz w:val="28"/>
          <w:szCs w:val="28"/>
          <w:rtl/>
        </w:rPr>
        <w:t>ی</w:t>
      </w:r>
      <w:r w:rsidRPr="00E51F99">
        <w:rPr>
          <w:rFonts w:cs="B Badr"/>
          <w:sz w:val="28"/>
          <w:szCs w:val="28"/>
          <w:rtl/>
        </w:rPr>
        <w:t xml:space="preserve">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امام</w:t>
      </w:r>
      <w:r w:rsidRPr="00E51F99">
        <w:rPr>
          <w:rFonts w:cs="B Badr" w:hint="cs"/>
          <w:sz w:val="28"/>
          <w:szCs w:val="28"/>
          <w:rtl/>
        </w:rPr>
        <w:t>ی</w:t>
      </w:r>
      <w:r w:rsidRPr="00E51F99">
        <w:rPr>
          <w:rFonts w:cs="B Badr"/>
          <w:sz w:val="28"/>
          <w:szCs w:val="28"/>
          <w:rtl/>
        </w:rPr>
        <w:t xml:space="preserve"> در عصر غ</w:t>
      </w:r>
      <w:r w:rsidRPr="00E51F99">
        <w:rPr>
          <w:rFonts w:cs="B Badr" w:hint="cs"/>
          <w:sz w:val="28"/>
          <w:szCs w:val="28"/>
          <w:rtl/>
        </w:rPr>
        <w:t>ی</w:t>
      </w:r>
      <w:r w:rsidRPr="00E51F99">
        <w:rPr>
          <w:rFonts w:cs="B Badr" w:hint="eastAsia"/>
          <w:sz w:val="28"/>
          <w:szCs w:val="28"/>
          <w:rtl/>
        </w:rPr>
        <w:t>بت</w:t>
      </w:r>
      <w:r w:rsidRPr="00E51F99">
        <w:rPr>
          <w:rFonts w:cs="B Badr"/>
          <w:sz w:val="28"/>
          <w:szCs w:val="28"/>
          <w:rtl/>
        </w:rPr>
        <w:t xml:space="preserve"> صغر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[290]. برگرفته از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[291]. سبحانى، جعفر، فرهنگ عقايد و مذاهب اسلامى، مترجم: سبحانى، علي رضا، ص 305 </w:t>
      </w:r>
      <w:r w:rsidRPr="00E51F99">
        <w:rPr>
          <w:rFonts w:ascii="Times New Roman" w:hAnsi="Times New Roman" w:cs="Times New Roman" w:hint="cs"/>
          <w:sz w:val="28"/>
          <w:szCs w:val="28"/>
          <w:rtl/>
        </w:rPr>
        <w:t>–</w:t>
      </w:r>
      <w:r w:rsidRPr="00E51F99">
        <w:rPr>
          <w:rFonts w:cs="B Badr"/>
          <w:sz w:val="28"/>
          <w:szCs w:val="28"/>
          <w:rtl/>
        </w:rPr>
        <w:t xml:space="preserve"> 309.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[292].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بن محمد ش</w:t>
      </w:r>
      <w:r w:rsidRPr="00E51F99">
        <w:rPr>
          <w:rFonts w:cs="B Badr" w:hint="cs"/>
          <w:sz w:val="28"/>
          <w:szCs w:val="28"/>
          <w:rtl/>
        </w:rPr>
        <w:t>ی</w:t>
      </w:r>
      <w:r w:rsidRPr="00E51F99">
        <w:rPr>
          <w:rFonts w:cs="B Badr" w:hint="eastAsia"/>
          <w:sz w:val="28"/>
          <w:szCs w:val="28"/>
          <w:rtl/>
        </w:rPr>
        <w:t>بان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664 .</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[293].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الخطط، ج 1، ص 352 </w:t>
      </w:r>
      <w:r w:rsidRPr="00E51F99">
        <w:rPr>
          <w:rFonts w:ascii="Times New Roman" w:hAnsi="Times New Roman" w:cs="Times New Roman" w:hint="cs"/>
          <w:sz w:val="28"/>
          <w:szCs w:val="28"/>
          <w:rtl/>
        </w:rPr>
        <w:t>–</w:t>
      </w:r>
      <w:r w:rsidRPr="00E51F99">
        <w:rPr>
          <w:rFonts w:cs="B Badr"/>
          <w:sz w:val="28"/>
          <w:szCs w:val="28"/>
          <w:rtl/>
        </w:rPr>
        <w:t xml:space="preserve"> 354</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ابن</w:t>
      </w:r>
      <w:r w:rsidRPr="00E51F99">
        <w:rPr>
          <w:rFonts w:cs="B Badr"/>
          <w:sz w:val="28"/>
          <w:szCs w:val="28"/>
          <w:rtl/>
        </w:rPr>
        <w:t xml:space="preserve"> </w:t>
      </w:r>
      <w:r w:rsidRPr="00E51F99">
        <w:rPr>
          <w:rFonts w:cs="B Badr" w:hint="cs"/>
          <w:sz w:val="28"/>
          <w:szCs w:val="28"/>
          <w:rtl/>
        </w:rPr>
        <w:t>خلكان،</w:t>
      </w:r>
      <w:r w:rsidRPr="00E51F99">
        <w:rPr>
          <w:rFonts w:cs="B Badr"/>
          <w:sz w:val="28"/>
          <w:szCs w:val="28"/>
          <w:rtl/>
        </w:rPr>
        <w:t xml:space="preserve"> </w:t>
      </w:r>
      <w:r w:rsidRPr="00E51F99">
        <w:rPr>
          <w:rFonts w:cs="B Badr" w:hint="cs"/>
          <w:sz w:val="28"/>
          <w:szCs w:val="28"/>
          <w:rtl/>
        </w:rPr>
        <w:t>احمد</w:t>
      </w:r>
      <w:r w:rsidRPr="00E51F99">
        <w:rPr>
          <w:rFonts w:cs="B Badr"/>
          <w:sz w:val="28"/>
          <w:szCs w:val="28"/>
          <w:rtl/>
        </w:rPr>
        <w:t xml:space="preserve"> </w:t>
      </w:r>
      <w:r w:rsidRPr="00E51F99">
        <w:rPr>
          <w:rFonts w:cs="B Badr" w:hint="cs"/>
          <w:sz w:val="28"/>
          <w:szCs w:val="28"/>
          <w:rtl/>
        </w:rPr>
        <w:t>بن</w:t>
      </w:r>
      <w:r w:rsidRPr="00E51F99">
        <w:rPr>
          <w:rFonts w:cs="B Badr"/>
          <w:sz w:val="28"/>
          <w:szCs w:val="28"/>
          <w:rtl/>
        </w:rPr>
        <w:t xml:space="preserve"> </w:t>
      </w:r>
      <w:r w:rsidRPr="00E51F99">
        <w:rPr>
          <w:rFonts w:cs="B Badr" w:hint="cs"/>
          <w:sz w:val="28"/>
          <w:szCs w:val="28"/>
          <w:rtl/>
        </w:rPr>
        <w:t>محمد،</w:t>
      </w:r>
      <w:r w:rsidRPr="00E51F99">
        <w:rPr>
          <w:rFonts w:cs="B Badr"/>
          <w:sz w:val="28"/>
          <w:szCs w:val="28"/>
          <w:rtl/>
        </w:rPr>
        <w:t xml:space="preserve"> </w:t>
      </w:r>
      <w:r w:rsidRPr="00E51F99">
        <w:rPr>
          <w:rFonts w:cs="B Badr" w:hint="cs"/>
          <w:sz w:val="28"/>
          <w:szCs w:val="28"/>
          <w:rtl/>
        </w:rPr>
        <w:t>وفيات</w:t>
      </w:r>
      <w:r w:rsidRPr="00E51F99">
        <w:rPr>
          <w:rFonts w:cs="B Badr"/>
          <w:sz w:val="28"/>
          <w:szCs w:val="28"/>
          <w:rtl/>
        </w:rPr>
        <w:t xml:space="preserve"> </w:t>
      </w:r>
      <w:r w:rsidRPr="00E51F99">
        <w:rPr>
          <w:rFonts w:cs="B Badr" w:hint="cs"/>
          <w:sz w:val="28"/>
          <w:szCs w:val="28"/>
          <w:rtl/>
        </w:rPr>
        <w:t>الأعيان</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أنباء</w:t>
      </w:r>
      <w:r w:rsidRPr="00E51F99">
        <w:rPr>
          <w:rFonts w:cs="B Badr"/>
          <w:sz w:val="28"/>
          <w:szCs w:val="28"/>
          <w:rtl/>
        </w:rPr>
        <w:t xml:space="preserve"> </w:t>
      </w:r>
      <w:r w:rsidRPr="00E51F99">
        <w:rPr>
          <w:rFonts w:cs="B Badr" w:hint="cs"/>
          <w:sz w:val="28"/>
          <w:szCs w:val="28"/>
          <w:rtl/>
        </w:rPr>
        <w:t>أبناء</w:t>
      </w:r>
      <w:r w:rsidRPr="00E51F99">
        <w:rPr>
          <w:rFonts w:cs="B Badr"/>
          <w:sz w:val="28"/>
          <w:szCs w:val="28"/>
          <w:rtl/>
        </w:rPr>
        <w:t xml:space="preserve"> </w:t>
      </w:r>
      <w:r w:rsidRPr="00E51F99">
        <w:rPr>
          <w:rFonts w:cs="B Badr" w:hint="cs"/>
          <w:sz w:val="28"/>
          <w:szCs w:val="28"/>
          <w:rtl/>
        </w:rPr>
        <w:t>الزمان‏،</w:t>
      </w:r>
      <w:r w:rsidRPr="00E51F99">
        <w:rPr>
          <w:rFonts w:cs="B Badr"/>
          <w:sz w:val="28"/>
          <w:szCs w:val="28"/>
          <w:rtl/>
        </w:rPr>
        <w:t xml:space="preserve"> </w:t>
      </w:r>
      <w:r w:rsidRPr="00E51F99">
        <w:rPr>
          <w:rFonts w:cs="B Badr" w:hint="cs"/>
          <w:sz w:val="28"/>
          <w:szCs w:val="28"/>
          <w:rtl/>
        </w:rPr>
        <w:t>محقق</w:t>
      </w:r>
      <w:r w:rsidRPr="00E51F99">
        <w:rPr>
          <w:rFonts w:cs="B Badr"/>
          <w:sz w:val="28"/>
          <w:szCs w:val="28"/>
          <w:rtl/>
        </w:rPr>
        <w:t xml:space="preserve">: </w:t>
      </w:r>
      <w:r w:rsidRPr="00E51F99">
        <w:rPr>
          <w:rFonts w:cs="B Badr" w:hint="cs"/>
          <w:sz w:val="28"/>
          <w:szCs w:val="28"/>
          <w:rtl/>
        </w:rPr>
        <w:t>عباس،</w:t>
      </w:r>
      <w:r w:rsidRPr="00E51F99">
        <w:rPr>
          <w:rFonts w:cs="B Badr"/>
          <w:sz w:val="28"/>
          <w:szCs w:val="28"/>
          <w:rtl/>
        </w:rPr>
        <w:t xml:space="preserve"> </w:t>
      </w:r>
      <w:r w:rsidRPr="00E51F99">
        <w:rPr>
          <w:rFonts w:cs="B Badr" w:hint="cs"/>
          <w:sz w:val="28"/>
          <w:szCs w:val="28"/>
          <w:rtl/>
        </w:rPr>
        <w:t>احسان،</w:t>
      </w:r>
      <w:r w:rsidRPr="00E51F99">
        <w:rPr>
          <w:rFonts w:cs="B Badr"/>
          <w:sz w:val="28"/>
          <w:szCs w:val="28"/>
          <w:rtl/>
        </w:rPr>
        <w:t xml:space="preserve"> </w:t>
      </w:r>
      <w:r w:rsidRPr="00E51F99">
        <w:rPr>
          <w:rFonts w:cs="B Badr" w:hint="cs"/>
          <w:sz w:val="28"/>
          <w:szCs w:val="28"/>
          <w:rtl/>
        </w:rPr>
        <w:t>ج</w:t>
      </w:r>
      <w:r w:rsidRPr="00E51F99">
        <w:rPr>
          <w:rFonts w:cs="B Badr"/>
          <w:sz w:val="28"/>
          <w:szCs w:val="28"/>
          <w:rtl/>
        </w:rPr>
        <w:t xml:space="preserve"> 5</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ص</w:t>
      </w:r>
      <w:r w:rsidRPr="00E51F99">
        <w:rPr>
          <w:rFonts w:cs="B Badr"/>
          <w:sz w:val="28"/>
          <w:szCs w:val="28"/>
          <w:rtl/>
        </w:rPr>
        <w:t xml:space="preserve"> 228 .</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[294]. فرهنگ عقايد و مذاهب اسلامى، مترجم: سبحانى، علي رضا، ص 312 </w:t>
      </w:r>
      <w:r w:rsidRPr="00E51F99">
        <w:rPr>
          <w:rFonts w:ascii="Times New Roman" w:hAnsi="Times New Roman" w:cs="Times New Roman" w:hint="cs"/>
          <w:sz w:val="28"/>
          <w:szCs w:val="28"/>
          <w:rtl/>
        </w:rPr>
        <w:t>–</w:t>
      </w:r>
      <w:r w:rsidRPr="00E51F99">
        <w:rPr>
          <w:rFonts w:cs="B Badr"/>
          <w:sz w:val="28"/>
          <w:szCs w:val="28"/>
          <w:rtl/>
        </w:rPr>
        <w:t xml:space="preserve"> 314.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[295]. ل</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پل، استانل</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گران،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دولت‌ها</w:t>
      </w:r>
      <w:r w:rsidRPr="00E51F99">
        <w:rPr>
          <w:rFonts w:cs="B Badr" w:hint="cs"/>
          <w:sz w:val="28"/>
          <w:szCs w:val="28"/>
          <w:rtl/>
        </w:rPr>
        <w:t>ی</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و خاندان‌ها</w:t>
      </w:r>
      <w:r w:rsidRPr="00E51F99">
        <w:rPr>
          <w:rFonts w:cs="B Badr" w:hint="cs"/>
          <w:sz w:val="28"/>
          <w:szCs w:val="28"/>
          <w:rtl/>
        </w:rPr>
        <w:t>ی</w:t>
      </w:r>
      <w:r w:rsidRPr="00E51F99">
        <w:rPr>
          <w:rFonts w:cs="B Badr"/>
          <w:sz w:val="28"/>
          <w:szCs w:val="28"/>
          <w:rtl/>
        </w:rPr>
        <w:t xml:space="preserve"> حکومت‌گر، ترجمه: سجاد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صادق، ج 1، ص 252.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[296].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بدره 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369 و 367؛ برنجکار، رضا، آشنا</w:t>
      </w:r>
      <w:r w:rsidRPr="00E51F99">
        <w:rPr>
          <w:rFonts w:cs="B Badr" w:hint="cs"/>
          <w:sz w:val="28"/>
          <w:szCs w:val="28"/>
          <w:rtl/>
        </w:rPr>
        <w:t>یی</w:t>
      </w:r>
      <w:r w:rsidRPr="00E51F99">
        <w:rPr>
          <w:rFonts w:cs="B Badr"/>
          <w:sz w:val="28"/>
          <w:szCs w:val="28"/>
          <w:rtl/>
        </w:rPr>
        <w:t xml:space="preserve"> با فرق و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98.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[297]. فضائ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نهضت حسن صباح، ص 102.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[298].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عطاملک،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ج 3، ص ۲۶۷.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[299]. فرهنگ عقايد و مذاهب اسلامى، مترجم: سبحانى، عل</w:t>
      </w:r>
      <w:r w:rsidRPr="00E51F99">
        <w:rPr>
          <w:rFonts w:cs="B Badr" w:hint="cs"/>
          <w:sz w:val="28"/>
          <w:szCs w:val="28"/>
          <w:rtl/>
        </w:rPr>
        <w:t>ی</w:t>
      </w:r>
      <w:r w:rsidRPr="00E51F99">
        <w:rPr>
          <w:rFonts w:cs="B Badr"/>
          <w:sz w:val="28"/>
          <w:szCs w:val="28"/>
          <w:rtl/>
        </w:rPr>
        <w:t xml:space="preserve"> رضا، ص 277 و 278.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[300]. غالب، مصطفى، تاريخ الدعوة الاسماعيلية، ص 37.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[301]. ابن ‌دوادار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ابوبکر، کنز الدرر، به‌ کوشش‌: منجد، صلاح‌الد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۶، ص ۴۴۳ به‌ بعد‌.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[302]. مجمع علم</w:t>
      </w:r>
      <w:r w:rsidRPr="00E51F99">
        <w:rPr>
          <w:rFonts w:cs="B Badr" w:hint="cs"/>
          <w:sz w:val="28"/>
          <w:szCs w:val="28"/>
          <w:rtl/>
        </w:rPr>
        <w:t>ی</w:t>
      </w:r>
      <w:r w:rsidRPr="00E51F99">
        <w:rPr>
          <w:rFonts w:cs="B Badr"/>
          <w:sz w:val="28"/>
          <w:szCs w:val="28"/>
          <w:rtl/>
        </w:rPr>
        <w:t xml:space="preserve"> گوتنگ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اربعة کتب‌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اشتروتمان‌‌؛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690 </w:t>
      </w:r>
      <w:r w:rsidRPr="00E51F99">
        <w:rPr>
          <w:rFonts w:ascii="Times New Roman" w:hAnsi="Times New Roman" w:cs="Times New Roman" w:hint="cs"/>
          <w:sz w:val="28"/>
          <w:szCs w:val="28"/>
          <w:rtl/>
        </w:rPr>
        <w:t>–</w:t>
      </w:r>
      <w:r w:rsidRPr="00E51F99">
        <w:rPr>
          <w:rFonts w:cs="B Badr"/>
          <w:sz w:val="28"/>
          <w:szCs w:val="28"/>
          <w:rtl/>
        </w:rPr>
        <w:t xml:space="preserve"> 692.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[303]. معروف‌تر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در آن‌ زمان‌ در سرزم</w:t>
      </w:r>
      <w:r w:rsidRPr="00E51F99">
        <w:rPr>
          <w:rFonts w:cs="B Badr" w:hint="cs"/>
          <w:sz w:val="28"/>
          <w:szCs w:val="28"/>
          <w:rtl/>
        </w:rPr>
        <w:t>ی</w:t>
      </w:r>
      <w:r w:rsidRPr="00E51F99">
        <w:rPr>
          <w:rFonts w:cs="B Badr" w:hint="eastAsia"/>
          <w:sz w:val="28"/>
          <w:szCs w:val="28"/>
          <w:rtl/>
        </w:rPr>
        <w:t>ن‌ها</w:t>
      </w:r>
      <w:r w:rsidRPr="00E51F99">
        <w:rPr>
          <w:rFonts w:cs="B Badr" w:hint="cs"/>
          <w:sz w:val="28"/>
          <w:szCs w:val="28"/>
          <w:rtl/>
        </w:rPr>
        <w:t>ی‌</w:t>
      </w:r>
      <w:r w:rsidRPr="00E51F99">
        <w:rPr>
          <w:rFonts w:cs="B Badr"/>
          <w:sz w:val="28"/>
          <w:szCs w:val="28"/>
          <w:rtl/>
        </w:rPr>
        <w:t xml:space="preserve"> شرق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احمد بن عبدالله‌ کرمان</w:t>
      </w:r>
      <w:r w:rsidRPr="00E51F99">
        <w:rPr>
          <w:rFonts w:cs="B Badr" w:hint="cs"/>
          <w:sz w:val="28"/>
          <w:szCs w:val="28"/>
          <w:rtl/>
        </w:rPr>
        <w:t>ی‌</w:t>
      </w:r>
      <w:r w:rsidRPr="00E51F99">
        <w:rPr>
          <w:rFonts w:cs="B Badr"/>
          <w:sz w:val="28"/>
          <w:szCs w:val="28"/>
          <w:rtl/>
        </w:rPr>
        <w:t xml:space="preserve"> (د۴۱۱ق‌/ ۱۰۲۰م‌)، ف</w:t>
      </w:r>
      <w:r w:rsidRPr="00E51F99">
        <w:rPr>
          <w:rFonts w:cs="B Badr" w:hint="cs"/>
          <w:sz w:val="28"/>
          <w:szCs w:val="28"/>
          <w:rtl/>
        </w:rPr>
        <w:t>ی</w:t>
      </w:r>
      <w:r w:rsidRPr="00E51F99">
        <w:rPr>
          <w:rFonts w:cs="B Badr" w:hint="eastAsia"/>
          <w:sz w:val="28"/>
          <w:szCs w:val="28"/>
          <w:rtl/>
        </w:rPr>
        <w:t>لسوف</w:t>
      </w:r>
      <w:r w:rsidRPr="00E51F99">
        <w:rPr>
          <w:rFonts w:cs="B Badr" w:hint="cs"/>
          <w:sz w:val="28"/>
          <w:szCs w:val="28"/>
          <w:rtl/>
        </w:rPr>
        <w:t>ی‌</w:t>
      </w:r>
      <w:r w:rsidRPr="00E51F99">
        <w:rPr>
          <w:rFonts w:cs="B Badr"/>
          <w:sz w:val="28"/>
          <w:szCs w:val="28"/>
          <w:rtl/>
        </w:rPr>
        <w:t xml:space="preserve"> برجسته‌ بود که‌ با زبان‌ها و اصول‌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مس</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هود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مکتوبات‌ مقدس‌ آنان‌ آشنا</w:t>
      </w:r>
      <w:r w:rsidRPr="00E51F99">
        <w:rPr>
          <w:rFonts w:cs="B Badr" w:hint="cs"/>
          <w:sz w:val="28"/>
          <w:szCs w:val="28"/>
          <w:rtl/>
        </w:rPr>
        <w:t>یی‌</w:t>
      </w:r>
      <w:r w:rsidRPr="00E51F99">
        <w:rPr>
          <w:rFonts w:cs="B Badr"/>
          <w:sz w:val="28"/>
          <w:szCs w:val="28"/>
          <w:rtl/>
        </w:rPr>
        <w:t xml:space="preserve"> کامل‌ داشت‌ و در مناظرات‌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اد</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متکلم</w:t>
      </w:r>
      <w:r w:rsidRPr="00E51F99">
        <w:rPr>
          <w:rFonts w:cs="B Badr" w:hint="cs"/>
          <w:sz w:val="28"/>
          <w:szCs w:val="28"/>
          <w:rtl/>
        </w:rPr>
        <w:t>ی‌</w:t>
      </w:r>
      <w:r w:rsidRPr="00E51F99">
        <w:rPr>
          <w:rFonts w:cs="B Badr"/>
          <w:sz w:val="28"/>
          <w:szCs w:val="28"/>
          <w:rtl/>
        </w:rPr>
        <w:t xml:space="preserve"> توانا بود.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زم</w:t>
      </w:r>
      <w:r w:rsidRPr="00E51F99">
        <w:rPr>
          <w:rFonts w:cs="B Badr" w:hint="cs"/>
          <w:sz w:val="28"/>
          <w:szCs w:val="28"/>
          <w:rtl/>
        </w:rPr>
        <w:t>ی</w:t>
      </w:r>
      <w:r w:rsidRPr="00E51F99">
        <w:rPr>
          <w:rFonts w:cs="B Badr" w:hint="eastAsia"/>
          <w:sz w:val="28"/>
          <w:szCs w:val="28"/>
          <w:rtl/>
        </w:rPr>
        <w:t>نه</w:t>
      </w:r>
      <w:r w:rsidRPr="00E51F99">
        <w:rPr>
          <w:rFonts w:cs="B Badr"/>
          <w:sz w:val="28"/>
          <w:szCs w:val="28"/>
          <w:rtl/>
        </w:rPr>
        <w:t xml:space="preserve"> مباحثات‌ داخل</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کرمان</w:t>
      </w:r>
      <w:r w:rsidRPr="00E51F99">
        <w:rPr>
          <w:rFonts w:cs="B Badr" w:hint="cs"/>
          <w:sz w:val="28"/>
          <w:szCs w:val="28"/>
          <w:rtl/>
        </w:rPr>
        <w:t>ی‌</w:t>
      </w:r>
      <w:r w:rsidRPr="00E51F99">
        <w:rPr>
          <w:rFonts w:cs="B Badr"/>
          <w:sz w:val="28"/>
          <w:szCs w:val="28"/>
          <w:rtl/>
        </w:rPr>
        <w:t xml:space="preserve"> در کتاب‌ «الر</w:t>
      </w:r>
      <w:r w:rsidRPr="00E51F99">
        <w:rPr>
          <w:rFonts w:cs="B Badr" w:hint="cs"/>
          <w:sz w:val="28"/>
          <w:szCs w:val="28"/>
          <w:rtl/>
        </w:rPr>
        <w:t>ی</w:t>
      </w:r>
      <w:r w:rsidRPr="00E51F99">
        <w:rPr>
          <w:rFonts w:cs="B Badr" w:hint="eastAsia"/>
          <w:sz w:val="28"/>
          <w:szCs w:val="28"/>
          <w:rtl/>
        </w:rPr>
        <w:t>اض»‌</w:t>
      </w:r>
      <w:r w:rsidRPr="00E51F99">
        <w:rPr>
          <w:rFonts w:cs="B Badr"/>
          <w:sz w:val="28"/>
          <w:szCs w:val="28"/>
          <w:rtl/>
        </w:rPr>
        <w:t xml:space="preserve"> خود اختلاف‌ نظرها</w:t>
      </w:r>
      <w:r w:rsidRPr="00E51F99">
        <w:rPr>
          <w:rFonts w:cs="B Badr" w:hint="cs"/>
          <w:sz w:val="28"/>
          <w:szCs w:val="28"/>
          <w:rtl/>
        </w:rPr>
        <w:t>ی‌</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 xml:space="preserve"> و داع</w:t>
      </w:r>
      <w:r w:rsidRPr="00E51F99">
        <w:rPr>
          <w:rFonts w:cs="B Badr" w:hint="cs"/>
          <w:sz w:val="28"/>
          <w:szCs w:val="28"/>
          <w:rtl/>
        </w:rPr>
        <w:t>ی‌</w:t>
      </w:r>
      <w:r w:rsidRPr="00E51F99">
        <w:rPr>
          <w:rFonts w:cs="B Badr"/>
          <w:sz w:val="28"/>
          <w:szCs w:val="28"/>
          <w:rtl/>
        </w:rPr>
        <w:t xml:space="preserve"> ابوحاتم‌ راز</w:t>
      </w:r>
      <w:r w:rsidRPr="00E51F99">
        <w:rPr>
          <w:rFonts w:cs="B Badr" w:hint="cs"/>
          <w:sz w:val="28"/>
          <w:szCs w:val="28"/>
          <w:rtl/>
        </w:rPr>
        <w:t>ی‌</w:t>
      </w:r>
      <w:r w:rsidRPr="00E51F99">
        <w:rPr>
          <w:rFonts w:cs="B Badr"/>
          <w:sz w:val="28"/>
          <w:szCs w:val="28"/>
          <w:rtl/>
        </w:rPr>
        <w:t xml:space="preserve"> را مرور کرده‌، و به‌ طور کل</w:t>
      </w:r>
      <w:r w:rsidRPr="00E51F99">
        <w:rPr>
          <w:rFonts w:cs="B Badr" w:hint="cs"/>
          <w:sz w:val="28"/>
          <w:szCs w:val="28"/>
          <w:rtl/>
        </w:rPr>
        <w:t>ی‌</w:t>
      </w:r>
      <w:r w:rsidRPr="00E51F99">
        <w:rPr>
          <w:rFonts w:cs="B Badr"/>
          <w:sz w:val="28"/>
          <w:szCs w:val="28"/>
          <w:rtl/>
        </w:rPr>
        <w:t xml:space="preserve"> از موضع‌ ابوحاتم‌ که‌ تأک</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بر اهم</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شر</w:t>
      </w:r>
      <w:r w:rsidRPr="00E51F99">
        <w:rPr>
          <w:rFonts w:cs="B Badr" w:hint="cs"/>
          <w:sz w:val="28"/>
          <w:szCs w:val="28"/>
          <w:rtl/>
        </w:rPr>
        <w:t>ی</w:t>
      </w:r>
      <w:r w:rsidRPr="00E51F99">
        <w:rPr>
          <w:rFonts w:cs="B Badr" w:hint="eastAsia"/>
          <w:sz w:val="28"/>
          <w:szCs w:val="28"/>
          <w:rtl/>
        </w:rPr>
        <w:t>عت‌</w:t>
      </w:r>
      <w:r w:rsidRPr="00E51F99">
        <w:rPr>
          <w:rFonts w:cs="B Badr"/>
          <w:sz w:val="28"/>
          <w:szCs w:val="28"/>
          <w:rtl/>
        </w:rPr>
        <w:t xml:space="preserve"> داشته‌ است‌، دفاع‌ کرده‌، و نظر</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اباح</w:t>
      </w:r>
      <w:r w:rsidRPr="00E51F99">
        <w:rPr>
          <w:rFonts w:cs="B Badr" w:hint="cs"/>
          <w:sz w:val="28"/>
          <w:szCs w:val="28"/>
          <w:rtl/>
        </w:rPr>
        <w:t>ی‌</w:t>
      </w:r>
      <w:r w:rsidRPr="00E51F99">
        <w:rPr>
          <w:rFonts w:cs="B Badr"/>
          <w:sz w:val="28"/>
          <w:szCs w:val="28"/>
          <w:rtl/>
        </w:rPr>
        <w:t xml:space="preserve"> نسف</w:t>
      </w:r>
      <w:r w:rsidRPr="00E51F99">
        <w:rPr>
          <w:rFonts w:cs="B Badr" w:hint="cs"/>
          <w:sz w:val="28"/>
          <w:szCs w:val="28"/>
          <w:rtl/>
        </w:rPr>
        <w:t>ی‌</w:t>
      </w:r>
      <w:r w:rsidRPr="00E51F99">
        <w:rPr>
          <w:rFonts w:cs="B Badr"/>
          <w:sz w:val="28"/>
          <w:szCs w:val="28"/>
          <w:rtl/>
        </w:rPr>
        <w:t xml:space="preserve"> را </w:t>
      </w:r>
      <w:r w:rsidRPr="00E51F99">
        <w:rPr>
          <w:rFonts w:cs="B Badr" w:hint="eastAsia"/>
          <w:sz w:val="28"/>
          <w:szCs w:val="28"/>
          <w:rtl/>
        </w:rPr>
        <w:t>مورد</w:t>
      </w:r>
      <w:r w:rsidRPr="00E51F99">
        <w:rPr>
          <w:rFonts w:cs="B Badr"/>
          <w:sz w:val="28"/>
          <w:szCs w:val="28"/>
          <w:rtl/>
        </w:rPr>
        <w:t xml:space="preserve"> حمله شد</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قرار داده‌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hint="eastAsia"/>
          <w:sz w:val="28"/>
          <w:szCs w:val="28"/>
          <w:rtl/>
        </w:rPr>
        <w:t>و</w:t>
      </w:r>
      <w:r w:rsidRPr="00E51F99">
        <w:rPr>
          <w:rFonts w:cs="B Badr" w:hint="cs"/>
          <w:sz w:val="28"/>
          <w:szCs w:val="28"/>
          <w:rtl/>
        </w:rPr>
        <w:t>ی‌</w:t>
      </w:r>
      <w:r w:rsidRPr="00E51F99">
        <w:rPr>
          <w:rFonts w:cs="B Badr"/>
          <w:sz w:val="28"/>
          <w:szCs w:val="28"/>
          <w:rtl/>
        </w:rPr>
        <w:t xml:space="preserve"> در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اثر خود، «راحة العقل»‌، نه‌ تنها‌ به طور کامل‌ و منظم‌ به‌ تب</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جوانب‌ مختلف‌ کلام</w:t>
      </w:r>
      <w:r w:rsidRPr="00E51F99">
        <w:rPr>
          <w:rFonts w:cs="B Badr" w:hint="cs"/>
          <w:sz w:val="28"/>
          <w:szCs w:val="28"/>
          <w:rtl/>
        </w:rPr>
        <w:t>ی‌</w:t>
      </w:r>
      <w:r w:rsidRPr="00E51F99">
        <w:rPr>
          <w:rFonts w:cs="B Badr"/>
          <w:sz w:val="28"/>
          <w:szCs w:val="28"/>
          <w:rtl/>
        </w:rPr>
        <w:t xml:space="preserve"> و فلسف</w:t>
      </w:r>
      <w:r w:rsidRPr="00E51F99">
        <w:rPr>
          <w:rFonts w:cs="B Badr" w:hint="cs"/>
          <w:sz w:val="28"/>
          <w:szCs w:val="28"/>
          <w:rtl/>
        </w:rPr>
        <w:t>ی‌</w:t>
      </w:r>
      <w:r w:rsidRPr="00E51F99">
        <w:rPr>
          <w:rFonts w:cs="B Badr"/>
          <w:sz w:val="28"/>
          <w:szCs w:val="28"/>
          <w:rtl/>
        </w:rPr>
        <w:t xml:space="preserve"> تفکر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فاطم</w:t>
      </w:r>
      <w:r w:rsidRPr="00E51F99">
        <w:rPr>
          <w:rFonts w:cs="B Badr" w:hint="cs"/>
          <w:sz w:val="28"/>
          <w:szCs w:val="28"/>
          <w:rtl/>
        </w:rPr>
        <w:t>ی‌</w:t>
      </w:r>
      <w:r w:rsidRPr="00E51F99">
        <w:rPr>
          <w:rFonts w:cs="B Badr"/>
          <w:sz w:val="28"/>
          <w:szCs w:val="28"/>
          <w:rtl/>
        </w:rPr>
        <w:t xml:space="preserve"> پرداخته‌ است‌، بلکه‌ نظر</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جد</w:t>
      </w:r>
      <w:r w:rsidRPr="00E51F99">
        <w:rPr>
          <w:rFonts w:cs="B Badr" w:hint="cs"/>
          <w:sz w:val="28"/>
          <w:szCs w:val="28"/>
          <w:rtl/>
        </w:rPr>
        <w:t>ی</w:t>
      </w:r>
      <w:r w:rsidRPr="00E51F99">
        <w:rPr>
          <w:rFonts w:cs="B Badr" w:hint="eastAsia"/>
          <w:sz w:val="28"/>
          <w:szCs w:val="28"/>
          <w:rtl/>
        </w:rPr>
        <w:t>د</w:t>
      </w:r>
      <w:r w:rsidRPr="00E51F99">
        <w:rPr>
          <w:rFonts w:cs="B Badr" w:hint="cs"/>
          <w:sz w:val="28"/>
          <w:szCs w:val="28"/>
          <w:rtl/>
        </w:rPr>
        <w:t>ی‌</w:t>
      </w:r>
      <w:r w:rsidRPr="00E51F99">
        <w:rPr>
          <w:rFonts w:cs="B Badr"/>
          <w:sz w:val="28"/>
          <w:szCs w:val="28"/>
          <w:rtl/>
        </w:rPr>
        <w:t xml:space="preserve"> را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ارائه‌ کرده‌ که‌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آنها جهان‌شناس</w:t>
      </w:r>
      <w:r w:rsidRPr="00E51F99">
        <w:rPr>
          <w:rFonts w:cs="B Badr" w:hint="cs"/>
          <w:sz w:val="28"/>
          <w:szCs w:val="28"/>
          <w:rtl/>
        </w:rPr>
        <w:t>ی‌</w:t>
      </w:r>
      <w:r w:rsidRPr="00E51F99">
        <w:rPr>
          <w:rFonts w:cs="B Badr"/>
          <w:sz w:val="28"/>
          <w:szCs w:val="28"/>
          <w:rtl/>
        </w:rPr>
        <w:t xml:space="preserve"> نوافلاطون</w:t>
      </w:r>
      <w:r w:rsidRPr="00E51F99">
        <w:rPr>
          <w:rFonts w:cs="B Badr" w:hint="cs"/>
          <w:sz w:val="28"/>
          <w:szCs w:val="28"/>
          <w:rtl/>
        </w:rPr>
        <w:t>ی‌</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خاص</w:t>
      </w:r>
      <w:r w:rsidRPr="00E51F99">
        <w:rPr>
          <w:rFonts w:cs="B Badr" w:hint="cs"/>
          <w:sz w:val="28"/>
          <w:szCs w:val="28"/>
          <w:rtl/>
        </w:rPr>
        <w:t>ی‌</w:t>
      </w:r>
      <w:r w:rsidRPr="00E51F99">
        <w:rPr>
          <w:rFonts w:cs="B Badr"/>
          <w:sz w:val="28"/>
          <w:szCs w:val="28"/>
          <w:rtl/>
        </w:rPr>
        <w:t xml:space="preserve"> اس</w:t>
      </w:r>
      <w:r w:rsidRPr="00E51F99">
        <w:rPr>
          <w:rFonts w:cs="B Badr" w:hint="eastAsia"/>
          <w:sz w:val="28"/>
          <w:szCs w:val="28"/>
          <w:rtl/>
        </w:rPr>
        <w:t>ت‌،</w:t>
      </w:r>
      <w:r w:rsidRPr="00E51F99">
        <w:rPr>
          <w:rFonts w:cs="B Badr"/>
          <w:sz w:val="28"/>
          <w:szCs w:val="28"/>
          <w:rtl/>
        </w:rPr>
        <w:t xml:space="preserve"> متأثر از تفکر ف</w:t>
      </w:r>
      <w:r w:rsidRPr="00E51F99">
        <w:rPr>
          <w:rFonts w:cs="B Badr" w:hint="cs"/>
          <w:sz w:val="28"/>
          <w:szCs w:val="28"/>
          <w:rtl/>
        </w:rPr>
        <w:t>ی</w:t>
      </w:r>
      <w:r w:rsidRPr="00E51F99">
        <w:rPr>
          <w:rFonts w:cs="B Badr" w:hint="eastAsia"/>
          <w:sz w:val="28"/>
          <w:szCs w:val="28"/>
          <w:rtl/>
        </w:rPr>
        <w:t>لسوفان‌</w:t>
      </w:r>
      <w:r w:rsidRPr="00E51F99">
        <w:rPr>
          <w:rFonts w:cs="B Badr"/>
          <w:sz w:val="28"/>
          <w:szCs w:val="28"/>
          <w:rtl/>
        </w:rPr>
        <w:t xml:space="preserve"> اسلام</w:t>
      </w:r>
      <w:r w:rsidRPr="00E51F99">
        <w:rPr>
          <w:rFonts w:cs="B Badr" w:hint="cs"/>
          <w:sz w:val="28"/>
          <w:szCs w:val="28"/>
          <w:rtl/>
        </w:rPr>
        <w:t>ی‌</w:t>
      </w:r>
      <w:r w:rsidRPr="00E51F99">
        <w:rPr>
          <w:rFonts w:cs="B Badr"/>
          <w:sz w:val="28"/>
          <w:szCs w:val="28"/>
          <w:rtl/>
        </w:rPr>
        <w:t xml:space="preserve"> که‌ پ</w:t>
      </w:r>
      <w:r w:rsidRPr="00E51F99">
        <w:rPr>
          <w:rFonts w:cs="B Badr" w:hint="cs"/>
          <w:sz w:val="28"/>
          <w:szCs w:val="28"/>
          <w:rtl/>
        </w:rPr>
        <w:t>ی</w:t>
      </w:r>
      <w:r w:rsidRPr="00E51F99">
        <w:rPr>
          <w:rFonts w:cs="B Badr" w:hint="eastAsia"/>
          <w:sz w:val="28"/>
          <w:szCs w:val="28"/>
          <w:rtl/>
        </w:rPr>
        <w:t>رو</w:t>
      </w:r>
      <w:r w:rsidRPr="00E51F99">
        <w:rPr>
          <w:rFonts w:cs="B Badr"/>
          <w:sz w:val="28"/>
          <w:szCs w:val="28"/>
          <w:rtl/>
        </w:rPr>
        <w:t xml:space="preserve"> مکتب‌ فاراب</w:t>
      </w:r>
      <w:r w:rsidRPr="00E51F99">
        <w:rPr>
          <w:rFonts w:cs="B Badr" w:hint="cs"/>
          <w:sz w:val="28"/>
          <w:szCs w:val="28"/>
          <w:rtl/>
        </w:rPr>
        <w:t>ی‌</w:t>
      </w:r>
      <w:r w:rsidRPr="00E51F99">
        <w:rPr>
          <w:rFonts w:cs="B Badr"/>
          <w:sz w:val="28"/>
          <w:szCs w:val="28"/>
          <w:rtl/>
        </w:rPr>
        <w:t xml:space="preserve"> بوده‌اند.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[304]. ابوالحسن عل</w:t>
      </w:r>
      <w:r w:rsidRPr="00E51F99">
        <w:rPr>
          <w:rFonts w:cs="B Badr" w:hint="cs"/>
          <w:sz w:val="28"/>
          <w:szCs w:val="28"/>
          <w:rtl/>
        </w:rPr>
        <w:t>ی</w:t>
      </w:r>
      <w:r w:rsidRPr="00E51F99">
        <w:rPr>
          <w:rFonts w:cs="B Badr"/>
          <w:sz w:val="28"/>
          <w:szCs w:val="28"/>
          <w:rtl/>
        </w:rPr>
        <w:t xml:space="preserve"> بن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اصطخر</w:t>
      </w:r>
      <w:r w:rsidRPr="00E51F99">
        <w:rPr>
          <w:rFonts w:cs="B Badr" w:hint="cs"/>
          <w:sz w:val="28"/>
          <w:szCs w:val="28"/>
          <w:rtl/>
        </w:rPr>
        <w:t>ی</w:t>
      </w:r>
      <w:r w:rsidRPr="00E51F99">
        <w:rPr>
          <w:rFonts w:cs="B Badr"/>
          <w:sz w:val="28"/>
          <w:szCs w:val="28"/>
          <w:rtl/>
        </w:rPr>
        <w:t xml:space="preserve"> (322 </w:t>
      </w:r>
      <w:r w:rsidRPr="00E51F99">
        <w:rPr>
          <w:rFonts w:ascii="Times New Roman" w:hAnsi="Times New Roman" w:cs="Times New Roman" w:hint="cs"/>
          <w:sz w:val="28"/>
          <w:szCs w:val="28"/>
          <w:rtl/>
        </w:rPr>
        <w:t>–</w:t>
      </w:r>
      <w:r w:rsidRPr="00E51F99">
        <w:rPr>
          <w:rFonts w:cs="B Badr"/>
          <w:sz w:val="28"/>
          <w:szCs w:val="28"/>
          <w:rtl/>
        </w:rPr>
        <w:t xml:space="preserve"> 404 </w:t>
      </w:r>
      <w:r w:rsidRPr="00E51F99">
        <w:rPr>
          <w:rFonts w:cs="B Badr" w:hint="cs"/>
          <w:sz w:val="28"/>
          <w:szCs w:val="28"/>
          <w:rtl/>
        </w:rPr>
        <w:t>ق</w:t>
      </w:r>
      <w:r w:rsidRPr="00E51F99">
        <w:rPr>
          <w:rFonts w:cs="B Badr"/>
          <w:sz w:val="28"/>
          <w:szCs w:val="28"/>
          <w:rtl/>
        </w:rPr>
        <w:t xml:space="preserve"> / 934 </w:t>
      </w:r>
      <w:r w:rsidRPr="00E51F99">
        <w:rPr>
          <w:rFonts w:ascii="Times New Roman" w:hAnsi="Times New Roman" w:cs="Times New Roman" w:hint="cs"/>
          <w:sz w:val="28"/>
          <w:szCs w:val="28"/>
          <w:rtl/>
        </w:rPr>
        <w:t>–</w:t>
      </w:r>
      <w:r w:rsidRPr="00E51F99">
        <w:rPr>
          <w:rFonts w:cs="B Badr"/>
          <w:sz w:val="28"/>
          <w:szCs w:val="28"/>
          <w:rtl/>
        </w:rPr>
        <w:t xml:space="preserve"> 1013 </w:t>
      </w:r>
      <w:r w:rsidRPr="00E51F99">
        <w:rPr>
          <w:rFonts w:cs="B Badr" w:hint="cs"/>
          <w:sz w:val="28"/>
          <w:szCs w:val="28"/>
          <w:rtl/>
        </w:rPr>
        <w:t>م</w:t>
      </w:r>
      <w:r w:rsidRPr="00E51F99">
        <w:rPr>
          <w:rFonts w:cs="B Badr"/>
          <w:sz w:val="28"/>
          <w:szCs w:val="28"/>
          <w:rtl/>
        </w:rPr>
        <w:t xml:space="preserve"> )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قضات</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شی</w:t>
      </w:r>
      <w:r w:rsidRPr="00E51F99">
        <w:rPr>
          <w:rFonts w:cs="B Badr" w:hint="eastAsia"/>
          <w:sz w:val="28"/>
          <w:szCs w:val="28"/>
          <w:rtl/>
        </w:rPr>
        <w:t>وخ</w:t>
      </w:r>
      <w:r w:rsidRPr="00E51F99">
        <w:rPr>
          <w:rFonts w:cs="B Badr"/>
          <w:sz w:val="28"/>
          <w:szCs w:val="28"/>
          <w:rtl/>
        </w:rPr>
        <w:t xml:space="preserve"> و مشاه</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معتزله بود. او تصان</w:t>
      </w:r>
      <w:r w:rsidRPr="00E51F99">
        <w:rPr>
          <w:rFonts w:cs="B Badr" w:hint="cs"/>
          <w:sz w:val="28"/>
          <w:szCs w:val="28"/>
          <w:rtl/>
        </w:rPr>
        <w:t>ی</w:t>
      </w:r>
      <w:r w:rsidRPr="00E51F99">
        <w:rPr>
          <w:rFonts w:cs="B Badr" w:hint="eastAsia"/>
          <w:sz w:val="28"/>
          <w:szCs w:val="28"/>
          <w:rtl/>
        </w:rPr>
        <w:t>ف</w:t>
      </w:r>
      <w:r w:rsidRPr="00E51F99">
        <w:rPr>
          <w:rFonts w:cs="B Badr" w:hint="cs"/>
          <w:sz w:val="28"/>
          <w:szCs w:val="28"/>
          <w:rtl/>
        </w:rPr>
        <w:t>ی</w:t>
      </w:r>
      <w:r w:rsidRPr="00E51F99">
        <w:rPr>
          <w:rFonts w:cs="B Badr"/>
          <w:sz w:val="28"/>
          <w:szCs w:val="28"/>
          <w:rtl/>
        </w:rPr>
        <w:t xml:space="preserve"> در رد بر باطن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(الردّ على الباطنية) دارد. ر.ک: ابن ‌تغر</w:t>
      </w:r>
      <w:r w:rsidRPr="00E51F99">
        <w:rPr>
          <w:rFonts w:cs="B Badr" w:hint="cs"/>
          <w:sz w:val="28"/>
          <w:szCs w:val="28"/>
          <w:rtl/>
        </w:rPr>
        <w:t>ی‌</w:t>
      </w:r>
      <w:r w:rsidRPr="00E51F99">
        <w:rPr>
          <w:rFonts w:cs="B Badr"/>
          <w:sz w:val="28"/>
          <w:szCs w:val="28"/>
          <w:rtl/>
        </w:rPr>
        <w:t xml:space="preserve"> برد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النجوم‌ الزاهره ف</w:t>
      </w:r>
      <w:r w:rsidRPr="00E51F99">
        <w:rPr>
          <w:rFonts w:cs="B Badr" w:hint="cs"/>
          <w:sz w:val="28"/>
          <w:szCs w:val="28"/>
          <w:rtl/>
        </w:rPr>
        <w:t>ی</w:t>
      </w:r>
      <w:r w:rsidRPr="00E51F99">
        <w:rPr>
          <w:rFonts w:cs="B Badr"/>
          <w:sz w:val="28"/>
          <w:szCs w:val="28"/>
          <w:rtl/>
        </w:rPr>
        <w:t xml:space="preserve"> ملوک مصر و القاهرة،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۴، ص ۲۳۶؛ </w:t>
      </w:r>
      <w:r w:rsidRPr="00E51F99">
        <w:rPr>
          <w:rFonts w:cs="B Badr" w:hint="eastAsia"/>
          <w:sz w:val="28"/>
          <w:szCs w:val="28"/>
          <w:rtl/>
        </w:rPr>
        <w:t>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واژه </w:t>
      </w:r>
      <w:r w:rsidRPr="00E51F99">
        <w:rPr>
          <w:rFonts w:cs="B Badr" w:hint="cs"/>
          <w:sz w:val="28"/>
          <w:szCs w:val="28"/>
          <w:rtl/>
        </w:rPr>
        <w:t>ی</w:t>
      </w:r>
      <w:r w:rsidRPr="00E51F99">
        <w:rPr>
          <w:rFonts w:cs="B Badr" w:hint="eastAsia"/>
          <w:sz w:val="28"/>
          <w:szCs w:val="28"/>
          <w:rtl/>
        </w:rPr>
        <w:t>اب،</w:t>
      </w:r>
      <w:r w:rsidRPr="00E51F99">
        <w:rPr>
          <w:rFonts w:cs="B Badr"/>
          <w:sz w:val="28"/>
          <w:szCs w:val="28"/>
          <w:rtl/>
        </w:rPr>
        <w:t xml:space="preserve"> لغت نامه دهخدا.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[305]. ابن ‌م</w:t>
      </w:r>
      <w:r w:rsidRPr="00E51F99">
        <w:rPr>
          <w:rFonts w:cs="B Badr" w:hint="cs"/>
          <w:sz w:val="28"/>
          <w:szCs w:val="28"/>
          <w:rtl/>
        </w:rPr>
        <w:t>ی</w:t>
      </w:r>
      <w:r w:rsidRPr="00E51F99">
        <w:rPr>
          <w:rFonts w:cs="B Badr" w:hint="eastAsia"/>
          <w:sz w:val="28"/>
          <w:szCs w:val="28"/>
          <w:rtl/>
        </w:rPr>
        <w:t>سر،</w:t>
      </w:r>
      <w:r w:rsidRPr="00E51F99">
        <w:rPr>
          <w:rFonts w:cs="B Badr"/>
          <w:sz w:val="28"/>
          <w:szCs w:val="28"/>
          <w:rtl/>
        </w:rPr>
        <w:t xml:space="preserve"> محمد، اخبار مصر، به‌ کوشش:‌ ا</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فؤاد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ج ۱، ص ۱۳؛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به‌ کوشش‌: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 و محمد حلم</w:t>
      </w:r>
      <w:r w:rsidRPr="00E51F99">
        <w:rPr>
          <w:rFonts w:cs="B Badr" w:hint="cs"/>
          <w:sz w:val="28"/>
          <w:szCs w:val="28"/>
          <w:rtl/>
        </w:rPr>
        <w:t>ی‌</w:t>
      </w:r>
      <w:r w:rsidRPr="00E51F99">
        <w:rPr>
          <w:rFonts w:cs="B Badr"/>
          <w:sz w:val="28"/>
          <w:szCs w:val="28"/>
          <w:rtl/>
        </w:rPr>
        <w:t xml:space="preserve"> محمد احمد، ج ۲، ص ۲۲۳‌.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[306]. خواجه نظام‌ الملک‌، 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الملوک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نامه)‌، به‌ اهتمام:  ه</w:t>
      </w:r>
      <w:r w:rsidRPr="00E51F99">
        <w:rPr>
          <w:rFonts w:cs="B Badr" w:hint="cs"/>
          <w:sz w:val="28"/>
          <w:szCs w:val="28"/>
          <w:rtl/>
        </w:rPr>
        <w:t>ی</w:t>
      </w:r>
      <w:r w:rsidRPr="00E51F99">
        <w:rPr>
          <w:rFonts w:cs="B Badr" w:hint="eastAsia"/>
          <w:sz w:val="28"/>
          <w:szCs w:val="28"/>
          <w:rtl/>
        </w:rPr>
        <w:t>وبرت‌</w:t>
      </w:r>
      <w:r w:rsidRPr="00E51F99">
        <w:rPr>
          <w:rFonts w:cs="B Badr"/>
          <w:sz w:val="28"/>
          <w:szCs w:val="28"/>
          <w:rtl/>
        </w:rPr>
        <w:t xml:space="preserve"> دارک، ج ۱، ص‌ ۲۸۲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۳۱۱‌</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[307]. برگرفته از: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فرهاد دفتر</w:t>
      </w:r>
      <w:r w:rsidRPr="00E51F99">
        <w:rPr>
          <w:rFonts w:cs="B Badr" w:hint="cs"/>
          <w:sz w:val="28"/>
          <w:szCs w:val="28"/>
          <w:rtl/>
        </w:rPr>
        <w:t>ی</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[308].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عبدالرف</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جنبش‌ها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کهن‌تر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تا عصر حاضر، ج ۲، ص ۸۵5 ـ ۸۵7.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[309]. فضائ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نهضت حسن صباح، ص 134 </w:t>
      </w:r>
      <w:r w:rsidRPr="00E51F99">
        <w:rPr>
          <w:rFonts w:ascii="Times New Roman" w:hAnsi="Times New Roman" w:cs="Times New Roman" w:hint="cs"/>
          <w:sz w:val="28"/>
          <w:szCs w:val="28"/>
          <w:rtl/>
        </w:rPr>
        <w:t>–</w:t>
      </w:r>
      <w:r w:rsidRPr="00E51F99">
        <w:rPr>
          <w:rFonts w:cs="B Badr"/>
          <w:sz w:val="28"/>
          <w:szCs w:val="28"/>
          <w:rtl/>
        </w:rPr>
        <w:t xml:space="preserve"> 136.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[310]. پطروشفسک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پاولو</w:t>
      </w:r>
      <w:r w:rsidRPr="00E51F99">
        <w:rPr>
          <w:rFonts w:cs="B Badr" w:hint="cs"/>
          <w:sz w:val="28"/>
          <w:szCs w:val="28"/>
          <w:rtl/>
        </w:rPr>
        <w:t>ی</w:t>
      </w:r>
      <w:r w:rsidRPr="00E51F99">
        <w:rPr>
          <w:rFonts w:cs="B Badr" w:hint="eastAsia"/>
          <w:sz w:val="28"/>
          <w:szCs w:val="28"/>
          <w:rtl/>
        </w:rPr>
        <w:t>چ،</w:t>
      </w:r>
      <w:r w:rsidRPr="00E51F99">
        <w:rPr>
          <w:rFonts w:cs="B Badr"/>
          <w:sz w:val="28"/>
          <w:szCs w:val="28"/>
          <w:rtl/>
        </w:rPr>
        <w:t xml:space="preserve"> اسلام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هجرت تا پا</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قرن نهم هجر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ترجمه: کشاورز،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ص 315؛ برگرفته از: ش</w:t>
      </w:r>
      <w:r w:rsidRPr="00E51F99">
        <w:rPr>
          <w:rFonts w:cs="B Badr" w:hint="cs"/>
          <w:sz w:val="28"/>
          <w:szCs w:val="28"/>
          <w:rtl/>
        </w:rPr>
        <w:t>ی</w:t>
      </w:r>
      <w:r w:rsidRPr="00E51F99">
        <w:rPr>
          <w:rFonts w:cs="B Badr" w:hint="eastAsia"/>
          <w:sz w:val="28"/>
          <w:szCs w:val="28"/>
          <w:rtl/>
        </w:rPr>
        <w:t>خ‌نور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ترورها</w:t>
      </w:r>
      <w:r w:rsidRPr="00E51F99">
        <w:rPr>
          <w:rFonts w:cs="B Badr" w:hint="cs"/>
          <w:sz w:val="28"/>
          <w:szCs w:val="28"/>
          <w:rtl/>
        </w:rPr>
        <w:t>ی</w:t>
      </w:r>
      <w:r w:rsidRPr="00E51F99">
        <w:rPr>
          <w:rFonts w:cs="B Badr"/>
          <w:sz w:val="28"/>
          <w:szCs w:val="28"/>
          <w:rtl/>
        </w:rPr>
        <w:t xml:space="preserve"> فدائ</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زمانه.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[311].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بن محمد ش</w:t>
      </w:r>
      <w:r w:rsidRPr="00E51F99">
        <w:rPr>
          <w:rFonts w:cs="B Badr" w:hint="cs"/>
          <w:sz w:val="28"/>
          <w:szCs w:val="28"/>
          <w:rtl/>
        </w:rPr>
        <w:t>ی</w:t>
      </w:r>
      <w:r w:rsidRPr="00E51F99">
        <w:rPr>
          <w:rFonts w:cs="B Badr" w:hint="eastAsia"/>
          <w:sz w:val="28"/>
          <w:szCs w:val="28"/>
          <w:rtl/>
        </w:rPr>
        <w:t>بان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6، ص 401 و 402.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[312]. او در ر</w:t>
      </w:r>
      <w:r w:rsidRPr="00E51F99">
        <w:rPr>
          <w:rFonts w:cs="B Badr" w:hint="cs"/>
          <w:sz w:val="28"/>
          <w:szCs w:val="28"/>
          <w:rtl/>
        </w:rPr>
        <w:t>ی</w:t>
      </w:r>
      <w:r w:rsidRPr="00E51F99">
        <w:rPr>
          <w:rFonts w:cs="B Badr"/>
          <w:sz w:val="28"/>
          <w:szCs w:val="28"/>
          <w:rtl/>
        </w:rPr>
        <w:t xml:space="preserve"> به قتل رس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ر.ک: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 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به کوشش: دانش پژوه، محمد تق</w:t>
      </w:r>
      <w:r w:rsidRPr="00E51F99">
        <w:rPr>
          <w:rFonts w:cs="B Badr" w:hint="cs"/>
          <w:sz w:val="28"/>
          <w:szCs w:val="28"/>
          <w:rtl/>
        </w:rPr>
        <w:t>ی</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135؛ کاشان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ابوالقاسم،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کوشش: محمدتق</w:t>
      </w:r>
      <w:r w:rsidRPr="00E51F99">
        <w:rPr>
          <w:rFonts w:cs="B Badr" w:hint="cs"/>
          <w:sz w:val="28"/>
          <w:szCs w:val="28"/>
          <w:rtl/>
        </w:rPr>
        <w:t>ی</w:t>
      </w:r>
      <w:r w:rsidRPr="00E51F99">
        <w:rPr>
          <w:rFonts w:cs="B Badr"/>
          <w:sz w:val="28"/>
          <w:szCs w:val="28"/>
          <w:rtl/>
        </w:rPr>
        <w:t xml:space="preserve"> دانش‌پژوه، محمدتق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[313].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ص 394 و 395.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[314].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171؛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همان، ص 136.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[315].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حادثه قتل قاض</w:t>
      </w:r>
      <w:r w:rsidRPr="00E51F99">
        <w:rPr>
          <w:rFonts w:cs="B Badr" w:hint="cs"/>
          <w:sz w:val="28"/>
          <w:szCs w:val="28"/>
          <w:rtl/>
        </w:rPr>
        <w:t>ی</w:t>
      </w:r>
      <w:r w:rsidRPr="00E51F99">
        <w:rPr>
          <w:rFonts w:cs="B Badr"/>
          <w:sz w:val="28"/>
          <w:szCs w:val="28"/>
          <w:rtl/>
        </w:rPr>
        <w:t xml:space="preserve"> اصفهان را در سال 502 قمر</w:t>
      </w:r>
      <w:r w:rsidRPr="00E51F99">
        <w:rPr>
          <w:rFonts w:cs="B Badr" w:hint="cs"/>
          <w:sz w:val="28"/>
          <w:szCs w:val="28"/>
          <w:rtl/>
        </w:rPr>
        <w:t>ی</w:t>
      </w:r>
      <w:r w:rsidRPr="00E51F99">
        <w:rPr>
          <w:rFonts w:cs="B Badr"/>
          <w:sz w:val="28"/>
          <w:szCs w:val="28"/>
          <w:rtl/>
        </w:rPr>
        <w:t xml:space="preserve"> و در همدان ذکر م</w:t>
      </w:r>
      <w:r w:rsidRPr="00E51F99">
        <w:rPr>
          <w:rFonts w:cs="B Badr" w:hint="cs"/>
          <w:sz w:val="28"/>
          <w:szCs w:val="28"/>
          <w:rtl/>
        </w:rPr>
        <w:t>ی‌</w:t>
      </w:r>
      <w:r w:rsidRPr="00E51F99">
        <w:rPr>
          <w:rFonts w:cs="B Badr" w:hint="eastAsia"/>
          <w:sz w:val="28"/>
          <w:szCs w:val="28"/>
          <w:rtl/>
        </w:rPr>
        <w:t>کند</w:t>
      </w:r>
      <w:r w:rsidRPr="00E51F99">
        <w:rPr>
          <w:rFonts w:cs="B Badr"/>
          <w:sz w:val="28"/>
          <w:szCs w:val="28"/>
          <w:rtl/>
        </w:rPr>
        <w:t>. ر.ک: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 6، ص 498.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[316].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همان؛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همان، ص 170.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[317].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همان، ص 171؛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جلال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غزال</w:t>
      </w:r>
      <w:r w:rsidRPr="00E51F99">
        <w:rPr>
          <w:rFonts w:cs="B Badr" w:hint="cs"/>
          <w:sz w:val="28"/>
          <w:szCs w:val="28"/>
          <w:rtl/>
        </w:rPr>
        <w:t>ی</w:t>
      </w:r>
      <w:r w:rsidRPr="00E51F99">
        <w:rPr>
          <w:rFonts w:cs="B Badr"/>
          <w:sz w:val="28"/>
          <w:szCs w:val="28"/>
          <w:rtl/>
        </w:rPr>
        <w:t xml:space="preserve"> نامه، ص 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[318].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همان، ص 415.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[319]. همان، ص 618.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[320].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همان، ص 145؛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همان، ص 183؛ حافظ‌ ابرو، عبداللّه‌ بن لطف‌اللّه، مجمع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السلطان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اهتمام: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231.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[321].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حوزه نت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[322]. اشعر</w:t>
      </w:r>
      <w:r w:rsidRPr="00E51F99">
        <w:rPr>
          <w:rFonts w:cs="B Badr" w:hint="cs"/>
          <w:sz w:val="28"/>
          <w:szCs w:val="28"/>
          <w:rtl/>
        </w:rPr>
        <w:t>ی</w:t>
      </w:r>
      <w:r w:rsidRPr="00E51F99">
        <w:rPr>
          <w:rFonts w:cs="B Badr"/>
          <w:sz w:val="28"/>
          <w:szCs w:val="28"/>
          <w:rtl/>
        </w:rPr>
        <w:t xml:space="preserve"> قم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سعد بن‌ عبدالله، المقالات و الفرق،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مشکور، محمد جواد، ص۸۰؛ نوبخت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بن موسى‏، فرق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ص 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[323]. شهرستان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 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توض</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الملل، ترجمه: ترکه، افضل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جلال</w:t>
      </w:r>
      <w:r w:rsidRPr="00E51F99">
        <w:rPr>
          <w:rFonts w:cs="B Badr" w:hint="cs"/>
          <w:sz w:val="28"/>
          <w:szCs w:val="28"/>
          <w:rtl/>
        </w:rPr>
        <w:t>ی</w:t>
      </w:r>
      <w:r w:rsidRPr="00E51F99">
        <w:rPr>
          <w:rFonts w:cs="B Badr"/>
          <w:sz w:val="28"/>
          <w:szCs w:val="28"/>
          <w:rtl/>
        </w:rPr>
        <w:t xml:space="preserve"> نائ</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محمد رضا، ج 1، ص 175.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[324]. فرق الشّ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ترجمه: مشکور، محمد جواد، ص ۶۸.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[325].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۱۰، ص ۱۴۲ و ج 8، ص 681.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[326]. شر</w:t>
      </w:r>
      <w:r w:rsidRPr="00E51F99">
        <w:rPr>
          <w:rFonts w:cs="B Badr" w:hint="cs"/>
          <w:sz w:val="28"/>
          <w:szCs w:val="28"/>
          <w:rtl/>
        </w:rPr>
        <w:t>ی</w:t>
      </w:r>
      <w:r w:rsidRPr="00E51F99">
        <w:rPr>
          <w:rFonts w:cs="B Badr" w:hint="eastAsia"/>
          <w:sz w:val="28"/>
          <w:szCs w:val="28"/>
          <w:rtl/>
        </w:rPr>
        <w:t>عتمدار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رضا، راهنما</w:t>
      </w:r>
      <w:r w:rsidRPr="00E51F99">
        <w:rPr>
          <w:rFonts w:cs="B Badr" w:hint="cs"/>
          <w:sz w:val="28"/>
          <w:szCs w:val="28"/>
          <w:rtl/>
        </w:rPr>
        <w:t>ی</w:t>
      </w:r>
      <w:r w:rsidRPr="00E51F99">
        <w:rPr>
          <w:rFonts w:cs="B Badr"/>
          <w:sz w:val="28"/>
          <w:szCs w:val="28"/>
          <w:rtl/>
        </w:rPr>
        <w:t xml:space="preserve"> مطالعات قرمط</w:t>
      </w:r>
      <w:r w:rsidRPr="00E51F99">
        <w:rPr>
          <w:rFonts w:cs="B Badr" w:hint="cs"/>
          <w:sz w:val="28"/>
          <w:szCs w:val="28"/>
          <w:rtl/>
        </w:rPr>
        <w:t>ی</w:t>
      </w:r>
      <w:r w:rsidRPr="00E51F99">
        <w:rPr>
          <w:rFonts w:cs="B Badr"/>
          <w:sz w:val="28"/>
          <w:szCs w:val="28"/>
          <w:rtl/>
        </w:rPr>
        <w:t xml:space="preserve"> (از مجموعه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ص 605و 606.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[327]. صابر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فرق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۱۱۰ و ۱۱۱؛ شهرستان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الملل و النحل، محقق: بدران، محمد، ج 1، ص۲۲۶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۲۲۸</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[328]. راهنما</w:t>
      </w:r>
      <w:r w:rsidRPr="00E51F99">
        <w:rPr>
          <w:rFonts w:cs="B Badr" w:hint="cs"/>
          <w:sz w:val="28"/>
          <w:szCs w:val="28"/>
          <w:rtl/>
        </w:rPr>
        <w:t>ی</w:t>
      </w:r>
      <w:r w:rsidRPr="00E51F99">
        <w:rPr>
          <w:rFonts w:cs="B Badr"/>
          <w:sz w:val="28"/>
          <w:szCs w:val="28"/>
          <w:rtl/>
        </w:rPr>
        <w:t xml:space="preserve"> مطالعات قرمط</w:t>
      </w:r>
      <w:r w:rsidRPr="00E51F99">
        <w:rPr>
          <w:rFonts w:cs="B Badr" w:hint="cs"/>
          <w:sz w:val="28"/>
          <w:szCs w:val="28"/>
          <w:rtl/>
        </w:rPr>
        <w:t>ی</w:t>
      </w:r>
      <w:r w:rsidRPr="00E51F99">
        <w:rPr>
          <w:rFonts w:cs="B Badr"/>
          <w:sz w:val="28"/>
          <w:szCs w:val="28"/>
          <w:rtl/>
        </w:rPr>
        <w:t xml:space="preserve"> (از مجموعه مقالات کتاب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ص 605 و 606.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[329]. ر.ک: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الله مکارم. درباره ظهور قرامطه بنگر</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القرمط</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و الثورة، ص 92 </w:t>
      </w:r>
      <w:r w:rsidRPr="00E51F99">
        <w:rPr>
          <w:rFonts w:ascii="Times New Roman" w:hAnsi="Times New Roman" w:cs="Times New Roman" w:hint="cs"/>
          <w:sz w:val="28"/>
          <w:szCs w:val="28"/>
          <w:rtl/>
        </w:rPr>
        <w:t>–</w:t>
      </w:r>
      <w:r w:rsidRPr="00E51F99">
        <w:rPr>
          <w:rFonts w:cs="B Badr"/>
          <w:sz w:val="28"/>
          <w:szCs w:val="28"/>
          <w:rtl/>
        </w:rPr>
        <w:t xml:space="preserve"> 108.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[330]. سه</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زکار کتابى به نام الجامع فى اخبار القرامطه نوشته و در آن مهم‌تر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مطالب کتب معتبر تار</w:t>
      </w:r>
      <w:r w:rsidRPr="00E51F99">
        <w:rPr>
          <w:rFonts w:cs="B Badr" w:hint="cs"/>
          <w:sz w:val="28"/>
          <w:szCs w:val="28"/>
          <w:rtl/>
        </w:rPr>
        <w:t>ی</w:t>
      </w:r>
      <w:r w:rsidRPr="00E51F99">
        <w:rPr>
          <w:rFonts w:cs="B Badr" w:hint="eastAsia"/>
          <w:sz w:val="28"/>
          <w:szCs w:val="28"/>
          <w:rtl/>
        </w:rPr>
        <w:t>خى</w:t>
      </w:r>
      <w:r w:rsidRPr="00E51F99">
        <w:rPr>
          <w:rFonts w:cs="B Badr"/>
          <w:sz w:val="28"/>
          <w:szCs w:val="28"/>
          <w:rtl/>
        </w:rPr>
        <w:t xml:space="preserve"> از طبرى تا مقر</w:t>
      </w:r>
      <w:r w:rsidRPr="00E51F99">
        <w:rPr>
          <w:rFonts w:cs="B Badr" w:hint="cs"/>
          <w:sz w:val="28"/>
          <w:szCs w:val="28"/>
          <w:rtl/>
        </w:rPr>
        <w:t>ی</w:t>
      </w:r>
      <w:r w:rsidRPr="00E51F99">
        <w:rPr>
          <w:rFonts w:cs="B Badr" w:hint="eastAsia"/>
          <w:sz w:val="28"/>
          <w:szCs w:val="28"/>
          <w:rtl/>
        </w:rPr>
        <w:t>زى</w:t>
      </w:r>
      <w:r w:rsidRPr="00E51F99">
        <w:rPr>
          <w:rFonts w:cs="B Badr"/>
          <w:sz w:val="28"/>
          <w:szCs w:val="28"/>
          <w:rtl/>
        </w:rPr>
        <w:t xml:space="preserve"> درباره قرامطه را گردآورى کرده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[331].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148 </w:t>
      </w:r>
      <w:r w:rsidRPr="00E51F99">
        <w:rPr>
          <w:rFonts w:ascii="Times New Roman" w:hAnsi="Times New Roman" w:cs="Times New Roman" w:hint="cs"/>
          <w:sz w:val="28"/>
          <w:szCs w:val="28"/>
          <w:rtl/>
        </w:rPr>
        <w:t>–</w:t>
      </w:r>
      <w:r w:rsidRPr="00E51F99">
        <w:rPr>
          <w:rFonts w:cs="B Badr"/>
          <w:sz w:val="28"/>
          <w:szCs w:val="28"/>
          <w:rtl/>
        </w:rPr>
        <w:t xml:space="preserve"> 149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[332].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مهد</w:t>
      </w:r>
      <w:r w:rsidRPr="00E51F99">
        <w:rPr>
          <w:rFonts w:cs="B Badr" w:hint="cs"/>
          <w:sz w:val="28"/>
          <w:szCs w:val="28"/>
          <w:rtl/>
        </w:rPr>
        <w:t>ی</w:t>
      </w:r>
      <w:r w:rsidRPr="00E51F99">
        <w:rPr>
          <w:rFonts w:cs="B Badr"/>
          <w:sz w:val="28"/>
          <w:szCs w:val="28"/>
          <w:rtl/>
        </w:rPr>
        <w:t xml:space="preserve">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[333]. نوبختى، كهن‌ترين نويسنده‌اى است كه درباره قرامطه مطالبى تأليف كرده است؛ زيرا قرامطه در سال 267 قمر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دست به خيزش و قيام زدند و نوبختى نيز در اوايل قرن چهارم و در حدود سال 310 درگذشته است، پس نوشته‌هاى او دقيق‌تر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[334]. ر.ک: نوبختى، حسن بن موس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الشيعة، ص 72-76؛ اشعرى، ابوالحسن، مقالات الإسلاميين و اختلاف المصلين، ص 26؛ بغداد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عبدالقاهر، الفرق بين الفرق و بيان الفرقة الناجية منهم‏، ص 63؛ فرهنگ عقايد و مذاهب اسلامى، ص 417 و 418.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[335].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جزرى،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الكامل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مترجم: خل</w:t>
      </w:r>
      <w:r w:rsidRPr="00E51F99">
        <w:rPr>
          <w:rFonts w:cs="B Badr" w:hint="cs"/>
          <w:sz w:val="28"/>
          <w:szCs w:val="28"/>
          <w:rtl/>
        </w:rPr>
        <w:t>ی</w:t>
      </w:r>
      <w:r w:rsidRPr="00E51F99">
        <w:rPr>
          <w:rFonts w:cs="B Badr" w:hint="eastAsia"/>
          <w:sz w:val="28"/>
          <w:szCs w:val="28"/>
          <w:rtl/>
        </w:rPr>
        <w:t>لى،</w:t>
      </w:r>
      <w:r w:rsidRPr="00E51F99">
        <w:rPr>
          <w:rFonts w:cs="B Badr"/>
          <w:sz w:val="28"/>
          <w:szCs w:val="28"/>
          <w:rtl/>
        </w:rPr>
        <w:t xml:space="preserve"> عباس/ حالت، ابوالقاسم، ج 19، ص 239 و 240.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[336]. فرهنگ عقايد و مذاهب اسلامى، ص 420.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[337]. همان، ص 421 و 422.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[338]. همان، ص 422 و 423.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[339]. ر.ک: ربان</w:t>
      </w:r>
      <w:r w:rsidRPr="00E51F99">
        <w:rPr>
          <w:rFonts w:cs="B Badr" w:hint="cs"/>
          <w:sz w:val="28"/>
          <w:szCs w:val="28"/>
          <w:rtl/>
        </w:rPr>
        <w:t>ی</w:t>
      </w:r>
      <w:r w:rsidRPr="00E51F99">
        <w:rPr>
          <w:rFonts w:cs="B Badr"/>
          <w:sz w:val="28"/>
          <w:szCs w:val="28"/>
          <w:rtl/>
        </w:rPr>
        <w:t xml:space="preserve"> گلپا</w:t>
      </w:r>
      <w:r w:rsidRPr="00E51F99">
        <w:rPr>
          <w:rFonts w:cs="B Badr" w:hint="cs"/>
          <w:sz w:val="28"/>
          <w:szCs w:val="28"/>
          <w:rtl/>
        </w:rPr>
        <w:t>ی</w:t>
      </w:r>
      <w:r w:rsidRPr="00E51F99">
        <w:rPr>
          <w:rFonts w:cs="B Badr" w:hint="eastAsia"/>
          <w:sz w:val="28"/>
          <w:szCs w:val="28"/>
          <w:rtl/>
        </w:rPr>
        <w:t>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فرق و مذاهب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 دوازدهم؛ برنجکار، رضا، آشنا</w:t>
      </w:r>
      <w:r w:rsidRPr="00E51F99">
        <w:rPr>
          <w:rFonts w:cs="B Badr" w:hint="cs"/>
          <w:sz w:val="28"/>
          <w:szCs w:val="28"/>
          <w:rtl/>
        </w:rPr>
        <w:t>یی</w:t>
      </w:r>
      <w:r w:rsidRPr="00E51F99">
        <w:rPr>
          <w:rFonts w:cs="B Badr"/>
          <w:sz w:val="28"/>
          <w:szCs w:val="28"/>
          <w:rtl/>
        </w:rPr>
        <w:t xml:space="preserve"> با فرق و مذاهب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97.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[340]. فرق و مذاهب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 دوازدهم، به نقل از تاريخ شيعه، ص ٢١٣.</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[341]. همان، به نقل از: جرجى زيدان، تاريخ تمدن اسلامى، ص ٨٤٦.</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[342]. همان، به نقل از: نهضت قرامطه، ص ٢٨ و ٢٩، مقاله‏ «قرامطه و اسماعيليان» از استرن.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[343].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حسن و طه احمد شرف،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ص ٧٧ ـ ١٦٩.</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[344]. فرق و مذاهب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 دوازدهم، به نقل از: تاريخ الخلفاء، ص ٥٢٤؛ الشيعة و التشيع، ص ١٦٣ و ١٧٣؛ تاريخ شيعه و فرقه‏‌هاى اسلام، ص ٢١٤ و ٢١٥.</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[345]. همان، به نقل از: تاريخ تمدن اسلامى، ص ٨٤٥ و ٨٤٨.</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[346]. همان، به نقل از: تاريخ الشيعة، شيخ محمد حسين مظفر، ص ١٨٨ و ١٩١.</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[347].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۳۱۲؛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[348]. ر.ک: حلبى‏، على اصغر، تاريخ علم كلام در ايران و جهان، ص 140؛ طباطبا</w:t>
      </w:r>
      <w:r w:rsidRPr="00E51F99">
        <w:rPr>
          <w:rFonts w:cs="B Badr" w:hint="cs"/>
          <w:sz w:val="28"/>
          <w:szCs w:val="28"/>
          <w:rtl/>
        </w:rPr>
        <w:t>یی</w:t>
      </w:r>
      <w:r w:rsidRPr="00E51F99">
        <w:rPr>
          <w:rFonts w:cs="B Badr" w:hint="eastAsia"/>
          <w:sz w:val="28"/>
          <w:szCs w:val="28"/>
          <w:rtl/>
        </w:rPr>
        <w:t>،</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دمحمد</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در اسلام، ص 68.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[349]. مشکور، محمدجواد،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و فرقه ها</w:t>
      </w:r>
      <w:r w:rsidRPr="00E51F99">
        <w:rPr>
          <w:rFonts w:cs="B Badr" w:hint="cs"/>
          <w:sz w:val="28"/>
          <w:szCs w:val="28"/>
          <w:rtl/>
        </w:rPr>
        <w:t>ی</w:t>
      </w:r>
      <w:r w:rsidRPr="00E51F99">
        <w:rPr>
          <w:rFonts w:cs="B Badr"/>
          <w:sz w:val="28"/>
          <w:szCs w:val="28"/>
          <w:rtl/>
        </w:rPr>
        <w:t xml:space="preserve"> اسلام، ص 222 </w:t>
      </w:r>
      <w:r w:rsidRPr="00E51F99">
        <w:rPr>
          <w:rFonts w:ascii="Times New Roman" w:hAnsi="Times New Roman" w:cs="Times New Roman" w:hint="cs"/>
          <w:sz w:val="28"/>
          <w:szCs w:val="28"/>
          <w:rtl/>
        </w:rPr>
        <w:t>–</w:t>
      </w:r>
      <w:r w:rsidRPr="00E51F99">
        <w:rPr>
          <w:rFonts w:cs="B Badr"/>
          <w:sz w:val="28"/>
          <w:szCs w:val="28"/>
          <w:rtl/>
        </w:rPr>
        <w:t xml:space="preserve"> 225</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فرق</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مذاهب</w:t>
      </w:r>
      <w:r w:rsidRPr="00E51F99">
        <w:rPr>
          <w:rFonts w:cs="B Badr"/>
          <w:sz w:val="28"/>
          <w:szCs w:val="28"/>
          <w:rtl/>
        </w:rPr>
        <w:t xml:space="preserve"> </w:t>
      </w:r>
      <w:r w:rsidRPr="00E51F99">
        <w:rPr>
          <w:rFonts w:cs="B Badr" w:hint="cs"/>
          <w:sz w:val="28"/>
          <w:szCs w:val="28"/>
          <w:rtl/>
        </w:rPr>
        <w:t>کلامی</w:t>
      </w:r>
      <w:r w:rsidRPr="00E51F99">
        <w:rPr>
          <w:rFonts w:cs="B Badr" w:hint="eastAsia"/>
          <w:sz w:val="28"/>
          <w:szCs w:val="28"/>
          <w:rtl/>
        </w:rPr>
        <w:t>،</w:t>
      </w:r>
      <w:r w:rsidRPr="00E51F99">
        <w:rPr>
          <w:rFonts w:cs="B Badr"/>
          <w:sz w:val="28"/>
          <w:szCs w:val="28"/>
          <w:rtl/>
        </w:rPr>
        <w:t xml:space="preserve"> درس س</w:t>
      </w:r>
      <w:r w:rsidRPr="00E51F99">
        <w:rPr>
          <w:rFonts w:cs="B Badr" w:hint="cs"/>
          <w:sz w:val="28"/>
          <w:szCs w:val="28"/>
          <w:rtl/>
        </w:rPr>
        <w:t>ی</w:t>
      </w:r>
      <w:r w:rsidRPr="00E51F99">
        <w:rPr>
          <w:rFonts w:cs="B Badr" w:hint="eastAsia"/>
          <w:sz w:val="28"/>
          <w:szCs w:val="28"/>
          <w:rtl/>
        </w:rPr>
        <w:t>زدهم</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[350].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حلم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احمد، ج ۳، ص ۱۱ و ۱۲.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[351].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مکارم، به نقل از: ابن تغر</w:t>
      </w:r>
      <w:r w:rsidRPr="00E51F99">
        <w:rPr>
          <w:rFonts w:cs="B Badr" w:hint="cs"/>
          <w:sz w:val="28"/>
          <w:szCs w:val="28"/>
          <w:rtl/>
        </w:rPr>
        <w:t>ی</w:t>
      </w:r>
      <w:r w:rsidRPr="00E51F99">
        <w:rPr>
          <w:rFonts w:cs="B Badr"/>
          <w:sz w:val="28"/>
          <w:szCs w:val="28"/>
          <w:rtl/>
        </w:rPr>
        <w:t xml:space="preserve"> برد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النجوم الزاهره ف</w:t>
      </w:r>
      <w:r w:rsidRPr="00E51F99">
        <w:rPr>
          <w:rFonts w:cs="B Badr" w:hint="cs"/>
          <w:sz w:val="28"/>
          <w:szCs w:val="28"/>
          <w:rtl/>
        </w:rPr>
        <w:t>ی</w:t>
      </w:r>
      <w:r w:rsidRPr="00E51F99">
        <w:rPr>
          <w:rFonts w:cs="B Badr"/>
          <w:sz w:val="28"/>
          <w:szCs w:val="28"/>
          <w:rtl/>
        </w:rPr>
        <w:t xml:space="preserve"> ملوک مصر و القاهرة،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5، ص 142 </w:t>
      </w:r>
      <w:r w:rsidRPr="00E51F99">
        <w:rPr>
          <w:rFonts w:ascii="Times New Roman" w:hAnsi="Times New Roman" w:cs="Times New Roman" w:hint="cs"/>
          <w:sz w:val="28"/>
          <w:szCs w:val="28"/>
          <w:rtl/>
        </w:rPr>
        <w:t>–</w:t>
      </w:r>
      <w:r w:rsidRPr="00E51F99">
        <w:rPr>
          <w:rFonts w:cs="B Badr"/>
          <w:sz w:val="28"/>
          <w:szCs w:val="28"/>
          <w:rtl/>
        </w:rPr>
        <w:t xml:space="preserve"> 145.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[352]. همان، به نقل از: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93.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[353].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[354].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آ</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الله مکارم، به نقل از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133.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[355].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الخطط، ج ۱، ص۲۳۳‌؛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به‌ کوشش‌: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 و محمد حلم</w:t>
      </w:r>
      <w:r w:rsidRPr="00E51F99">
        <w:rPr>
          <w:rFonts w:cs="B Badr" w:hint="cs"/>
          <w:sz w:val="28"/>
          <w:szCs w:val="28"/>
          <w:rtl/>
        </w:rPr>
        <w:t>ی‌</w:t>
      </w:r>
      <w:r w:rsidRPr="00E51F99">
        <w:rPr>
          <w:rFonts w:cs="B Badr"/>
          <w:sz w:val="28"/>
          <w:szCs w:val="28"/>
          <w:rtl/>
        </w:rPr>
        <w:t xml:space="preserve"> محمد احمد، ج ۳، ص ۳۴۷ و ۳۴۸.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 xml:space="preserve">[356]. </w:t>
      </w:r>
      <w:r w:rsidRPr="00E51F99">
        <w:rPr>
          <w:rFonts w:cs="B Badr" w:hint="cs"/>
          <w:sz w:val="28"/>
          <w:szCs w:val="28"/>
          <w:rtl/>
        </w:rPr>
        <w:t>ی</w:t>
      </w:r>
      <w:r w:rsidRPr="00E51F99">
        <w:rPr>
          <w:rFonts w:cs="B Badr" w:hint="eastAsia"/>
          <w:sz w:val="28"/>
          <w:szCs w:val="28"/>
          <w:rtl/>
        </w:rPr>
        <w:t>ح</w:t>
      </w:r>
      <w:r w:rsidRPr="00E51F99">
        <w:rPr>
          <w:rFonts w:cs="B Badr" w:hint="cs"/>
          <w:sz w:val="28"/>
          <w:szCs w:val="28"/>
          <w:rtl/>
        </w:rPr>
        <w:t>یی‌</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قاسم‌، غا</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الامان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به‌ کوشش:‌ 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عبدالفتاح‌ عاشور، ج ۱، ص ۲۷۹ و ۲۹۷- ۲۹۸ و 317؛ ابن ‌مجاور،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المستبصر، به‌ کوشش:‌ لوفگرن‌،ل</w:t>
      </w:r>
      <w:r w:rsidRPr="00E51F99">
        <w:rPr>
          <w:rFonts w:cs="B Badr" w:hint="cs"/>
          <w:sz w:val="28"/>
          <w:szCs w:val="28"/>
          <w:rtl/>
        </w:rPr>
        <w:t>ی</w:t>
      </w:r>
      <w:r w:rsidRPr="00E51F99">
        <w:rPr>
          <w:rFonts w:cs="B Badr" w:hint="eastAsia"/>
          <w:sz w:val="28"/>
          <w:szCs w:val="28"/>
          <w:rtl/>
        </w:rPr>
        <w:t>دن،</w:t>
      </w:r>
      <w:r w:rsidRPr="00E51F99">
        <w:rPr>
          <w:rFonts w:cs="B Badr"/>
          <w:sz w:val="28"/>
          <w:szCs w:val="28"/>
          <w:rtl/>
        </w:rPr>
        <w:t xml:space="preserve"> ج ۱، ص ۱۲۶ و ۱۲۷‌.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[357]. ر.ک: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[358]. حامد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بن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کنز الولد، به‌ کوشش: غالب،‌ مصطف</w:t>
      </w:r>
      <w:r w:rsidRPr="00E51F99">
        <w:rPr>
          <w:rFonts w:cs="B Badr" w:hint="cs"/>
          <w:sz w:val="28"/>
          <w:szCs w:val="28"/>
          <w:rtl/>
        </w:rPr>
        <w:t>ی‌</w:t>
      </w:r>
      <w:r w:rsidRPr="00E51F99">
        <w:rPr>
          <w:rFonts w:cs="B Badr"/>
          <w:sz w:val="28"/>
          <w:szCs w:val="28"/>
          <w:rtl/>
        </w:rPr>
        <w:t xml:space="preserve"> ، ج ۱، ص ۳۲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۱۵۶‌؛</w:t>
      </w:r>
      <w:r w:rsidRPr="00E51F99">
        <w:rPr>
          <w:rFonts w:cs="B Badr"/>
          <w:sz w:val="28"/>
          <w:szCs w:val="28"/>
          <w:rtl/>
        </w:rPr>
        <w:t xml:space="preserve"> </w:t>
      </w:r>
      <w:r w:rsidRPr="00E51F99">
        <w:rPr>
          <w:rFonts w:cs="B Badr" w:hint="cs"/>
          <w:sz w:val="28"/>
          <w:szCs w:val="28"/>
          <w:rtl/>
        </w:rPr>
        <w:t>ولی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الذخ</w:t>
      </w:r>
      <w:r w:rsidRPr="00E51F99">
        <w:rPr>
          <w:rFonts w:cs="B Badr" w:hint="cs"/>
          <w:sz w:val="28"/>
          <w:szCs w:val="28"/>
          <w:rtl/>
        </w:rPr>
        <w:t>ی</w:t>
      </w:r>
      <w:r w:rsidRPr="00E51F99">
        <w:rPr>
          <w:rFonts w:cs="B Badr" w:hint="eastAsia"/>
          <w:sz w:val="28"/>
          <w:szCs w:val="28"/>
          <w:rtl/>
        </w:rPr>
        <w:t>رة،</w:t>
      </w:r>
      <w:r w:rsidRPr="00E51F99">
        <w:rPr>
          <w:rFonts w:cs="B Badr"/>
          <w:sz w:val="28"/>
          <w:szCs w:val="28"/>
          <w:rtl/>
        </w:rPr>
        <w:t xml:space="preserve"> به‌ کوشش:‌ اعظم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حسن‌، ج ۱، ص ۲۴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۸۳</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۱۱۰</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۱۱۲‌؛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عل</w:t>
      </w:r>
      <w:r w:rsidRPr="00E51F99">
        <w:rPr>
          <w:rFonts w:cs="B Badr" w:hint="cs"/>
          <w:sz w:val="28"/>
          <w:szCs w:val="28"/>
          <w:rtl/>
        </w:rPr>
        <w:t>ی‌</w:t>
      </w:r>
      <w:r w:rsidRPr="00E51F99">
        <w:rPr>
          <w:rFonts w:cs="B Badr"/>
          <w:sz w:val="28"/>
          <w:szCs w:val="28"/>
          <w:rtl/>
        </w:rPr>
        <w:t xml:space="preserve"> بن محمد، تاج‌ العقائد و معدن الفوائد، به‌ کوشش:‌ تامر، عارف‌، ج ۱، ص ۱۸ به‌ بعد‌؛ ول</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رسالة المبدأ و المعاد،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و </w:t>
      </w:r>
      <w:r w:rsidRPr="00E51F99">
        <w:rPr>
          <w:rFonts w:cs="B Badr" w:hint="cs"/>
          <w:sz w:val="28"/>
          <w:szCs w:val="28"/>
          <w:rtl/>
        </w:rPr>
        <w:t>ی</w:t>
      </w:r>
      <w:r w:rsidRPr="00E51F99">
        <w:rPr>
          <w:rFonts w:cs="B Badr" w:hint="eastAsia"/>
          <w:sz w:val="28"/>
          <w:szCs w:val="28"/>
          <w:rtl/>
        </w:rPr>
        <w:t>من‌</w:t>
      </w:r>
      <w:r w:rsidRPr="00E51F99">
        <w:rPr>
          <w:rFonts w:cs="B Badr"/>
          <w:sz w:val="28"/>
          <w:szCs w:val="28"/>
          <w:rtl/>
        </w:rPr>
        <w:t xml:space="preserve"> (سه‌ رساله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به‌ کوشش‌: هانر</w:t>
      </w:r>
      <w:r w:rsidRPr="00E51F99">
        <w:rPr>
          <w:rFonts w:cs="B Badr" w:hint="cs"/>
          <w:sz w:val="28"/>
          <w:szCs w:val="28"/>
          <w:rtl/>
        </w:rPr>
        <w:t>ی‌</w:t>
      </w:r>
      <w:r w:rsidRPr="00E51F99">
        <w:rPr>
          <w:rFonts w:cs="B Badr"/>
          <w:sz w:val="28"/>
          <w:szCs w:val="28"/>
          <w:rtl/>
        </w:rPr>
        <w:t xml:space="preserve"> کربن‌، ج ۱، ص۱۰۰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۱۳۰‌</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[359].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[360]. زبان گُجَرات</w:t>
      </w:r>
      <w:r w:rsidRPr="00E51F99">
        <w:rPr>
          <w:rFonts w:cs="B Badr" w:hint="cs"/>
          <w:sz w:val="28"/>
          <w:szCs w:val="28"/>
          <w:rtl/>
        </w:rPr>
        <w:t>ی</w:t>
      </w:r>
      <w:r w:rsidRPr="00E51F99">
        <w:rPr>
          <w:rFonts w:cs="B Badr"/>
          <w:sz w:val="28"/>
          <w:szCs w:val="28"/>
          <w:rtl/>
        </w:rPr>
        <w:t xml:space="preserve"> (به گجرات</w:t>
      </w:r>
      <w:r w:rsidRPr="00E51F99">
        <w:rPr>
          <w:rFonts w:cs="B Badr" w:hint="cs"/>
          <w:sz w:val="28"/>
          <w:szCs w:val="28"/>
          <w:rtl/>
        </w:rPr>
        <w:t>ی</w:t>
      </w:r>
      <w:r w:rsidRPr="00E51F99">
        <w:rPr>
          <w:rFonts w:cs="B Badr"/>
          <w:sz w:val="28"/>
          <w:szCs w:val="28"/>
          <w:rtl/>
        </w:rPr>
        <w:t xml:space="preserve">: </w:t>
      </w:r>
      <w:r w:rsidRPr="00E51F99">
        <w:rPr>
          <w:rFonts w:cs="Arial Unicode MS" w:hint="cs"/>
          <w:sz w:val="28"/>
          <w:szCs w:val="28"/>
          <w:cs/>
          <w:lang w:bidi="gu-IN"/>
        </w:rPr>
        <w:t>ગુજરાતી</w:t>
      </w:r>
      <w:r w:rsidRPr="00E51F99">
        <w:rPr>
          <w:rFonts w:cs="B Badr"/>
          <w:sz w:val="28"/>
          <w:szCs w:val="28"/>
          <w:rtl/>
        </w:rPr>
        <w:t>) زبان</w:t>
      </w:r>
      <w:r w:rsidRPr="00E51F99">
        <w:rPr>
          <w:rFonts w:cs="B Badr" w:hint="cs"/>
          <w:sz w:val="28"/>
          <w:szCs w:val="28"/>
          <w:rtl/>
        </w:rPr>
        <w:t>ی</w:t>
      </w:r>
      <w:r w:rsidRPr="00E51F99">
        <w:rPr>
          <w:rFonts w:cs="B Badr"/>
          <w:sz w:val="28"/>
          <w:szCs w:val="28"/>
          <w:rtl/>
        </w:rPr>
        <w:t xml:space="preserve"> هند</w:t>
      </w:r>
      <w:r w:rsidRPr="00E51F99">
        <w:rPr>
          <w:rFonts w:cs="B Badr" w:hint="cs"/>
          <w:sz w:val="28"/>
          <w:szCs w:val="28"/>
          <w:rtl/>
        </w:rPr>
        <w:t>ی</w:t>
      </w:r>
      <w:r w:rsidRPr="00E51F99">
        <w:rPr>
          <w:rFonts w:cs="B Badr"/>
          <w:sz w:val="28"/>
          <w:szCs w:val="28"/>
          <w:rtl/>
        </w:rPr>
        <w:t xml:space="preserve"> و اروپائ</w:t>
      </w:r>
      <w:r w:rsidRPr="00E51F99">
        <w:rPr>
          <w:rFonts w:cs="B Badr" w:hint="cs"/>
          <w:sz w:val="28"/>
          <w:szCs w:val="28"/>
          <w:rtl/>
        </w:rPr>
        <w:t>ی</w:t>
      </w:r>
      <w:r w:rsidRPr="00E51F99">
        <w:rPr>
          <w:rFonts w:cs="B Badr"/>
          <w:sz w:val="28"/>
          <w:szCs w:val="28"/>
          <w:rtl/>
        </w:rPr>
        <w:t xml:space="preserve"> را</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الت</w:t>
      </w:r>
      <w:r w:rsidRPr="00E51F99">
        <w:rPr>
          <w:rFonts w:cs="B Badr"/>
          <w:sz w:val="28"/>
          <w:szCs w:val="28"/>
          <w:rtl/>
        </w:rPr>
        <w:t xml:space="preserve"> گجرات هند؛ ا</w:t>
      </w:r>
      <w:r w:rsidRPr="00E51F99">
        <w:rPr>
          <w:rFonts w:cs="B Badr" w:hint="cs"/>
          <w:sz w:val="28"/>
          <w:szCs w:val="28"/>
          <w:rtl/>
        </w:rPr>
        <w:t>ی</w:t>
      </w:r>
      <w:r w:rsidRPr="00E51F99">
        <w:rPr>
          <w:rFonts w:cs="B Badr" w:hint="eastAsia"/>
          <w:sz w:val="28"/>
          <w:szCs w:val="28"/>
          <w:rtl/>
        </w:rPr>
        <w:t>الت</w:t>
      </w:r>
      <w:r w:rsidRPr="00E51F99">
        <w:rPr>
          <w:rFonts w:cs="B Badr" w:hint="cs"/>
          <w:sz w:val="28"/>
          <w:szCs w:val="28"/>
          <w:rtl/>
        </w:rPr>
        <w:t>ی</w:t>
      </w:r>
      <w:r w:rsidRPr="00E51F99">
        <w:rPr>
          <w:rFonts w:cs="B Badr"/>
          <w:sz w:val="28"/>
          <w:szCs w:val="28"/>
          <w:rtl/>
        </w:rPr>
        <w:t xml:space="preserve"> در غرب هندوستان است. زبان گجرات</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۲۲ زبان رسم</w:t>
      </w:r>
      <w:r w:rsidRPr="00E51F99">
        <w:rPr>
          <w:rFonts w:cs="B Badr" w:hint="cs"/>
          <w:sz w:val="28"/>
          <w:szCs w:val="28"/>
          <w:rtl/>
        </w:rPr>
        <w:t>ی</w:t>
      </w:r>
      <w:r w:rsidRPr="00E51F99">
        <w:rPr>
          <w:rFonts w:cs="B Badr"/>
          <w:sz w:val="28"/>
          <w:szCs w:val="28"/>
          <w:rtl/>
        </w:rPr>
        <w:t xml:space="preserve"> هند است که ب</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از ۴۶ م</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ون</w:t>
      </w:r>
      <w:r w:rsidRPr="00E51F99">
        <w:rPr>
          <w:rFonts w:cs="B Badr"/>
          <w:sz w:val="28"/>
          <w:szCs w:val="28"/>
          <w:rtl/>
        </w:rPr>
        <w:t xml:space="preserve"> متکلم در جهان دارد. به غ</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از هند، 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قابل توجه</w:t>
      </w:r>
      <w:r w:rsidRPr="00E51F99">
        <w:rPr>
          <w:rFonts w:cs="B Badr" w:hint="cs"/>
          <w:sz w:val="28"/>
          <w:szCs w:val="28"/>
          <w:rtl/>
        </w:rPr>
        <w:t>ی</w:t>
      </w:r>
      <w:r w:rsidRPr="00E51F99">
        <w:rPr>
          <w:rFonts w:cs="B Badr"/>
          <w:sz w:val="28"/>
          <w:szCs w:val="28"/>
          <w:rtl/>
        </w:rPr>
        <w:t xml:space="preserve"> به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زبان در کشورها</w:t>
      </w:r>
      <w:r w:rsidRPr="00E51F99">
        <w:rPr>
          <w:rFonts w:cs="B Badr" w:hint="cs"/>
          <w:sz w:val="28"/>
          <w:szCs w:val="28"/>
          <w:rtl/>
        </w:rPr>
        <w:t>ی</w:t>
      </w:r>
      <w:r w:rsidRPr="00E51F99">
        <w:rPr>
          <w:rFonts w:cs="B Badr"/>
          <w:sz w:val="28"/>
          <w:szCs w:val="28"/>
          <w:rtl/>
        </w:rPr>
        <w:t xml:space="preserve"> پاکست</w:t>
      </w:r>
      <w:r w:rsidRPr="00E51F99">
        <w:rPr>
          <w:rFonts w:cs="B Badr" w:hint="eastAsia"/>
          <w:sz w:val="28"/>
          <w:szCs w:val="28"/>
          <w:rtl/>
        </w:rPr>
        <w:t>ان،</w:t>
      </w:r>
      <w:r w:rsidRPr="00E51F99">
        <w:rPr>
          <w:rFonts w:cs="B Badr"/>
          <w:sz w:val="28"/>
          <w:szCs w:val="28"/>
          <w:rtl/>
        </w:rPr>
        <w:t xml:space="preserve"> کن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اوگاندا، و تانزان</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از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زبان به عنوان زبان اول خود استفاده م</w:t>
      </w:r>
      <w:r w:rsidRPr="00E51F99">
        <w:rPr>
          <w:rFonts w:cs="B Badr" w:hint="cs"/>
          <w:sz w:val="28"/>
          <w:szCs w:val="28"/>
          <w:rtl/>
        </w:rPr>
        <w:t>ی‌</w:t>
      </w:r>
      <w:r w:rsidRPr="00E51F99">
        <w:rPr>
          <w:rFonts w:cs="B Badr" w:hint="eastAsia"/>
          <w:sz w:val="28"/>
          <w:szCs w:val="28"/>
          <w:rtl/>
        </w:rPr>
        <w:t>کنند</w:t>
      </w:r>
      <w:r w:rsidRPr="00E51F99">
        <w:rPr>
          <w:rFonts w:cs="B Badr"/>
          <w:sz w:val="28"/>
          <w:szCs w:val="28"/>
          <w:rtl/>
        </w:rPr>
        <w:t>. گجرات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زبان مادر</w:t>
      </w:r>
      <w:r w:rsidRPr="00E51F99">
        <w:rPr>
          <w:rFonts w:cs="B Badr" w:hint="cs"/>
          <w:sz w:val="28"/>
          <w:szCs w:val="28"/>
          <w:rtl/>
        </w:rPr>
        <w:t>ی</w:t>
      </w:r>
      <w:r w:rsidRPr="00E51F99">
        <w:rPr>
          <w:rFonts w:cs="B Badr"/>
          <w:sz w:val="28"/>
          <w:szCs w:val="28"/>
          <w:rtl/>
        </w:rPr>
        <w:t xml:space="preserve"> پدر هند، مهاتما گاند</w:t>
      </w:r>
      <w:r w:rsidRPr="00E51F99">
        <w:rPr>
          <w:rFonts w:cs="B Badr" w:hint="cs"/>
          <w:sz w:val="28"/>
          <w:szCs w:val="28"/>
          <w:rtl/>
        </w:rPr>
        <w:t>ی</w:t>
      </w:r>
      <w:r w:rsidRPr="00E51F99">
        <w:rPr>
          <w:rFonts w:cs="B Badr"/>
          <w:sz w:val="28"/>
          <w:szCs w:val="28"/>
          <w:rtl/>
        </w:rPr>
        <w:t xml:space="preserve"> و پدر پاکستان، محمدعل</w:t>
      </w:r>
      <w:r w:rsidRPr="00E51F99">
        <w:rPr>
          <w:rFonts w:cs="B Badr" w:hint="cs"/>
          <w:sz w:val="28"/>
          <w:szCs w:val="28"/>
          <w:rtl/>
        </w:rPr>
        <w:t>ی</w:t>
      </w:r>
      <w:r w:rsidRPr="00E51F99">
        <w:rPr>
          <w:rFonts w:cs="B Badr"/>
          <w:sz w:val="28"/>
          <w:szCs w:val="28"/>
          <w:rtl/>
        </w:rPr>
        <w:t xml:space="preserve"> جناح بود. پارس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هند پس از مهاجرت از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به هندوستان، با گذشت زمان زبان فارس</w:t>
      </w:r>
      <w:r w:rsidRPr="00E51F99">
        <w:rPr>
          <w:rFonts w:cs="B Badr" w:hint="cs"/>
          <w:sz w:val="28"/>
          <w:szCs w:val="28"/>
          <w:rtl/>
        </w:rPr>
        <w:t>ی</w:t>
      </w:r>
      <w:r w:rsidRPr="00E51F99">
        <w:rPr>
          <w:rFonts w:cs="B Badr"/>
          <w:sz w:val="28"/>
          <w:szCs w:val="28"/>
          <w:rtl/>
        </w:rPr>
        <w:t xml:space="preserve"> را فراموش کرده و امروزه به زبا</w:t>
      </w:r>
      <w:r w:rsidRPr="00E51F99">
        <w:rPr>
          <w:rFonts w:cs="B Badr" w:hint="eastAsia"/>
          <w:sz w:val="28"/>
          <w:szCs w:val="28"/>
          <w:rtl/>
        </w:rPr>
        <w:t>ن</w:t>
      </w:r>
      <w:r w:rsidRPr="00E51F99">
        <w:rPr>
          <w:rFonts w:cs="B Badr"/>
          <w:sz w:val="28"/>
          <w:szCs w:val="28"/>
          <w:rtl/>
        </w:rPr>
        <w:t xml:space="preserve"> گجرات</w:t>
      </w:r>
      <w:r w:rsidRPr="00E51F99">
        <w:rPr>
          <w:rFonts w:cs="B Badr" w:hint="cs"/>
          <w:sz w:val="28"/>
          <w:szCs w:val="28"/>
          <w:rtl/>
        </w:rPr>
        <w:t>ی</w:t>
      </w:r>
      <w:r w:rsidRPr="00E51F99">
        <w:rPr>
          <w:rFonts w:cs="B Badr"/>
          <w:sz w:val="28"/>
          <w:szCs w:val="28"/>
          <w:rtl/>
        </w:rPr>
        <w:t xml:space="preserve"> سخن م</w:t>
      </w:r>
      <w:r w:rsidRPr="00E51F99">
        <w:rPr>
          <w:rFonts w:cs="B Badr" w:hint="cs"/>
          <w:sz w:val="28"/>
          <w:szCs w:val="28"/>
          <w:rtl/>
        </w:rPr>
        <w:t>ی‌</w:t>
      </w:r>
      <w:r w:rsidRPr="00E51F99">
        <w:rPr>
          <w:rFonts w:cs="B Badr" w:hint="eastAsia"/>
          <w:sz w:val="28"/>
          <w:szCs w:val="28"/>
          <w:rtl/>
        </w:rPr>
        <w:t>گو</w:t>
      </w:r>
      <w:r w:rsidRPr="00E51F99">
        <w:rPr>
          <w:rFonts w:cs="B Badr" w:hint="cs"/>
          <w:sz w:val="28"/>
          <w:szCs w:val="28"/>
          <w:rtl/>
        </w:rPr>
        <w:t>ی</w:t>
      </w:r>
      <w:r w:rsidRPr="00E51F99">
        <w:rPr>
          <w:rFonts w:cs="B Badr" w:hint="eastAsia"/>
          <w:sz w:val="28"/>
          <w:szCs w:val="28"/>
          <w:rtl/>
        </w:rPr>
        <w:t>ند</w:t>
      </w:r>
      <w:r w:rsidRPr="00E51F99">
        <w:rPr>
          <w:rFonts w:cs="B Badr"/>
          <w:sz w:val="28"/>
          <w:szCs w:val="28"/>
          <w:rtl/>
        </w:rPr>
        <w:t>. ر.ک: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پد</w:t>
      </w:r>
      <w:r w:rsidRPr="00E51F99">
        <w:rPr>
          <w:rFonts w:cs="B Badr" w:hint="cs"/>
          <w:sz w:val="28"/>
          <w:szCs w:val="28"/>
          <w:rtl/>
        </w:rPr>
        <w:t>ی</w:t>
      </w:r>
      <w:r w:rsidRPr="00E51F99">
        <w:rPr>
          <w:rFonts w:cs="B Badr" w:hint="eastAsia"/>
          <w:sz w:val="28"/>
          <w:szCs w:val="28"/>
          <w:rtl/>
        </w:rPr>
        <w:t>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[361]. فرق و مذاهب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 س</w:t>
      </w:r>
      <w:r w:rsidRPr="00E51F99">
        <w:rPr>
          <w:rFonts w:cs="B Badr" w:hint="cs"/>
          <w:sz w:val="28"/>
          <w:szCs w:val="28"/>
          <w:rtl/>
        </w:rPr>
        <w:t>ی</w:t>
      </w:r>
      <w:r w:rsidRPr="00E51F99">
        <w:rPr>
          <w:rFonts w:cs="B Badr" w:hint="eastAsia"/>
          <w:sz w:val="28"/>
          <w:szCs w:val="28"/>
          <w:rtl/>
        </w:rPr>
        <w:t>زدهم</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[362]. تامر، عارف، الإمامة في الاسلام، ص 157؛ محمد عل</w:t>
      </w:r>
      <w:r w:rsidRPr="00E51F99">
        <w:rPr>
          <w:rFonts w:cs="B Badr" w:hint="cs"/>
          <w:sz w:val="28"/>
          <w:szCs w:val="28"/>
          <w:rtl/>
        </w:rPr>
        <w:t>ی‌</w:t>
      </w:r>
      <w:r w:rsidRPr="00E51F99">
        <w:rPr>
          <w:rFonts w:cs="B Badr"/>
          <w:sz w:val="28"/>
          <w:szCs w:val="28"/>
          <w:rtl/>
        </w:rPr>
        <w:t xml:space="preserve"> بن ملاج</w:t>
      </w:r>
      <w:r w:rsidRPr="00E51F99">
        <w:rPr>
          <w:rFonts w:cs="B Badr" w:hint="cs"/>
          <w:sz w:val="28"/>
          <w:szCs w:val="28"/>
          <w:rtl/>
        </w:rPr>
        <w:t>ی</w:t>
      </w:r>
      <w:r w:rsidRPr="00E51F99">
        <w:rPr>
          <w:rFonts w:cs="B Badr" w:hint="eastAsia"/>
          <w:sz w:val="28"/>
          <w:szCs w:val="28"/>
          <w:rtl/>
        </w:rPr>
        <w:t>وا</w:t>
      </w:r>
      <w:r w:rsidRPr="00E51F99">
        <w:rPr>
          <w:rFonts w:cs="B Badr"/>
          <w:sz w:val="28"/>
          <w:szCs w:val="28"/>
          <w:rtl/>
        </w:rPr>
        <w:t xml:space="preserve"> بهائ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موسم‌ بهار ف</w:t>
      </w:r>
      <w:r w:rsidRPr="00E51F99">
        <w:rPr>
          <w:rFonts w:cs="B Badr" w:hint="cs"/>
          <w:sz w:val="28"/>
          <w:szCs w:val="28"/>
          <w:rtl/>
        </w:rPr>
        <w:t>ی‌</w:t>
      </w:r>
      <w:r w:rsidRPr="00E51F99">
        <w:rPr>
          <w:rFonts w:cs="B Badr"/>
          <w:sz w:val="28"/>
          <w:szCs w:val="28"/>
          <w:rtl/>
        </w:rPr>
        <w:t xml:space="preserve"> اخبار الطاهر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الاخ</w:t>
      </w:r>
      <w:r w:rsidRPr="00E51F99">
        <w:rPr>
          <w:rFonts w:cs="B Badr" w:hint="cs"/>
          <w:sz w:val="28"/>
          <w:szCs w:val="28"/>
          <w:rtl/>
        </w:rPr>
        <w:t>ی</w:t>
      </w:r>
      <w:r w:rsidRPr="00E51F99">
        <w:rPr>
          <w:rFonts w:cs="B Badr" w:hint="eastAsia"/>
          <w:sz w:val="28"/>
          <w:szCs w:val="28"/>
          <w:rtl/>
        </w:rPr>
        <w:t>ار،</w:t>
      </w:r>
      <w:r w:rsidRPr="00E51F99">
        <w:rPr>
          <w:rFonts w:cs="B Badr"/>
          <w:sz w:val="28"/>
          <w:szCs w:val="28"/>
          <w:rtl/>
        </w:rPr>
        <w:t xml:space="preserve"> ج ۳، ص ۱۶۹- ۲۵۹‌؛ اسماع</w:t>
      </w:r>
      <w:r w:rsidRPr="00E51F99">
        <w:rPr>
          <w:rFonts w:cs="B Badr" w:hint="cs"/>
          <w:sz w:val="28"/>
          <w:szCs w:val="28"/>
          <w:rtl/>
        </w:rPr>
        <w:t>ی</w:t>
      </w:r>
      <w:r w:rsidRPr="00E51F99">
        <w:rPr>
          <w:rFonts w:cs="B Badr" w:hint="eastAsia"/>
          <w:sz w:val="28"/>
          <w:szCs w:val="28"/>
          <w:rtl/>
        </w:rPr>
        <w:t>ل‌ج</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حسن‌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اخبار الدعاة الاکرم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ج ۱، ص ۱۱۰-۱۱۲ و ۱۴۴- ۱۶۸‌.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[363].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[364].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[365]. ر.ک: عرب‌احمد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بهرام، آشنا</w:t>
      </w:r>
      <w:r w:rsidRPr="00E51F99">
        <w:rPr>
          <w:rFonts w:cs="B Badr" w:hint="cs"/>
          <w:sz w:val="28"/>
          <w:szCs w:val="28"/>
          <w:rtl/>
        </w:rPr>
        <w:t>یی</w:t>
      </w:r>
      <w:r w:rsidRPr="00E51F99">
        <w:rPr>
          <w:rFonts w:cs="B Badr"/>
          <w:sz w:val="28"/>
          <w:szCs w:val="28"/>
          <w:rtl/>
        </w:rPr>
        <w:t xml:space="preserve"> با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بهره داوود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مجله اخبار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شماره 42؛‌برگرفته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اسلام کوئست.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[366].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ج 3، ص 526،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حوزه نت.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[367]. هالم، ها</w:t>
      </w:r>
      <w:r w:rsidRPr="00E51F99">
        <w:rPr>
          <w:rFonts w:cs="B Badr" w:hint="cs"/>
          <w:sz w:val="28"/>
          <w:szCs w:val="28"/>
          <w:rtl/>
        </w:rPr>
        <w:t>ی</w:t>
      </w:r>
      <w:r w:rsidRPr="00E51F99">
        <w:rPr>
          <w:rFonts w:cs="B Badr" w:hint="eastAsia"/>
          <w:sz w:val="28"/>
          <w:szCs w:val="28"/>
          <w:rtl/>
        </w:rPr>
        <w:t>نس،</w:t>
      </w:r>
      <w:r w:rsidRPr="00E51F99">
        <w:rPr>
          <w:rFonts w:cs="B Badr"/>
          <w:sz w:val="28"/>
          <w:szCs w:val="28"/>
          <w:rtl/>
        </w:rPr>
        <w:t xml:space="preserve">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ترجمه: اکبر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321؛ تامر، عارف،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ج 3، ص 187 و 222.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[368].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مدخل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696.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[369].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369 و 497.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[370].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پژوهه.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[371].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369  و 370.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[372]. پتر و</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قلاع حشاش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ترجمه: ساک</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محمد،</w:t>
      </w:r>
      <w:r w:rsidRPr="00E51F99">
        <w:rPr>
          <w:rFonts w:cs="B Badr"/>
          <w:sz w:val="28"/>
          <w:szCs w:val="28"/>
          <w:rtl/>
        </w:rPr>
        <w:t xml:space="preserve"> ص ۲۶۹.</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[373]. ستوده، منوچهر، قلاع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رشته کوه‌ها</w:t>
      </w:r>
      <w:r w:rsidRPr="00E51F99">
        <w:rPr>
          <w:rFonts w:cs="B Badr" w:hint="cs"/>
          <w:sz w:val="28"/>
          <w:szCs w:val="28"/>
          <w:rtl/>
        </w:rPr>
        <w:t>ی</w:t>
      </w:r>
      <w:r w:rsidRPr="00E51F99">
        <w:rPr>
          <w:rFonts w:cs="B Badr"/>
          <w:sz w:val="28"/>
          <w:szCs w:val="28"/>
          <w:rtl/>
        </w:rPr>
        <w:t xml:space="preserve"> البرز، ص ۹۷.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[374]. فضائ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وسف،</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نهضت حسن صباح، ص ۹۱.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[375]. حق</w:t>
      </w:r>
      <w:r w:rsidRPr="00E51F99">
        <w:rPr>
          <w:rFonts w:cs="B Badr" w:hint="cs"/>
          <w:sz w:val="28"/>
          <w:szCs w:val="28"/>
          <w:rtl/>
        </w:rPr>
        <w:t>ی</w:t>
      </w:r>
      <w:r w:rsidRPr="00E51F99">
        <w:rPr>
          <w:rFonts w:cs="B Badr" w:hint="eastAsia"/>
          <w:sz w:val="28"/>
          <w:szCs w:val="28"/>
          <w:rtl/>
        </w:rPr>
        <w:t>قت،</w:t>
      </w:r>
      <w:r w:rsidRPr="00E51F99">
        <w:rPr>
          <w:rFonts w:cs="B Badr"/>
          <w:sz w:val="28"/>
          <w:szCs w:val="28"/>
          <w:rtl/>
        </w:rPr>
        <w:t xml:space="preserve"> عبدالرف</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جنبش‌ها</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از کهن‌تر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زمان تار</w:t>
      </w:r>
      <w:r w:rsidRPr="00E51F99">
        <w:rPr>
          <w:rFonts w:cs="B Badr" w:hint="cs"/>
          <w:sz w:val="28"/>
          <w:szCs w:val="28"/>
          <w:rtl/>
        </w:rPr>
        <w:t>ی</w:t>
      </w:r>
      <w:r w:rsidRPr="00E51F99">
        <w:rPr>
          <w:rFonts w:cs="B Badr" w:hint="eastAsia"/>
          <w:sz w:val="28"/>
          <w:szCs w:val="28"/>
          <w:rtl/>
        </w:rPr>
        <w:t>خ</w:t>
      </w:r>
      <w:r w:rsidRPr="00E51F99">
        <w:rPr>
          <w:rFonts w:cs="B Badr" w:hint="cs"/>
          <w:sz w:val="28"/>
          <w:szCs w:val="28"/>
          <w:rtl/>
        </w:rPr>
        <w:t>ی</w:t>
      </w:r>
      <w:r w:rsidRPr="00E51F99">
        <w:rPr>
          <w:rFonts w:cs="B Badr"/>
          <w:sz w:val="28"/>
          <w:szCs w:val="28"/>
          <w:rtl/>
        </w:rPr>
        <w:t xml:space="preserve"> تا عصر حاضر، ج ۲، ص ۸۵5 ـ ۸۵7.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[376].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و نهضت حسن صباح، ص ۹۱.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[377]. فرق و مذاهب کلام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 س</w:t>
      </w:r>
      <w:r w:rsidRPr="00E51F99">
        <w:rPr>
          <w:rFonts w:cs="B Badr" w:hint="cs"/>
          <w:sz w:val="28"/>
          <w:szCs w:val="28"/>
          <w:rtl/>
        </w:rPr>
        <w:t>ی</w:t>
      </w:r>
      <w:r w:rsidRPr="00E51F99">
        <w:rPr>
          <w:rFonts w:cs="B Badr" w:hint="eastAsia"/>
          <w:sz w:val="28"/>
          <w:szCs w:val="28"/>
          <w:rtl/>
        </w:rPr>
        <w:t>زدهم</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[378]. هالم، ها</w:t>
      </w:r>
      <w:r w:rsidRPr="00E51F99">
        <w:rPr>
          <w:rFonts w:cs="B Badr" w:hint="cs"/>
          <w:sz w:val="28"/>
          <w:szCs w:val="28"/>
          <w:rtl/>
        </w:rPr>
        <w:t>ی</w:t>
      </w:r>
      <w:r w:rsidRPr="00E51F99">
        <w:rPr>
          <w:rFonts w:cs="B Badr" w:hint="eastAsia"/>
          <w:sz w:val="28"/>
          <w:szCs w:val="28"/>
          <w:rtl/>
        </w:rPr>
        <w:t>نس،</w:t>
      </w:r>
      <w:r w:rsidRPr="00E51F99">
        <w:rPr>
          <w:rFonts w:cs="B Badr"/>
          <w:sz w:val="28"/>
          <w:szCs w:val="28"/>
          <w:rtl/>
        </w:rPr>
        <w:t xml:space="preserve">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ترجمه: اکبر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323؛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405 و 406.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[379].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 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به کوشش: دانش پژوه، محمد تق</w:t>
      </w:r>
      <w:r w:rsidRPr="00E51F99">
        <w:rPr>
          <w:rFonts w:cs="B Badr" w:hint="cs"/>
          <w:sz w:val="28"/>
          <w:szCs w:val="28"/>
          <w:rtl/>
        </w:rPr>
        <w:t>ی</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136 </w:t>
      </w:r>
      <w:r w:rsidRPr="00E51F99">
        <w:rPr>
          <w:rFonts w:ascii="Times New Roman" w:hAnsi="Times New Roman" w:cs="Times New Roman" w:hint="cs"/>
          <w:sz w:val="28"/>
          <w:szCs w:val="28"/>
          <w:rtl/>
        </w:rPr>
        <w:t>–</w:t>
      </w:r>
      <w:r w:rsidRPr="00E51F99">
        <w:rPr>
          <w:rFonts w:cs="B Badr"/>
          <w:sz w:val="28"/>
          <w:szCs w:val="28"/>
          <w:rtl/>
        </w:rPr>
        <w:t xml:space="preserve"> 156.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[380]. همان، ص 160 و 161.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[381].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۴۴۳.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[382].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عطاملک،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ج 3، ص 238.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[383]. مارشال هاجسن،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204.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[384]. همان، ص 202.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[385].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۲۳۹؛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۴۴۶.</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[386].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ص 167.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[387].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۲۴۱.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[388].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171 </w:t>
      </w:r>
      <w:r w:rsidRPr="00E51F99">
        <w:rPr>
          <w:rFonts w:ascii="Times New Roman" w:hAnsi="Times New Roman" w:cs="Times New Roman" w:hint="cs"/>
          <w:sz w:val="28"/>
          <w:szCs w:val="28"/>
          <w:rtl/>
        </w:rPr>
        <w:t>–</w:t>
      </w:r>
      <w:r w:rsidRPr="00E51F99">
        <w:rPr>
          <w:rFonts w:cs="B Badr"/>
          <w:sz w:val="28"/>
          <w:szCs w:val="28"/>
          <w:rtl/>
        </w:rPr>
        <w:t xml:space="preserve"> 173.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[389].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۲۸۹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۲۹۱</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[390].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ص 174.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[391].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۲۵۰؛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ص ۱۷۸.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[392].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253.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[393].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ص 179 و 180.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[394].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۲۶۷.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[395].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۳۵۲ و ۳۵۳.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[396].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۲۷۷.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[397]. برنارد لوئ</w:t>
      </w:r>
      <w:r w:rsidRPr="00E51F99">
        <w:rPr>
          <w:rFonts w:cs="B Badr" w:hint="cs"/>
          <w:sz w:val="28"/>
          <w:szCs w:val="28"/>
          <w:rtl/>
        </w:rPr>
        <w:t>ی</w:t>
      </w:r>
      <w:r w:rsidRPr="00E51F99">
        <w:rPr>
          <w:rFonts w:cs="B Badr" w:hint="eastAsia"/>
          <w:sz w:val="28"/>
          <w:szCs w:val="28"/>
          <w:rtl/>
        </w:rPr>
        <w:t>س،</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۲۶۷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۲۷۸؛</w:t>
      </w:r>
      <w:r w:rsidRPr="00E51F99">
        <w:rPr>
          <w:rFonts w:cs="B Badr"/>
          <w:sz w:val="28"/>
          <w:szCs w:val="28"/>
          <w:rtl/>
        </w:rPr>
        <w:t xml:space="preserve"> </w:t>
      </w:r>
      <w:r w:rsidRPr="00E51F99">
        <w:rPr>
          <w:rFonts w:cs="B Badr" w:hint="cs"/>
          <w:sz w:val="28"/>
          <w:szCs w:val="28"/>
          <w:rtl/>
        </w:rPr>
        <w:t>فرقه</w:t>
      </w:r>
      <w:r w:rsidRPr="00E51F99">
        <w:rPr>
          <w:rFonts w:cs="B Badr"/>
          <w:sz w:val="28"/>
          <w:szCs w:val="28"/>
          <w:rtl/>
        </w:rPr>
        <w:t xml:space="preserve"> </w:t>
      </w:r>
      <w:r w:rsidRPr="00E51F99">
        <w:rPr>
          <w:rFonts w:cs="B Badr" w:hint="cs"/>
          <w:sz w:val="28"/>
          <w:szCs w:val="28"/>
          <w:rtl/>
        </w:rPr>
        <w:t>اسماعی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همان، ص ۱۱۵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۱۱۹</w:t>
      </w:r>
      <w:r w:rsidRPr="00E51F99">
        <w:rPr>
          <w:rFonts w:cs="B Badr"/>
          <w:sz w:val="28"/>
          <w:szCs w:val="28"/>
          <w:rtl/>
        </w:rPr>
        <w:t xml:space="preserve"> </w:t>
      </w:r>
      <w:r w:rsidRPr="00E51F99">
        <w:rPr>
          <w:rFonts w:cs="B Badr" w:hint="cs"/>
          <w:sz w:val="28"/>
          <w:szCs w:val="28"/>
          <w:rtl/>
        </w:rPr>
        <w:t>و</w:t>
      </w:r>
      <w:r w:rsidRPr="00E51F99">
        <w:rPr>
          <w:rFonts w:cs="B Badr"/>
          <w:sz w:val="28"/>
          <w:szCs w:val="28"/>
          <w:rtl/>
        </w:rPr>
        <w:t xml:space="preserve"> </w:t>
      </w:r>
      <w:r w:rsidRPr="00E51F99">
        <w:rPr>
          <w:rFonts w:cs="B Badr" w:hint="cs"/>
          <w:sz w:val="28"/>
          <w:szCs w:val="28"/>
          <w:rtl/>
        </w:rPr>
        <w:t>۱۳۹</w:t>
      </w:r>
      <w:r w:rsidRPr="00E51F99">
        <w:rPr>
          <w:rFonts w:cs="B Badr"/>
          <w:sz w:val="28"/>
          <w:szCs w:val="28"/>
          <w:rtl/>
        </w:rPr>
        <w:t xml:space="preserve">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۱۴۱</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[398].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همان، ص ۲۹۲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۲۹۵؛</w:t>
      </w:r>
      <w:r w:rsidRPr="00E51F99">
        <w:rPr>
          <w:rFonts w:cs="B Badr"/>
          <w:sz w:val="28"/>
          <w:szCs w:val="28"/>
          <w:rtl/>
        </w:rPr>
        <w:t xml:space="preserve"> </w:t>
      </w:r>
      <w:r w:rsidRPr="00E51F99">
        <w:rPr>
          <w:rFonts w:cs="B Badr" w:hint="cs"/>
          <w:sz w:val="28"/>
          <w:szCs w:val="28"/>
          <w:rtl/>
        </w:rPr>
        <w:t>برگرفته</w:t>
      </w:r>
      <w:r w:rsidRPr="00E51F99">
        <w:rPr>
          <w:rFonts w:cs="B Badr"/>
          <w:sz w:val="28"/>
          <w:szCs w:val="28"/>
          <w:rtl/>
        </w:rPr>
        <w:t xml:space="preserve"> </w:t>
      </w:r>
      <w:r w:rsidRPr="00E51F99">
        <w:rPr>
          <w:rFonts w:cs="B Badr" w:hint="cs"/>
          <w:sz w:val="28"/>
          <w:szCs w:val="28"/>
          <w:rtl/>
        </w:rPr>
        <w:t>از</w:t>
      </w:r>
      <w:r w:rsidRPr="00E51F99">
        <w:rPr>
          <w:rFonts w:cs="B Badr"/>
          <w:sz w:val="28"/>
          <w:szCs w:val="28"/>
          <w:rtl/>
        </w:rPr>
        <w:t xml:space="preserve">: </w:t>
      </w:r>
      <w:r w:rsidRPr="00E51F99">
        <w:rPr>
          <w:rFonts w:cs="B Badr" w:hint="cs"/>
          <w:sz w:val="28"/>
          <w:szCs w:val="28"/>
          <w:rtl/>
        </w:rPr>
        <w:t>وی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[399].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699.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[400].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 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ج 1، ص 509 و 510.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[401].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همان، ص ۵۱۰ و 511.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[402]. تامر، عارف، الامامة ف</w:t>
      </w:r>
      <w:r w:rsidRPr="00E51F99">
        <w:rPr>
          <w:rFonts w:cs="B Badr" w:hint="cs"/>
          <w:sz w:val="28"/>
          <w:szCs w:val="28"/>
          <w:rtl/>
        </w:rPr>
        <w:t>ی</w:t>
      </w:r>
      <w:r w:rsidRPr="00E51F99">
        <w:rPr>
          <w:rFonts w:cs="B Badr"/>
          <w:sz w:val="28"/>
          <w:szCs w:val="28"/>
          <w:rtl/>
        </w:rPr>
        <w:t xml:space="preserve"> الاسلام، ج ۱، ص ۱۰۶.</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[403].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همان، ص۵۶۰ و ۵۶۱.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[404]. همان، ص 499، 500 و 521.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[405]. همان، ص 500؛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مختصر</w:t>
      </w:r>
      <w:r w:rsidRPr="00E51F99">
        <w:rPr>
          <w:rFonts w:cs="B Badr" w:hint="cs"/>
          <w:sz w:val="28"/>
          <w:szCs w:val="28"/>
          <w:rtl/>
        </w:rPr>
        <w:t>ی</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ج ۱، ص ۲۲۴.</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[406].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 ۱، ص ۳۱۸.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[407]. مختصر</w:t>
      </w:r>
      <w:r w:rsidRPr="00E51F99">
        <w:rPr>
          <w:rFonts w:cs="B Badr" w:hint="cs"/>
          <w:sz w:val="28"/>
          <w:szCs w:val="28"/>
          <w:rtl/>
        </w:rPr>
        <w:t>ی</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۲۶۷.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[408].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500، 576  و620 تا  623.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[409]. مختصر</w:t>
      </w:r>
      <w:r w:rsidRPr="00E51F99">
        <w:rPr>
          <w:rFonts w:cs="B Badr" w:hint="cs"/>
          <w:sz w:val="28"/>
          <w:szCs w:val="28"/>
          <w:rtl/>
        </w:rPr>
        <w:t>ی</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۳۲۱.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[410].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۵۸۱ و ۵۸۲.</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[411].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 ۱، ص ۳۲۲؛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[412].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500.</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[413]. جامعه نزار</w:t>
      </w:r>
      <w:r w:rsidRPr="00E51F99">
        <w:rPr>
          <w:rFonts w:cs="B Badr" w:hint="cs"/>
          <w:sz w:val="28"/>
          <w:szCs w:val="28"/>
          <w:rtl/>
        </w:rPr>
        <w:t>ی</w:t>
      </w:r>
      <w:r w:rsidRPr="00E51F99">
        <w:rPr>
          <w:rFonts w:cs="B Badr"/>
          <w:sz w:val="28"/>
          <w:szCs w:val="28"/>
          <w:rtl/>
        </w:rPr>
        <w:t xml:space="preserve"> هند معمولا از آنها به خوجه </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 ر.ک: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498 و 499.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[414]. دائرة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701.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[415]. ر.ک: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620 </w:t>
      </w:r>
      <w:r w:rsidRPr="00E51F99">
        <w:rPr>
          <w:rFonts w:ascii="Times New Roman" w:hAnsi="Times New Roman" w:cs="Times New Roman" w:hint="cs"/>
          <w:sz w:val="28"/>
          <w:szCs w:val="28"/>
          <w:rtl/>
        </w:rPr>
        <w:t>–</w:t>
      </w:r>
      <w:r w:rsidRPr="00E51F99">
        <w:rPr>
          <w:rFonts w:cs="B Badr"/>
          <w:sz w:val="28"/>
          <w:szCs w:val="28"/>
          <w:rtl/>
        </w:rPr>
        <w:t xml:space="preserve">  623</w:t>
      </w:r>
      <w:r w:rsidRPr="00E51F99">
        <w:rPr>
          <w:rFonts w:cs="B Badr" w:hint="cs"/>
          <w:sz w:val="28"/>
          <w:szCs w:val="28"/>
          <w:rtl/>
        </w:rPr>
        <w:t>؛</w:t>
      </w:r>
      <w:r w:rsidRPr="00E51F99">
        <w:rPr>
          <w:rFonts w:cs="B Badr"/>
          <w:sz w:val="28"/>
          <w:szCs w:val="28"/>
          <w:rtl/>
        </w:rPr>
        <w:t xml:space="preserve"> </w:t>
      </w:r>
      <w:r w:rsidRPr="00E51F99">
        <w:rPr>
          <w:rFonts w:cs="B Badr" w:hint="cs"/>
          <w:sz w:val="28"/>
          <w:szCs w:val="28"/>
          <w:rtl/>
        </w:rPr>
        <w:t>سای</w:t>
      </w:r>
      <w:r w:rsidRPr="00E51F99">
        <w:rPr>
          <w:rFonts w:cs="B Badr" w:hint="eastAsia"/>
          <w:sz w:val="28"/>
          <w:szCs w:val="28"/>
          <w:rtl/>
        </w:rPr>
        <w:t>ت</w:t>
      </w:r>
      <w:r w:rsidRPr="00E51F99">
        <w:rPr>
          <w:rFonts w:cs="B Badr"/>
          <w:sz w:val="28"/>
          <w:szCs w:val="28"/>
          <w:rtl/>
        </w:rPr>
        <w:t xml:space="preserve"> پژوهه.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[416]. دهخدا، عل</w:t>
      </w:r>
      <w:r w:rsidRPr="00E51F99">
        <w:rPr>
          <w:rFonts w:cs="B Badr" w:hint="cs"/>
          <w:sz w:val="28"/>
          <w:szCs w:val="28"/>
          <w:rtl/>
        </w:rPr>
        <w:t>ی</w:t>
      </w:r>
      <w:r w:rsidRPr="00E51F99">
        <w:rPr>
          <w:rFonts w:cs="B Badr"/>
          <w:sz w:val="28"/>
          <w:szCs w:val="28"/>
          <w:rtl/>
        </w:rPr>
        <w:t xml:space="preserve"> اکبر، لغت نامه دهخدا، ج ۱، ص ۷۸ و ۷۹.</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[417].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الدررالثم</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تعال</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و ارشادات آقاخان، ج ۱، ص ۱۱.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[418]. لغت نامه دهخدا، ج ۱، ص ۷۷.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[419]. بحوث في الملل و النحل، ج ‏8، ص 343.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[420]. همان، ص 343 و 349.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[421]. همان، ص 358 و 359.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[422]. برا</w:t>
      </w:r>
      <w:r w:rsidRPr="00E51F99">
        <w:rPr>
          <w:rFonts w:cs="B Badr" w:hint="cs"/>
          <w:sz w:val="28"/>
          <w:szCs w:val="28"/>
          <w:rtl/>
        </w:rPr>
        <w:t>ی</w:t>
      </w:r>
      <w:r w:rsidRPr="00E51F99">
        <w:rPr>
          <w:rFonts w:cs="B Badr"/>
          <w:sz w:val="28"/>
          <w:szCs w:val="28"/>
          <w:rtl/>
        </w:rPr>
        <w:t xml:space="preserve"> اطلاع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از احوال ابوحاتم ر.ک:  </w:t>
      </w:r>
      <w:r w:rsidRPr="00E51F99">
        <w:rPr>
          <w:rFonts w:cs="B Badr"/>
          <w:sz w:val="28"/>
          <w:szCs w:val="28"/>
        </w:rPr>
        <w:t xml:space="preserve">Encyclopaedia of Islam. London. </w:t>
      </w:r>
      <w:r w:rsidRPr="00E51F99">
        <w:rPr>
          <w:rFonts w:cs="B Badr"/>
          <w:sz w:val="28"/>
          <w:szCs w:val="28"/>
          <w:rtl/>
        </w:rPr>
        <w:t>1960</w:t>
      </w:r>
      <w:r w:rsidRPr="00E51F99">
        <w:rPr>
          <w:rFonts w:cs="B Badr"/>
          <w:sz w:val="28"/>
          <w:szCs w:val="28"/>
        </w:rPr>
        <w:t xml:space="preserve">, vol. </w:t>
      </w:r>
      <w:r w:rsidRPr="00E51F99">
        <w:rPr>
          <w:rFonts w:cs="B Badr"/>
          <w:sz w:val="28"/>
          <w:szCs w:val="28"/>
          <w:rtl/>
        </w:rPr>
        <w:t>1</w:t>
      </w:r>
      <w:r w:rsidRPr="00E51F99">
        <w:rPr>
          <w:rFonts w:cs="B Badr"/>
          <w:sz w:val="28"/>
          <w:szCs w:val="28"/>
        </w:rPr>
        <w:t xml:space="preserve">.p. </w:t>
      </w:r>
      <w:r w:rsidRPr="00E51F99">
        <w:rPr>
          <w:rFonts w:cs="B Badr"/>
          <w:sz w:val="28"/>
          <w:szCs w:val="28"/>
          <w:rtl/>
        </w:rPr>
        <w:t>125.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[423]. خواجه نظام الملک، 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الملوک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نامه)، به اهتمام: ه</w:t>
      </w:r>
      <w:r w:rsidRPr="00E51F99">
        <w:rPr>
          <w:rFonts w:cs="B Badr" w:hint="cs"/>
          <w:sz w:val="28"/>
          <w:szCs w:val="28"/>
          <w:rtl/>
        </w:rPr>
        <w:t>ی</w:t>
      </w:r>
      <w:r w:rsidRPr="00E51F99">
        <w:rPr>
          <w:rFonts w:cs="B Badr" w:hint="eastAsia"/>
          <w:sz w:val="28"/>
          <w:szCs w:val="28"/>
          <w:rtl/>
        </w:rPr>
        <w:t>وبرت</w:t>
      </w:r>
      <w:r w:rsidRPr="00E51F99">
        <w:rPr>
          <w:rFonts w:cs="B Badr"/>
          <w:sz w:val="28"/>
          <w:szCs w:val="28"/>
          <w:rtl/>
        </w:rPr>
        <w:t xml:space="preserve"> دارک، ص 286.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[424].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کتاب با عنوان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الکلمات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العرب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بن ف</w:t>
      </w:r>
      <w:r w:rsidRPr="00E51F99">
        <w:rPr>
          <w:rFonts w:cs="B Badr" w:hint="cs"/>
          <w:sz w:val="28"/>
          <w:szCs w:val="28"/>
          <w:rtl/>
        </w:rPr>
        <w:t>ی</w:t>
      </w:r>
      <w:r w:rsidRPr="00E51F99">
        <w:rPr>
          <w:rFonts w:cs="B Badr" w:hint="eastAsia"/>
          <w:sz w:val="28"/>
          <w:szCs w:val="28"/>
          <w:rtl/>
        </w:rPr>
        <w:t>ض</w:t>
      </w:r>
      <w:r w:rsidRPr="00E51F99">
        <w:rPr>
          <w:rFonts w:cs="B Badr"/>
          <w:sz w:val="28"/>
          <w:szCs w:val="28"/>
          <w:rtl/>
        </w:rPr>
        <w:t xml:space="preserve"> اللّه الهمدان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چاپ شده است.</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[425].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ابوحاتم، اعلام النبوة،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الصاو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صلاح و اعوان</w:t>
      </w:r>
      <w:r w:rsidRPr="00E51F99">
        <w:rPr>
          <w:rFonts w:cs="B Badr" w:hint="cs"/>
          <w:sz w:val="28"/>
          <w:szCs w:val="28"/>
          <w:rtl/>
        </w:rPr>
        <w:t>ی</w:t>
      </w:r>
      <w:r w:rsidRPr="00E51F99">
        <w:rPr>
          <w:rFonts w:cs="B Badr"/>
          <w:sz w:val="28"/>
          <w:szCs w:val="28"/>
          <w:rtl/>
        </w:rPr>
        <w:t xml:space="preserve"> غلام‌رضا.</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[426]. همان، ص 11.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[427]. 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الملوک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نامه)، همان، ص 286.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[428].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السع</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دولة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ص 47.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[429]. همان، ص 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[430]. اسفار پسر ش</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در گرگان قدرت </w:t>
      </w:r>
      <w:r w:rsidRPr="00E51F99">
        <w:rPr>
          <w:rFonts w:cs="B Badr" w:hint="cs"/>
          <w:sz w:val="28"/>
          <w:szCs w:val="28"/>
          <w:rtl/>
        </w:rPr>
        <w:t>ی</w:t>
      </w:r>
      <w:r w:rsidRPr="00E51F99">
        <w:rPr>
          <w:rFonts w:cs="B Badr" w:hint="eastAsia"/>
          <w:sz w:val="28"/>
          <w:szCs w:val="28"/>
          <w:rtl/>
        </w:rPr>
        <w:t>افت</w:t>
      </w:r>
      <w:r w:rsidRPr="00E51F99">
        <w:rPr>
          <w:rFonts w:cs="B Badr"/>
          <w:sz w:val="28"/>
          <w:szCs w:val="28"/>
          <w:rtl/>
        </w:rPr>
        <w:t xml:space="preserve"> و مرداو</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از خدمت قراتك</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به نزد اسفار آمد و به عنوان سپهسالار به خدمت و</w:t>
      </w:r>
      <w:r w:rsidRPr="00E51F99">
        <w:rPr>
          <w:rFonts w:cs="B Badr" w:hint="cs"/>
          <w:sz w:val="28"/>
          <w:szCs w:val="28"/>
          <w:rtl/>
        </w:rPr>
        <w:t>ی</w:t>
      </w:r>
      <w:r w:rsidRPr="00E51F99">
        <w:rPr>
          <w:rFonts w:cs="B Badr"/>
          <w:sz w:val="28"/>
          <w:szCs w:val="28"/>
          <w:rtl/>
        </w:rPr>
        <w:t xml:space="preserve"> در آمد و از اسباب مهم فتوحات اسفار در جنگ‌ها</w:t>
      </w:r>
      <w:r w:rsidRPr="00E51F99">
        <w:rPr>
          <w:rFonts w:cs="B Badr" w:hint="cs"/>
          <w:sz w:val="28"/>
          <w:szCs w:val="28"/>
          <w:rtl/>
        </w:rPr>
        <w:t>ی</w:t>
      </w:r>
      <w:r w:rsidRPr="00E51F99">
        <w:rPr>
          <w:rFonts w:cs="B Badr"/>
          <w:sz w:val="28"/>
          <w:szCs w:val="28"/>
          <w:rtl/>
        </w:rPr>
        <w:t xml:space="preserve"> مختلف شد.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[431]. بغداد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عبدالقاهر، الفرق 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الفرق، ترجمه: مشکور، محمد جواد، ص 202 و 203.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[432]. س</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الملوک (س</w:t>
      </w:r>
      <w:r w:rsidRPr="00E51F99">
        <w:rPr>
          <w:rFonts w:cs="B Badr" w:hint="cs"/>
          <w:sz w:val="28"/>
          <w:szCs w:val="28"/>
          <w:rtl/>
        </w:rPr>
        <w:t>ی</w:t>
      </w:r>
      <w:r w:rsidRPr="00E51F99">
        <w:rPr>
          <w:rFonts w:cs="B Badr" w:hint="eastAsia"/>
          <w:sz w:val="28"/>
          <w:szCs w:val="28"/>
          <w:rtl/>
        </w:rPr>
        <w:t>است</w:t>
      </w:r>
      <w:r w:rsidRPr="00E51F99">
        <w:rPr>
          <w:rFonts w:cs="B Badr"/>
          <w:sz w:val="28"/>
          <w:szCs w:val="28"/>
          <w:rtl/>
        </w:rPr>
        <w:t xml:space="preserve"> نامه)، ص 287.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[433]. دولة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ص 54.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[434]. ر.ک: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به کوشش: دانش پژوه، محمد تق</w:t>
      </w:r>
      <w:r w:rsidRPr="00E51F99">
        <w:rPr>
          <w:rFonts w:cs="B Badr" w:hint="cs"/>
          <w:sz w:val="28"/>
          <w:szCs w:val="28"/>
          <w:rtl/>
        </w:rPr>
        <w:t>ی</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315؛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جزر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عزالد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ش</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404 و 473.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[435]. الراوند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على بن سليمان، راحة الصدور و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السرور در تاريخ آل سلجوق‏،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اقبال، محمد و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مجتب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155 و 156.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[436]. ر.ک: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243.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[437]. همان، ص 243.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[438]. راحة الصدور و آ</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السرور در تاريخ آل سلجوق‏،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[439]. ر.ک: م</w:t>
      </w:r>
      <w:r w:rsidRPr="00E51F99">
        <w:rPr>
          <w:rFonts w:cs="B Badr" w:hint="cs"/>
          <w:sz w:val="28"/>
          <w:szCs w:val="28"/>
          <w:rtl/>
        </w:rPr>
        <w:t>ی</w:t>
      </w:r>
      <w:r w:rsidRPr="00E51F99">
        <w:rPr>
          <w:rFonts w:cs="B Badr" w:hint="eastAsia"/>
          <w:sz w:val="28"/>
          <w:szCs w:val="28"/>
          <w:rtl/>
        </w:rPr>
        <w:t>نو</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مجتب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فرهنگ، ص 176.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[440]. ر.ک: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ص 408.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[441]. صفا، ذب</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xml:space="preserve"> الله،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ادب</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ص 443.</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[442]. همان، ص 446.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[443]. همان، ص 449.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[444]. دشت</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تصو</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از ناصر خسرو، به کوشش: ماحوز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18.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[445].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عطاملک،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ج ۳، ص ۱۸۷ ـ ۱۹۱؛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همان، ص ۹۷ ـ ۱۰۳؛‌ کاشان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عبداللّه‌ بن عل</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به کوشش: دانش‌پژوه، محمدتق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۱، ص ۱۳۳ </w:t>
      </w:r>
      <w:r w:rsidRPr="00E51F99">
        <w:rPr>
          <w:rFonts w:cs="B Badr" w:hint="eastAsia"/>
          <w:sz w:val="28"/>
          <w:szCs w:val="28"/>
          <w:rtl/>
        </w:rPr>
        <w:t>ـ</w:t>
      </w:r>
      <w:r w:rsidRPr="00E51F99">
        <w:rPr>
          <w:rFonts w:cs="B Badr"/>
          <w:sz w:val="28"/>
          <w:szCs w:val="28"/>
          <w:rtl/>
        </w:rPr>
        <w:t xml:space="preserve"> ۱۳۷؛ حافظ‌ ابرو، عبداللّه‌ بن لطف‌اللّه، مجمع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السلطان</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به اهتمام: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ج ۱، ص ۱۹۱ ـ ۱۹۳.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[446].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همان، ص ۱۹۰ و ۱۹۱؛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همان، ص ۱۰۱ و ۱۰۲؛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همان، ص ۱۳۷؛ مجمع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السلطان</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همان، ص ۱۹۳.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[447].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همان، ج ۱۰، ص ۲۳۷؛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همان، ص۷۷؛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همان، ص ۱۱۴؛ مقر</w:t>
      </w:r>
      <w:r w:rsidRPr="00E51F99">
        <w:rPr>
          <w:rFonts w:cs="B Badr" w:hint="cs"/>
          <w:sz w:val="28"/>
          <w:szCs w:val="28"/>
          <w:rtl/>
        </w:rPr>
        <w:t>ی</w:t>
      </w:r>
      <w:r w:rsidRPr="00E51F99">
        <w:rPr>
          <w:rFonts w:cs="B Badr" w:hint="eastAsia"/>
          <w:sz w:val="28"/>
          <w:szCs w:val="28"/>
          <w:rtl/>
        </w:rPr>
        <w:t>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احمد، اتعاظ الحنفاء باخبار الائمة الفاطم</w:t>
      </w:r>
      <w:r w:rsidRPr="00E51F99">
        <w:rPr>
          <w:rFonts w:cs="B Badr" w:hint="cs"/>
          <w:sz w:val="28"/>
          <w:szCs w:val="28"/>
          <w:rtl/>
        </w:rPr>
        <w:t>یی</w:t>
      </w:r>
      <w:r w:rsidRPr="00E51F99">
        <w:rPr>
          <w:rFonts w:cs="B Badr" w:hint="eastAsia"/>
          <w:sz w:val="28"/>
          <w:szCs w:val="28"/>
          <w:rtl/>
        </w:rPr>
        <w:t>ن</w:t>
      </w:r>
      <w:r w:rsidRPr="00E51F99">
        <w:rPr>
          <w:rFonts w:cs="B Badr"/>
          <w:sz w:val="28"/>
          <w:szCs w:val="28"/>
          <w:rtl/>
        </w:rPr>
        <w:t xml:space="preserve"> الخلفاء،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الش</w:t>
      </w:r>
      <w:r w:rsidRPr="00E51F99">
        <w:rPr>
          <w:rFonts w:cs="B Badr" w:hint="cs"/>
          <w:sz w:val="28"/>
          <w:szCs w:val="28"/>
          <w:rtl/>
        </w:rPr>
        <w:t>ی</w:t>
      </w:r>
      <w:r w:rsidRPr="00E51F99">
        <w:rPr>
          <w:rFonts w:cs="B Badr" w:hint="eastAsia"/>
          <w:sz w:val="28"/>
          <w:szCs w:val="28"/>
          <w:rtl/>
        </w:rPr>
        <w:t>ال،</w:t>
      </w:r>
      <w:r w:rsidRPr="00E51F99">
        <w:rPr>
          <w:rFonts w:cs="B Badr"/>
          <w:sz w:val="28"/>
          <w:szCs w:val="28"/>
          <w:rtl/>
        </w:rPr>
        <w:t xml:space="preserve"> جمال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حلم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اح</w:t>
      </w:r>
      <w:r w:rsidRPr="00E51F99">
        <w:rPr>
          <w:rFonts w:cs="B Badr" w:hint="eastAsia"/>
          <w:sz w:val="28"/>
          <w:szCs w:val="28"/>
          <w:rtl/>
        </w:rPr>
        <w:t>مد،</w:t>
      </w:r>
      <w:r w:rsidRPr="00E51F99">
        <w:rPr>
          <w:rFonts w:cs="B Badr"/>
          <w:sz w:val="28"/>
          <w:szCs w:val="28"/>
          <w:rtl/>
        </w:rPr>
        <w:t xml:space="preserve"> ج ۲، ص ۳۲۳ و ج ۳، ص ۱۵.</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[448].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۱۹۱؛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۱۰۳.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[449]. فدائ</w:t>
      </w:r>
      <w:r w:rsidRPr="00E51F99">
        <w:rPr>
          <w:rFonts w:cs="B Badr" w:hint="cs"/>
          <w:sz w:val="28"/>
          <w:szCs w:val="28"/>
          <w:rtl/>
        </w:rPr>
        <w:t>ی</w:t>
      </w:r>
      <w:r w:rsidRPr="00E51F99">
        <w:rPr>
          <w:rFonts w:cs="B Badr"/>
          <w:sz w:val="28"/>
          <w:szCs w:val="28"/>
          <w:rtl/>
        </w:rPr>
        <w:t xml:space="preserve"> خراسان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الإسماع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هدا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المؤمن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الطالب</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الکساندر س</w:t>
      </w:r>
      <w:r w:rsidRPr="00E51F99">
        <w:rPr>
          <w:rFonts w:cs="B Badr" w:hint="cs"/>
          <w:sz w:val="28"/>
          <w:szCs w:val="28"/>
          <w:rtl/>
        </w:rPr>
        <w:t>ی</w:t>
      </w:r>
      <w:r w:rsidRPr="00E51F99">
        <w:rPr>
          <w:rFonts w:cs="B Badr" w:hint="eastAsia"/>
          <w:sz w:val="28"/>
          <w:szCs w:val="28"/>
          <w:rtl/>
        </w:rPr>
        <w:t>مونوف،</w:t>
      </w:r>
      <w:r w:rsidRPr="00E51F99">
        <w:rPr>
          <w:rFonts w:cs="B Badr"/>
          <w:sz w:val="28"/>
          <w:szCs w:val="28"/>
          <w:rtl/>
        </w:rPr>
        <w:t xml:space="preserve"> ج ۱، ص ۸۹ و ۹۰.</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[450].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۳۸۵ و ۳۸۶.</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[451].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۱۹۱ </w:t>
      </w:r>
      <w:r w:rsidRPr="00E51F99">
        <w:rPr>
          <w:rFonts w:ascii="Times New Roman" w:hAnsi="Times New Roman" w:cs="Times New Roman" w:hint="cs"/>
          <w:sz w:val="28"/>
          <w:szCs w:val="28"/>
          <w:rtl/>
        </w:rPr>
        <w:t>–</w:t>
      </w:r>
      <w:r w:rsidRPr="00E51F99">
        <w:rPr>
          <w:rFonts w:cs="B Badr"/>
          <w:sz w:val="28"/>
          <w:szCs w:val="28"/>
          <w:rtl/>
        </w:rPr>
        <w:t xml:space="preserve"> </w:t>
      </w:r>
      <w:r w:rsidRPr="00E51F99">
        <w:rPr>
          <w:rFonts w:cs="B Badr" w:hint="cs"/>
          <w:sz w:val="28"/>
          <w:szCs w:val="28"/>
          <w:rtl/>
        </w:rPr>
        <w:t>۱۹۵؛</w:t>
      </w:r>
      <w:r w:rsidRPr="00E51F99">
        <w:rPr>
          <w:rFonts w:cs="B Badr"/>
          <w:sz w:val="28"/>
          <w:szCs w:val="28"/>
          <w:rtl/>
        </w:rPr>
        <w:t xml:space="preserve"> </w:t>
      </w:r>
      <w:r w:rsidRPr="00E51F99">
        <w:rPr>
          <w:rFonts w:cs="B Badr" w:hint="cs"/>
          <w:sz w:val="28"/>
          <w:szCs w:val="28"/>
          <w:rtl/>
        </w:rPr>
        <w:t>جامع</w:t>
      </w:r>
      <w:r w:rsidRPr="00E51F99">
        <w:rPr>
          <w:rFonts w:cs="B Badr"/>
          <w:sz w:val="28"/>
          <w:szCs w:val="28"/>
          <w:rtl/>
        </w:rPr>
        <w:t xml:space="preserve"> </w:t>
      </w:r>
      <w:r w:rsidRPr="00E51F99">
        <w:rPr>
          <w:rFonts w:cs="B Badr" w:hint="cs"/>
          <w:sz w:val="28"/>
          <w:szCs w:val="28"/>
          <w:rtl/>
        </w:rPr>
        <w:t>‌التواری</w:t>
      </w:r>
      <w:r w:rsidRPr="00E51F99">
        <w:rPr>
          <w:rFonts w:cs="B Badr" w:hint="eastAsia"/>
          <w:sz w:val="28"/>
          <w:szCs w:val="28"/>
          <w:rtl/>
        </w:rPr>
        <w:t>خ</w:t>
      </w:r>
      <w:r w:rsidRPr="00E51F99">
        <w:rPr>
          <w:rFonts w:cs="B Badr"/>
          <w:sz w:val="28"/>
          <w:szCs w:val="28"/>
          <w:rtl/>
        </w:rPr>
        <w:t>: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۱۰۳ ـ ۱۰۵.</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[452].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۱۱۲؛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۱۴۸.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[453]. ر.ک: الکامل ف</w:t>
      </w:r>
      <w:r w:rsidRPr="00E51F99">
        <w:rPr>
          <w:rFonts w:cs="B Badr" w:hint="cs"/>
          <w:sz w:val="28"/>
          <w:szCs w:val="28"/>
          <w:rtl/>
        </w:rPr>
        <w:t>ی</w:t>
      </w:r>
      <w:r w:rsidRPr="00E51F99">
        <w:rPr>
          <w:rFonts w:cs="B Badr"/>
          <w:sz w:val="28"/>
          <w:szCs w:val="28"/>
          <w:rtl/>
        </w:rPr>
        <w:t xml:space="preserve"> التار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ج۱۰، ص۶۲۵؛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۲۱۵ و ۲۱۶؛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۱۳۳ و ۱۳۴؛ زبدة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بخش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ص ۱۶۸.</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[454].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ج ۱، ص ۵۸۹.</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[455]. غالب، مصطف</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الدعوة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ج ۱، ص ۳۳۸ و 339.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[456].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 ۱، ص ۶۲۰.</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[457]. کامل 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محمد، الطائفة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ص ۱۵۴.</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[458]. ش</w:t>
      </w:r>
      <w:r w:rsidRPr="00E51F99">
        <w:rPr>
          <w:rFonts w:cs="B Badr" w:hint="cs"/>
          <w:sz w:val="28"/>
          <w:szCs w:val="28"/>
          <w:rtl/>
        </w:rPr>
        <w:t>ی</w:t>
      </w:r>
      <w:r w:rsidRPr="00E51F99">
        <w:rPr>
          <w:rFonts w:cs="B Badr" w:hint="eastAsia"/>
          <w:sz w:val="28"/>
          <w:szCs w:val="28"/>
          <w:rtl/>
        </w:rPr>
        <w:t>روان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ز</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العابد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بستان الس</w:t>
      </w:r>
      <w:r w:rsidRPr="00E51F99">
        <w:rPr>
          <w:rFonts w:cs="B Badr" w:hint="cs"/>
          <w:sz w:val="28"/>
          <w:szCs w:val="28"/>
          <w:rtl/>
        </w:rPr>
        <w:t>ی</w:t>
      </w:r>
      <w:r w:rsidRPr="00E51F99">
        <w:rPr>
          <w:rFonts w:cs="B Badr" w:hint="eastAsia"/>
          <w:sz w:val="28"/>
          <w:szCs w:val="28"/>
          <w:rtl/>
        </w:rPr>
        <w:t>احة،</w:t>
      </w:r>
      <w:r w:rsidRPr="00E51F99">
        <w:rPr>
          <w:rFonts w:cs="B Badr"/>
          <w:sz w:val="28"/>
          <w:szCs w:val="28"/>
          <w:rtl/>
        </w:rPr>
        <w:t xml:space="preserve"> ج ۱، ص ۵۳۰.</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[459]. عل</w:t>
      </w:r>
      <w:r w:rsidRPr="00E51F99">
        <w:rPr>
          <w:rFonts w:cs="B Badr" w:hint="cs"/>
          <w:sz w:val="28"/>
          <w:szCs w:val="28"/>
          <w:rtl/>
        </w:rPr>
        <w:t>ی</w:t>
      </w:r>
      <w:r w:rsidRPr="00E51F99">
        <w:rPr>
          <w:rFonts w:cs="B Badr" w:hint="eastAsia"/>
          <w:sz w:val="28"/>
          <w:szCs w:val="28"/>
          <w:rtl/>
        </w:rPr>
        <w:t>شاه،</w:t>
      </w:r>
      <w:r w:rsidRPr="00E51F99">
        <w:rPr>
          <w:rFonts w:cs="B Badr"/>
          <w:sz w:val="28"/>
          <w:szCs w:val="28"/>
          <w:rtl/>
        </w:rPr>
        <w:t xml:space="preserve"> معصوم، طرائق الحقائق،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محجوب، محمد جعفر، ج ۳، ص ۴۱۳.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[460]. بلاغ</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حجت،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تهران، ج ۱، ص ۱۶۰؛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[461].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ج ۱، ص ۶۲۰.</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[462]. همان.</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[463]. همان، ص ۲۸۴ ـ ۲۸۶.</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[464]. فرمان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مهد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126.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[465].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مختصر</w:t>
      </w:r>
      <w:r w:rsidRPr="00E51F99">
        <w:rPr>
          <w:rFonts w:cs="B Badr" w:hint="cs"/>
          <w:sz w:val="28"/>
          <w:szCs w:val="28"/>
          <w:rtl/>
        </w:rPr>
        <w:t>ی</w:t>
      </w:r>
      <w:r w:rsidRPr="00E51F99">
        <w:rPr>
          <w:rFonts w:cs="B Badr"/>
          <w:sz w:val="28"/>
          <w:szCs w:val="28"/>
          <w:rtl/>
        </w:rPr>
        <w:t xml:space="preserve"> در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ج ۱، ص ۲۸۳.</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[466]. همان، ص ۲۸۴ ـ ۲۸۶.</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[467]. درسنامه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عقائد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ص 126.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[468]. همان، با اندک</w:t>
      </w:r>
      <w:r w:rsidRPr="00E51F99">
        <w:rPr>
          <w:rFonts w:cs="B Badr" w:hint="cs"/>
          <w:sz w:val="28"/>
          <w:szCs w:val="28"/>
          <w:rtl/>
        </w:rPr>
        <w:t>ی</w:t>
      </w:r>
      <w:r w:rsidRPr="00E51F99">
        <w:rPr>
          <w:rFonts w:cs="B Badr"/>
          <w:sz w:val="28"/>
          <w:szCs w:val="28"/>
          <w:rtl/>
        </w:rPr>
        <w:t xml:space="preserve"> تصرف.</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[469]. ذهب</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شمس 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الإسلام،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تدمر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عمر عبدالسلام، ص 32.</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[470]. س</w:t>
      </w:r>
      <w:r w:rsidRPr="00E51F99">
        <w:rPr>
          <w:rFonts w:cs="B Badr" w:hint="cs"/>
          <w:sz w:val="28"/>
          <w:szCs w:val="28"/>
          <w:rtl/>
        </w:rPr>
        <w:t>ی</w:t>
      </w:r>
      <w:r w:rsidRPr="00E51F99">
        <w:rPr>
          <w:rFonts w:cs="B Badr" w:hint="eastAsia"/>
          <w:sz w:val="28"/>
          <w:szCs w:val="28"/>
          <w:rtl/>
        </w:rPr>
        <w:t>وط</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عبدالرحمن، حسن المحاظره، محقق: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محمد أبو الفضل، ج 2، ص 251.</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[471].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دائره المعارف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ج 2، ص 86.</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[472]. دهخدا، عل</w:t>
      </w:r>
      <w:r w:rsidRPr="00E51F99">
        <w:rPr>
          <w:rFonts w:cs="B Badr" w:hint="cs"/>
          <w:sz w:val="28"/>
          <w:szCs w:val="28"/>
          <w:rtl/>
        </w:rPr>
        <w:t>ی</w:t>
      </w:r>
      <w:r w:rsidRPr="00E51F99">
        <w:rPr>
          <w:rFonts w:cs="B Badr"/>
          <w:sz w:val="28"/>
          <w:szCs w:val="28"/>
          <w:rtl/>
        </w:rPr>
        <w:t xml:space="preserve"> اکبر، لغت نامه دهخدا، ج 2، ص 1685.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[473]. دائره المعارف تش</w:t>
      </w:r>
      <w:r w:rsidRPr="00E51F99">
        <w:rPr>
          <w:rFonts w:cs="B Badr" w:hint="cs"/>
          <w:sz w:val="28"/>
          <w:szCs w:val="28"/>
          <w:rtl/>
        </w:rPr>
        <w:t>ی</w:t>
      </w:r>
      <w:r w:rsidRPr="00E51F99">
        <w:rPr>
          <w:rFonts w:cs="B Badr" w:hint="eastAsia"/>
          <w:sz w:val="28"/>
          <w:szCs w:val="28"/>
          <w:rtl/>
        </w:rPr>
        <w:t>ع،</w:t>
      </w:r>
      <w:r w:rsidRPr="00E51F99">
        <w:rPr>
          <w:rFonts w:cs="B Badr"/>
          <w:sz w:val="28"/>
          <w:szCs w:val="28"/>
          <w:rtl/>
        </w:rPr>
        <w:t xml:space="preserve"> ج 2، ص 89.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[474]. س</w:t>
      </w:r>
      <w:r w:rsidRPr="00E51F99">
        <w:rPr>
          <w:rFonts w:cs="B Badr" w:hint="cs"/>
          <w:sz w:val="28"/>
          <w:szCs w:val="28"/>
          <w:rtl/>
        </w:rPr>
        <w:t>ی</w:t>
      </w:r>
      <w:r w:rsidRPr="00E51F99">
        <w:rPr>
          <w:rFonts w:cs="B Badr" w:hint="eastAsia"/>
          <w:sz w:val="28"/>
          <w:szCs w:val="28"/>
          <w:rtl/>
        </w:rPr>
        <w:t>ف</w:t>
      </w:r>
      <w:r w:rsidRPr="00E51F99">
        <w:rPr>
          <w:rFonts w:cs="B Badr"/>
          <w:sz w:val="28"/>
          <w:szCs w:val="28"/>
          <w:rtl/>
        </w:rPr>
        <w:t xml:space="preserve"> آزاد، عبدالرحمان،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خلفا</w:t>
      </w:r>
      <w:r w:rsidRPr="00E51F99">
        <w:rPr>
          <w:rFonts w:cs="B Badr" w:hint="cs"/>
          <w:sz w:val="28"/>
          <w:szCs w:val="28"/>
          <w:rtl/>
        </w:rPr>
        <w:t>ی</w:t>
      </w:r>
      <w:r w:rsidRPr="00E51F99">
        <w:rPr>
          <w:rFonts w:cs="B Badr"/>
          <w:sz w:val="28"/>
          <w:szCs w:val="28"/>
          <w:rtl/>
        </w:rPr>
        <w:t xml:space="preserve"> فاطم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ص 28.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[475]. خفاج</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عبدالمنعم محمد، الأزهر ف</w:t>
      </w:r>
      <w:r w:rsidRPr="00E51F99">
        <w:rPr>
          <w:rFonts w:cs="B Badr" w:hint="cs"/>
          <w:sz w:val="28"/>
          <w:szCs w:val="28"/>
          <w:rtl/>
        </w:rPr>
        <w:t>ی</w:t>
      </w:r>
      <w:r w:rsidRPr="00E51F99">
        <w:rPr>
          <w:rFonts w:cs="B Badr"/>
          <w:sz w:val="28"/>
          <w:szCs w:val="28"/>
          <w:rtl/>
        </w:rPr>
        <w:t xml:space="preserve"> الف عام، ص 47.</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[476]. غن</w:t>
      </w:r>
      <w:r w:rsidRPr="00E51F99">
        <w:rPr>
          <w:rFonts w:cs="B Badr" w:hint="cs"/>
          <w:sz w:val="28"/>
          <w:szCs w:val="28"/>
          <w:rtl/>
        </w:rPr>
        <w:t>ی</w:t>
      </w:r>
      <w:r w:rsidRPr="00E51F99">
        <w:rPr>
          <w:rFonts w:cs="B Badr" w:hint="eastAsia"/>
          <w:sz w:val="28"/>
          <w:szCs w:val="28"/>
          <w:rtl/>
        </w:rPr>
        <w:t>مه،</w:t>
      </w:r>
      <w:r w:rsidRPr="00E51F99">
        <w:rPr>
          <w:rFonts w:cs="B Badr"/>
          <w:sz w:val="28"/>
          <w:szCs w:val="28"/>
          <w:rtl/>
        </w:rPr>
        <w:t xml:space="preserve"> عبدالرح</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دانشگاه‌ها</w:t>
      </w:r>
      <w:r w:rsidRPr="00E51F99">
        <w:rPr>
          <w:rFonts w:cs="B Badr" w:hint="cs"/>
          <w:sz w:val="28"/>
          <w:szCs w:val="28"/>
          <w:rtl/>
        </w:rPr>
        <w:t>ی</w:t>
      </w:r>
      <w:r w:rsidRPr="00E51F99">
        <w:rPr>
          <w:rFonts w:cs="B Badr"/>
          <w:sz w:val="28"/>
          <w:szCs w:val="28"/>
          <w:rtl/>
        </w:rPr>
        <w:t xml:space="preserve">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مترجم: کسائ</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نورالله، ص 78.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[477]. جمع</w:t>
      </w:r>
      <w:r w:rsidRPr="00E51F99">
        <w:rPr>
          <w:rFonts w:cs="B Badr" w:hint="cs"/>
          <w:sz w:val="28"/>
          <w:szCs w:val="28"/>
          <w:rtl/>
        </w:rPr>
        <w:t>ی</w:t>
      </w:r>
      <w:r w:rsidRPr="00E51F99">
        <w:rPr>
          <w:rFonts w:cs="B Badr"/>
          <w:sz w:val="28"/>
          <w:szCs w:val="28"/>
          <w:rtl/>
        </w:rPr>
        <w:t xml:space="preserve"> از نو</w:t>
      </w:r>
      <w:r w:rsidRPr="00E51F99">
        <w:rPr>
          <w:rFonts w:cs="B Badr" w:hint="cs"/>
          <w:sz w:val="28"/>
          <w:szCs w:val="28"/>
          <w:rtl/>
        </w:rPr>
        <w:t>ی</w:t>
      </w:r>
      <w:r w:rsidRPr="00E51F99">
        <w:rPr>
          <w:rFonts w:cs="B Badr" w:hint="eastAsia"/>
          <w:sz w:val="28"/>
          <w:szCs w:val="28"/>
          <w:rtl/>
        </w:rPr>
        <w:t>سندگان،</w:t>
      </w:r>
      <w:r w:rsidRPr="00E51F99">
        <w:rPr>
          <w:rFonts w:cs="B Badr"/>
          <w:sz w:val="28"/>
          <w:szCs w:val="28"/>
          <w:rtl/>
        </w:rPr>
        <w:t xml:space="preserve"> دائره المعارف بزرگ اسلام</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ج 8، ص 64.</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[478]. الأزهر ف</w:t>
      </w:r>
      <w:r w:rsidRPr="00E51F99">
        <w:rPr>
          <w:rFonts w:cs="B Badr" w:hint="cs"/>
          <w:sz w:val="28"/>
          <w:szCs w:val="28"/>
          <w:rtl/>
        </w:rPr>
        <w:t>ی</w:t>
      </w:r>
      <w:r w:rsidRPr="00E51F99">
        <w:rPr>
          <w:rFonts w:cs="B Badr"/>
          <w:sz w:val="28"/>
          <w:szCs w:val="28"/>
          <w:rtl/>
        </w:rPr>
        <w:t xml:space="preserve"> الف عام، ج 1، ص 18.</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[479]. همان، ص 79.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[480]. ماهر محمد، سعاد، مساجد مصر و اول</w:t>
      </w:r>
      <w:r w:rsidRPr="00E51F99">
        <w:rPr>
          <w:rFonts w:cs="B Badr" w:hint="cs"/>
          <w:sz w:val="28"/>
          <w:szCs w:val="28"/>
          <w:rtl/>
        </w:rPr>
        <w:t>ی</w:t>
      </w:r>
      <w:r w:rsidRPr="00E51F99">
        <w:rPr>
          <w:rFonts w:cs="B Badr" w:hint="eastAsia"/>
          <w:sz w:val="28"/>
          <w:szCs w:val="28"/>
          <w:rtl/>
        </w:rPr>
        <w:t>اؤها</w:t>
      </w:r>
      <w:r w:rsidRPr="00E51F99">
        <w:rPr>
          <w:rFonts w:cs="B Badr"/>
          <w:sz w:val="28"/>
          <w:szCs w:val="28"/>
          <w:rtl/>
        </w:rPr>
        <w:t xml:space="preserve"> الصالحون، ص 185.</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[481]. برا</w:t>
      </w:r>
      <w:r w:rsidRPr="00E51F99">
        <w:rPr>
          <w:rFonts w:cs="B Badr" w:hint="cs"/>
          <w:sz w:val="28"/>
          <w:szCs w:val="28"/>
          <w:rtl/>
        </w:rPr>
        <w:t>ی</w:t>
      </w:r>
      <w:r w:rsidRPr="00E51F99">
        <w:rPr>
          <w:rFonts w:cs="B Badr"/>
          <w:sz w:val="28"/>
          <w:szCs w:val="28"/>
          <w:rtl/>
        </w:rPr>
        <w:t xml:space="preserve"> اطلاعات ب</w:t>
      </w:r>
      <w:r w:rsidRPr="00E51F99">
        <w:rPr>
          <w:rFonts w:cs="B Badr" w:hint="cs"/>
          <w:sz w:val="28"/>
          <w:szCs w:val="28"/>
          <w:rtl/>
        </w:rPr>
        <w:t>ی</w:t>
      </w:r>
      <w:r w:rsidRPr="00E51F99">
        <w:rPr>
          <w:rFonts w:cs="B Badr" w:hint="eastAsia"/>
          <w:sz w:val="28"/>
          <w:szCs w:val="28"/>
          <w:rtl/>
        </w:rPr>
        <w:t>شتر</w:t>
      </w:r>
      <w:r w:rsidRPr="00E51F99">
        <w:rPr>
          <w:rFonts w:cs="B Badr"/>
          <w:sz w:val="28"/>
          <w:szCs w:val="28"/>
          <w:rtl/>
        </w:rPr>
        <w:t xml:space="preserve"> دربار</w:t>
      </w:r>
      <w:r w:rsidRPr="00E51F99">
        <w:rPr>
          <w:rFonts w:cs="B Badr" w:hint="cs"/>
          <w:sz w:val="28"/>
          <w:szCs w:val="28"/>
          <w:rtl/>
        </w:rPr>
        <w:t>ۀ</w:t>
      </w:r>
      <w:r w:rsidRPr="00E51F99">
        <w:rPr>
          <w:rFonts w:cs="B Badr"/>
          <w:sz w:val="28"/>
          <w:szCs w:val="28"/>
          <w:rtl/>
        </w:rPr>
        <w:t xml:space="preserve"> آثار ابوحاتم و به‌ و</w:t>
      </w:r>
      <w:r w:rsidRPr="00E51F99">
        <w:rPr>
          <w:rFonts w:cs="B Badr" w:hint="cs"/>
          <w:sz w:val="28"/>
          <w:szCs w:val="28"/>
          <w:rtl/>
        </w:rPr>
        <w:t>ی</w:t>
      </w:r>
      <w:r w:rsidRPr="00E51F99">
        <w:rPr>
          <w:rFonts w:cs="B Badr" w:hint="eastAsia"/>
          <w:sz w:val="28"/>
          <w:szCs w:val="28"/>
          <w:rtl/>
        </w:rPr>
        <w:t>ژه</w:t>
      </w:r>
      <w:r w:rsidRPr="00E51F99">
        <w:rPr>
          <w:rFonts w:cs="B Badr"/>
          <w:sz w:val="28"/>
          <w:szCs w:val="28"/>
          <w:rtl/>
        </w:rPr>
        <w:t xml:space="preserve"> «الصلاح» رجوع کن</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به ش</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نوموتو، مقدم</w:t>
      </w:r>
      <w:r w:rsidRPr="00E51F99">
        <w:rPr>
          <w:rFonts w:cs="B Badr" w:hint="cs"/>
          <w:sz w:val="28"/>
          <w:szCs w:val="28"/>
          <w:rtl/>
        </w:rPr>
        <w:t>ۀ</w:t>
      </w:r>
      <w:r w:rsidRPr="00E51F99">
        <w:rPr>
          <w:rFonts w:cs="B Badr"/>
          <w:sz w:val="28"/>
          <w:szCs w:val="28"/>
          <w:rtl/>
        </w:rPr>
        <w:t xml:space="preserve"> الاصلاح، ص 20، 21، 27، و 39.</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[482]. ناصر خسرو (قباد</w:t>
      </w:r>
      <w:r w:rsidRPr="00E51F99">
        <w:rPr>
          <w:rFonts w:cs="B Badr" w:hint="cs"/>
          <w:sz w:val="28"/>
          <w:szCs w:val="28"/>
          <w:rtl/>
        </w:rPr>
        <w:t>ی</w:t>
      </w:r>
      <w:r w:rsidRPr="00E51F99">
        <w:rPr>
          <w:rFonts w:cs="B Badr" w:hint="eastAsia"/>
          <w:sz w:val="28"/>
          <w:szCs w:val="28"/>
          <w:rtl/>
        </w:rPr>
        <w:t>ان</w:t>
      </w:r>
      <w:r w:rsidRPr="00E51F99">
        <w:rPr>
          <w:rFonts w:cs="B Badr" w:hint="cs"/>
          <w:sz w:val="28"/>
          <w:szCs w:val="28"/>
          <w:rtl/>
        </w:rPr>
        <w:t>ی</w:t>
      </w:r>
      <w:r w:rsidRPr="00E51F99">
        <w:rPr>
          <w:rFonts w:cs="B Badr"/>
          <w:sz w:val="28"/>
          <w:szCs w:val="28"/>
          <w:rtl/>
        </w:rPr>
        <w:t>)، سفرنامه‌ ناصر خسرو، به ‌کوشش: دب</w:t>
      </w:r>
      <w:r w:rsidRPr="00E51F99">
        <w:rPr>
          <w:rFonts w:cs="B Badr" w:hint="cs"/>
          <w:sz w:val="28"/>
          <w:szCs w:val="28"/>
          <w:rtl/>
        </w:rPr>
        <w:t>ی</w:t>
      </w:r>
      <w:r w:rsidRPr="00E51F99">
        <w:rPr>
          <w:rFonts w:cs="B Badr" w:hint="eastAsia"/>
          <w:sz w:val="28"/>
          <w:szCs w:val="28"/>
          <w:rtl/>
        </w:rPr>
        <w:t>رس</w:t>
      </w:r>
      <w:r w:rsidRPr="00E51F99">
        <w:rPr>
          <w:rFonts w:cs="B Badr" w:hint="cs"/>
          <w:sz w:val="28"/>
          <w:szCs w:val="28"/>
          <w:rtl/>
        </w:rPr>
        <w:t>ی</w:t>
      </w:r>
      <w:r w:rsidRPr="00E51F99">
        <w:rPr>
          <w:rFonts w:cs="B Badr" w:hint="eastAsia"/>
          <w:sz w:val="28"/>
          <w:szCs w:val="28"/>
          <w:rtl/>
        </w:rPr>
        <w:t>اق</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ص 16و 17 مقدمه.</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[483]. جو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عطاملک،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جهانگشا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تصح</w:t>
      </w:r>
      <w:r w:rsidRPr="00E51F99">
        <w:rPr>
          <w:rFonts w:cs="B Badr" w:hint="cs"/>
          <w:sz w:val="28"/>
          <w:szCs w:val="28"/>
          <w:rtl/>
        </w:rPr>
        <w:t>ی</w:t>
      </w:r>
      <w:r w:rsidRPr="00E51F99">
        <w:rPr>
          <w:rFonts w:cs="B Badr" w:hint="eastAsia"/>
          <w:sz w:val="28"/>
          <w:szCs w:val="28"/>
          <w:rtl/>
        </w:rPr>
        <w:t>ح</w:t>
      </w:r>
      <w:r w:rsidRPr="00E51F99">
        <w:rPr>
          <w:rFonts w:cs="B Badr"/>
          <w:sz w:val="28"/>
          <w:szCs w:val="28"/>
          <w:rtl/>
        </w:rPr>
        <w:t>: قزو</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بن عبدالوهاب، ج ۳، ص ۱۹۵ ـ ۱۹۹؛ همدان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رش</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فضل‌اللّه، جامع‌ التوار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(قسمت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فاطم</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نزار</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داع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رف</w:t>
      </w:r>
      <w:r w:rsidRPr="00E51F99">
        <w:rPr>
          <w:rFonts w:cs="B Badr" w:hint="cs"/>
          <w:sz w:val="28"/>
          <w:szCs w:val="28"/>
          <w:rtl/>
        </w:rPr>
        <w:t>ی</w:t>
      </w:r>
      <w:r w:rsidRPr="00E51F99">
        <w:rPr>
          <w:rFonts w:cs="B Badr" w:hint="eastAsia"/>
          <w:sz w:val="28"/>
          <w:szCs w:val="28"/>
          <w:rtl/>
        </w:rPr>
        <w:t>قان</w:t>
      </w:r>
      <w:r w:rsidRPr="00E51F99">
        <w:rPr>
          <w:rFonts w:cs="B Badr"/>
          <w:sz w:val="28"/>
          <w:szCs w:val="28"/>
          <w:rtl/>
        </w:rPr>
        <w:t>)، به کوشش: دانش پژوه، محمد تق</w:t>
      </w:r>
      <w:r w:rsidRPr="00E51F99">
        <w:rPr>
          <w:rFonts w:cs="B Badr" w:hint="cs"/>
          <w:sz w:val="28"/>
          <w:szCs w:val="28"/>
          <w:rtl/>
        </w:rPr>
        <w:t>ی</w:t>
      </w:r>
      <w:r w:rsidRPr="00E51F99">
        <w:rPr>
          <w:rFonts w:cs="B Badr"/>
          <w:sz w:val="28"/>
          <w:szCs w:val="28"/>
          <w:rtl/>
        </w:rPr>
        <w:t xml:space="preserve"> و مدرس</w:t>
      </w:r>
      <w:r w:rsidRPr="00E51F99">
        <w:rPr>
          <w:rFonts w:cs="B Badr" w:hint="cs"/>
          <w:sz w:val="28"/>
          <w:szCs w:val="28"/>
          <w:rtl/>
        </w:rPr>
        <w:t>ی</w:t>
      </w:r>
      <w:r w:rsidRPr="00E51F99">
        <w:rPr>
          <w:rFonts w:cs="B Badr"/>
          <w:sz w:val="28"/>
          <w:szCs w:val="28"/>
          <w:rtl/>
        </w:rPr>
        <w:t xml:space="preserve"> زنجان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محمد، ج ۱، ص ۱۰۶ و ۱۰۷.</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[484]. برگرفته از سا</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موعود.</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t>[485]. مشکور، محمدجواد،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و فرقه ها</w:t>
      </w:r>
      <w:r w:rsidRPr="00E51F99">
        <w:rPr>
          <w:rFonts w:cs="B Badr" w:hint="cs"/>
          <w:sz w:val="28"/>
          <w:szCs w:val="28"/>
          <w:rtl/>
        </w:rPr>
        <w:t>ی</w:t>
      </w:r>
      <w:r w:rsidRPr="00E51F99">
        <w:rPr>
          <w:rFonts w:cs="B Badr"/>
          <w:sz w:val="28"/>
          <w:szCs w:val="28"/>
          <w:rtl/>
        </w:rPr>
        <w:t xml:space="preserve"> اسلام، ص ۲۳۱.</w:t>
      </w:r>
    </w:p>
    <w:p w:rsidR="00E51F99" w:rsidRPr="00E51F99" w:rsidRDefault="00E51F99" w:rsidP="00E51F99">
      <w:pPr>
        <w:rPr>
          <w:rFonts w:cs="B Badr"/>
          <w:sz w:val="28"/>
          <w:szCs w:val="28"/>
          <w:rtl/>
        </w:rPr>
      </w:pPr>
    </w:p>
    <w:p w:rsidR="00E51F99" w:rsidRPr="00E51F99" w:rsidRDefault="00E51F99" w:rsidP="00E51F99">
      <w:pPr>
        <w:rPr>
          <w:rFonts w:cs="B Badr"/>
          <w:sz w:val="28"/>
          <w:szCs w:val="28"/>
          <w:rtl/>
        </w:rPr>
      </w:pPr>
      <w:r w:rsidRPr="00E51F99">
        <w:rPr>
          <w:rFonts w:cs="B Badr"/>
          <w:sz w:val="28"/>
          <w:szCs w:val="28"/>
          <w:rtl/>
        </w:rPr>
        <w:lastRenderedPageBreak/>
        <w:t>[486]. دفتر</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فرهاد، تار</w:t>
      </w:r>
      <w:r w:rsidRPr="00E51F99">
        <w:rPr>
          <w:rFonts w:cs="B Badr" w:hint="cs"/>
          <w:sz w:val="28"/>
          <w:szCs w:val="28"/>
          <w:rtl/>
        </w:rPr>
        <w:t>ی</w:t>
      </w:r>
      <w:r w:rsidRPr="00E51F99">
        <w:rPr>
          <w:rFonts w:cs="B Badr" w:hint="eastAsia"/>
          <w:sz w:val="28"/>
          <w:szCs w:val="28"/>
          <w:rtl/>
        </w:rPr>
        <w:t>خ</w:t>
      </w:r>
      <w:r w:rsidRPr="00E51F99">
        <w:rPr>
          <w:rFonts w:cs="B Badr"/>
          <w:sz w:val="28"/>
          <w:szCs w:val="28"/>
          <w:rtl/>
        </w:rPr>
        <w:t xml:space="preserve">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ترجمه: بدره‌ا</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w:t>
      </w:r>
      <w:r w:rsidRPr="00E51F99">
        <w:rPr>
          <w:rFonts w:cs="B Badr" w:hint="cs"/>
          <w:sz w:val="28"/>
          <w:szCs w:val="28"/>
          <w:rtl/>
        </w:rPr>
        <w:t>ی</w:t>
      </w:r>
      <w:r w:rsidRPr="00E51F99">
        <w:rPr>
          <w:rFonts w:cs="B Badr" w:hint="eastAsia"/>
          <w:sz w:val="28"/>
          <w:szCs w:val="28"/>
          <w:rtl/>
        </w:rPr>
        <w:t>دون،</w:t>
      </w:r>
      <w:r w:rsidRPr="00E51F99">
        <w:rPr>
          <w:rFonts w:cs="B Badr"/>
          <w:sz w:val="28"/>
          <w:szCs w:val="28"/>
          <w:rtl/>
        </w:rPr>
        <w:t xml:space="preserve"> ج ۱، ص ۶۲۳.</w:t>
      </w:r>
    </w:p>
    <w:p w:rsidR="00E51F99" w:rsidRPr="00E51F99" w:rsidRDefault="00E51F99" w:rsidP="00E51F99">
      <w:pPr>
        <w:rPr>
          <w:rFonts w:cs="B Badr"/>
          <w:sz w:val="28"/>
          <w:szCs w:val="28"/>
          <w:rtl/>
        </w:rPr>
      </w:pPr>
    </w:p>
    <w:p w:rsidR="00964D13" w:rsidRDefault="00E51F99" w:rsidP="00E51F99">
      <w:pPr>
        <w:rPr>
          <w:rFonts w:cs="B Badr"/>
          <w:sz w:val="28"/>
          <w:szCs w:val="28"/>
          <w:rtl/>
        </w:rPr>
      </w:pPr>
      <w:r w:rsidRPr="00E51F99">
        <w:rPr>
          <w:rFonts w:cs="B Badr"/>
          <w:sz w:val="28"/>
          <w:szCs w:val="28"/>
          <w:rtl/>
        </w:rPr>
        <w:t>[487]. همان، ص ۶۱۶ و ۶۱۷، برگرفته از و</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فقه.</w:t>
      </w:r>
    </w:p>
    <w:p w:rsidR="00E51F99" w:rsidRDefault="00E51F99" w:rsidP="008855C2">
      <w:pPr>
        <w:rPr>
          <w:rFonts w:cs="B Badr"/>
          <w:sz w:val="28"/>
          <w:szCs w:val="28"/>
          <w:rtl/>
        </w:rPr>
      </w:pPr>
    </w:p>
    <w:p w:rsidR="00E51F99" w:rsidRDefault="00E51F99" w:rsidP="008855C2">
      <w:pPr>
        <w:rPr>
          <w:rFonts w:cs="B Badr"/>
          <w:sz w:val="28"/>
          <w:szCs w:val="28"/>
          <w:rtl/>
        </w:rPr>
      </w:pPr>
    </w:p>
    <w:p w:rsidR="00964D13" w:rsidRDefault="00E51F99" w:rsidP="00E51F99">
      <w:pPr>
        <w:pStyle w:val="Heading3"/>
        <w:rPr>
          <w:rtl/>
        </w:rPr>
      </w:pPr>
      <w:r>
        <w:rPr>
          <w:rFonts w:hint="cs"/>
          <w:rtl/>
        </w:rPr>
        <w:t>دائره المعارف اسلام پدیا</w:t>
      </w:r>
    </w:p>
    <w:p w:rsidR="00E51F99" w:rsidRDefault="00E51F99" w:rsidP="008855C2">
      <w:pPr>
        <w:rPr>
          <w:rFonts w:cs="B Badr"/>
          <w:sz w:val="28"/>
          <w:szCs w:val="28"/>
          <w:rtl/>
        </w:rPr>
      </w:pPr>
      <w:r>
        <w:rPr>
          <w:rFonts w:cs="B Badr" w:hint="cs"/>
          <w:sz w:val="28"/>
          <w:szCs w:val="28"/>
          <w:rtl/>
        </w:rPr>
        <w:t>مقالات زیر در این سایت</w:t>
      </w:r>
    </w:p>
    <w:p w:rsidR="00964D13" w:rsidRDefault="00E51F99" w:rsidP="00E51F99">
      <w:pPr>
        <w:bidi w:val="0"/>
        <w:rPr>
          <w:rFonts w:cs="B Badr"/>
          <w:sz w:val="28"/>
          <w:szCs w:val="28"/>
          <w:rtl/>
        </w:rPr>
      </w:pPr>
      <w:r w:rsidRPr="00E51F99">
        <w:rPr>
          <w:rFonts w:cs="B Badr"/>
          <w:sz w:val="28"/>
          <w:szCs w:val="28"/>
        </w:rPr>
        <w:t>http://islampedia.ir/fa/?s=%D</w:t>
      </w:r>
      <w:r w:rsidRPr="00E51F99">
        <w:rPr>
          <w:rFonts w:cs="B Badr"/>
          <w:sz w:val="28"/>
          <w:szCs w:val="28"/>
          <w:rtl/>
        </w:rPr>
        <w:t>8%</w:t>
      </w:r>
      <w:r w:rsidRPr="00E51F99">
        <w:rPr>
          <w:rFonts w:cs="B Badr"/>
          <w:sz w:val="28"/>
          <w:szCs w:val="28"/>
        </w:rPr>
        <w:t>A</w:t>
      </w:r>
      <w:r w:rsidRPr="00E51F99">
        <w:rPr>
          <w:rFonts w:cs="B Badr"/>
          <w:sz w:val="28"/>
          <w:szCs w:val="28"/>
          <w:rtl/>
        </w:rPr>
        <w:t>7%</w:t>
      </w:r>
      <w:r w:rsidRPr="00E51F99">
        <w:rPr>
          <w:rFonts w:cs="B Badr"/>
          <w:sz w:val="28"/>
          <w:szCs w:val="28"/>
        </w:rPr>
        <w:t>D</w:t>
      </w:r>
      <w:r w:rsidRPr="00E51F99">
        <w:rPr>
          <w:rFonts w:cs="B Badr"/>
          <w:sz w:val="28"/>
          <w:szCs w:val="28"/>
          <w:rtl/>
        </w:rPr>
        <w:t>8%</w:t>
      </w:r>
      <w:r w:rsidRPr="00E51F99">
        <w:rPr>
          <w:rFonts w:cs="B Badr"/>
          <w:sz w:val="28"/>
          <w:szCs w:val="28"/>
        </w:rPr>
        <w:t>B</w:t>
      </w:r>
      <w:r w:rsidRPr="00E51F99">
        <w:rPr>
          <w:rFonts w:cs="B Badr"/>
          <w:sz w:val="28"/>
          <w:szCs w:val="28"/>
          <w:rtl/>
        </w:rPr>
        <w:t>3%</w:t>
      </w:r>
      <w:r w:rsidRPr="00E51F99">
        <w:rPr>
          <w:rFonts w:cs="B Badr"/>
          <w:sz w:val="28"/>
          <w:szCs w:val="28"/>
        </w:rPr>
        <w:t>D</w:t>
      </w:r>
      <w:r w:rsidRPr="00E51F99">
        <w:rPr>
          <w:rFonts w:cs="B Badr"/>
          <w:sz w:val="28"/>
          <w:szCs w:val="28"/>
          <w:rtl/>
        </w:rPr>
        <w:t>9%85%</w:t>
      </w:r>
      <w:r w:rsidRPr="00E51F99">
        <w:rPr>
          <w:rFonts w:cs="B Badr"/>
          <w:sz w:val="28"/>
          <w:szCs w:val="28"/>
        </w:rPr>
        <w:t>D</w:t>
      </w:r>
      <w:r w:rsidRPr="00E51F99">
        <w:rPr>
          <w:rFonts w:cs="B Badr"/>
          <w:sz w:val="28"/>
          <w:szCs w:val="28"/>
          <w:rtl/>
        </w:rPr>
        <w:t>8%</w:t>
      </w:r>
      <w:r w:rsidRPr="00E51F99">
        <w:rPr>
          <w:rFonts w:cs="B Badr"/>
          <w:sz w:val="28"/>
          <w:szCs w:val="28"/>
        </w:rPr>
        <w:t>A</w:t>
      </w:r>
      <w:r w:rsidRPr="00E51F99">
        <w:rPr>
          <w:rFonts w:cs="B Badr"/>
          <w:sz w:val="28"/>
          <w:szCs w:val="28"/>
          <w:rtl/>
        </w:rPr>
        <w:t>7%</w:t>
      </w:r>
      <w:r w:rsidRPr="00E51F99">
        <w:rPr>
          <w:rFonts w:cs="B Badr"/>
          <w:sz w:val="28"/>
          <w:szCs w:val="28"/>
        </w:rPr>
        <w:t>D</w:t>
      </w:r>
      <w:r w:rsidRPr="00E51F99">
        <w:rPr>
          <w:rFonts w:cs="B Badr"/>
          <w:sz w:val="28"/>
          <w:szCs w:val="28"/>
          <w:rtl/>
        </w:rPr>
        <w:t>8%</w:t>
      </w:r>
      <w:r w:rsidRPr="00E51F99">
        <w:rPr>
          <w:rFonts w:cs="B Badr"/>
          <w:sz w:val="28"/>
          <w:szCs w:val="28"/>
        </w:rPr>
        <w:t>B</w:t>
      </w:r>
      <w:r w:rsidRPr="00E51F99">
        <w:rPr>
          <w:rFonts w:cs="B Badr"/>
          <w:sz w:val="28"/>
          <w:szCs w:val="28"/>
          <w:rtl/>
        </w:rPr>
        <w:t>9%</w:t>
      </w:r>
      <w:r w:rsidRPr="00E51F99">
        <w:rPr>
          <w:rFonts w:cs="B Badr"/>
          <w:sz w:val="28"/>
          <w:szCs w:val="28"/>
        </w:rPr>
        <w:t>DB</w:t>
      </w:r>
      <w:r w:rsidRPr="00E51F99">
        <w:rPr>
          <w:rFonts w:cs="B Badr"/>
          <w:sz w:val="28"/>
          <w:szCs w:val="28"/>
          <w:rtl/>
        </w:rPr>
        <w:t>%8</w:t>
      </w:r>
      <w:r w:rsidRPr="00E51F99">
        <w:rPr>
          <w:rFonts w:cs="B Badr"/>
          <w:sz w:val="28"/>
          <w:szCs w:val="28"/>
        </w:rPr>
        <w:t>C%D</w:t>
      </w:r>
      <w:r w:rsidRPr="00E51F99">
        <w:rPr>
          <w:rFonts w:cs="B Badr"/>
          <w:sz w:val="28"/>
          <w:szCs w:val="28"/>
          <w:rtl/>
        </w:rPr>
        <w:t>9%84%</w:t>
      </w:r>
      <w:r w:rsidRPr="00E51F99">
        <w:rPr>
          <w:rFonts w:cs="B Badr"/>
          <w:sz w:val="28"/>
          <w:szCs w:val="28"/>
        </w:rPr>
        <w:t>DB</w:t>
      </w:r>
      <w:r w:rsidRPr="00E51F99">
        <w:rPr>
          <w:rFonts w:cs="B Badr"/>
          <w:sz w:val="28"/>
          <w:szCs w:val="28"/>
          <w:rtl/>
        </w:rPr>
        <w:t>%8</w:t>
      </w:r>
      <w:r w:rsidRPr="00E51F99">
        <w:rPr>
          <w:rFonts w:cs="B Badr"/>
          <w:sz w:val="28"/>
          <w:szCs w:val="28"/>
        </w:rPr>
        <w:t>C%D</w:t>
      </w:r>
      <w:r w:rsidRPr="00E51F99">
        <w:rPr>
          <w:rFonts w:cs="B Badr"/>
          <w:sz w:val="28"/>
          <w:szCs w:val="28"/>
          <w:rtl/>
        </w:rPr>
        <w:t>9%87</w:t>
      </w:r>
    </w:p>
    <w:p w:rsidR="00E51F99" w:rsidRPr="00E51F99" w:rsidRDefault="00E51F99" w:rsidP="00E51F99">
      <w:pPr>
        <w:rPr>
          <w:rFonts w:cs="B Badr"/>
          <w:sz w:val="28"/>
          <w:szCs w:val="28"/>
          <w:rtl/>
        </w:rPr>
      </w:pPr>
      <w:r w:rsidRPr="00E51F99">
        <w:rPr>
          <w:rFonts w:cs="B Badr"/>
          <w:sz w:val="28"/>
          <w:szCs w:val="28"/>
          <w:rtl/>
        </w:rPr>
        <w:t>نتا</w:t>
      </w:r>
      <w:r w:rsidRPr="00E51F99">
        <w:rPr>
          <w:rFonts w:cs="B Badr" w:hint="cs"/>
          <w:sz w:val="28"/>
          <w:szCs w:val="28"/>
          <w:rtl/>
        </w:rPr>
        <w:t>ی</w:t>
      </w:r>
      <w:r w:rsidRPr="00E51F99">
        <w:rPr>
          <w:rFonts w:cs="B Badr" w:hint="eastAsia"/>
          <w:sz w:val="28"/>
          <w:szCs w:val="28"/>
          <w:rtl/>
        </w:rPr>
        <w:t>ج</w:t>
      </w:r>
      <w:r w:rsidRPr="00E51F99">
        <w:rPr>
          <w:rFonts w:cs="B Badr"/>
          <w:sz w:val="28"/>
          <w:szCs w:val="28"/>
          <w:rtl/>
        </w:rPr>
        <w:t xml:space="preserve"> جستجو</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p>
    <w:p w:rsidR="00E51F99" w:rsidRPr="00E51F99" w:rsidRDefault="00E51F99" w:rsidP="00D9213F">
      <w:pPr>
        <w:pStyle w:val="Heading4"/>
        <w:rPr>
          <w:rtl/>
        </w:rPr>
      </w:pPr>
      <w:r w:rsidRPr="00E51F99">
        <w:rPr>
          <w:rFonts w:hint="eastAsia"/>
          <w:rtl/>
        </w:rPr>
        <w:t>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چک</w:t>
      </w:r>
      <w:r w:rsidRPr="00E51F99">
        <w:rPr>
          <w:rFonts w:cs="B Badr" w:hint="cs"/>
          <w:sz w:val="28"/>
          <w:szCs w:val="28"/>
          <w:rtl/>
        </w:rPr>
        <w:t>ی</w:t>
      </w:r>
      <w:r w:rsidRPr="00E51F99">
        <w:rPr>
          <w:rFonts w:cs="B Badr" w:hint="eastAsia"/>
          <w:sz w:val="28"/>
          <w:szCs w:val="28"/>
          <w:rtl/>
        </w:rPr>
        <w:t>ده</w:t>
      </w:r>
      <w:r w:rsidRPr="00E51F99">
        <w:rPr>
          <w:rFonts w:cs="B Badr"/>
          <w:sz w:val="28"/>
          <w:szCs w:val="28"/>
          <w:rtl/>
        </w:rPr>
        <w:t xml:space="preserve"> مقاله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ک</w:t>
      </w:r>
      <w:r w:rsidRPr="00E51F99">
        <w:rPr>
          <w:rFonts w:cs="B Badr" w:hint="cs"/>
          <w:sz w:val="28"/>
          <w:szCs w:val="28"/>
          <w:rtl/>
        </w:rPr>
        <w:t>ی</w:t>
      </w:r>
      <w:r w:rsidRPr="00E51F99">
        <w:rPr>
          <w:rFonts w:cs="B Badr"/>
          <w:sz w:val="28"/>
          <w:szCs w:val="28"/>
          <w:rtl/>
        </w:rPr>
        <w:t xml:space="preserve"> از فرقه‌ها</w:t>
      </w:r>
      <w:r w:rsidRPr="00E51F99">
        <w:rPr>
          <w:rFonts w:cs="B Badr" w:hint="cs"/>
          <w:sz w:val="28"/>
          <w:szCs w:val="28"/>
          <w:rtl/>
        </w:rPr>
        <w:t>ی</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sz w:val="28"/>
          <w:szCs w:val="28"/>
          <w:rtl/>
        </w:rPr>
        <w:t xml:space="preserve"> است كه پس از رحلت امام صادق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در سال 148 قمر</w:t>
      </w:r>
      <w:r w:rsidRPr="00E51F99">
        <w:rPr>
          <w:rFonts w:cs="B Badr" w:hint="cs"/>
          <w:sz w:val="28"/>
          <w:szCs w:val="28"/>
          <w:rtl/>
        </w:rPr>
        <w:t>ی</w:t>
      </w:r>
      <w:r w:rsidRPr="00E51F99">
        <w:rPr>
          <w:rFonts w:cs="B Badr"/>
          <w:sz w:val="28"/>
          <w:szCs w:val="28"/>
          <w:rtl/>
        </w:rPr>
        <w:t xml:space="preserve"> در كوفه، بر سر جانش</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آن حضرت، از امام</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12 امام</w:t>
      </w:r>
      <w:r w:rsidRPr="00E51F99">
        <w:rPr>
          <w:rFonts w:cs="B Badr" w:hint="cs"/>
          <w:sz w:val="28"/>
          <w:szCs w:val="28"/>
          <w:rtl/>
        </w:rPr>
        <w:t>ی</w:t>
      </w:r>
      <w:r w:rsidRPr="00E51F99">
        <w:rPr>
          <w:rFonts w:cs="B Badr"/>
          <w:sz w:val="28"/>
          <w:szCs w:val="28"/>
          <w:rtl/>
        </w:rPr>
        <w:t>) جدا شدند.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امام عل</w:t>
      </w:r>
      <w:r w:rsidRPr="00E51F99">
        <w:rPr>
          <w:rFonts w:cs="B Badr" w:hint="cs"/>
          <w:sz w:val="28"/>
          <w:szCs w:val="28"/>
          <w:rtl/>
        </w:rPr>
        <w:t>ی</w:t>
      </w:r>
      <w:r w:rsidRPr="00E51F99">
        <w:rPr>
          <w:rFonts w:cs="B Badr"/>
          <w:sz w:val="28"/>
          <w:szCs w:val="28"/>
          <w:rtl/>
        </w:rPr>
        <w:t xml:space="preserve"> (عل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السلام) تا امام</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کتابنامه</w:t>
      </w:r>
      <w:r w:rsidRPr="00E51F99">
        <w:rPr>
          <w:rtl/>
        </w:rPr>
        <w:t xml:space="preserve"> مقاله فرقه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قرآن</w:t>
      </w:r>
      <w:r w:rsidRPr="00E51F99">
        <w:rPr>
          <w:rFonts w:cs="B Badr"/>
          <w:sz w:val="28"/>
          <w:szCs w:val="28"/>
          <w:rtl/>
        </w:rPr>
        <w:t xml:space="preserve"> کر</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ابراه</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حسن، حسن و طه احمد شرف؛ عب</w:t>
      </w:r>
      <w:r w:rsidRPr="00E51F99">
        <w:rPr>
          <w:rFonts w:cs="B Badr" w:hint="cs"/>
          <w:sz w:val="28"/>
          <w:szCs w:val="28"/>
          <w:rtl/>
        </w:rPr>
        <w:t>ی</w:t>
      </w:r>
      <w:r w:rsidRPr="00E51F99">
        <w:rPr>
          <w:rFonts w:cs="B Badr" w:hint="eastAsia"/>
          <w:sz w:val="28"/>
          <w:szCs w:val="28"/>
          <w:rtl/>
        </w:rPr>
        <w:t>دالله</w:t>
      </w:r>
      <w:r w:rsidRPr="00E51F99">
        <w:rPr>
          <w:rFonts w:cs="B Badr"/>
          <w:sz w:val="28"/>
          <w:szCs w:val="28"/>
          <w:rtl/>
        </w:rPr>
        <w:t xml:space="preserve"> المهد</w:t>
      </w:r>
      <w:r w:rsidRPr="00E51F99">
        <w:rPr>
          <w:rFonts w:cs="B Badr" w:hint="cs"/>
          <w:sz w:val="28"/>
          <w:szCs w:val="28"/>
          <w:rtl/>
        </w:rPr>
        <w:t>ی</w:t>
      </w:r>
      <w:r w:rsidRPr="00E51F99">
        <w:rPr>
          <w:rFonts w:cs="B Badr"/>
          <w:sz w:val="28"/>
          <w:szCs w:val="28"/>
          <w:rtl/>
        </w:rPr>
        <w:t xml:space="preserve"> امام الش</w:t>
      </w:r>
      <w:r w:rsidRPr="00E51F99">
        <w:rPr>
          <w:rFonts w:cs="B Badr" w:hint="cs"/>
          <w:sz w:val="28"/>
          <w:szCs w:val="28"/>
          <w:rtl/>
        </w:rPr>
        <w:t>ی</w:t>
      </w:r>
      <w:r w:rsidRPr="00E51F99">
        <w:rPr>
          <w:rFonts w:cs="B Badr" w:hint="eastAsia"/>
          <w:sz w:val="28"/>
          <w:szCs w:val="28"/>
          <w:rtl/>
        </w:rPr>
        <w:t>عة</w:t>
      </w:r>
      <w:r w:rsidRPr="00E51F99">
        <w:rPr>
          <w:rFonts w:cs="B Badr"/>
          <w:sz w:val="28"/>
          <w:szCs w:val="28"/>
          <w:rtl/>
        </w:rPr>
        <w:t xml:space="preserve"> الاسماع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و مؤسس الدولة الفاطم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بلاد مغرب؛ مکتبة النهضة المصر</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مصر، ب</w:t>
      </w:r>
      <w:r w:rsidRPr="00E51F99">
        <w:rPr>
          <w:rFonts w:cs="B Badr" w:hint="cs"/>
          <w:sz w:val="28"/>
          <w:szCs w:val="28"/>
          <w:rtl/>
        </w:rPr>
        <w:t>ی‌</w:t>
      </w:r>
      <w:r w:rsidRPr="00E51F99">
        <w:rPr>
          <w:rFonts w:cs="B Badr" w:hint="eastAsia"/>
          <w:sz w:val="28"/>
          <w:szCs w:val="28"/>
          <w:rtl/>
        </w:rPr>
        <w:t>تا</w:t>
      </w:r>
      <w:r w:rsidRPr="00E51F99">
        <w:rPr>
          <w:rFonts w:cs="B Badr"/>
          <w:sz w:val="28"/>
          <w:szCs w:val="28"/>
          <w:rtl/>
        </w:rPr>
        <w:t>. ابراه</w:t>
      </w:r>
      <w:r w:rsidRPr="00E51F99">
        <w:rPr>
          <w:rFonts w:cs="B Badr" w:hint="cs"/>
          <w:sz w:val="28"/>
          <w:szCs w:val="28"/>
          <w:rtl/>
        </w:rPr>
        <w:t>ی</w:t>
      </w:r>
      <w:r w:rsidRPr="00E51F99">
        <w:rPr>
          <w:rFonts w:cs="B Badr" w:hint="eastAsia"/>
          <w:sz w:val="28"/>
          <w:szCs w:val="28"/>
          <w:rtl/>
        </w:rPr>
        <w:t>م</w:t>
      </w:r>
      <w:r w:rsidRPr="00E51F99">
        <w:rPr>
          <w:rFonts w:cs="B Badr" w:hint="cs"/>
          <w:sz w:val="28"/>
          <w:szCs w:val="28"/>
          <w:rtl/>
        </w:rPr>
        <w:t>ی</w:t>
      </w:r>
      <w:r w:rsidRPr="00E51F99">
        <w:rPr>
          <w:rFonts w:cs="B Badr"/>
          <w:sz w:val="28"/>
          <w:szCs w:val="28"/>
          <w:rtl/>
        </w:rPr>
        <w:t xml:space="preserve"> د</w:t>
      </w:r>
      <w:r w:rsidRPr="00E51F99">
        <w:rPr>
          <w:rFonts w:cs="B Badr" w:hint="cs"/>
          <w:sz w:val="28"/>
          <w:szCs w:val="28"/>
          <w:rtl/>
        </w:rPr>
        <w:t>ی</w:t>
      </w:r>
      <w:r w:rsidRPr="00E51F99">
        <w:rPr>
          <w:rFonts w:cs="B Badr" w:hint="eastAsia"/>
          <w:sz w:val="28"/>
          <w:szCs w:val="28"/>
          <w:rtl/>
        </w:rPr>
        <w:t>نان</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غلام‌حس</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ماجرا</w:t>
      </w:r>
      <w:r w:rsidRPr="00E51F99">
        <w:rPr>
          <w:rFonts w:cs="B Badr" w:hint="cs"/>
          <w:sz w:val="28"/>
          <w:szCs w:val="28"/>
          <w:rtl/>
        </w:rPr>
        <w:t>ی</w:t>
      </w:r>
      <w:r w:rsidRPr="00E51F99">
        <w:rPr>
          <w:rFonts w:cs="B Badr"/>
          <w:sz w:val="28"/>
          <w:szCs w:val="28"/>
          <w:rtl/>
        </w:rPr>
        <w:t xml:space="preserve"> فکر فلسف</w:t>
      </w:r>
      <w:r w:rsidRPr="00E51F99">
        <w:rPr>
          <w:rFonts w:cs="B Badr" w:hint="cs"/>
          <w:sz w:val="28"/>
          <w:szCs w:val="28"/>
          <w:rtl/>
        </w:rPr>
        <w:t>ی</w:t>
      </w:r>
      <w:r w:rsidRPr="00E51F99">
        <w:rPr>
          <w:rFonts w:cs="B Badr"/>
          <w:sz w:val="28"/>
          <w:szCs w:val="28"/>
          <w:rtl/>
        </w:rPr>
        <w:t xml:space="preserve"> در جهان اسلام؛ طرح نو، چاپ اول، تهران، 1379 ش. ابن اث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ج</w:t>
      </w:r>
      <w:r w:rsidRPr="00E51F99">
        <w:rPr>
          <w:rFonts w:cs="B Badr" w:hint="eastAsia"/>
          <w:sz w:val="28"/>
          <w:szCs w:val="28"/>
          <w:rtl/>
        </w:rPr>
        <w:t>زرى،</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م</w:t>
      </w:r>
      <w:r w:rsidRPr="00E51F99">
        <w:rPr>
          <w:rFonts w:hint="cs"/>
          <w:rtl/>
        </w:rPr>
        <w:t>ی</w:t>
      </w:r>
      <w:r w:rsidRPr="00E51F99">
        <w:rPr>
          <w:rFonts w:hint="eastAsia"/>
          <w:rtl/>
        </w:rPr>
        <w:t>زان</w:t>
      </w:r>
      <w:r w:rsidRPr="00E51F99">
        <w:rPr>
          <w:rtl/>
        </w:rPr>
        <w:t xml:space="preserve"> جمع</w:t>
      </w:r>
      <w:r w:rsidRPr="00E51F99">
        <w:rPr>
          <w:rFonts w:hint="cs"/>
          <w:rtl/>
        </w:rPr>
        <w:t>ی</w:t>
      </w:r>
      <w:r w:rsidRPr="00E51F99">
        <w:rPr>
          <w:rFonts w:hint="eastAsia"/>
          <w:rtl/>
        </w:rPr>
        <w:t>ت</w:t>
      </w:r>
      <w:r w:rsidRPr="00E51F99">
        <w:rPr>
          <w:rtl/>
        </w:rPr>
        <w:t xml:space="preserve"> و پراکندگ</w:t>
      </w:r>
      <w:r w:rsidRPr="00E51F99">
        <w:rPr>
          <w:rFonts w:hint="cs"/>
          <w:rtl/>
        </w:rPr>
        <w:t>ی</w:t>
      </w:r>
      <w:r w:rsidRPr="00E51F99">
        <w:rPr>
          <w:rtl/>
        </w:rPr>
        <w:t xml:space="preserve"> فرقه اسماع</w:t>
      </w:r>
      <w:r w:rsidRPr="00E51F99">
        <w:rPr>
          <w:rFonts w:hint="cs"/>
          <w:rtl/>
        </w:rPr>
        <w:t>ی</w:t>
      </w:r>
      <w:r w:rsidRPr="00E51F99">
        <w:rPr>
          <w:rFonts w:hint="eastAsia"/>
          <w:rtl/>
        </w:rPr>
        <w:t>ل</w:t>
      </w:r>
      <w:r w:rsidRPr="00E51F99">
        <w:rPr>
          <w:rFonts w:hint="cs"/>
          <w:rtl/>
        </w:rPr>
        <w:t>ی</w:t>
      </w:r>
      <w:r w:rsidRPr="00E51F99">
        <w:rPr>
          <w:rFonts w:hint="eastAsia"/>
          <w:rtl/>
        </w:rPr>
        <w:t>ه</w:t>
      </w:r>
      <w:r w:rsidRPr="00E51F99">
        <w:rPr>
          <w:rtl/>
        </w:rPr>
        <w:t xml:space="preserve"> در جهان</w:t>
      </w: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دوم</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فرقه پرجمع</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بعد از ش</w:t>
      </w:r>
      <w:r w:rsidRPr="00E51F99">
        <w:rPr>
          <w:rFonts w:cs="B Badr" w:hint="cs"/>
          <w:sz w:val="28"/>
          <w:szCs w:val="28"/>
          <w:rtl/>
        </w:rPr>
        <w:t>ی</w:t>
      </w:r>
      <w:r w:rsidRPr="00E51F99">
        <w:rPr>
          <w:rFonts w:cs="B Badr" w:hint="eastAsia"/>
          <w:sz w:val="28"/>
          <w:szCs w:val="28"/>
          <w:rtl/>
        </w:rPr>
        <w:t>عه</w:t>
      </w:r>
      <w:r w:rsidRPr="00E51F99">
        <w:rPr>
          <w:rFonts w:cs="B Badr"/>
          <w:sz w:val="28"/>
          <w:szCs w:val="28"/>
          <w:rtl/>
        </w:rPr>
        <w:t xml:space="preserve"> اثن</w:t>
      </w:r>
      <w:r w:rsidRPr="00E51F99">
        <w:rPr>
          <w:rFonts w:cs="B Badr" w:hint="cs"/>
          <w:sz w:val="28"/>
          <w:szCs w:val="28"/>
          <w:rtl/>
        </w:rPr>
        <w:t>ی</w:t>
      </w:r>
      <w:r w:rsidRPr="00E51F99">
        <w:rPr>
          <w:rFonts w:cs="B Badr"/>
          <w:sz w:val="28"/>
          <w:szCs w:val="28"/>
          <w:rtl/>
        </w:rPr>
        <w:t xml:space="preserve"> عشر</w:t>
      </w:r>
      <w:r w:rsidRPr="00E51F99">
        <w:rPr>
          <w:rFonts w:cs="B Badr" w:hint="cs"/>
          <w:sz w:val="28"/>
          <w:szCs w:val="28"/>
          <w:rtl/>
        </w:rPr>
        <w:t>ی</w:t>
      </w:r>
      <w:r w:rsidRPr="00E51F99">
        <w:rPr>
          <w:rFonts w:cs="B Badr"/>
          <w:sz w:val="28"/>
          <w:szCs w:val="28"/>
          <w:rtl/>
        </w:rPr>
        <w:t xml:space="preserve"> است. ا</w:t>
      </w:r>
      <w:r w:rsidRPr="00E51F99">
        <w:rPr>
          <w:rFonts w:cs="B Badr" w:hint="cs"/>
          <w:sz w:val="28"/>
          <w:szCs w:val="28"/>
          <w:rtl/>
        </w:rPr>
        <w:t>ی</w:t>
      </w:r>
      <w:r w:rsidRPr="00E51F99">
        <w:rPr>
          <w:rFonts w:cs="B Badr" w:hint="eastAsia"/>
          <w:sz w:val="28"/>
          <w:szCs w:val="28"/>
          <w:rtl/>
        </w:rPr>
        <w:t>نان</w:t>
      </w:r>
      <w:r w:rsidRPr="00E51F99">
        <w:rPr>
          <w:rFonts w:cs="B Badr"/>
          <w:sz w:val="28"/>
          <w:szCs w:val="28"/>
          <w:rtl/>
        </w:rPr>
        <w:t xml:space="preserve"> هم‌زمان با روزگار سامان</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سربرآوردند.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سال ۱۴۸ق (۷۶۵م)، در کوفه از ش</w:t>
      </w:r>
      <w:r w:rsidRPr="00E51F99">
        <w:rPr>
          <w:rFonts w:cs="B Badr" w:hint="cs"/>
          <w:sz w:val="28"/>
          <w:szCs w:val="28"/>
          <w:rtl/>
        </w:rPr>
        <w:t>ی</w:t>
      </w:r>
      <w:r w:rsidRPr="00E51F99">
        <w:rPr>
          <w:rFonts w:cs="B Badr" w:hint="eastAsia"/>
          <w:sz w:val="28"/>
          <w:szCs w:val="28"/>
          <w:rtl/>
        </w:rPr>
        <w:t>ع</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جدا شدند و دست به نهضت</w:t>
      </w:r>
      <w:r w:rsidRPr="00E51F99">
        <w:rPr>
          <w:rFonts w:cs="B Badr" w:hint="cs"/>
          <w:sz w:val="28"/>
          <w:szCs w:val="28"/>
          <w:rtl/>
        </w:rPr>
        <w:t>ی</w:t>
      </w:r>
      <w:r w:rsidRPr="00E51F99">
        <w:rPr>
          <w:rFonts w:cs="B Badr"/>
          <w:sz w:val="28"/>
          <w:szCs w:val="28"/>
          <w:rtl/>
        </w:rPr>
        <w:t xml:space="preserve">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مذهب</w:t>
      </w:r>
      <w:r w:rsidRPr="00E51F99">
        <w:rPr>
          <w:rFonts w:cs="B Badr" w:hint="cs"/>
          <w:sz w:val="28"/>
          <w:szCs w:val="28"/>
          <w:rtl/>
        </w:rPr>
        <w:t>ی</w:t>
      </w:r>
      <w:r w:rsidRPr="00E51F99">
        <w:rPr>
          <w:rFonts w:cs="B Badr"/>
          <w:sz w:val="28"/>
          <w:szCs w:val="28"/>
          <w:rtl/>
        </w:rPr>
        <w:t xml:space="preserve"> برا</w:t>
      </w:r>
      <w:r w:rsidRPr="00E51F99">
        <w:rPr>
          <w:rFonts w:cs="B Badr" w:hint="cs"/>
          <w:sz w:val="28"/>
          <w:szCs w:val="28"/>
          <w:rtl/>
        </w:rPr>
        <w:t>ی</w:t>
      </w:r>
      <w:r w:rsidRPr="00E51F99">
        <w:rPr>
          <w:rFonts w:cs="B Badr"/>
          <w:sz w:val="28"/>
          <w:szCs w:val="28"/>
          <w:rtl/>
        </w:rPr>
        <w:t xml:space="preserve"> برانداز</w:t>
      </w:r>
      <w:r w:rsidRPr="00E51F99">
        <w:rPr>
          <w:rFonts w:cs="B Badr" w:hint="cs"/>
          <w:sz w:val="28"/>
          <w:szCs w:val="28"/>
          <w:rtl/>
        </w:rPr>
        <w:t>ی</w:t>
      </w:r>
      <w:r w:rsidRPr="00E51F99">
        <w:rPr>
          <w:rFonts w:cs="B Badr"/>
          <w:sz w:val="28"/>
          <w:szCs w:val="28"/>
          <w:rtl/>
        </w:rPr>
        <w:t xml:space="preserve">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زدند. آنها قا</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بودند که حکومت عدل</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lastRenderedPageBreak/>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معرف</w:t>
      </w:r>
      <w:r w:rsidRPr="00E51F99">
        <w:rPr>
          <w:rFonts w:hint="cs"/>
          <w:rtl/>
        </w:rPr>
        <w:t>ی</w:t>
      </w:r>
      <w:r w:rsidRPr="00E51F99">
        <w:rPr>
          <w:rtl/>
        </w:rPr>
        <w:t xml:space="preserve"> کتاب‌ها</w:t>
      </w:r>
      <w:r w:rsidRPr="00E51F99">
        <w:rPr>
          <w:rFonts w:hint="cs"/>
          <w:rtl/>
        </w:rPr>
        <w:t>ی</w:t>
      </w:r>
      <w:r w:rsidRPr="00E51F99">
        <w:rPr>
          <w:rtl/>
        </w:rPr>
        <w:t xml:space="preserve"> فرقه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برخ</w:t>
      </w:r>
      <w:r w:rsidRPr="00E51F99">
        <w:rPr>
          <w:rFonts w:cs="B Badr" w:hint="cs"/>
          <w:sz w:val="28"/>
          <w:szCs w:val="28"/>
          <w:rtl/>
        </w:rPr>
        <w:t>ی</w:t>
      </w:r>
      <w:r w:rsidRPr="00E51F99">
        <w:rPr>
          <w:rFonts w:cs="B Badr"/>
          <w:sz w:val="28"/>
          <w:szCs w:val="28"/>
          <w:rtl/>
        </w:rPr>
        <w:t xml:space="preserve"> از آثار و تأل</w:t>
      </w:r>
      <w:r w:rsidRPr="00E51F99">
        <w:rPr>
          <w:rFonts w:cs="B Badr" w:hint="cs"/>
          <w:sz w:val="28"/>
          <w:szCs w:val="28"/>
          <w:rtl/>
        </w:rPr>
        <w:t>ی</w:t>
      </w:r>
      <w:r w:rsidRPr="00E51F99">
        <w:rPr>
          <w:rFonts w:cs="B Badr" w:hint="eastAsia"/>
          <w:sz w:val="28"/>
          <w:szCs w:val="28"/>
          <w:rtl/>
        </w:rPr>
        <w:t>فات</w:t>
      </w:r>
      <w:r w:rsidRPr="00E51F99">
        <w:rPr>
          <w:rFonts w:cs="B Badr"/>
          <w:sz w:val="28"/>
          <w:szCs w:val="28"/>
          <w:rtl/>
        </w:rPr>
        <w:t xml:space="preserve"> بزرگان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اشاره م</w:t>
      </w:r>
      <w:r w:rsidRPr="00E51F99">
        <w:rPr>
          <w:rFonts w:cs="B Badr" w:hint="cs"/>
          <w:sz w:val="28"/>
          <w:szCs w:val="28"/>
          <w:rtl/>
        </w:rPr>
        <w:t>ی</w:t>
      </w:r>
      <w:r w:rsidRPr="00E51F99">
        <w:rPr>
          <w:rFonts w:cs="B Badr"/>
          <w:sz w:val="28"/>
          <w:szCs w:val="28"/>
          <w:rtl/>
        </w:rPr>
        <w:t xml:space="preserve"> شود. آثار بازمانده از ابوحاتم راز</w:t>
      </w:r>
      <w:r w:rsidRPr="00E51F99">
        <w:rPr>
          <w:rFonts w:cs="B Badr" w:hint="cs"/>
          <w:sz w:val="28"/>
          <w:szCs w:val="28"/>
          <w:rtl/>
        </w:rPr>
        <w:t>ی</w:t>
      </w:r>
      <w:r w:rsidRPr="00E51F99">
        <w:rPr>
          <w:rFonts w:cs="B Badr"/>
          <w:sz w:val="28"/>
          <w:szCs w:val="28"/>
          <w:rtl/>
        </w:rPr>
        <w:t xml:space="preserve"> آثار بازمانده از ابوحاتم عبارت است از: کتاب الز</w:t>
      </w:r>
      <w:r w:rsidRPr="00E51F99">
        <w:rPr>
          <w:rFonts w:cs="B Badr" w:hint="cs"/>
          <w:sz w:val="28"/>
          <w:szCs w:val="28"/>
          <w:rtl/>
        </w:rPr>
        <w:t>ی</w:t>
      </w:r>
      <w:r w:rsidRPr="00E51F99">
        <w:rPr>
          <w:rFonts w:cs="B Badr" w:hint="eastAsia"/>
          <w:sz w:val="28"/>
          <w:szCs w:val="28"/>
          <w:rtl/>
        </w:rPr>
        <w:t>نة</w:t>
      </w:r>
      <w:r w:rsidRPr="00E51F99">
        <w:rPr>
          <w:rFonts w:cs="B Badr"/>
          <w:sz w:val="28"/>
          <w:szCs w:val="28"/>
          <w:rtl/>
        </w:rPr>
        <w:t xml:space="preserve"> ف</w:t>
      </w:r>
      <w:r w:rsidRPr="00E51F99">
        <w:rPr>
          <w:rFonts w:cs="B Badr" w:hint="cs"/>
          <w:sz w:val="28"/>
          <w:szCs w:val="28"/>
          <w:rtl/>
        </w:rPr>
        <w:t>ی</w:t>
      </w:r>
      <w:r w:rsidRPr="00E51F99">
        <w:rPr>
          <w:rFonts w:cs="B Badr"/>
          <w:sz w:val="28"/>
          <w:szCs w:val="28"/>
          <w:rtl/>
        </w:rPr>
        <w:t xml:space="preserve"> الکلمات الاسلام</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العرب</w:t>
      </w:r>
      <w:r w:rsidRPr="00E51F99">
        <w:rPr>
          <w:rFonts w:cs="B Badr" w:hint="cs"/>
          <w:sz w:val="28"/>
          <w:szCs w:val="28"/>
          <w:rtl/>
        </w:rPr>
        <w:t>ی</w:t>
      </w:r>
      <w:r w:rsidRPr="00E51F99">
        <w:rPr>
          <w:rFonts w:cs="B Badr" w:hint="eastAsia"/>
          <w:sz w:val="28"/>
          <w:szCs w:val="28"/>
          <w:rtl/>
        </w:rPr>
        <w:t>ة،</w:t>
      </w:r>
      <w:r w:rsidRPr="00E51F99">
        <w:rPr>
          <w:rFonts w:cs="B Badr"/>
          <w:sz w:val="28"/>
          <w:szCs w:val="28"/>
          <w:rtl/>
        </w:rPr>
        <w:t xml:space="preserve"> اعلام النبوة، کتاب الاصلاح. به دو اثر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او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اشاره شده است</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دستاوردها،</w:t>
      </w:r>
      <w:r w:rsidRPr="00E51F99">
        <w:rPr>
          <w:rtl/>
        </w:rPr>
        <w:t xml:space="preserve"> آثار و تأل</w:t>
      </w:r>
      <w:r w:rsidRPr="00E51F99">
        <w:rPr>
          <w:rFonts w:hint="cs"/>
          <w:rtl/>
        </w:rPr>
        <w:t>ی</w:t>
      </w:r>
      <w:r w:rsidRPr="00E51F99">
        <w:rPr>
          <w:rFonts w:hint="eastAsia"/>
          <w:rtl/>
        </w:rPr>
        <w:t>فات</w:t>
      </w:r>
      <w:r w:rsidRPr="00E51F99">
        <w:rPr>
          <w:rtl/>
        </w:rPr>
        <w:t xml:space="preserve"> فرقه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فرقه</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با توجه به فراز و نش</w:t>
      </w:r>
      <w:r w:rsidRPr="00E51F99">
        <w:rPr>
          <w:rFonts w:cs="B Badr" w:hint="cs"/>
          <w:sz w:val="28"/>
          <w:szCs w:val="28"/>
          <w:rtl/>
        </w:rPr>
        <w:t>ی</w:t>
      </w:r>
      <w:r w:rsidRPr="00E51F99">
        <w:rPr>
          <w:rFonts w:cs="B Badr" w:hint="eastAsia"/>
          <w:sz w:val="28"/>
          <w:szCs w:val="28"/>
          <w:rtl/>
        </w:rPr>
        <w:t>ب‌ها</w:t>
      </w:r>
      <w:r w:rsidRPr="00E51F99">
        <w:rPr>
          <w:rFonts w:cs="B Badr" w:hint="cs"/>
          <w:sz w:val="28"/>
          <w:szCs w:val="28"/>
          <w:rtl/>
        </w:rPr>
        <w:t>یی</w:t>
      </w:r>
      <w:r w:rsidRPr="00E51F99">
        <w:rPr>
          <w:rFonts w:cs="B Badr"/>
          <w:sz w:val="28"/>
          <w:szCs w:val="28"/>
          <w:rtl/>
        </w:rPr>
        <w:t xml:space="preserve"> که از شروع تشک</w:t>
      </w:r>
      <w:r w:rsidRPr="00E51F99">
        <w:rPr>
          <w:rFonts w:cs="B Badr" w:hint="cs"/>
          <w:sz w:val="28"/>
          <w:szCs w:val="28"/>
          <w:rtl/>
        </w:rPr>
        <w:t>ی</w:t>
      </w:r>
      <w:r w:rsidRPr="00E51F99">
        <w:rPr>
          <w:rFonts w:cs="B Badr" w:hint="eastAsia"/>
          <w:sz w:val="28"/>
          <w:szCs w:val="28"/>
          <w:rtl/>
        </w:rPr>
        <w:t>ل</w:t>
      </w:r>
      <w:r w:rsidRPr="00E51F99">
        <w:rPr>
          <w:rFonts w:cs="B Badr"/>
          <w:sz w:val="28"/>
          <w:szCs w:val="28"/>
          <w:rtl/>
        </w:rPr>
        <w:t xml:space="preserve"> خود داشته، دستاوردها و آثار ز</w:t>
      </w:r>
      <w:r w:rsidRPr="00E51F99">
        <w:rPr>
          <w:rFonts w:cs="B Badr" w:hint="cs"/>
          <w:sz w:val="28"/>
          <w:szCs w:val="28"/>
          <w:rtl/>
        </w:rPr>
        <w:t>ی</w:t>
      </w:r>
      <w:r w:rsidRPr="00E51F99">
        <w:rPr>
          <w:rFonts w:cs="B Badr" w:hint="eastAsia"/>
          <w:sz w:val="28"/>
          <w:szCs w:val="28"/>
          <w:rtl/>
        </w:rPr>
        <w:t>اد</w:t>
      </w:r>
      <w:r w:rsidRPr="00E51F99">
        <w:rPr>
          <w:rFonts w:cs="B Badr"/>
          <w:sz w:val="28"/>
          <w:szCs w:val="28"/>
          <w:rtl/>
        </w:rPr>
        <w:t xml:space="preserve"> و مختلف</w:t>
      </w:r>
      <w:r w:rsidRPr="00E51F99">
        <w:rPr>
          <w:rFonts w:cs="B Badr" w:hint="cs"/>
          <w:sz w:val="28"/>
          <w:szCs w:val="28"/>
          <w:rtl/>
        </w:rPr>
        <w:t>ی</w:t>
      </w:r>
      <w:r w:rsidRPr="00E51F99">
        <w:rPr>
          <w:rFonts w:cs="B Badr"/>
          <w:sz w:val="28"/>
          <w:szCs w:val="28"/>
          <w:rtl/>
        </w:rPr>
        <w:t xml:space="preserve"> را به خو</w:t>
      </w:r>
      <w:r w:rsidRPr="00E51F99">
        <w:rPr>
          <w:rFonts w:cs="B Badr" w:hint="cs"/>
          <w:sz w:val="28"/>
          <w:szCs w:val="28"/>
          <w:rtl/>
        </w:rPr>
        <w:t>ی</w:t>
      </w:r>
      <w:r w:rsidRPr="00E51F99">
        <w:rPr>
          <w:rFonts w:cs="B Badr" w:hint="eastAsia"/>
          <w:sz w:val="28"/>
          <w:szCs w:val="28"/>
          <w:rtl/>
        </w:rPr>
        <w:t>ش</w:t>
      </w:r>
      <w:r w:rsidRPr="00E51F99">
        <w:rPr>
          <w:rFonts w:cs="B Badr"/>
          <w:sz w:val="28"/>
          <w:szCs w:val="28"/>
          <w:rtl/>
        </w:rPr>
        <w:t xml:space="preserve">  اختصاص داده است که به برخ</w:t>
      </w:r>
      <w:r w:rsidRPr="00E51F99">
        <w:rPr>
          <w:rFonts w:cs="B Badr" w:hint="cs"/>
          <w:sz w:val="28"/>
          <w:szCs w:val="28"/>
          <w:rtl/>
        </w:rPr>
        <w:t>ی</w:t>
      </w:r>
      <w:r w:rsidRPr="00E51F99">
        <w:rPr>
          <w:rFonts w:cs="B Badr"/>
          <w:sz w:val="28"/>
          <w:szCs w:val="28"/>
          <w:rtl/>
        </w:rPr>
        <w:t xml:space="preserve"> از آنها اشاره م</w:t>
      </w:r>
      <w:r w:rsidRPr="00E51F99">
        <w:rPr>
          <w:rFonts w:cs="B Badr" w:hint="cs"/>
          <w:sz w:val="28"/>
          <w:szCs w:val="28"/>
          <w:rtl/>
        </w:rPr>
        <w:t>ی‌</w:t>
      </w:r>
      <w:r w:rsidRPr="00E51F99">
        <w:rPr>
          <w:rFonts w:cs="B Badr" w:hint="eastAsia"/>
          <w:sz w:val="28"/>
          <w:szCs w:val="28"/>
          <w:rtl/>
        </w:rPr>
        <w:t>شود</w:t>
      </w:r>
      <w:r w:rsidRPr="00E51F99">
        <w:rPr>
          <w:rFonts w:cs="B Badr"/>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شخص</w:t>
      </w:r>
      <w:r w:rsidRPr="00E51F99">
        <w:rPr>
          <w:rFonts w:hint="cs"/>
          <w:rtl/>
        </w:rPr>
        <w:t>ی</w:t>
      </w:r>
      <w:r w:rsidRPr="00E51F99">
        <w:rPr>
          <w:rFonts w:hint="eastAsia"/>
          <w:rtl/>
        </w:rPr>
        <w:t>ت‌ها</w:t>
      </w:r>
      <w:r w:rsidRPr="00E51F99">
        <w:rPr>
          <w:rFonts w:hint="cs"/>
          <w:rtl/>
        </w:rPr>
        <w:t>ی</w:t>
      </w:r>
      <w:r w:rsidRPr="00E51F99">
        <w:rPr>
          <w:rtl/>
        </w:rPr>
        <w:t xml:space="preserve"> علم</w:t>
      </w:r>
      <w:r w:rsidRPr="00E51F99">
        <w:rPr>
          <w:rFonts w:hint="cs"/>
          <w:rtl/>
        </w:rPr>
        <w:t>ی</w:t>
      </w:r>
      <w:r w:rsidRPr="00E51F99">
        <w:rPr>
          <w:rtl/>
        </w:rPr>
        <w:t xml:space="preserve"> س</w:t>
      </w:r>
      <w:r w:rsidRPr="00E51F99">
        <w:rPr>
          <w:rFonts w:hint="cs"/>
          <w:rtl/>
        </w:rPr>
        <w:t>ی</w:t>
      </w:r>
      <w:r w:rsidRPr="00E51F99">
        <w:rPr>
          <w:rFonts w:hint="eastAsia"/>
          <w:rtl/>
        </w:rPr>
        <w:t>اس</w:t>
      </w:r>
      <w:r w:rsidRPr="00E51F99">
        <w:rPr>
          <w:rFonts w:hint="cs"/>
          <w:rtl/>
        </w:rPr>
        <w:t>ی</w:t>
      </w:r>
      <w:r w:rsidRPr="00E51F99">
        <w:rPr>
          <w:rtl/>
        </w:rPr>
        <w:t xml:space="preserve"> برجسته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در</w:t>
      </w:r>
      <w:r w:rsidRPr="00E51F99">
        <w:rPr>
          <w:rFonts w:cs="B Badr"/>
          <w:sz w:val="28"/>
          <w:szCs w:val="28"/>
          <w:rtl/>
        </w:rPr>
        <w:t xml:space="preserve">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چند تن از شخص</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ها</w:t>
      </w:r>
      <w:r w:rsidRPr="00E51F99">
        <w:rPr>
          <w:rFonts w:cs="B Badr" w:hint="cs"/>
          <w:sz w:val="28"/>
          <w:szCs w:val="28"/>
          <w:rtl/>
        </w:rPr>
        <w:t>ی</w:t>
      </w:r>
      <w:r w:rsidRPr="00E51F99">
        <w:rPr>
          <w:rFonts w:cs="B Badr"/>
          <w:sz w:val="28"/>
          <w:szCs w:val="28"/>
          <w:rtl/>
        </w:rPr>
        <w:t xml:space="preserve"> برجسته و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گذار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اشاره م</w:t>
      </w:r>
      <w:r w:rsidRPr="00E51F99">
        <w:rPr>
          <w:rFonts w:cs="B Badr" w:hint="cs"/>
          <w:sz w:val="28"/>
          <w:szCs w:val="28"/>
          <w:rtl/>
        </w:rPr>
        <w:t>ی</w:t>
      </w:r>
      <w:r w:rsidRPr="00E51F99">
        <w:rPr>
          <w:rFonts w:cs="B Badr"/>
          <w:sz w:val="28"/>
          <w:szCs w:val="28"/>
          <w:rtl/>
        </w:rPr>
        <w:t xml:space="preserve"> شود. ابوحاتم راز</w:t>
      </w:r>
      <w:r w:rsidRPr="00E51F99">
        <w:rPr>
          <w:rFonts w:cs="B Badr" w:hint="cs"/>
          <w:sz w:val="28"/>
          <w:szCs w:val="28"/>
          <w:rtl/>
        </w:rPr>
        <w:t>ی</w:t>
      </w:r>
      <w:r w:rsidRPr="00E51F99">
        <w:rPr>
          <w:rFonts w:cs="B Badr"/>
          <w:sz w:val="28"/>
          <w:szCs w:val="28"/>
          <w:rtl/>
        </w:rPr>
        <w:t xml:space="preserve"> ابوحاتم راز</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داع</w:t>
      </w:r>
      <w:r w:rsidRPr="00E51F99">
        <w:rPr>
          <w:rFonts w:cs="B Badr" w:hint="cs"/>
          <w:sz w:val="28"/>
          <w:szCs w:val="28"/>
          <w:rtl/>
        </w:rPr>
        <w:t>ی</w:t>
      </w:r>
      <w:r w:rsidRPr="00E51F99">
        <w:rPr>
          <w:rFonts w:cs="B Badr"/>
          <w:sz w:val="28"/>
          <w:szCs w:val="28"/>
          <w:rtl/>
        </w:rPr>
        <w:t xml:space="preserve"> بزرگ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ر</w:t>
      </w:r>
      <w:r w:rsidRPr="00E51F99">
        <w:rPr>
          <w:rFonts w:cs="B Badr" w:hint="cs"/>
          <w:sz w:val="28"/>
          <w:szCs w:val="28"/>
          <w:rtl/>
        </w:rPr>
        <w:t>ی</w:t>
      </w:r>
      <w:r w:rsidRPr="00E51F99">
        <w:rPr>
          <w:rFonts w:cs="B Badr"/>
          <w:sz w:val="28"/>
          <w:szCs w:val="28"/>
          <w:rtl/>
        </w:rPr>
        <w:t xml:space="preserve"> است.[1] او از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در ا</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است که در حدود سال 300 قمر</w:t>
      </w:r>
      <w:r w:rsidRPr="00E51F99">
        <w:rPr>
          <w:rFonts w:cs="B Badr" w:hint="cs"/>
          <w:sz w:val="28"/>
          <w:szCs w:val="28"/>
          <w:rtl/>
        </w:rPr>
        <w:t>ی</w:t>
      </w:r>
      <w:r w:rsidRPr="00E51F99">
        <w:rPr>
          <w:rFonts w:cs="B Badr"/>
          <w:sz w:val="28"/>
          <w:szCs w:val="28"/>
          <w:rtl/>
        </w:rPr>
        <w:t xml:space="preserve"> شروع به فعال</w:t>
      </w:r>
      <w:r w:rsidRPr="00E51F99">
        <w:rPr>
          <w:rFonts w:cs="B Badr" w:hint="cs"/>
          <w:sz w:val="28"/>
          <w:szCs w:val="28"/>
          <w:rtl/>
        </w:rPr>
        <w:t>ی</w:t>
      </w:r>
      <w:r w:rsidRPr="00E51F99">
        <w:rPr>
          <w:rFonts w:cs="B Badr" w:hint="eastAsia"/>
          <w:sz w:val="28"/>
          <w:szCs w:val="28"/>
          <w:rtl/>
        </w:rPr>
        <w:t>ت</w:t>
      </w:r>
      <w:r w:rsidRPr="00E51F99">
        <w:rPr>
          <w:rFonts w:cs="B Badr"/>
          <w:sz w:val="28"/>
          <w:szCs w:val="28"/>
          <w:rtl/>
        </w:rPr>
        <w:t xml:space="preserve"> کرد. و</w:t>
      </w:r>
      <w:r w:rsidRPr="00E51F99">
        <w:rPr>
          <w:rFonts w:cs="B Badr" w:hint="cs"/>
          <w:sz w:val="28"/>
          <w:szCs w:val="28"/>
          <w:rtl/>
        </w:rPr>
        <w:t>ی</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شخص</w:t>
      </w:r>
      <w:r w:rsidRPr="00E51F99">
        <w:rPr>
          <w:rFonts w:hint="cs"/>
          <w:rtl/>
        </w:rPr>
        <w:t>ی</w:t>
      </w:r>
      <w:r w:rsidRPr="00E51F99">
        <w:rPr>
          <w:rFonts w:hint="eastAsia"/>
          <w:rtl/>
        </w:rPr>
        <w:t>ت‌ها</w:t>
      </w:r>
      <w:r w:rsidRPr="00E51F99">
        <w:rPr>
          <w:rFonts w:hint="cs"/>
          <w:rtl/>
        </w:rPr>
        <w:t>ی</w:t>
      </w:r>
      <w:r w:rsidRPr="00E51F99">
        <w:rPr>
          <w:rtl/>
        </w:rPr>
        <w:t xml:space="preserve"> برجسته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افراد</w:t>
      </w:r>
      <w:r w:rsidRPr="00E51F99">
        <w:rPr>
          <w:rFonts w:cs="B Badr"/>
          <w:sz w:val="28"/>
          <w:szCs w:val="28"/>
          <w:rtl/>
        </w:rPr>
        <w:t xml:space="preserve"> بس</w:t>
      </w:r>
      <w:r w:rsidRPr="00E51F99">
        <w:rPr>
          <w:rFonts w:cs="B Badr" w:hint="cs"/>
          <w:sz w:val="28"/>
          <w:szCs w:val="28"/>
          <w:rtl/>
        </w:rPr>
        <w:t>ی</w:t>
      </w:r>
      <w:r w:rsidRPr="00E51F99">
        <w:rPr>
          <w:rFonts w:cs="B Badr" w:hint="eastAsia"/>
          <w:sz w:val="28"/>
          <w:szCs w:val="28"/>
          <w:rtl/>
        </w:rPr>
        <w:t>ار</w:t>
      </w:r>
      <w:r w:rsidRPr="00E51F99">
        <w:rPr>
          <w:rFonts w:cs="B Badr" w:hint="cs"/>
          <w:sz w:val="28"/>
          <w:szCs w:val="28"/>
          <w:rtl/>
        </w:rPr>
        <w:t>ی</w:t>
      </w:r>
      <w:r w:rsidRPr="00E51F99">
        <w:rPr>
          <w:rFonts w:cs="B Badr"/>
          <w:sz w:val="28"/>
          <w:szCs w:val="28"/>
          <w:rtl/>
        </w:rPr>
        <w:t xml:space="preserve"> در رشد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فرهنگ</w:t>
      </w:r>
      <w:r w:rsidRPr="00E51F99">
        <w:rPr>
          <w:rFonts w:cs="B Badr" w:hint="cs"/>
          <w:sz w:val="28"/>
          <w:szCs w:val="28"/>
          <w:rtl/>
        </w:rPr>
        <w:t>ی</w:t>
      </w:r>
      <w:r w:rsidRPr="00E51F99">
        <w:rPr>
          <w:rFonts w:cs="B Badr" w:hint="eastAsia"/>
          <w:sz w:val="28"/>
          <w:szCs w:val="28"/>
          <w:rtl/>
        </w:rPr>
        <w:t>،</w:t>
      </w:r>
      <w:r w:rsidRPr="00E51F99">
        <w:rPr>
          <w:rFonts w:cs="B Badr"/>
          <w:sz w:val="28"/>
          <w:szCs w:val="28"/>
          <w:rtl/>
        </w:rPr>
        <w:t xml:space="preserve"> اجتماع</w:t>
      </w:r>
      <w:r w:rsidRPr="00E51F99">
        <w:rPr>
          <w:rFonts w:cs="B Badr" w:hint="cs"/>
          <w:sz w:val="28"/>
          <w:szCs w:val="28"/>
          <w:rtl/>
        </w:rPr>
        <w:t>ی</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ن</w:t>
      </w:r>
      <w:r w:rsidRPr="00E51F99">
        <w:rPr>
          <w:rFonts w:cs="B Badr" w:hint="cs"/>
          <w:sz w:val="28"/>
          <w:szCs w:val="28"/>
          <w:rtl/>
        </w:rPr>
        <w:t>ی</w:t>
      </w:r>
      <w:r w:rsidRPr="00E51F99">
        <w:rPr>
          <w:rFonts w:cs="B Badr"/>
          <w:sz w:val="28"/>
          <w:szCs w:val="28"/>
          <w:rtl/>
        </w:rPr>
        <w:t xml:space="preserve">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نقش داشتند، اما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راستا نقش برخ</w:t>
      </w:r>
      <w:r w:rsidRPr="00E51F99">
        <w:rPr>
          <w:rFonts w:cs="B Badr" w:hint="cs"/>
          <w:sz w:val="28"/>
          <w:szCs w:val="28"/>
          <w:rtl/>
        </w:rPr>
        <w:t>ی</w:t>
      </w:r>
      <w:r w:rsidRPr="00E51F99">
        <w:rPr>
          <w:rFonts w:cs="B Badr"/>
          <w:sz w:val="28"/>
          <w:szCs w:val="28"/>
          <w:rtl/>
        </w:rPr>
        <w:t xml:space="preserve"> از آنان پر رنگ‌تر بوده است که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بخش به چند تن از شخص</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برجسته و تأث</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گذار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که صبغه علم</w:t>
      </w:r>
      <w:r w:rsidRPr="00E51F99">
        <w:rPr>
          <w:rFonts w:cs="B Badr" w:hint="cs"/>
          <w:sz w:val="28"/>
          <w:szCs w:val="28"/>
          <w:rtl/>
        </w:rPr>
        <w:t>ی</w:t>
      </w:r>
      <w:r w:rsidRPr="00E51F99">
        <w:rPr>
          <w:rFonts w:cs="B Badr"/>
          <w:sz w:val="28"/>
          <w:szCs w:val="28"/>
          <w:rtl/>
        </w:rPr>
        <w:t xml:space="preserve"> و س</w:t>
      </w:r>
      <w:r w:rsidRPr="00E51F99">
        <w:rPr>
          <w:rFonts w:cs="B Badr" w:hint="cs"/>
          <w:sz w:val="28"/>
          <w:szCs w:val="28"/>
          <w:rtl/>
        </w:rPr>
        <w:t>ی</w:t>
      </w:r>
      <w:r w:rsidRPr="00E51F99">
        <w:rPr>
          <w:rFonts w:cs="B Badr" w:hint="eastAsia"/>
          <w:sz w:val="28"/>
          <w:szCs w:val="28"/>
          <w:rtl/>
        </w:rPr>
        <w:t>اس</w:t>
      </w:r>
      <w:r w:rsidRPr="00E51F99">
        <w:rPr>
          <w:rFonts w:cs="B Badr" w:hint="cs"/>
          <w:sz w:val="28"/>
          <w:szCs w:val="28"/>
          <w:rtl/>
        </w:rPr>
        <w:t>ی</w:t>
      </w:r>
      <w:r w:rsidRPr="00E51F99">
        <w:rPr>
          <w:rFonts w:cs="B Badr"/>
          <w:sz w:val="28"/>
          <w:szCs w:val="28"/>
          <w:rtl/>
        </w:rPr>
        <w:t xml:space="preserve"> دارند،</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فرقه‌ها</w:t>
      </w:r>
      <w:r w:rsidRPr="00E51F99">
        <w:rPr>
          <w:rFonts w:hint="cs"/>
          <w:rtl/>
        </w:rPr>
        <w:t>ی</w:t>
      </w:r>
      <w:r w:rsidRPr="00E51F99">
        <w:rPr>
          <w:rtl/>
        </w:rPr>
        <w:t xml:space="preserve"> فرع</w:t>
      </w:r>
      <w:r w:rsidRPr="00E51F99">
        <w:rPr>
          <w:rFonts w:hint="cs"/>
          <w:rtl/>
        </w:rPr>
        <w:t>ی</w:t>
      </w:r>
      <w:r w:rsidRPr="00E51F99">
        <w:rPr>
          <w:rtl/>
        </w:rPr>
        <w:t xml:space="preserve"> و منشعب از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از همان ابتدا</w:t>
      </w:r>
      <w:r w:rsidRPr="00E51F99">
        <w:rPr>
          <w:rFonts w:cs="B Badr" w:hint="cs"/>
          <w:sz w:val="28"/>
          <w:szCs w:val="28"/>
          <w:rtl/>
        </w:rPr>
        <w:t>ی</w:t>
      </w:r>
      <w:r w:rsidRPr="00E51F99">
        <w:rPr>
          <w:rFonts w:cs="B Badr"/>
          <w:sz w:val="28"/>
          <w:szCs w:val="28"/>
          <w:rtl/>
        </w:rPr>
        <w:t xml:space="preserve"> شكل‌گ</w:t>
      </w:r>
      <w:r w:rsidRPr="00E51F99">
        <w:rPr>
          <w:rFonts w:cs="B Badr" w:hint="cs"/>
          <w:sz w:val="28"/>
          <w:szCs w:val="28"/>
          <w:rtl/>
        </w:rPr>
        <w:t>ی</w:t>
      </w:r>
      <w:r w:rsidRPr="00E51F99">
        <w:rPr>
          <w:rFonts w:cs="B Badr" w:hint="eastAsia"/>
          <w:sz w:val="28"/>
          <w:szCs w:val="28"/>
          <w:rtl/>
        </w:rPr>
        <w:t>ر</w:t>
      </w:r>
      <w:r w:rsidRPr="00E51F99">
        <w:rPr>
          <w:rFonts w:cs="B Badr" w:hint="cs"/>
          <w:sz w:val="28"/>
          <w:szCs w:val="28"/>
          <w:rtl/>
        </w:rPr>
        <w:t>ی</w:t>
      </w:r>
      <w:r w:rsidRPr="00E51F99">
        <w:rPr>
          <w:rFonts w:cs="B Badr"/>
          <w:sz w:val="28"/>
          <w:szCs w:val="28"/>
          <w:rtl/>
        </w:rPr>
        <w:t xml:space="preserve"> تا امروز از نظر اعتقاد</w:t>
      </w:r>
      <w:r w:rsidRPr="00E51F99">
        <w:rPr>
          <w:rFonts w:cs="B Badr" w:hint="cs"/>
          <w:sz w:val="28"/>
          <w:szCs w:val="28"/>
          <w:rtl/>
        </w:rPr>
        <w:t>ی</w:t>
      </w:r>
      <w:r w:rsidRPr="00E51F99">
        <w:rPr>
          <w:rFonts w:cs="B Badr"/>
          <w:sz w:val="28"/>
          <w:szCs w:val="28"/>
          <w:rtl/>
        </w:rPr>
        <w:t xml:space="preserve"> به گروه‌ها</w:t>
      </w:r>
      <w:r w:rsidRPr="00E51F99">
        <w:rPr>
          <w:rFonts w:cs="B Badr" w:hint="cs"/>
          <w:sz w:val="28"/>
          <w:szCs w:val="28"/>
          <w:rtl/>
        </w:rPr>
        <w:t>ی</w:t>
      </w:r>
      <w:r w:rsidRPr="00E51F99">
        <w:rPr>
          <w:rFonts w:cs="B Badr"/>
          <w:sz w:val="28"/>
          <w:szCs w:val="28"/>
          <w:rtl/>
        </w:rPr>
        <w:t xml:space="preserve"> مختلف</w:t>
      </w:r>
      <w:r w:rsidRPr="00E51F99">
        <w:rPr>
          <w:rFonts w:cs="B Badr" w:hint="cs"/>
          <w:sz w:val="28"/>
          <w:szCs w:val="28"/>
          <w:rtl/>
        </w:rPr>
        <w:t>ی</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w:t>
      </w:r>
      <w:r w:rsidRPr="00E51F99">
        <w:rPr>
          <w:rFonts w:cs="B Badr"/>
          <w:sz w:val="28"/>
          <w:szCs w:val="28"/>
          <w:rtl/>
        </w:rPr>
        <w:t xml:space="preserve"> شده و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تقس</w:t>
      </w:r>
      <w:r w:rsidRPr="00E51F99">
        <w:rPr>
          <w:rFonts w:cs="B Badr" w:hint="cs"/>
          <w:sz w:val="28"/>
          <w:szCs w:val="28"/>
          <w:rtl/>
        </w:rPr>
        <w:t>ی</w:t>
      </w:r>
      <w:r w:rsidRPr="00E51F99">
        <w:rPr>
          <w:rFonts w:cs="B Badr" w:hint="eastAsia"/>
          <w:sz w:val="28"/>
          <w:szCs w:val="28"/>
          <w:rtl/>
        </w:rPr>
        <w:t>م‌بند</w:t>
      </w:r>
      <w:r w:rsidRPr="00E51F99">
        <w:rPr>
          <w:rFonts w:cs="B Badr" w:hint="cs"/>
          <w:sz w:val="28"/>
          <w:szCs w:val="28"/>
          <w:rtl/>
        </w:rPr>
        <w:t>ی</w:t>
      </w:r>
      <w:r w:rsidRPr="00E51F99">
        <w:rPr>
          <w:rFonts w:cs="B Badr"/>
          <w:sz w:val="28"/>
          <w:szCs w:val="28"/>
          <w:rtl/>
        </w:rPr>
        <w:t xml:space="preserve"> گاه</w:t>
      </w:r>
      <w:r w:rsidRPr="00E51F99">
        <w:rPr>
          <w:rFonts w:cs="B Badr" w:hint="cs"/>
          <w:sz w:val="28"/>
          <w:szCs w:val="28"/>
          <w:rtl/>
        </w:rPr>
        <w:t>ی</w:t>
      </w:r>
      <w:r w:rsidRPr="00E51F99">
        <w:rPr>
          <w:rFonts w:cs="B Badr"/>
          <w:sz w:val="28"/>
          <w:szCs w:val="28"/>
          <w:rtl/>
        </w:rPr>
        <w:t xml:space="preserve"> بر اساس تفكرات و عقا</w:t>
      </w:r>
      <w:r w:rsidRPr="00E51F99">
        <w:rPr>
          <w:rFonts w:cs="B Badr" w:hint="cs"/>
          <w:sz w:val="28"/>
          <w:szCs w:val="28"/>
          <w:rtl/>
        </w:rPr>
        <w:t>ی</w:t>
      </w:r>
      <w:r w:rsidRPr="00E51F99">
        <w:rPr>
          <w:rFonts w:cs="B Badr" w:hint="eastAsia"/>
          <w:sz w:val="28"/>
          <w:szCs w:val="28"/>
          <w:rtl/>
        </w:rPr>
        <w:t>د</w:t>
      </w:r>
      <w:r w:rsidRPr="00E51F99">
        <w:rPr>
          <w:rFonts w:cs="B Badr"/>
          <w:sz w:val="28"/>
          <w:szCs w:val="28"/>
          <w:rtl/>
        </w:rPr>
        <w:t xml:space="preserve"> رهبران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sz w:val="28"/>
          <w:szCs w:val="28"/>
          <w:rtl/>
        </w:rPr>
        <w:t xml:space="preserve"> بوده كه بر اساس منافع شخص</w:t>
      </w:r>
      <w:r w:rsidRPr="00E51F99">
        <w:rPr>
          <w:rFonts w:cs="B Badr" w:hint="cs"/>
          <w:sz w:val="28"/>
          <w:szCs w:val="28"/>
          <w:rtl/>
        </w:rPr>
        <w:t>ی</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ا</w:t>
      </w:r>
      <w:r w:rsidRPr="00E51F99">
        <w:rPr>
          <w:rFonts w:cs="B Badr"/>
          <w:sz w:val="28"/>
          <w:szCs w:val="28"/>
          <w:rtl/>
        </w:rPr>
        <w:t xml:space="preserve"> گروه</w:t>
      </w:r>
      <w:r w:rsidRPr="00E51F99">
        <w:rPr>
          <w:rFonts w:cs="B Badr" w:hint="cs"/>
          <w:sz w:val="28"/>
          <w:szCs w:val="28"/>
          <w:rtl/>
        </w:rPr>
        <w:t>ی</w:t>
      </w:r>
      <w:r w:rsidRPr="00E51F99">
        <w:rPr>
          <w:rFonts w:cs="B Badr"/>
          <w:sz w:val="28"/>
          <w:szCs w:val="28"/>
          <w:rtl/>
        </w:rPr>
        <w:t xml:space="preserve"> انجام م</w:t>
      </w:r>
      <w:r w:rsidRPr="00E51F99">
        <w:rPr>
          <w:rFonts w:cs="B Badr" w:hint="cs"/>
          <w:sz w:val="28"/>
          <w:szCs w:val="28"/>
          <w:rtl/>
        </w:rPr>
        <w:t>ی</w:t>
      </w:r>
      <w:r w:rsidRPr="00E51F99">
        <w:rPr>
          <w:rFonts w:cs="B Badr"/>
          <w:sz w:val="28"/>
          <w:szCs w:val="28"/>
          <w:rtl/>
        </w:rPr>
        <w:t xml:space="preserve"> شده است.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در آغاز به دو گروه انشعاب</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hint="eastAsia"/>
          <w:sz w:val="28"/>
          <w:szCs w:val="28"/>
          <w:rtl/>
        </w:rPr>
        <w:t>اطلاعات</w:t>
      </w:r>
      <w:r w:rsidRPr="00E51F99">
        <w:rPr>
          <w:rFonts w:cs="B Badr"/>
          <w:sz w:val="28"/>
          <w:szCs w:val="28"/>
          <w:rtl/>
        </w:rPr>
        <w:t xml:space="preserve">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lastRenderedPageBreak/>
        <w:t>اسماع</w:t>
      </w:r>
      <w:r w:rsidRPr="00E51F99">
        <w:rPr>
          <w:rFonts w:hint="cs"/>
          <w:rtl/>
        </w:rPr>
        <w:t>ی</w:t>
      </w:r>
      <w:r w:rsidRPr="00E51F99">
        <w:rPr>
          <w:rFonts w:hint="eastAsia"/>
          <w:rtl/>
        </w:rPr>
        <w:t>ل</w:t>
      </w:r>
      <w:r w:rsidRPr="00E51F99">
        <w:rPr>
          <w:rFonts w:hint="cs"/>
          <w:rtl/>
        </w:rPr>
        <w:t>ی</w:t>
      </w:r>
      <w:r w:rsidRPr="00E51F99">
        <w:rPr>
          <w:rFonts w:hint="eastAsia"/>
          <w:rtl/>
        </w:rPr>
        <w:t>ه</w:t>
      </w:r>
      <w:r w:rsidRPr="00E51F99">
        <w:rPr>
          <w:rtl/>
        </w:rPr>
        <w:t xml:space="preserve"> نزار</w:t>
      </w:r>
      <w:r w:rsidRPr="00E51F99">
        <w:rPr>
          <w:rFonts w:hint="cs"/>
          <w:rtl/>
        </w:rPr>
        <w:t>ی</w:t>
      </w:r>
      <w:r w:rsidRPr="00E51F99">
        <w:rPr>
          <w:rFonts w:hint="eastAsia"/>
          <w:rtl/>
        </w:rPr>
        <w:t>ه</w:t>
      </w:r>
      <w:r w:rsidRPr="00E51F99">
        <w:rPr>
          <w:rtl/>
        </w:rPr>
        <w:t xml:space="preserve"> و ترور مخالفان</w:t>
      </w:r>
    </w:p>
    <w:p w:rsidR="00E51F99" w:rsidRPr="00E51F99" w:rsidRDefault="00E51F99" w:rsidP="00E51F99">
      <w:pPr>
        <w:rPr>
          <w:rFonts w:cs="B Badr"/>
          <w:sz w:val="28"/>
          <w:szCs w:val="28"/>
          <w:rtl/>
        </w:rPr>
      </w:pPr>
      <w:r w:rsidRPr="00E51F99">
        <w:rPr>
          <w:rFonts w:cs="B Badr" w:hint="eastAsia"/>
          <w:sz w:val="28"/>
          <w:szCs w:val="28"/>
          <w:rtl/>
        </w:rPr>
        <w:t>«حسن</w:t>
      </w:r>
      <w:r w:rsidRPr="00E51F99">
        <w:rPr>
          <w:rFonts w:cs="B Badr"/>
          <w:sz w:val="28"/>
          <w:szCs w:val="28"/>
          <w:rtl/>
        </w:rPr>
        <w:t xml:space="preserve"> صباح» پس از تصرف قلعه‌ها</w:t>
      </w:r>
      <w:r w:rsidRPr="00E51F99">
        <w:rPr>
          <w:rFonts w:cs="B Badr" w:hint="cs"/>
          <w:sz w:val="28"/>
          <w:szCs w:val="28"/>
          <w:rtl/>
        </w:rPr>
        <w:t>ی</w:t>
      </w:r>
      <w:r w:rsidRPr="00E51F99">
        <w:rPr>
          <w:rFonts w:cs="B Badr"/>
          <w:sz w:val="28"/>
          <w:szCs w:val="28"/>
          <w:rtl/>
        </w:rPr>
        <w:t xml:space="preserve"> مستحکم الموت و ا</w:t>
      </w:r>
      <w:r w:rsidRPr="00E51F99">
        <w:rPr>
          <w:rFonts w:cs="B Badr" w:hint="cs"/>
          <w:sz w:val="28"/>
          <w:szCs w:val="28"/>
          <w:rtl/>
        </w:rPr>
        <w:t>ی</w:t>
      </w:r>
      <w:r w:rsidRPr="00E51F99">
        <w:rPr>
          <w:rFonts w:cs="B Badr" w:hint="eastAsia"/>
          <w:sz w:val="28"/>
          <w:szCs w:val="28"/>
          <w:rtl/>
        </w:rPr>
        <w:t>جاد</w:t>
      </w:r>
      <w:r w:rsidRPr="00E51F99">
        <w:rPr>
          <w:rFonts w:cs="B Badr"/>
          <w:sz w:val="28"/>
          <w:szCs w:val="28"/>
          <w:rtl/>
        </w:rPr>
        <w:t xml:space="preserve"> سازمان ن</w:t>
      </w:r>
      <w:r w:rsidRPr="00E51F99">
        <w:rPr>
          <w:rFonts w:cs="B Badr" w:hint="cs"/>
          <w:sz w:val="28"/>
          <w:szCs w:val="28"/>
          <w:rtl/>
        </w:rPr>
        <w:t>ی</w:t>
      </w:r>
      <w:r w:rsidRPr="00E51F99">
        <w:rPr>
          <w:rFonts w:cs="B Badr" w:hint="eastAsia"/>
          <w:sz w:val="28"/>
          <w:szCs w:val="28"/>
          <w:rtl/>
        </w:rPr>
        <w:t>رومند</w:t>
      </w:r>
      <w:r w:rsidRPr="00E51F99">
        <w:rPr>
          <w:rFonts w:cs="B Badr"/>
          <w:sz w:val="28"/>
          <w:szCs w:val="28"/>
          <w:rtl/>
        </w:rPr>
        <w:t xml:space="preserve"> و انعطاف‌ناپذ</w:t>
      </w:r>
      <w:r w:rsidRPr="00E51F99">
        <w:rPr>
          <w:rFonts w:cs="B Badr" w:hint="cs"/>
          <w:sz w:val="28"/>
          <w:szCs w:val="28"/>
          <w:rtl/>
        </w:rPr>
        <w:t>ی</w:t>
      </w:r>
      <w:r w:rsidRPr="00E51F99">
        <w:rPr>
          <w:rFonts w:cs="B Badr" w:hint="eastAsia"/>
          <w:sz w:val="28"/>
          <w:szCs w:val="28"/>
          <w:rtl/>
        </w:rPr>
        <w:t>ر،</w:t>
      </w:r>
      <w:r w:rsidRPr="00E51F99">
        <w:rPr>
          <w:rFonts w:cs="B Badr"/>
          <w:sz w:val="28"/>
          <w:szCs w:val="28"/>
          <w:rtl/>
        </w:rPr>
        <w:t xml:space="preserve"> مبارزه بر ضد بزرگ‌تر</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نما</w:t>
      </w:r>
      <w:r w:rsidRPr="00E51F99">
        <w:rPr>
          <w:rFonts w:cs="B Badr" w:hint="cs"/>
          <w:sz w:val="28"/>
          <w:szCs w:val="28"/>
          <w:rtl/>
        </w:rPr>
        <w:t>ی</w:t>
      </w:r>
      <w:r w:rsidRPr="00E51F99">
        <w:rPr>
          <w:rFonts w:cs="B Badr" w:hint="eastAsia"/>
          <w:sz w:val="28"/>
          <w:szCs w:val="28"/>
          <w:rtl/>
        </w:rPr>
        <w:t>ندگان</w:t>
      </w:r>
      <w:r w:rsidRPr="00E51F99">
        <w:rPr>
          <w:rFonts w:cs="B Badr"/>
          <w:sz w:val="28"/>
          <w:szCs w:val="28"/>
          <w:rtl/>
        </w:rPr>
        <w:t xml:space="preserve"> طبقه حاکمه دولت منفور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w:t>
      </w:r>
      <w:r w:rsidRPr="00E51F99">
        <w:rPr>
          <w:rFonts w:cs="B Badr" w:hint="cs"/>
          <w:sz w:val="28"/>
          <w:szCs w:val="28"/>
          <w:rtl/>
        </w:rPr>
        <w:t>ی</w:t>
      </w:r>
      <w:r w:rsidRPr="00E51F99">
        <w:rPr>
          <w:rFonts w:cs="B Badr" w:hint="eastAsia"/>
          <w:sz w:val="28"/>
          <w:szCs w:val="28"/>
          <w:rtl/>
        </w:rPr>
        <w:t>عن</w:t>
      </w:r>
      <w:r w:rsidRPr="00E51F99">
        <w:rPr>
          <w:rFonts w:cs="B Badr" w:hint="cs"/>
          <w:sz w:val="28"/>
          <w:szCs w:val="28"/>
          <w:rtl/>
        </w:rPr>
        <w:t>ی</w:t>
      </w:r>
      <w:r w:rsidRPr="00E51F99">
        <w:rPr>
          <w:rFonts w:cs="B Badr"/>
          <w:sz w:val="28"/>
          <w:szCs w:val="28"/>
          <w:rtl/>
        </w:rPr>
        <w:t xml:space="preserve">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د</w:t>
      </w:r>
      <w:r w:rsidRPr="00E51F99">
        <w:rPr>
          <w:rFonts w:cs="B Badr" w:hint="cs"/>
          <w:sz w:val="28"/>
          <w:szCs w:val="28"/>
          <w:rtl/>
        </w:rPr>
        <w:t>ی</w:t>
      </w:r>
      <w:r w:rsidRPr="00E51F99">
        <w:rPr>
          <w:rFonts w:cs="B Badr" w:hint="eastAsia"/>
          <w:sz w:val="28"/>
          <w:szCs w:val="28"/>
          <w:rtl/>
        </w:rPr>
        <w:t>گر</w:t>
      </w:r>
      <w:r w:rsidRPr="00E51F99">
        <w:rPr>
          <w:rFonts w:cs="B Badr"/>
          <w:sz w:val="28"/>
          <w:szCs w:val="28"/>
          <w:rtl/>
        </w:rPr>
        <w:t xml:space="preserve"> ام</w:t>
      </w:r>
      <w:r w:rsidRPr="00E51F99">
        <w:rPr>
          <w:rFonts w:cs="B Badr" w:hint="cs"/>
          <w:sz w:val="28"/>
          <w:szCs w:val="28"/>
          <w:rtl/>
        </w:rPr>
        <w:t>ی</w:t>
      </w:r>
      <w:r w:rsidRPr="00E51F99">
        <w:rPr>
          <w:rFonts w:cs="B Badr" w:hint="eastAsia"/>
          <w:sz w:val="28"/>
          <w:szCs w:val="28"/>
          <w:rtl/>
        </w:rPr>
        <w:t>ران</w:t>
      </w:r>
      <w:r w:rsidRPr="00E51F99">
        <w:rPr>
          <w:rFonts w:cs="B Badr"/>
          <w:sz w:val="28"/>
          <w:szCs w:val="28"/>
          <w:rtl/>
        </w:rPr>
        <w:t xml:space="preserve"> منطقه را آغاز کرد. و</w:t>
      </w:r>
      <w:r w:rsidRPr="00E51F99">
        <w:rPr>
          <w:rFonts w:cs="B Badr" w:hint="cs"/>
          <w:sz w:val="28"/>
          <w:szCs w:val="28"/>
          <w:rtl/>
        </w:rPr>
        <w:t>ی</w:t>
      </w:r>
      <w:r w:rsidRPr="00E51F99">
        <w:rPr>
          <w:rFonts w:cs="B Badr"/>
          <w:sz w:val="28"/>
          <w:szCs w:val="28"/>
          <w:rtl/>
        </w:rPr>
        <w:t xml:space="preserve"> چون در ا</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مقابله، فاقد ن</w:t>
      </w:r>
      <w:r w:rsidRPr="00E51F99">
        <w:rPr>
          <w:rFonts w:cs="B Badr" w:hint="cs"/>
          <w:sz w:val="28"/>
          <w:szCs w:val="28"/>
          <w:rtl/>
        </w:rPr>
        <w:t>ی</w:t>
      </w:r>
      <w:r w:rsidRPr="00E51F99">
        <w:rPr>
          <w:rFonts w:cs="B Badr" w:hint="eastAsia"/>
          <w:sz w:val="28"/>
          <w:szCs w:val="28"/>
          <w:rtl/>
        </w:rPr>
        <w:t>رو</w:t>
      </w:r>
      <w:r w:rsidRPr="00E51F99">
        <w:rPr>
          <w:rFonts w:cs="B Badr" w:hint="cs"/>
          <w:sz w:val="28"/>
          <w:szCs w:val="28"/>
          <w:rtl/>
        </w:rPr>
        <w:t>ی</w:t>
      </w:r>
      <w:r w:rsidRPr="00E51F99">
        <w:rPr>
          <w:rFonts w:cs="B Badr"/>
          <w:sz w:val="28"/>
          <w:szCs w:val="28"/>
          <w:rtl/>
        </w:rPr>
        <w:t xml:space="preserve"> جنگ</w:t>
      </w:r>
      <w:r w:rsidRPr="00E51F99">
        <w:rPr>
          <w:rFonts w:cs="B Badr" w:hint="cs"/>
          <w:sz w:val="28"/>
          <w:szCs w:val="28"/>
          <w:rtl/>
        </w:rPr>
        <w:t>ی</w:t>
      </w:r>
      <w:r w:rsidRPr="00E51F99">
        <w:rPr>
          <w:rFonts w:cs="B Badr"/>
          <w:sz w:val="28"/>
          <w:szCs w:val="28"/>
          <w:rtl/>
        </w:rPr>
        <w:t xml:space="preserve"> کاف</w:t>
      </w:r>
      <w:r w:rsidRPr="00E51F99">
        <w:rPr>
          <w:rFonts w:cs="B Badr" w:hint="cs"/>
          <w:sz w:val="28"/>
          <w:szCs w:val="28"/>
          <w:rtl/>
        </w:rPr>
        <w:t>ی</w:t>
      </w:r>
      <w:r w:rsidRPr="00E51F99">
        <w:rPr>
          <w:rFonts w:cs="B Badr"/>
          <w:sz w:val="28"/>
          <w:szCs w:val="28"/>
          <w:rtl/>
        </w:rPr>
        <w:t xml:space="preserve"> بود، اسلوب قتل‌ها</w:t>
      </w:r>
      <w:r w:rsidRPr="00E51F99">
        <w:rPr>
          <w:rFonts w:cs="B Badr" w:hint="cs"/>
          <w:sz w:val="28"/>
          <w:szCs w:val="28"/>
          <w:rtl/>
        </w:rPr>
        <w:t>ی</w:t>
      </w:r>
      <w:r w:rsidRPr="00E51F99">
        <w:rPr>
          <w:rFonts w:ascii="Times New Roman" w:hAnsi="Times New Roman" w:cs="Times New Roman" w:hint="cs"/>
          <w:sz w:val="28"/>
          <w:szCs w:val="28"/>
          <w:rtl/>
        </w:rPr>
        <w:t>…</w:t>
      </w:r>
    </w:p>
    <w:p w:rsidR="00E51F99" w:rsidRPr="00E51F99" w:rsidRDefault="00E51F99" w:rsidP="00E51F99">
      <w:pPr>
        <w:rPr>
          <w:rFonts w:cs="B Badr"/>
          <w:sz w:val="28"/>
          <w:szCs w:val="28"/>
          <w:rtl/>
        </w:rPr>
      </w:pPr>
      <w:r w:rsidRPr="00E51F99">
        <w:rPr>
          <w:rFonts w:cs="B Badr"/>
          <w:sz w:val="28"/>
          <w:szCs w:val="28"/>
          <w:rtl/>
        </w:rPr>
        <w:t>اطلاعات ب</w:t>
      </w:r>
      <w:r w:rsidRPr="00E51F99">
        <w:rPr>
          <w:rFonts w:cs="B Badr" w:hint="cs"/>
          <w:sz w:val="28"/>
          <w:szCs w:val="28"/>
          <w:rtl/>
        </w:rPr>
        <w:t>ی</w:t>
      </w:r>
      <w:r w:rsidRPr="00E51F99">
        <w:rPr>
          <w:rFonts w:cs="B Badr" w:hint="eastAsia"/>
          <w:sz w:val="28"/>
          <w:szCs w:val="28"/>
          <w:rtl/>
        </w:rPr>
        <w:t>شتر</w:t>
      </w:r>
    </w:p>
    <w:p w:rsidR="00E51F99" w:rsidRPr="00E51F99" w:rsidRDefault="00E51F99" w:rsidP="00D9213F">
      <w:pPr>
        <w:pStyle w:val="Heading4"/>
        <w:rPr>
          <w:rtl/>
        </w:rPr>
      </w:pPr>
      <w:r w:rsidRPr="00E51F99">
        <w:rPr>
          <w:rFonts w:hint="eastAsia"/>
          <w:rtl/>
        </w:rPr>
        <w:t>فعال</w:t>
      </w:r>
      <w:r w:rsidRPr="00E51F99">
        <w:rPr>
          <w:rFonts w:hint="cs"/>
          <w:rtl/>
        </w:rPr>
        <w:t>ی</w:t>
      </w:r>
      <w:r w:rsidRPr="00E51F99">
        <w:rPr>
          <w:rFonts w:hint="eastAsia"/>
          <w:rtl/>
        </w:rPr>
        <w:t>ت‌ها</w:t>
      </w:r>
      <w:r w:rsidRPr="00E51F99">
        <w:rPr>
          <w:rtl/>
        </w:rPr>
        <w:t xml:space="preserve"> و حضور نظام</w:t>
      </w:r>
      <w:r w:rsidRPr="00E51F99">
        <w:rPr>
          <w:rFonts w:hint="cs"/>
          <w:rtl/>
        </w:rPr>
        <w:t>ی</w:t>
      </w:r>
      <w:r w:rsidRPr="00E51F99">
        <w:rPr>
          <w:rtl/>
        </w:rPr>
        <w:t xml:space="preserve"> فرقه اسماع</w:t>
      </w:r>
      <w:r w:rsidRPr="00E51F99">
        <w:rPr>
          <w:rFonts w:hint="cs"/>
          <w:rtl/>
        </w:rPr>
        <w:t>ی</w:t>
      </w:r>
      <w:r w:rsidRPr="00E51F99">
        <w:rPr>
          <w:rFonts w:hint="eastAsia"/>
          <w:rtl/>
        </w:rPr>
        <w:t>ل</w:t>
      </w:r>
      <w:r w:rsidRPr="00E51F99">
        <w:rPr>
          <w:rFonts w:hint="cs"/>
          <w:rtl/>
        </w:rPr>
        <w:t>ی</w:t>
      </w:r>
      <w:r w:rsidRPr="00E51F99">
        <w:rPr>
          <w:rFonts w:hint="eastAsia"/>
          <w:rtl/>
        </w:rPr>
        <w:t>ه</w:t>
      </w:r>
    </w:p>
    <w:p w:rsidR="00E51F99" w:rsidRPr="00E51F99" w:rsidRDefault="00E51F99" w:rsidP="00E51F99">
      <w:pPr>
        <w:rPr>
          <w:rFonts w:cs="B Badr"/>
          <w:sz w:val="28"/>
          <w:szCs w:val="28"/>
          <w:rtl/>
        </w:rPr>
      </w:pPr>
      <w:r w:rsidRPr="00E51F99">
        <w:rPr>
          <w:rFonts w:cs="B Badr" w:hint="eastAsia"/>
          <w:sz w:val="28"/>
          <w:szCs w:val="28"/>
          <w:rtl/>
        </w:rPr>
        <w:t>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مقاطع</w:t>
      </w:r>
      <w:r w:rsidRPr="00E51F99">
        <w:rPr>
          <w:rFonts w:cs="B Badr" w:hint="cs"/>
          <w:sz w:val="28"/>
          <w:szCs w:val="28"/>
          <w:rtl/>
        </w:rPr>
        <w:t>ی</w:t>
      </w:r>
      <w:r w:rsidRPr="00E51F99">
        <w:rPr>
          <w:rFonts w:cs="B Badr"/>
          <w:sz w:val="28"/>
          <w:szCs w:val="28"/>
          <w:rtl/>
        </w:rPr>
        <w:t xml:space="preserve"> از ح</w:t>
      </w:r>
      <w:r w:rsidRPr="00E51F99">
        <w:rPr>
          <w:rFonts w:cs="B Badr" w:hint="cs"/>
          <w:sz w:val="28"/>
          <w:szCs w:val="28"/>
          <w:rtl/>
        </w:rPr>
        <w:t>ی</w:t>
      </w:r>
      <w:r w:rsidRPr="00E51F99">
        <w:rPr>
          <w:rFonts w:cs="B Badr" w:hint="eastAsia"/>
          <w:sz w:val="28"/>
          <w:szCs w:val="28"/>
          <w:rtl/>
        </w:rPr>
        <w:t>ات</w:t>
      </w:r>
      <w:r w:rsidRPr="00E51F99">
        <w:rPr>
          <w:rFonts w:cs="B Badr"/>
          <w:sz w:val="28"/>
          <w:szCs w:val="28"/>
          <w:rtl/>
        </w:rPr>
        <w:t xml:space="preserve"> خود به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نظام</w:t>
      </w:r>
      <w:r w:rsidRPr="00E51F99">
        <w:rPr>
          <w:rFonts w:cs="B Badr" w:hint="cs"/>
          <w:sz w:val="28"/>
          <w:szCs w:val="28"/>
          <w:rtl/>
        </w:rPr>
        <w:t>ی</w:t>
      </w:r>
      <w:r w:rsidRPr="00E51F99">
        <w:rPr>
          <w:rFonts w:cs="B Badr"/>
          <w:sz w:val="28"/>
          <w:szCs w:val="28"/>
          <w:rtl/>
        </w:rPr>
        <w:t xml:space="preserve"> رو</w:t>
      </w:r>
      <w:r w:rsidRPr="00E51F99">
        <w:rPr>
          <w:rFonts w:cs="B Badr" w:hint="cs"/>
          <w:sz w:val="28"/>
          <w:szCs w:val="28"/>
          <w:rtl/>
        </w:rPr>
        <w:t>ی</w:t>
      </w:r>
      <w:r w:rsidRPr="00E51F99">
        <w:rPr>
          <w:rFonts w:cs="B Badr"/>
          <w:sz w:val="28"/>
          <w:szCs w:val="28"/>
          <w:rtl/>
        </w:rPr>
        <w:t xml:space="preserve"> آوردند. علت آن ن</w:t>
      </w:r>
      <w:r w:rsidRPr="00E51F99">
        <w:rPr>
          <w:rFonts w:cs="B Badr" w:hint="cs"/>
          <w:sz w:val="28"/>
          <w:szCs w:val="28"/>
          <w:rtl/>
        </w:rPr>
        <w:t>ی</w:t>
      </w:r>
      <w:r w:rsidRPr="00E51F99">
        <w:rPr>
          <w:rFonts w:cs="B Badr" w:hint="eastAsia"/>
          <w:sz w:val="28"/>
          <w:szCs w:val="28"/>
          <w:rtl/>
        </w:rPr>
        <w:t>ز</w:t>
      </w:r>
      <w:r w:rsidRPr="00E51F99">
        <w:rPr>
          <w:rFonts w:cs="B Badr"/>
          <w:sz w:val="28"/>
          <w:szCs w:val="28"/>
          <w:rtl/>
        </w:rPr>
        <w:t xml:space="preserve"> بعض</w:t>
      </w:r>
      <w:r w:rsidRPr="00E51F99">
        <w:rPr>
          <w:rFonts w:cs="B Badr" w:hint="cs"/>
          <w:sz w:val="28"/>
          <w:szCs w:val="28"/>
          <w:rtl/>
        </w:rPr>
        <w:t>ی</w:t>
      </w:r>
      <w:r w:rsidRPr="00E51F99">
        <w:rPr>
          <w:rFonts w:cs="B Badr"/>
          <w:sz w:val="28"/>
          <w:szCs w:val="28"/>
          <w:rtl/>
        </w:rPr>
        <w:t xml:space="preserve"> فتوحات؛ مانند فتح مصر توسط فاطم</w:t>
      </w:r>
      <w:r w:rsidRPr="00E51F99">
        <w:rPr>
          <w:rFonts w:cs="B Badr" w:hint="cs"/>
          <w:sz w:val="28"/>
          <w:szCs w:val="28"/>
          <w:rtl/>
        </w:rPr>
        <w:t>ی</w:t>
      </w:r>
      <w:r w:rsidRPr="00E51F99">
        <w:rPr>
          <w:rFonts w:cs="B Badr"/>
          <w:sz w:val="28"/>
          <w:szCs w:val="28"/>
          <w:rtl/>
        </w:rPr>
        <w:t xml:space="preserve"> ها، و همچن</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مقابله با مخالفان خود؛ مانند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بود. مخالفت عباس</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و سلجوق</w:t>
      </w:r>
      <w:r w:rsidRPr="00E51F99">
        <w:rPr>
          <w:rFonts w:cs="B Badr" w:hint="cs"/>
          <w:sz w:val="28"/>
          <w:szCs w:val="28"/>
          <w:rtl/>
        </w:rPr>
        <w:t>ی</w:t>
      </w:r>
      <w:r w:rsidRPr="00E51F99">
        <w:rPr>
          <w:rFonts w:cs="B Badr" w:hint="eastAsia"/>
          <w:sz w:val="28"/>
          <w:szCs w:val="28"/>
          <w:rtl/>
        </w:rPr>
        <w:t>ان</w:t>
      </w:r>
      <w:r w:rsidRPr="00E51F99">
        <w:rPr>
          <w:rFonts w:cs="B Badr"/>
          <w:sz w:val="28"/>
          <w:szCs w:val="28"/>
          <w:rtl/>
        </w:rPr>
        <w:t xml:space="preserve"> با فرقه اسماع</w:t>
      </w:r>
      <w:r w:rsidRPr="00E51F99">
        <w:rPr>
          <w:rFonts w:cs="B Badr" w:hint="cs"/>
          <w:sz w:val="28"/>
          <w:szCs w:val="28"/>
          <w:rtl/>
        </w:rPr>
        <w:t>ی</w:t>
      </w:r>
      <w:r w:rsidRPr="00E51F99">
        <w:rPr>
          <w:rFonts w:cs="B Badr" w:hint="eastAsia"/>
          <w:sz w:val="28"/>
          <w:szCs w:val="28"/>
          <w:rtl/>
        </w:rPr>
        <w:t>ل</w:t>
      </w:r>
      <w:r w:rsidRPr="00E51F99">
        <w:rPr>
          <w:rFonts w:cs="B Badr" w:hint="cs"/>
          <w:sz w:val="28"/>
          <w:szCs w:val="28"/>
          <w:rtl/>
        </w:rPr>
        <w:t>ی</w:t>
      </w:r>
      <w:r w:rsidRPr="00E51F99">
        <w:rPr>
          <w:rFonts w:cs="B Badr" w:hint="eastAsia"/>
          <w:sz w:val="28"/>
          <w:szCs w:val="28"/>
          <w:rtl/>
        </w:rPr>
        <w:t>ه</w:t>
      </w:r>
      <w:r w:rsidRPr="00E51F99">
        <w:rPr>
          <w:rFonts w:cs="B Badr"/>
          <w:sz w:val="28"/>
          <w:szCs w:val="28"/>
          <w:rtl/>
        </w:rPr>
        <w:t xml:space="preserve"> در اثر فعال</w:t>
      </w:r>
      <w:r w:rsidRPr="00E51F99">
        <w:rPr>
          <w:rFonts w:cs="B Badr" w:hint="cs"/>
          <w:sz w:val="28"/>
          <w:szCs w:val="28"/>
          <w:rtl/>
        </w:rPr>
        <w:t>ی</w:t>
      </w:r>
      <w:r w:rsidRPr="00E51F99">
        <w:rPr>
          <w:rFonts w:cs="B Badr" w:hint="eastAsia"/>
          <w:sz w:val="28"/>
          <w:szCs w:val="28"/>
          <w:rtl/>
        </w:rPr>
        <w:t>ت‌ها</w:t>
      </w:r>
      <w:r w:rsidRPr="00E51F99">
        <w:rPr>
          <w:rFonts w:cs="B Badr" w:hint="cs"/>
          <w:sz w:val="28"/>
          <w:szCs w:val="28"/>
          <w:rtl/>
        </w:rPr>
        <w:t>ی</w:t>
      </w:r>
      <w:r w:rsidRPr="00E51F99">
        <w:rPr>
          <w:rFonts w:cs="B Badr"/>
          <w:sz w:val="28"/>
          <w:szCs w:val="28"/>
          <w:rtl/>
        </w:rPr>
        <w:t xml:space="preserve"> حم</w:t>
      </w:r>
      <w:r w:rsidRPr="00E51F99">
        <w:rPr>
          <w:rFonts w:cs="B Badr" w:hint="cs"/>
          <w:sz w:val="28"/>
          <w:szCs w:val="28"/>
          <w:rtl/>
        </w:rPr>
        <w:t>ی</w:t>
      </w:r>
      <w:r w:rsidRPr="00E51F99">
        <w:rPr>
          <w:rFonts w:cs="B Badr" w:hint="eastAsia"/>
          <w:sz w:val="28"/>
          <w:szCs w:val="28"/>
          <w:rtl/>
        </w:rPr>
        <w:t>دالد</w:t>
      </w:r>
      <w:r w:rsidRPr="00E51F99">
        <w:rPr>
          <w:rFonts w:cs="B Badr" w:hint="cs"/>
          <w:sz w:val="28"/>
          <w:szCs w:val="28"/>
          <w:rtl/>
        </w:rPr>
        <w:t>ی</w:t>
      </w:r>
      <w:r w:rsidRPr="00E51F99">
        <w:rPr>
          <w:rFonts w:cs="B Badr" w:hint="eastAsia"/>
          <w:sz w:val="28"/>
          <w:szCs w:val="28"/>
          <w:rtl/>
        </w:rPr>
        <w:t>ن</w:t>
      </w:r>
      <w:r w:rsidRPr="00E51F99">
        <w:rPr>
          <w:rFonts w:cs="B Badr"/>
          <w:sz w:val="28"/>
          <w:szCs w:val="28"/>
          <w:rtl/>
        </w:rPr>
        <w:t xml:space="preserve"> کرمان</w:t>
      </w:r>
      <w:r w:rsidRPr="00E51F99">
        <w:rPr>
          <w:rFonts w:cs="B Badr" w:hint="cs"/>
          <w:sz w:val="28"/>
          <w:szCs w:val="28"/>
          <w:rtl/>
        </w:rPr>
        <w:t>ی</w:t>
      </w:r>
      <w:r w:rsidRPr="00E51F99">
        <w:rPr>
          <w:rFonts w:cs="B Badr"/>
          <w:sz w:val="28"/>
          <w:szCs w:val="28"/>
          <w:rtl/>
        </w:rPr>
        <w:t>[1]</w:t>
      </w:r>
      <w:r w:rsidRPr="00E51F99">
        <w:rPr>
          <w:rFonts w:ascii="Times New Roman" w:hAnsi="Times New Roman" w:cs="Times New Roman" w:hint="cs"/>
          <w:sz w:val="28"/>
          <w:szCs w:val="28"/>
          <w:rtl/>
        </w:rPr>
        <w:t>…</w:t>
      </w:r>
    </w:p>
    <w:p w:rsidR="00964D13" w:rsidRDefault="00964D13" w:rsidP="008855C2">
      <w:pPr>
        <w:rPr>
          <w:rFonts w:cs="B Badr"/>
          <w:sz w:val="28"/>
          <w:szCs w:val="28"/>
          <w:rtl/>
        </w:rPr>
      </w:pPr>
    </w:p>
    <w:p w:rsidR="00D9213F" w:rsidRDefault="00D9213F" w:rsidP="008855C2">
      <w:pPr>
        <w:rPr>
          <w:rFonts w:cs="B Badr"/>
          <w:sz w:val="28"/>
          <w:szCs w:val="28"/>
          <w:rtl/>
        </w:rPr>
      </w:pPr>
      <w:r>
        <w:rPr>
          <w:rFonts w:cs="B Badr" w:hint="cs"/>
          <w:sz w:val="28"/>
          <w:szCs w:val="28"/>
          <w:rtl/>
        </w:rPr>
        <w:t>و ده ها مورد دیگر در ادامه نیز موجود است</w:t>
      </w:r>
    </w:p>
    <w:p w:rsidR="00964D13" w:rsidRDefault="001A2592" w:rsidP="001A2592">
      <w:pPr>
        <w:pStyle w:val="Heading3"/>
        <w:rPr>
          <w:rtl/>
        </w:rPr>
      </w:pPr>
      <w:r>
        <w:rPr>
          <w:rFonts w:hint="cs"/>
          <w:rtl/>
        </w:rPr>
        <w:t>ویکی اهل بیت علیهم السلام</w:t>
      </w:r>
    </w:p>
    <w:p w:rsidR="001A2592" w:rsidRDefault="001A2592" w:rsidP="008855C2">
      <w:pPr>
        <w:rPr>
          <w:rFonts w:cs="B Badr"/>
          <w:sz w:val="28"/>
          <w:szCs w:val="28"/>
          <w:rtl/>
        </w:rPr>
      </w:pPr>
      <w:r>
        <w:rPr>
          <w:rFonts w:cs="B Badr" w:hint="cs"/>
          <w:sz w:val="28"/>
          <w:szCs w:val="28"/>
          <w:rtl/>
        </w:rPr>
        <w:t>مقاله در این سایت</w:t>
      </w:r>
    </w:p>
    <w:p w:rsidR="00964D13" w:rsidRDefault="001A2592" w:rsidP="001A2592">
      <w:pPr>
        <w:bidi w:val="0"/>
        <w:rPr>
          <w:rFonts w:cs="B Badr"/>
          <w:sz w:val="28"/>
          <w:szCs w:val="28"/>
          <w:rtl/>
        </w:rPr>
      </w:pPr>
      <w:r w:rsidRPr="001A2592">
        <w:rPr>
          <w:rFonts w:cs="B Badr"/>
          <w:sz w:val="28"/>
          <w:szCs w:val="28"/>
        </w:rPr>
        <w:t>https://wiki.ahlolbait.com/%D</w:t>
      </w:r>
      <w:r w:rsidRPr="001A2592">
        <w:rPr>
          <w:rFonts w:cs="B Badr"/>
          <w:sz w:val="28"/>
          <w:szCs w:val="28"/>
          <w:rtl/>
        </w:rPr>
        <w:t>8%</w:t>
      </w:r>
      <w:r w:rsidRPr="001A2592">
        <w:rPr>
          <w:rFonts w:cs="B Badr"/>
          <w:sz w:val="28"/>
          <w:szCs w:val="28"/>
        </w:rPr>
        <w:t>A</w:t>
      </w:r>
      <w:r w:rsidRPr="001A2592">
        <w:rPr>
          <w:rFonts w:cs="B Badr"/>
          <w:sz w:val="28"/>
          <w:szCs w:val="28"/>
          <w:rtl/>
        </w:rPr>
        <w:t>7%</w:t>
      </w:r>
      <w:r w:rsidRPr="001A2592">
        <w:rPr>
          <w:rFonts w:cs="B Badr"/>
          <w:sz w:val="28"/>
          <w:szCs w:val="28"/>
        </w:rPr>
        <w:t>D</w:t>
      </w:r>
      <w:r w:rsidRPr="001A2592">
        <w:rPr>
          <w:rFonts w:cs="B Badr"/>
          <w:sz w:val="28"/>
          <w:szCs w:val="28"/>
          <w:rtl/>
        </w:rPr>
        <w:t>8%</w:t>
      </w:r>
      <w:r w:rsidRPr="001A2592">
        <w:rPr>
          <w:rFonts w:cs="B Badr"/>
          <w:sz w:val="28"/>
          <w:szCs w:val="28"/>
        </w:rPr>
        <w:t>B</w:t>
      </w:r>
      <w:r w:rsidRPr="001A2592">
        <w:rPr>
          <w:rFonts w:cs="B Badr"/>
          <w:sz w:val="28"/>
          <w:szCs w:val="28"/>
          <w:rtl/>
        </w:rPr>
        <w:t>3%</w:t>
      </w:r>
      <w:r w:rsidRPr="001A2592">
        <w:rPr>
          <w:rFonts w:cs="B Badr"/>
          <w:sz w:val="28"/>
          <w:szCs w:val="28"/>
        </w:rPr>
        <w:t>D</w:t>
      </w:r>
      <w:r w:rsidRPr="001A2592">
        <w:rPr>
          <w:rFonts w:cs="B Badr"/>
          <w:sz w:val="28"/>
          <w:szCs w:val="28"/>
          <w:rtl/>
        </w:rPr>
        <w:t>9%85%</w:t>
      </w:r>
      <w:r w:rsidRPr="001A2592">
        <w:rPr>
          <w:rFonts w:cs="B Badr"/>
          <w:sz w:val="28"/>
          <w:szCs w:val="28"/>
        </w:rPr>
        <w:t>D</w:t>
      </w:r>
      <w:r w:rsidRPr="001A2592">
        <w:rPr>
          <w:rFonts w:cs="B Badr"/>
          <w:sz w:val="28"/>
          <w:szCs w:val="28"/>
          <w:rtl/>
        </w:rPr>
        <w:t>8%</w:t>
      </w:r>
      <w:r w:rsidRPr="001A2592">
        <w:rPr>
          <w:rFonts w:cs="B Badr"/>
          <w:sz w:val="28"/>
          <w:szCs w:val="28"/>
        </w:rPr>
        <w:t>A</w:t>
      </w:r>
      <w:r w:rsidRPr="001A2592">
        <w:rPr>
          <w:rFonts w:cs="B Badr"/>
          <w:sz w:val="28"/>
          <w:szCs w:val="28"/>
          <w:rtl/>
        </w:rPr>
        <w:t>7%</w:t>
      </w:r>
      <w:r w:rsidRPr="001A2592">
        <w:rPr>
          <w:rFonts w:cs="B Badr"/>
          <w:sz w:val="28"/>
          <w:szCs w:val="28"/>
        </w:rPr>
        <w:t>D</w:t>
      </w:r>
      <w:r w:rsidRPr="001A2592">
        <w:rPr>
          <w:rFonts w:cs="B Badr"/>
          <w:sz w:val="28"/>
          <w:szCs w:val="28"/>
          <w:rtl/>
        </w:rPr>
        <w:t>8%</w:t>
      </w:r>
      <w:r w:rsidRPr="001A2592">
        <w:rPr>
          <w:rFonts w:cs="B Badr"/>
          <w:sz w:val="28"/>
          <w:szCs w:val="28"/>
        </w:rPr>
        <w:t>B</w:t>
      </w:r>
      <w:r w:rsidRPr="001A2592">
        <w:rPr>
          <w:rFonts w:cs="B Badr"/>
          <w:sz w:val="28"/>
          <w:szCs w:val="28"/>
          <w:rtl/>
        </w:rPr>
        <w:t>9%</w:t>
      </w:r>
      <w:r w:rsidRPr="001A2592">
        <w:rPr>
          <w:rFonts w:cs="B Badr"/>
          <w:sz w:val="28"/>
          <w:szCs w:val="28"/>
        </w:rPr>
        <w:t>DB</w:t>
      </w:r>
      <w:r w:rsidRPr="001A2592">
        <w:rPr>
          <w:rFonts w:cs="B Badr"/>
          <w:sz w:val="28"/>
          <w:szCs w:val="28"/>
          <w:rtl/>
        </w:rPr>
        <w:t>%8</w:t>
      </w:r>
      <w:r w:rsidRPr="001A2592">
        <w:rPr>
          <w:rFonts w:cs="B Badr"/>
          <w:sz w:val="28"/>
          <w:szCs w:val="28"/>
        </w:rPr>
        <w:t>C%D</w:t>
      </w:r>
      <w:r w:rsidRPr="001A2592">
        <w:rPr>
          <w:rFonts w:cs="B Badr"/>
          <w:sz w:val="28"/>
          <w:szCs w:val="28"/>
          <w:rtl/>
        </w:rPr>
        <w:t>9%84%</w:t>
      </w:r>
      <w:r w:rsidRPr="001A2592">
        <w:rPr>
          <w:rFonts w:cs="B Badr"/>
          <w:sz w:val="28"/>
          <w:szCs w:val="28"/>
        </w:rPr>
        <w:t>DB</w:t>
      </w:r>
      <w:r w:rsidRPr="001A2592">
        <w:rPr>
          <w:rFonts w:cs="B Badr"/>
          <w:sz w:val="28"/>
          <w:szCs w:val="28"/>
          <w:rtl/>
        </w:rPr>
        <w:t>%8</w:t>
      </w:r>
      <w:r w:rsidRPr="001A2592">
        <w:rPr>
          <w:rFonts w:cs="B Badr"/>
          <w:sz w:val="28"/>
          <w:szCs w:val="28"/>
        </w:rPr>
        <w:t>C%D</w:t>
      </w:r>
      <w:r w:rsidRPr="001A2592">
        <w:rPr>
          <w:rFonts w:cs="B Badr"/>
          <w:sz w:val="28"/>
          <w:szCs w:val="28"/>
          <w:rtl/>
        </w:rPr>
        <w:t>9%87</w:t>
      </w:r>
    </w:p>
    <w:p w:rsidR="001A2592" w:rsidRPr="001A2592" w:rsidRDefault="001A2592" w:rsidP="001A2592">
      <w:pPr>
        <w:rPr>
          <w:rFonts w:cs="B Badr"/>
          <w:sz w:val="28"/>
          <w:szCs w:val="28"/>
          <w:rtl/>
        </w:rPr>
      </w:pPr>
      <w:r w:rsidRPr="001A2592">
        <w:rPr>
          <w:rFonts w:cs="B Badr"/>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r w:rsidRPr="001A2592">
        <w:rPr>
          <w:rFonts w:cs="B Badr" w:hint="eastAsia"/>
          <w:sz w:val="28"/>
          <w:szCs w:val="28"/>
          <w:rtl/>
        </w:rPr>
        <w:t>پرش</w:t>
      </w:r>
      <w:r w:rsidRPr="001A2592">
        <w:rPr>
          <w:rFonts w:cs="B Badr"/>
          <w:sz w:val="28"/>
          <w:szCs w:val="28"/>
          <w:rtl/>
        </w:rPr>
        <w:t xml:space="preserve"> به ناوبر</w:t>
      </w:r>
      <w:r w:rsidRPr="001A2592">
        <w:rPr>
          <w:rFonts w:cs="B Badr" w:hint="cs"/>
          <w:sz w:val="28"/>
          <w:szCs w:val="28"/>
          <w:rtl/>
        </w:rPr>
        <w:t>ی</w:t>
      </w:r>
    </w:p>
    <w:p w:rsidR="001A2592" w:rsidRPr="001A2592" w:rsidRDefault="001A2592" w:rsidP="001A2592">
      <w:pPr>
        <w:rPr>
          <w:rFonts w:cs="B Badr"/>
          <w:sz w:val="28"/>
          <w:szCs w:val="28"/>
          <w:rtl/>
        </w:rPr>
      </w:pPr>
      <w:r w:rsidRPr="001A2592">
        <w:rPr>
          <w:rFonts w:cs="B Badr" w:hint="eastAsia"/>
          <w:sz w:val="28"/>
          <w:szCs w:val="28"/>
          <w:rtl/>
        </w:rPr>
        <w:t>پرش</w:t>
      </w:r>
      <w:r w:rsidRPr="001A2592">
        <w:rPr>
          <w:rFonts w:cs="B Badr"/>
          <w:sz w:val="28"/>
          <w:szCs w:val="28"/>
          <w:rtl/>
        </w:rPr>
        <w:t xml:space="preserve"> به جستجو</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فرقه‌ها</w:t>
      </w:r>
      <w:r w:rsidRPr="001A2592">
        <w:rPr>
          <w:rFonts w:cs="B Badr" w:hint="cs"/>
          <w:sz w:val="28"/>
          <w:szCs w:val="28"/>
          <w:rtl/>
        </w:rPr>
        <w:t>یی</w:t>
      </w:r>
      <w:r w:rsidRPr="001A2592">
        <w:rPr>
          <w:rFonts w:cs="B Badr"/>
          <w:sz w:val="28"/>
          <w:szCs w:val="28"/>
          <w:rtl/>
        </w:rPr>
        <w:t xml:space="preserve"> از ش</w:t>
      </w:r>
      <w:r w:rsidRPr="001A2592">
        <w:rPr>
          <w:rFonts w:cs="B Badr" w:hint="cs"/>
          <w:sz w:val="28"/>
          <w:szCs w:val="28"/>
          <w:rtl/>
        </w:rPr>
        <w:t>ی</w:t>
      </w:r>
      <w:r w:rsidRPr="001A2592">
        <w:rPr>
          <w:rFonts w:cs="B Badr" w:hint="eastAsia"/>
          <w:sz w:val="28"/>
          <w:szCs w:val="28"/>
          <w:rtl/>
        </w:rPr>
        <w:t>عه</w:t>
      </w:r>
      <w:r w:rsidRPr="001A2592">
        <w:rPr>
          <w:rFonts w:cs="B Badr"/>
          <w:sz w:val="28"/>
          <w:szCs w:val="28"/>
          <w:rtl/>
        </w:rPr>
        <w:t xml:space="preserve"> گفته م</w:t>
      </w:r>
      <w:r w:rsidRPr="001A2592">
        <w:rPr>
          <w:rFonts w:cs="B Badr" w:hint="cs"/>
          <w:sz w:val="28"/>
          <w:szCs w:val="28"/>
          <w:rtl/>
        </w:rPr>
        <w:t>ی</w:t>
      </w:r>
      <w:r w:rsidRPr="001A2592">
        <w:rPr>
          <w:rFonts w:cs="B Badr"/>
          <w:sz w:val="28"/>
          <w:szCs w:val="28"/>
          <w:rtl/>
        </w:rPr>
        <w:t xml:space="preserve"> شود که به امامت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فرزند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و فرزندش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اعتقاد دارند.</w:t>
      </w:r>
    </w:p>
    <w:p w:rsidR="001A2592" w:rsidRPr="001A2592" w:rsidRDefault="001A2592" w:rsidP="001A2592">
      <w:pPr>
        <w:rPr>
          <w:rFonts w:cs="B Badr"/>
          <w:sz w:val="28"/>
          <w:szCs w:val="28"/>
          <w:rtl/>
        </w:rPr>
      </w:pPr>
      <w:r w:rsidRPr="001A2592">
        <w:rPr>
          <w:rFonts w:cs="B Badr" w:hint="eastAsia"/>
          <w:sz w:val="28"/>
          <w:szCs w:val="28"/>
          <w:rtl/>
        </w:rPr>
        <w:t>محتو</w:t>
      </w:r>
      <w:r w:rsidRPr="001A2592">
        <w:rPr>
          <w:rFonts w:cs="B Badr" w:hint="cs"/>
          <w:sz w:val="28"/>
          <w:szCs w:val="28"/>
          <w:rtl/>
        </w:rPr>
        <w:t>ی</w:t>
      </w:r>
      <w:r w:rsidRPr="001A2592">
        <w:rPr>
          <w:rFonts w:cs="B Badr" w:hint="eastAsia"/>
          <w:sz w:val="28"/>
          <w:szCs w:val="28"/>
          <w:rtl/>
        </w:rPr>
        <w:t>ات</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sz w:val="28"/>
          <w:szCs w:val="28"/>
          <w:rtl/>
        </w:rPr>
        <w:lastRenderedPageBreak/>
        <w:t xml:space="preserve">    ۱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و محمد بن اسماع</w:t>
      </w:r>
      <w:r w:rsidRPr="001A2592">
        <w:rPr>
          <w:rFonts w:cs="B Badr" w:hint="cs"/>
          <w:sz w:val="28"/>
          <w:szCs w:val="28"/>
          <w:rtl/>
        </w:rPr>
        <w:t>ی</w:t>
      </w:r>
      <w:r w:rsidRPr="001A2592">
        <w:rPr>
          <w:rFonts w:cs="B Badr" w:hint="eastAsia"/>
          <w:sz w:val="28"/>
          <w:szCs w:val="28"/>
          <w:rtl/>
        </w:rPr>
        <w:t>ل</w:t>
      </w:r>
    </w:p>
    <w:p w:rsidR="001A2592" w:rsidRPr="001A2592" w:rsidRDefault="001A2592" w:rsidP="001A2592">
      <w:pPr>
        <w:rPr>
          <w:rFonts w:cs="B Badr"/>
          <w:sz w:val="28"/>
          <w:szCs w:val="28"/>
          <w:rtl/>
        </w:rPr>
      </w:pPr>
      <w:r w:rsidRPr="001A2592">
        <w:rPr>
          <w:rFonts w:cs="B Badr"/>
          <w:sz w:val="28"/>
          <w:szCs w:val="28"/>
          <w:rtl/>
        </w:rPr>
        <w:t xml:space="preserve">    ۲ پ</w:t>
      </w:r>
      <w:r w:rsidRPr="001A2592">
        <w:rPr>
          <w:rFonts w:cs="B Badr" w:hint="cs"/>
          <w:sz w:val="28"/>
          <w:szCs w:val="28"/>
          <w:rtl/>
        </w:rPr>
        <w:t>ی</w:t>
      </w:r>
      <w:r w:rsidRPr="001A2592">
        <w:rPr>
          <w:rFonts w:cs="B Badr" w:hint="eastAsia"/>
          <w:sz w:val="28"/>
          <w:szCs w:val="28"/>
          <w:rtl/>
        </w:rPr>
        <w:t>دا</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r w:rsidRPr="001A2592">
        <w:rPr>
          <w:rFonts w:cs="B Badr"/>
          <w:sz w:val="28"/>
          <w:szCs w:val="28"/>
          <w:rtl/>
        </w:rPr>
        <w:t xml:space="preserve">    ۳ تقس</w:t>
      </w:r>
      <w:r w:rsidRPr="001A2592">
        <w:rPr>
          <w:rFonts w:cs="B Badr" w:hint="cs"/>
          <w:sz w:val="28"/>
          <w:szCs w:val="28"/>
          <w:rtl/>
        </w:rPr>
        <w:t>ی</w:t>
      </w:r>
      <w:r w:rsidRPr="001A2592">
        <w:rPr>
          <w:rFonts w:cs="B Badr" w:hint="eastAsia"/>
          <w:sz w:val="28"/>
          <w:szCs w:val="28"/>
          <w:rtl/>
        </w:rPr>
        <w:t>مات</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r w:rsidRPr="001A2592">
        <w:rPr>
          <w:rFonts w:cs="B Badr"/>
          <w:sz w:val="28"/>
          <w:szCs w:val="28"/>
          <w:rtl/>
        </w:rPr>
        <w:t xml:space="preserve">    ۴ پانو</w:t>
      </w:r>
      <w:r w:rsidRPr="001A2592">
        <w:rPr>
          <w:rFonts w:cs="B Badr" w:hint="cs"/>
          <w:sz w:val="28"/>
          <w:szCs w:val="28"/>
          <w:rtl/>
        </w:rPr>
        <w:t>ی</w:t>
      </w:r>
      <w:r w:rsidRPr="001A2592">
        <w:rPr>
          <w:rFonts w:cs="B Badr" w:hint="eastAsia"/>
          <w:sz w:val="28"/>
          <w:szCs w:val="28"/>
          <w:rtl/>
        </w:rPr>
        <w:t>س</w:t>
      </w:r>
    </w:p>
    <w:p w:rsidR="001A2592" w:rsidRPr="001A2592" w:rsidRDefault="001A2592" w:rsidP="001A2592">
      <w:pPr>
        <w:rPr>
          <w:rFonts w:cs="B Badr"/>
          <w:sz w:val="28"/>
          <w:szCs w:val="28"/>
          <w:rtl/>
        </w:rPr>
      </w:pPr>
      <w:r w:rsidRPr="001A2592">
        <w:rPr>
          <w:rFonts w:cs="B Badr"/>
          <w:sz w:val="28"/>
          <w:szCs w:val="28"/>
          <w:rtl/>
        </w:rPr>
        <w:t xml:space="preserve">    ۵ منابع</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و محمد بن اسماع</w:t>
      </w:r>
      <w:r w:rsidRPr="001A2592">
        <w:rPr>
          <w:rFonts w:cs="B Badr" w:hint="cs"/>
          <w:sz w:val="28"/>
          <w:szCs w:val="28"/>
          <w:rtl/>
        </w:rPr>
        <w:t>ی</w:t>
      </w:r>
      <w:r w:rsidRPr="001A2592">
        <w:rPr>
          <w:rFonts w:cs="B Badr" w:hint="eastAsia"/>
          <w:sz w:val="28"/>
          <w:szCs w:val="28"/>
          <w:rtl/>
        </w:rPr>
        <w:t>ل</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بزرگتر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فرزند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است. 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تولد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دق</w:t>
      </w:r>
      <w:r w:rsidRPr="001A2592">
        <w:rPr>
          <w:rFonts w:cs="B Badr" w:hint="cs"/>
          <w:sz w:val="28"/>
          <w:szCs w:val="28"/>
          <w:rtl/>
        </w:rPr>
        <w:t>ی</w:t>
      </w:r>
      <w:r w:rsidRPr="001A2592">
        <w:rPr>
          <w:rFonts w:cs="B Badr" w:hint="eastAsia"/>
          <w:sz w:val="28"/>
          <w:szCs w:val="28"/>
          <w:rtl/>
        </w:rPr>
        <w:t>قا</w:t>
      </w:r>
      <w:r w:rsidRPr="001A2592">
        <w:rPr>
          <w:rFonts w:cs="B Badr"/>
          <w:sz w:val="28"/>
          <w:szCs w:val="28"/>
          <w:rtl/>
        </w:rPr>
        <w:t xml:space="preserve"> مشخص ن</w:t>
      </w:r>
      <w:r w:rsidRPr="001A2592">
        <w:rPr>
          <w:rFonts w:cs="B Badr" w:hint="cs"/>
          <w:sz w:val="28"/>
          <w:szCs w:val="28"/>
          <w:rtl/>
        </w:rPr>
        <w:t>ی</w:t>
      </w:r>
      <w:r w:rsidRPr="001A2592">
        <w:rPr>
          <w:rFonts w:cs="B Badr" w:hint="eastAsia"/>
          <w:sz w:val="28"/>
          <w:szCs w:val="28"/>
          <w:rtl/>
        </w:rPr>
        <w:t>ست‌؛</w:t>
      </w:r>
      <w:r w:rsidRPr="001A2592">
        <w:rPr>
          <w:rFonts w:cs="B Badr"/>
          <w:sz w:val="28"/>
          <w:szCs w:val="28"/>
          <w:rtl/>
        </w:rPr>
        <w:t xml:space="preserve"> اما برخ</w:t>
      </w:r>
      <w:r w:rsidRPr="001A2592">
        <w:rPr>
          <w:rFonts w:cs="B Badr" w:hint="cs"/>
          <w:sz w:val="28"/>
          <w:szCs w:val="28"/>
          <w:rtl/>
        </w:rPr>
        <w:t>ی</w:t>
      </w:r>
      <w:r w:rsidRPr="001A2592">
        <w:rPr>
          <w:rFonts w:cs="B Badr"/>
          <w:sz w:val="28"/>
          <w:szCs w:val="28"/>
          <w:rtl/>
        </w:rPr>
        <w:t xml:space="preserve"> با توجه به ا</w:t>
      </w:r>
      <w:r w:rsidRPr="001A2592">
        <w:rPr>
          <w:rFonts w:cs="B Badr" w:hint="cs"/>
          <w:sz w:val="28"/>
          <w:szCs w:val="28"/>
          <w:rtl/>
        </w:rPr>
        <w:t>ی</w:t>
      </w:r>
      <w:r w:rsidRPr="001A2592">
        <w:rPr>
          <w:rFonts w:cs="B Badr" w:hint="eastAsia"/>
          <w:sz w:val="28"/>
          <w:szCs w:val="28"/>
          <w:rtl/>
        </w:rPr>
        <w:t>نکه</w:t>
      </w:r>
      <w:r w:rsidRPr="001A2592">
        <w:rPr>
          <w:rFonts w:cs="B Badr"/>
          <w:sz w:val="28"/>
          <w:szCs w:val="28"/>
          <w:rtl/>
        </w:rPr>
        <w:t xml:space="preserve"> گفته شده اختلاف سن</w:t>
      </w:r>
      <w:r w:rsidRPr="001A2592">
        <w:rPr>
          <w:rFonts w:cs="B Badr" w:hint="cs"/>
          <w:sz w:val="28"/>
          <w:szCs w:val="28"/>
          <w:rtl/>
        </w:rPr>
        <w:t>ی</w:t>
      </w:r>
      <w:r w:rsidRPr="001A2592">
        <w:rPr>
          <w:rFonts w:cs="B Badr"/>
          <w:sz w:val="28"/>
          <w:szCs w:val="28"/>
          <w:rtl/>
        </w:rPr>
        <w:t xml:space="preserve"> امام کاظم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و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حدود ۲۵ سال بوده حدس زده اند که تولد او در ابتدا</w:t>
      </w:r>
      <w:r w:rsidRPr="001A2592">
        <w:rPr>
          <w:rFonts w:cs="B Badr" w:hint="cs"/>
          <w:sz w:val="28"/>
          <w:szCs w:val="28"/>
          <w:rtl/>
        </w:rPr>
        <w:t>ی</w:t>
      </w:r>
      <w:r w:rsidRPr="001A2592">
        <w:rPr>
          <w:rFonts w:cs="B Badr"/>
          <w:sz w:val="28"/>
          <w:szCs w:val="28"/>
          <w:rtl/>
        </w:rPr>
        <w:t xml:space="preserve"> سده دوم قمر</w:t>
      </w:r>
      <w:r w:rsidRPr="001A2592">
        <w:rPr>
          <w:rFonts w:cs="B Badr" w:hint="cs"/>
          <w:sz w:val="28"/>
          <w:szCs w:val="28"/>
          <w:rtl/>
        </w:rPr>
        <w:t>ی</w:t>
      </w:r>
      <w:r w:rsidRPr="001A2592">
        <w:rPr>
          <w:rFonts w:cs="B Badr"/>
          <w:sz w:val="28"/>
          <w:szCs w:val="28"/>
          <w:rtl/>
        </w:rPr>
        <w:t xml:space="preserve"> بوده است.[۱] ولادت امام کا</w:t>
      </w:r>
      <w:r w:rsidRPr="001A2592">
        <w:rPr>
          <w:rFonts w:cs="B Badr" w:hint="eastAsia"/>
          <w:sz w:val="28"/>
          <w:szCs w:val="28"/>
          <w:rtl/>
        </w:rPr>
        <w:t>ظم</w:t>
      </w:r>
      <w:r w:rsidRPr="001A2592">
        <w:rPr>
          <w:rFonts w:cs="B Badr"/>
          <w:sz w:val="28"/>
          <w:szCs w:val="28"/>
          <w:rtl/>
        </w:rPr>
        <w:t xml:space="preserve">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را سال ۱۲۸ق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۱۲۹ق گفته اند.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مادرش</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فاطمه‌، دختر 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بن عل</w:t>
      </w:r>
      <w:r w:rsidRPr="001A2592">
        <w:rPr>
          <w:rFonts w:cs="B Badr" w:hint="cs"/>
          <w:sz w:val="28"/>
          <w:szCs w:val="28"/>
          <w:rtl/>
        </w:rPr>
        <w:t>ی</w:t>
      </w:r>
      <w:r w:rsidRPr="001A2592">
        <w:rPr>
          <w:rFonts w:cs="B Badr"/>
          <w:sz w:val="28"/>
          <w:szCs w:val="28"/>
          <w:rtl/>
        </w:rPr>
        <w:t xml:space="preserve"> بن 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(ع)، بود.[۲]</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مطابق</w:t>
      </w:r>
      <w:r w:rsidRPr="001A2592">
        <w:rPr>
          <w:rFonts w:cs="B Badr"/>
          <w:sz w:val="28"/>
          <w:szCs w:val="28"/>
          <w:rtl/>
        </w:rPr>
        <w:t xml:space="preserve"> با آنچه در برخ</w:t>
      </w:r>
      <w:r w:rsidRPr="001A2592">
        <w:rPr>
          <w:rFonts w:cs="B Badr" w:hint="cs"/>
          <w:sz w:val="28"/>
          <w:szCs w:val="28"/>
          <w:rtl/>
        </w:rPr>
        <w:t>ی</w:t>
      </w:r>
      <w:r w:rsidRPr="001A2592">
        <w:rPr>
          <w:rFonts w:cs="B Badr"/>
          <w:sz w:val="28"/>
          <w:szCs w:val="28"/>
          <w:rtl/>
        </w:rPr>
        <w:t xml:space="preserve"> منابع آمده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به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بس</w:t>
      </w:r>
      <w:r w:rsidRPr="001A2592">
        <w:rPr>
          <w:rFonts w:cs="B Badr" w:hint="cs"/>
          <w:sz w:val="28"/>
          <w:szCs w:val="28"/>
          <w:rtl/>
        </w:rPr>
        <w:t>ی</w:t>
      </w:r>
      <w:r w:rsidRPr="001A2592">
        <w:rPr>
          <w:rFonts w:cs="B Badr" w:hint="eastAsia"/>
          <w:sz w:val="28"/>
          <w:szCs w:val="28"/>
          <w:rtl/>
        </w:rPr>
        <w:t>ار</w:t>
      </w:r>
      <w:r w:rsidRPr="001A2592">
        <w:rPr>
          <w:rFonts w:cs="B Badr"/>
          <w:sz w:val="28"/>
          <w:szCs w:val="28"/>
          <w:rtl/>
        </w:rPr>
        <w:t xml:space="preserve"> علاقه داشت و به او احترام م</w:t>
      </w:r>
      <w:r w:rsidRPr="001A2592">
        <w:rPr>
          <w:rFonts w:cs="B Badr" w:hint="cs"/>
          <w:sz w:val="28"/>
          <w:szCs w:val="28"/>
          <w:rtl/>
        </w:rPr>
        <w:t>ی</w:t>
      </w:r>
      <w:r w:rsidRPr="001A2592">
        <w:rPr>
          <w:rFonts w:cs="B Badr"/>
          <w:sz w:val="28"/>
          <w:szCs w:val="28"/>
          <w:rtl/>
        </w:rPr>
        <w:t xml:space="preserve"> گذاشت[۳] گرچه از بعضى روا</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که درباره وى آمده استفاده ذم وى م</w:t>
      </w:r>
      <w:r w:rsidRPr="001A2592">
        <w:rPr>
          <w:rFonts w:cs="B Badr" w:hint="cs"/>
          <w:sz w:val="28"/>
          <w:szCs w:val="28"/>
          <w:rtl/>
        </w:rPr>
        <w:t>ی</w:t>
      </w:r>
      <w:r w:rsidRPr="001A2592">
        <w:rPr>
          <w:rFonts w:cs="B Badr"/>
          <w:sz w:val="28"/>
          <w:szCs w:val="28"/>
          <w:rtl/>
        </w:rPr>
        <w:t xml:space="preserve"> شود ولى علماى ش</w:t>
      </w:r>
      <w:r w:rsidRPr="001A2592">
        <w:rPr>
          <w:rFonts w:cs="B Badr" w:hint="cs"/>
          <w:sz w:val="28"/>
          <w:szCs w:val="28"/>
          <w:rtl/>
        </w:rPr>
        <w:t>ی</w:t>
      </w:r>
      <w:r w:rsidRPr="001A2592">
        <w:rPr>
          <w:rFonts w:cs="B Badr" w:hint="eastAsia"/>
          <w:sz w:val="28"/>
          <w:szCs w:val="28"/>
          <w:rtl/>
        </w:rPr>
        <w:t>عه</w:t>
      </w:r>
      <w:r w:rsidRPr="001A2592">
        <w:rPr>
          <w:rFonts w:cs="B Badr"/>
          <w:sz w:val="28"/>
          <w:szCs w:val="28"/>
          <w:rtl/>
        </w:rPr>
        <w:t xml:space="preserve"> او را بزرگ شمرده اند و ش</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طوسى او را جزء رجال امام صادق و اصحاب وى شمرد</w:t>
      </w:r>
      <w:r w:rsidRPr="001A2592">
        <w:rPr>
          <w:rFonts w:cs="B Badr" w:hint="eastAsia"/>
          <w:sz w:val="28"/>
          <w:szCs w:val="28"/>
          <w:rtl/>
        </w:rPr>
        <w:t>ه</w:t>
      </w:r>
      <w:r w:rsidRPr="001A2592">
        <w:rPr>
          <w:rFonts w:cs="B Badr"/>
          <w:sz w:val="28"/>
          <w:szCs w:val="28"/>
          <w:rtl/>
        </w:rPr>
        <w:t xml:space="preserve"> است و با توجه به علاقه اى که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به او داشته او مردى جل</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القدر بوده است و از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در باره‌</w:t>
      </w:r>
      <w:r w:rsidRPr="001A2592">
        <w:rPr>
          <w:rFonts w:cs="B Badr" w:hint="cs"/>
          <w:sz w:val="28"/>
          <w:szCs w:val="28"/>
          <w:rtl/>
        </w:rPr>
        <w:t>ی</w:t>
      </w:r>
      <w:r w:rsidRPr="001A2592">
        <w:rPr>
          <w:rFonts w:cs="B Badr"/>
          <w:sz w:val="28"/>
          <w:szCs w:val="28"/>
          <w:rtl/>
        </w:rPr>
        <w:t xml:space="preserve"> امامت او سئوال شد و حضرت نفى کرد.[۴]</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گرچه</w:t>
      </w:r>
      <w:r w:rsidRPr="001A2592">
        <w:rPr>
          <w:rFonts w:cs="B Badr"/>
          <w:sz w:val="28"/>
          <w:szCs w:val="28"/>
          <w:rtl/>
        </w:rPr>
        <w:t xml:space="preserve"> بنابر اعتقاد گروه</w:t>
      </w:r>
      <w:r w:rsidRPr="001A2592">
        <w:rPr>
          <w:rFonts w:cs="B Badr" w:hint="cs"/>
          <w:sz w:val="28"/>
          <w:szCs w:val="28"/>
          <w:rtl/>
        </w:rPr>
        <w:t>ی</w:t>
      </w:r>
      <w:r w:rsidRPr="001A2592">
        <w:rPr>
          <w:rFonts w:cs="B Badr"/>
          <w:sz w:val="28"/>
          <w:szCs w:val="28"/>
          <w:rtl/>
        </w:rPr>
        <w:t xml:space="preserve"> از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وفات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پس از وفات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بوده است، اما به نظر ب</w:t>
      </w:r>
      <w:r w:rsidRPr="001A2592">
        <w:rPr>
          <w:rFonts w:cs="B Badr" w:hint="cs"/>
          <w:sz w:val="28"/>
          <w:szCs w:val="28"/>
          <w:rtl/>
        </w:rPr>
        <w:t>ی</w:t>
      </w:r>
      <w:r w:rsidRPr="001A2592">
        <w:rPr>
          <w:rFonts w:cs="B Badr" w:hint="eastAsia"/>
          <w:sz w:val="28"/>
          <w:szCs w:val="28"/>
          <w:rtl/>
        </w:rPr>
        <w:t>شتر</w:t>
      </w:r>
      <w:r w:rsidRPr="001A2592">
        <w:rPr>
          <w:rFonts w:cs="B Badr"/>
          <w:sz w:val="28"/>
          <w:szCs w:val="28"/>
          <w:rtl/>
        </w:rPr>
        <w:t xml:space="preserve"> منابع مرگ او در زمان ح</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پدر بوده است.[۵]</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lastRenderedPageBreak/>
        <w:t>درباره</w:t>
      </w:r>
      <w:r w:rsidRPr="001A2592">
        <w:rPr>
          <w:rFonts w:cs="B Badr"/>
          <w:sz w:val="28"/>
          <w:szCs w:val="28"/>
          <w:rtl/>
        </w:rPr>
        <w:t xml:space="preserve">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هفتم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امام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اطلاعات چندان</w:t>
      </w:r>
      <w:r w:rsidRPr="001A2592">
        <w:rPr>
          <w:rFonts w:cs="B Badr" w:hint="cs"/>
          <w:sz w:val="28"/>
          <w:szCs w:val="28"/>
          <w:rtl/>
        </w:rPr>
        <w:t>ی</w:t>
      </w:r>
      <w:r w:rsidRPr="001A2592">
        <w:rPr>
          <w:rFonts w:cs="B Badr"/>
          <w:sz w:val="28"/>
          <w:szCs w:val="28"/>
          <w:rtl/>
        </w:rPr>
        <w:t xml:space="preserve"> در دست ن</w:t>
      </w:r>
      <w:r w:rsidRPr="001A2592">
        <w:rPr>
          <w:rFonts w:cs="B Badr" w:hint="cs"/>
          <w:sz w:val="28"/>
          <w:szCs w:val="28"/>
          <w:rtl/>
        </w:rPr>
        <w:t>ی</w:t>
      </w:r>
      <w:r w:rsidRPr="001A2592">
        <w:rPr>
          <w:rFonts w:cs="B Badr" w:hint="eastAsia"/>
          <w:sz w:val="28"/>
          <w:szCs w:val="28"/>
          <w:rtl/>
        </w:rPr>
        <w:t>ست</w:t>
      </w:r>
      <w:r w:rsidRPr="001A2592">
        <w:rPr>
          <w:rFonts w:cs="B Badr"/>
          <w:sz w:val="28"/>
          <w:szCs w:val="28"/>
          <w:rtl/>
        </w:rPr>
        <w:t>. محمد فرزند ارشد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بوده که بنا بر روا</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هنگام فوت پدر 26 سال داشته است و تولد او به احتمال قو</w:t>
      </w:r>
      <w:r w:rsidRPr="001A2592">
        <w:rPr>
          <w:rFonts w:cs="B Badr" w:hint="cs"/>
          <w:sz w:val="28"/>
          <w:szCs w:val="28"/>
          <w:rtl/>
        </w:rPr>
        <w:t>ی</w:t>
      </w:r>
      <w:r w:rsidRPr="001A2592">
        <w:rPr>
          <w:rFonts w:cs="B Badr"/>
          <w:sz w:val="28"/>
          <w:szCs w:val="28"/>
          <w:rtl/>
        </w:rPr>
        <w:t xml:space="preserve"> با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در حدود سال 120ق/738م واقع شده باشد. و</w:t>
      </w:r>
      <w:r w:rsidRPr="001A2592">
        <w:rPr>
          <w:rFonts w:cs="B Badr" w:hint="cs"/>
          <w:sz w:val="28"/>
          <w:szCs w:val="28"/>
          <w:rtl/>
        </w:rPr>
        <w:t>ی</w:t>
      </w:r>
      <w:r w:rsidRPr="001A2592">
        <w:rPr>
          <w:rFonts w:cs="B Badr"/>
          <w:sz w:val="28"/>
          <w:szCs w:val="28"/>
          <w:rtl/>
        </w:rPr>
        <w:t xml:space="preserve"> اندک</w:t>
      </w:r>
      <w:r w:rsidRPr="001A2592">
        <w:rPr>
          <w:rFonts w:cs="B Badr" w:hint="cs"/>
          <w:sz w:val="28"/>
          <w:szCs w:val="28"/>
          <w:rtl/>
        </w:rPr>
        <w:t>ی</w:t>
      </w:r>
      <w:r w:rsidRPr="001A2592">
        <w:rPr>
          <w:rFonts w:cs="B Badr"/>
          <w:sz w:val="28"/>
          <w:szCs w:val="28"/>
          <w:rtl/>
        </w:rPr>
        <w:t xml:space="preserve"> پس از 148ق/765م که اکثر </w:t>
      </w:r>
      <w:r w:rsidRPr="001A2592">
        <w:rPr>
          <w:rFonts w:cs="B Badr" w:hint="eastAsia"/>
          <w:sz w:val="28"/>
          <w:szCs w:val="28"/>
          <w:rtl/>
        </w:rPr>
        <w:t>ش</w:t>
      </w:r>
      <w:r w:rsidRPr="001A2592">
        <w:rPr>
          <w:rFonts w:cs="B Badr" w:hint="cs"/>
          <w:sz w:val="28"/>
          <w:szCs w:val="28"/>
          <w:rtl/>
        </w:rPr>
        <w:t>ی</w:t>
      </w:r>
      <w:r w:rsidRPr="001A2592">
        <w:rPr>
          <w:rFonts w:cs="B Badr" w:hint="eastAsia"/>
          <w:sz w:val="28"/>
          <w:szCs w:val="28"/>
          <w:rtl/>
        </w:rPr>
        <w:t>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امام</w:t>
      </w:r>
      <w:r w:rsidRPr="001A2592">
        <w:rPr>
          <w:rFonts w:cs="B Badr" w:hint="cs"/>
          <w:sz w:val="28"/>
          <w:szCs w:val="28"/>
          <w:rtl/>
        </w:rPr>
        <w:t>ی</w:t>
      </w:r>
      <w:r w:rsidRPr="001A2592">
        <w:rPr>
          <w:rFonts w:cs="B Badr"/>
          <w:sz w:val="28"/>
          <w:szCs w:val="28"/>
          <w:rtl/>
        </w:rPr>
        <w:t xml:space="preserve"> حضرت موس</w:t>
      </w:r>
      <w:r w:rsidRPr="001A2592">
        <w:rPr>
          <w:rFonts w:cs="B Badr" w:hint="cs"/>
          <w:sz w:val="28"/>
          <w:szCs w:val="28"/>
          <w:rtl/>
        </w:rPr>
        <w:t>ی</w:t>
      </w:r>
      <w:r w:rsidRPr="001A2592">
        <w:rPr>
          <w:rFonts w:cs="B Badr"/>
          <w:sz w:val="28"/>
          <w:szCs w:val="28"/>
          <w:rtl/>
        </w:rPr>
        <w:t xml:space="preserve"> کاظم (ع) را به امامت شناختند، از محل سکنا</w:t>
      </w:r>
      <w:r w:rsidRPr="001A2592">
        <w:rPr>
          <w:rFonts w:cs="B Badr" w:hint="cs"/>
          <w:sz w:val="28"/>
          <w:szCs w:val="28"/>
          <w:rtl/>
        </w:rPr>
        <w:t>ی</w:t>
      </w:r>
      <w:r w:rsidRPr="001A2592">
        <w:rPr>
          <w:rFonts w:cs="B Badr"/>
          <w:sz w:val="28"/>
          <w:szCs w:val="28"/>
          <w:rtl/>
        </w:rPr>
        <w:t xml:space="preserve"> خانوادگ</w:t>
      </w:r>
      <w:r w:rsidRPr="001A2592">
        <w:rPr>
          <w:rFonts w:cs="B Badr" w:hint="cs"/>
          <w:sz w:val="28"/>
          <w:szCs w:val="28"/>
          <w:rtl/>
        </w:rPr>
        <w:t>ی</w:t>
      </w:r>
      <w:r w:rsidRPr="001A2592">
        <w:rPr>
          <w:rFonts w:cs="B Badr"/>
          <w:sz w:val="28"/>
          <w:szCs w:val="28"/>
          <w:rtl/>
        </w:rPr>
        <w:t xml:space="preserve"> خود مد</w:t>
      </w:r>
      <w:r w:rsidRPr="001A2592">
        <w:rPr>
          <w:rFonts w:cs="B Badr" w:hint="cs"/>
          <w:sz w:val="28"/>
          <w:szCs w:val="28"/>
          <w:rtl/>
        </w:rPr>
        <w:t>ی</w:t>
      </w:r>
      <w:r w:rsidRPr="001A2592">
        <w:rPr>
          <w:rFonts w:cs="B Badr" w:hint="eastAsia"/>
          <w:sz w:val="28"/>
          <w:szCs w:val="28"/>
          <w:rtl/>
        </w:rPr>
        <w:t>نه</w:t>
      </w:r>
      <w:r w:rsidRPr="001A2592">
        <w:rPr>
          <w:rFonts w:cs="B Badr"/>
          <w:sz w:val="28"/>
          <w:szCs w:val="28"/>
          <w:rtl/>
        </w:rPr>
        <w:t xml:space="preserve"> به عراق مهاجرت کرد و زندگ</w:t>
      </w:r>
      <w:r w:rsidRPr="001A2592">
        <w:rPr>
          <w:rFonts w:cs="B Badr" w:hint="cs"/>
          <w:sz w:val="28"/>
          <w:szCs w:val="28"/>
          <w:rtl/>
        </w:rPr>
        <w:t>ی</w:t>
      </w:r>
      <w:r w:rsidRPr="001A2592">
        <w:rPr>
          <w:rFonts w:cs="B Badr"/>
          <w:sz w:val="28"/>
          <w:szCs w:val="28"/>
          <w:rtl/>
        </w:rPr>
        <w:t xml:space="preserve"> پنهان</w:t>
      </w:r>
      <w:r w:rsidRPr="001A2592">
        <w:rPr>
          <w:rFonts w:cs="B Badr" w:hint="cs"/>
          <w:sz w:val="28"/>
          <w:szCs w:val="28"/>
          <w:rtl/>
        </w:rPr>
        <w:t>ی</w:t>
      </w:r>
      <w:r w:rsidRPr="001A2592">
        <w:rPr>
          <w:rFonts w:cs="B Badr"/>
          <w:sz w:val="28"/>
          <w:szCs w:val="28"/>
          <w:rtl/>
        </w:rPr>
        <w:t xml:space="preserve"> خود را آغاز نمود و به هم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سبب به «مکتوم» اشتهار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مهاجرت مبدأ «دوره ستر» در 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است که تا هنگام تأس</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خلافت </w:t>
      </w:r>
      <w:r w:rsidRPr="001A2592">
        <w:rPr>
          <w:rFonts w:cs="B Badr" w:hint="eastAsia"/>
          <w:sz w:val="28"/>
          <w:szCs w:val="28"/>
          <w:rtl/>
        </w:rPr>
        <w:t>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و ظهور امام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به طول انجام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است. [۶]</w:t>
      </w:r>
    </w:p>
    <w:p w:rsidR="001A2592" w:rsidRPr="001A2592" w:rsidRDefault="001A2592" w:rsidP="001A2592">
      <w:pPr>
        <w:rPr>
          <w:rFonts w:cs="B Badr"/>
          <w:sz w:val="28"/>
          <w:szCs w:val="28"/>
          <w:rtl/>
        </w:rPr>
      </w:pPr>
      <w:r w:rsidRPr="001A2592">
        <w:rPr>
          <w:rFonts w:cs="B Badr" w:hint="eastAsia"/>
          <w:sz w:val="28"/>
          <w:szCs w:val="28"/>
          <w:rtl/>
        </w:rPr>
        <w:t>پ</w:t>
      </w:r>
      <w:r w:rsidRPr="001A2592">
        <w:rPr>
          <w:rFonts w:cs="B Badr" w:hint="cs"/>
          <w:sz w:val="28"/>
          <w:szCs w:val="28"/>
          <w:rtl/>
        </w:rPr>
        <w:t>ی</w:t>
      </w:r>
      <w:r w:rsidRPr="001A2592">
        <w:rPr>
          <w:rFonts w:cs="B Badr" w:hint="eastAsia"/>
          <w:sz w:val="28"/>
          <w:szCs w:val="28"/>
          <w:rtl/>
        </w:rPr>
        <w:t>دا</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پس</w:t>
      </w:r>
      <w:r w:rsidRPr="001A2592">
        <w:rPr>
          <w:rFonts w:cs="B Badr"/>
          <w:sz w:val="28"/>
          <w:szCs w:val="28"/>
          <w:rtl/>
        </w:rPr>
        <w:t xml:space="preserve"> از رحلت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عده اى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را امام پس از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دانسته و گفتند پس از او امامى ن</w:t>
      </w:r>
      <w:r w:rsidRPr="001A2592">
        <w:rPr>
          <w:rFonts w:cs="B Badr" w:hint="cs"/>
          <w:sz w:val="28"/>
          <w:szCs w:val="28"/>
          <w:rtl/>
        </w:rPr>
        <w:t>ی</w:t>
      </w:r>
      <w:r w:rsidRPr="001A2592">
        <w:rPr>
          <w:rFonts w:cs="B Badr" w:hint="eastAsia"/>
          <w:sz w:val="28"/>
          <w:szCs w:val="28"/>
          <w:rtl/>
        </w:rPr>
        <w:t>ست،</w:t>
      </w:r>
      <w:r w:rsidRPr="001A2592">
        <w:rPr>
          <w:rFonts w:cs="B Badr"/>
          <w:sz w:val="28"/>
          <w:szCs w:val="28"/>
          <w:rtl/>
        </w:rPr>
        <w:t xml:space="preserve"> و برخى هم گفتند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هنگام مرگ، پسرش محمد را به عنوان امام معرفى کرده است و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نکه</w:t>
      </w:r>
      <w:r w:rsidRPr="001A2592">
        <w:rPr>
          <w:rFonts w:cs="B Badr"/>
          <w:sz w:val="28"/>
          <w:szCs w:val="28"/>
          <w:rtl/>
        </w:rPr>
        <w:t xml:space="preserve">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محمد سبط خود را به عنوان ا</w:t>
      </w:r>
      <w:r w:rsidRPr="001A2592">
        <w:rPr>
          <w:rFonts w:cs="B Badr" w:hint="eastAsia"/>
          <w:sz w:val="28"/>
          <w:szCs w:val="28"/>
          <w:rtl/>
        </w:rPr>
        <w:t>مام</w:t>
      </w:r>
      <w:r w:rsidRPr="001A2592">
        <w:rPr>
          <w:rFonts w:cs="B Badr"/>
          <w:sz w:val="28"/>
          <w:szCs w:val="28"/>
          <w:rtl/>
        </w:rPr>
        <w:t xml:space="preserve"> معرفى کرده است و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ها به نام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معروف شدند.</w:t>
      </w:r>
    </w:p>
    <w:p w:rsidR="001A2592" w:rsidRPr="001A2592" w:rsidRDefault="001A2592" w:rsidP="001A2592">
      <w:pPr>
        <w:rPr>
          <w:rFonts w:cs="B Badr"/>
          <w:sz w:val="28"/>
          <w:szCs w:val="28"/>
          <w:rtl/>
        </w:rPr>
      </w:pPr>
      <w:r w:rsidRPr="001A2592">
        <w:rPr>
          <w:rFonts w:cs="B Badr" w:hint="eastAsia"/>
          <w:sz w:val="28"/>
          <w:szCs w:val="28"/>
          <w:rtl/>
        </w:rPr>
        <w:t>تقس</w:t>
      </w:r>
      <w:r w:rsidRPr="001A2592">
        <w:rPr>
          <w:rFonts w:cs="B Badr" w:hint="cs"/>
          <w:sz w:val="28"/>
          <w:szCs w:val="28"/>
          <w:rtl/>
        </w:rPr>
        <w:t>ی</w:t>
      </w:r>
      <w:r w:rsidRPr="001A2592">
        <w:rPr>
          <w:rFonts w:cs="B Badr" w:hint="eastAsia"/>
          <w:sz w:val="28"/>
          <w:szCs w:val="28"/>
          <w:rtl/>
        </w:rPr>
        <w:t>مات</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خود مشتمل بر چند فرقه اند: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الف</w:t>
      </w:r>
      <w:r w:rsidRPr="001A2592">
        <w:rPr>
          <w:rFonts w:cs="B Badr"/>
          <w:sz w:val="28"/>
          <w:szCs w:val="28"/>
          <w:rtl/>
        </w:rPr>
        <w:t>) کسان</w:t>
      </w:r>
      <w:r w:rsidRPr="001A2592">
        <w:rPr>
          <w:rFonts w:cs="B Badr" w:hint="cs"/>
          <w:sz w:val="28"/>
          <w:szCs w:val="28"/>
          <w:rtl/>
        </w:rPr>
        <w:t>ی</w:t>
      </w:r>
      <w:r w:rsidRPr="001A2592">
        <w:rPr>
          <w:rFonts w:cs="B Badr"/>
          <w:sz w:val="28"/>
          <w:szCs w:val="28"/>
          <w:rtl/>
        </w:rPr>
        <w:t xml:space="preserve"> که م</w:t>
      </w:r>
      <w:r w:rsidRPr="001A2592">
        <w:rPr>
          <w:rFonts w:cs="B Badr" w:hint="cs"/>
          <w:sz w:val="28"/>
          <w:szCs w:val="28"/>
          <w:rtl/>
        </w:rPr>
        <w:t>ی</w:t>
      </w:r>
      <w:r w:rsidRPr="001A2592">
        <w:rPr>
          <w:rFonts w:cs="B Badr"/>
          <w:sz w:val="28"/>
          <w:szCs w:val="28"/>
          <w:rtl/>
        </w:rPr>
        <w:t xml:space="preserve"> گو</w:t>
      </w:r>
      <w:r w:rsidRPr="001A2592">
        <w:rPr>
          <w:rFonts w:cs="B Badr" w:hint="cs"/>
          <w:sz w:val="28"/>
          <w:szCs w:val="28"/>
          <w:rtl/>
        </w:rPr>
        <w:t>ی</w:t>
      </w:r>
      <w:r w:rsidRPr="001A2592">
        <w:rPr>
          <w:rFonts w:cs="B Badr" w:hint="eastAsia"/>
          <w:sz w:val="28"/>
          <w:szCs w:val="28"/>
          <w:rtl/>
        </w:rPr>
        <w:t>ند</w:t>
      </w:r>
      <w:r w:rsidRPr="001A2592">
        <w:rPr>
          <w:rFonts w:cs="B Badr"/>
          <w:sz w:val="28"/>
          <w:szCs w:val="28"/>
          <w:rtl/>
        </w:rPr>
        <w:t xml:space="preserve"> پس از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امامت متعلق به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است و او زنده بوده و مهد</w:t>
      </w:r>
      <w:r w:rsidRPr="001A2592">
        <w:rPr>
          <w:rFonts w:cs="B Badr" w:hint="cs"/>
          <w:sz w:val="28"/>
          <w:szCs w:val="28"/>
          <w:rtl/>
        </w:rPr>
        <w:t>ی</w:t>
      </w:r>
      <w:r w:rsidRPr="001A2592">
        <w:rPr>
          <w:rFonts w:cs="B Badr"/>
          <w:sz w:val="28"/>
          <w:szCs w:val="28"/>
          <w:rtl/>
        </w:rPr>
        <w:t xml:space="preserve"> و قائمِ منتظَر است.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را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خالص م</w:t>
      </w:r>
      <w:r w:rsidRPr="001A2592">
        <w:rPr>
          <w:rFonts w:cs="B Badr" w:hint="cs"/>
          <w:sz w:val="28"/>
          <w:szCs w:val="28"/>
          <w:rtl/>
        </w:rPr>
        <w:t>ی</w:t>
      </w:r>
      <w:r w:rsidRPr="001A2592">
        <w:rPr>
          <w:rFonts w:cs="B Badr"/>
          <w:sz w:val="28"/>
          <w:szCs w:val="28"/>
          <w:rtl/>
        </w:rPr>
        <w:t xml:space="preserve"> نامند. [۷]</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ب</w:t>
      </w:r>
      <w:r w:rsidRPr="001A2592">
        <w:rPr>
          <w:rFonts w:cs="B Badr"/>
          <w:sz w:val="28"/>
          <w:szCs w:val="28"/>
          <w:rtl/>
        </w:rPr>
        <w:t>) کسان</w:t>
      </w:r>
      <w:r w:rsidRPr="001A2592">
        <w:rPr>
          <w:rFonts w:cs="B Badr" w:hint="cs"/>
          <w:sz w:val="28"/>
          <w:szCs w:val="28"/>
          <w:rtl/>
        </w:rPr>
        <w:t>ی</w:t>
      </w:r>
      <w:r w:rsidRPr="001A2592">
        <w:rPr>
          <w:rFonts w:cs="B Badr"/>
          <w:sz w:val="28"/>
          <w:szCs w:val="28"/>
          <w:rtl/>
        </w:rPr>
        <w:t xml:space="preserve"> که م</w:t>
      </w:r>
      <w:r w:rsidRPr="001A2592">
        <w:rPr>
          <w:rFonts w:cs="B Badr" w:hint="cs"/>
          <w:sz w:val="28"/>
          <w:szCs w:val="28"/>
          <w:rtl/>
        </w:rPr>
        <w:t>ی</w:t>
      </w:r>
      <w:r w:rsidRPr="001A2592">
        <w:rPr>
          <w:rFonts w:cs="B Badr"/>
          <w:sz w:val="28"/>
          <w:szCs w:val="28"/>
          <w:rtl/>
        </w:rPr>
        <w:t xml:space="preserve"> گو</w:t>
      </w:r>
      <w:r w:rsidRPr="001A2592">
        <w:rPr>
          <w:rFonts w:cs="B Badr" w:hint="cs"/>
          <w:sz w:val="28"/>
          <w:szCs w:val="28"/>
          <w:rtl/>
        </w:rPr>
        <w:t>ی</w:t>
      </w:r>
      <w:r w:rsidRPr="001A2592">
        <w:rPr>
          <w:rFonts w:cs="B Badr" w:hint="eastAsia"/>
          <w:sz w:val="28"/>
          <w:szCs w:val="28"/>
          <w:rtl/>
        </w:rPr>
        <w:t>ند</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در زمان ح</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دارا</w:t>
      </w:r>
      <w:r w:rsidRPr="001A2592">
        <w:rPr>
          <w:rFonts w:cs="B Badr" w:hint="cs"/>
          <w:sz w:val="28"/>
          <w:szCs w:val="28"/>
          <w:rtl/>
        </w:rPr>
        <w:t>ی</w:t>
      </w:r>
      <w:r w:rsidRPr="001A2592">
        <w:rPr>
          <w:rFonts w:cs="B Badr"/>
          <w:sz w:val="28"/>
          <w:szCs w:val="28"/>
          <w:rtl/>
        </w:rPr>
        <w:t xml:space="preserve"> مقام امامت بوده است، و پس از آن که وفات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xml:space="preserve"> امامت به پسرش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رس</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در ابتدا به نام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خوانده م</w:t>
      </w:r>
      <w:r w:rsidRPr="001A2592">
        <w:rPr>
          <w:rFonts w:cs="B Badr" w:hint="cs"/>
          <w:sz w:val="28"/>
          <w:szCs w:val="28"/>
          <w:rtl/>
        </w:rPr>
        <w:t>ی</w:t>
      </w:r>
      <w:r w:rsidRPr="001A2592">
        <w:rPr>
          <w:rFonts w:cs="B Badr"/>
          <w:sz w:val="28"/>
          <w:szCs w:val="28"/>
          <w:rtl/>
        </w:rPr>
        <w:t xml:space="preserve"> شدند؛ سپس فرقه خطّاب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داخل شده و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حلول و </w:t>
      </w:r>
      <w:r w:rsidRPr="001A2592">
        <w:rPr>
          <w:rFonts w:cs="B Badr" w:hint="eastAsia"/>
          <w:sz w:val="28"/>
          <w:szCs w:val="28"/>
          <w:rtl/>
        </w:rPr>
        <w:t>تناسخ</w:t>
      </w:r>
      <w:r w:rsidRPr="001A2592">
        <w:rPr>
          <w:rFonts w:cs="B Badr"/>
          <w:sz w:val="28"/>
          <w:szCs w:val="28"/>
          <w:rtl/>
        </w:rPr>
        <w:t xml:space="preserve"> را در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داخل نمودند. در حدود سال 274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جمع</w:t>
      </w:r>
      <w:r w:rsidRPr="001A2592">
        <w:rPr>
          <w:rFonts w:cs="B Badr" w:hint="cs"/>
          <w:sz w:val="28"/>
          <w:szCs w:val="28"/>
          <w:rtl/>
        </w:rPr>
        <w:t>ی</w:t>
      </w:r>
      <w:r w:rsidRPr="001A2592">
        <w:rPr>
          <w:rFonts w:cs="B Badr"/>
          <w:sz w:val="28"/>
          <w:szCs w:val="28"/>
          <w:rtl/>
        </w:rPr>
        <w:t xml:space="preserve"> که پ</w:t>
      </w:r>
      <w:r w:rsidRPr="001A2592">
        <w:rPr>
          <w:rFonts w:cs="B Badr" w:hint="cs"/>
          <w:sz w:val="28"/>
          <w:szCs w:val="28"/>
          <w:rtl/>
        </w:rPr>
        <w:t>ی</w:t>
      </w:r>
      <w:r w:rsidRPr="001A2592">
        <w:rPr>
          <w:rFonts w:cs="B Badr" w:hint="eastAsia"/>
          <w:sz w:val="28"/>
          <w:szCs w:val="28"/>
          <w:rtl/>
        </w:rPr>
        <w:t>شوا</w:t>
      </w:r>
      <w:r w:rsidRPr="001A2592">
        <w:rPr>
          <w:rFonts w:cs="B Badr" w:hint="cs"/>
          <w:sz w:val="28"/>
          <w:szCs w:val="28"/>
          <w:rtl/>
        </w:rPr>
        <w:t>ی</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حمدان قرمط بوده است، در حدود کوفه، خود را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منسوب داشته و به دعوت پرداخته و در ب</w:t>
      </w:r>
      <w:r w:rsidRPr="001A2592">
        <w:rPr>
          <w:rFonts w:cs="B Badr" w:hint="cs"/>
          <w:sz w:val="28"/>
          <w:szCs w:val="28"/>
          <w:rtl/>
        </w:rPr>
        <w:t>ی</w:t>
      </w:r>
      <w:r w:rsidRPr="001A2592">
        <w:rPr>
          <w:rFonts w:cs="B Badr" w:hint="eastAsia"/>
          <w:sz w:val="28"/>
          <w:szCs w:val="28"/>
          <w:rtl/>
        </w:rPr>
        <w:t>شتر</w:t>
      </w:r>
      <w:r w:rsidRPr="001A2592">
        <w:rPr>
          <w:rFonts w:cs="B Badr"/>
          <w:sz w:val="28"/>
          <w:szCs w:val="28"/>
          <w:rtl/>
        </w:rPr>
        <w:t xml:space="preserve"> ممالک اسلام</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طرفداران</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اند. عمده انقلاب آن ها در سواد کوفه، بصره</w:t>
      </w:r>
      <w:r w:rsidRPr="001A2592">
        <w:rPr>
          <w:rFonts w:cs="B Badr" w:hint="eastAsia"/>
          <w:sz w:val="28"/>
          <w:szCs w:val="28"/>
          <w:rtl/>
        </w:rPr>
        <w:t>،</w:t>
      </w:r>
      <w:r w:rsidRPr="001A2592">
        <w:rPr>
          <w:rFonts w:cs="B Badr"/>
          <w:sz w:val="28"/>
          <w:szCs w:val="28"/>
          <w:rtl/>
        </w:rPr>
        <w:t xml:space="preserve">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و شام بوده است.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قتل و فساد عج</w:t>
      </w:r>
      <w:r w:rsidRPr="001A2592">
        <w:rPr>
          <w:rFonts w:cs="B Badr" w:hint="cs"/>
          <w:sz w:val="28"/>
          <w:szCs w:val="28"/>
          <w:rtl/>
        </w:rPr>
        <w:t>ی</w:t>
      </w:r>
      <w:r w:rsidRPr="001A2592">
        <w:rPr>
          <w:rFonts w:cs="B Badr" w:hint="eastAsia"/>
          <w:sz w:val="28"/>
          <w:szCs w:val="28"/>
          <w:rtl/>
        </w:rPr>
        <w:t>بـ</w:t>
      </w:r>
      <w:r w:rsidRPr="001A2592">
        <w:rPr>
          <w:rFonts w:cs="B Badr" w:hint="cs"/>
          <w:sz w:val="28"/>
          <w:szCs w:val="28"/>
          <w:rtl/>
        </w:rPr>
        <w:t>ی</w:t>
      </w:r>
      <w:r w:rsidRPr="001A2592">
        <w:rPr>
          <w:rFonts w:cs="B Badr"/>
          <w:sz w:val="28"/>
          <w:szCs w:val="28"/>
          <w:rtl/>
        </w:rPr>
        <w:t xml:space="preserve"> برپا کرده و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عج</w:t>
      </w:r>
      <w:r w:rsidRPr="001A2592">
        <w:rPr>
          <w:rFonts w:cs="B Badr" w:hint="cs"/>
          <w:sz w:val="28"/>
          <w:szCs w:val="28"/>
          <w:rtl/>
        </w:rPr>
        <w:t>ی</w:t>
      </w:r>
      <w:r w:rsidRPr="001A2592">
        <w:rPr>
          <w:rFonts w:cs="B Badr" w:hint="eastAsia"/>
          <w:sz w:val="28"/>
          <w:szCs w:val="28"/>
          <w:rtl/>
        </w:rPr>
        <w:t>بـ</w:t>
      </w:r>
      <w:r w:rsidRPr="001A2592">
        <w:rPr>
          <w:rFonts w:cs="B Badr" w:hint="cs"/>
          <w:sz w:val="28"/>
          <w:szCs w:val="28"/>
          <w:rtl/>
        </w:rPr>
        <w:t>ی</w:t>
      </w:r>
      <w:r w:rsidRPr="001A2592">
        <w:rPr>
          <w:rFonts w:cs="B Badr"/>
          <w:sz w:val="28"/>
          <w:szCs w:val="28"/>
          <w:rtl/>
        </w:rPr>
        <w:t xml:space="preserve"> داشته اند.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«قرامطه»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 [۸]</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ج</w:t>
      </w:r>
      <w:r w:rsidRPr="001A2592">
        <w:rPr>
          <w:rFonts w:cs="B Badr"/>
          <w:sz w:val="28"/>
          <w:szCs w:val="28"/>
          <w:rtl/>
        </w:rPr>
        <w:t>)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مصر که ابتدا دعوت سرّ</w:t>
      </w:r>
      <w:r w:rsidRPr="001A2592">
        <w:rPr>
          <w:rFonts w:cs="B Badr" w:hint="cs"/>
          <w:sz w:val="28"/>
          <w:szCs w:val="28"/>
          <w:rtl/>
        </w:rPr>
        <w:t>ی</w:t>
      </w:r>
      <w:r w:rsidRPr="001A2592">
        <w:rPr>
          <w:rFonts w:cs="B Badr"/>
          <w:sz w:val="28"/>
          <w:szCs w:val="28"/>
          <w:rtl/>
        </w:rPr>
        <w:t xml:space="preserve"> داشتند و به ادامه سلسله امامت در پسران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قائل بودند. بعدها دعوت آن ها توسط ابوعبدالله الحس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المشرق</w:t>
      </w:r>
      <w:r w:rsidRPr="001A2592">
        <w:rPr>
          <w:rFonts w:cs="B Badr" w:hint="cs"/>
          <w:sz w:val="28"/>
          <w:szCs w:val="28"/>
          <w:rtl/>
        </w:rPr>
        <w:t>ی</w:t>
      </w:r>
      <w:r w:rsidRPr="001A2592">
        <w:rPr>
          <w:rFonts w:cs="B Badr"/>
          <w:sz w:val="28"/>
          <w:szCs w:val="28"/>
          <w:rtl/>
        </w:rPr>
        <w:t xml:space="preserve"> نضج گرفته و بالاخره از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المهد</w:t>
      </w:r>
      <w:r w:rsidRPr="001A2592">
        <w:rPr>
          <w:rFonts w:cs="B Badr" w:hint="cs"/>
          <w:sz w:val="28"/>
          <w:szCs w:val="28"/>
          <w:rtl/>
        </w:rPr>
        <w:t>ی</w:t>
      </w:r>
      <w:r w:rsidRPr="001A2592">
        <w:rPr>
          <w:rFonts w:cs="B Badr"/>
          <w:sz w:val="28"/>
          <w:szCs w:val="28"/>
          <w:rtl/>
        </w:rPr>
        <w:t xml:space="preserve"> به خلافت م</w:t>
      </w:r>
      <w:r w:rsidRPr="001A2592">
        <w:rPr>
          <w:rFonts w:cs="B Badr" w:hint="cs"/>
          <w:sz w:val="28"/>
          <w:szCs w:val="28"/>
          <w:rtl/>
        </w:rPr>
        <w:t>ی</w:t>
      </w:r>
      <w:r w:rsidRPr="001A2592">
        <w:rPr>
          <w:rFonts w:cs="B Badr"/>
          <w:sz w:val="28"/>
          <w:szCs w:val="28"/>
          <w:rtl/>
        </w:rPr>
        <w:t xml:space="preserve"> رسد. و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ترت</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بر مصر غلبه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و رق</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سرسخت خلفا</w:t>
      </w:r>
      <w:r w:rsidRPr="001A2592">
        <w:rPr>
          <w:rFonts w:cs="B Badr" w:hint="cs"/>
          <w:sz w:val="28"/>
          <w:szCs w:val="28"/>
          <w:rtl/>
        </w:rPr>
        <w:t>ی</w:t>
      </w:r>
      <w:r w:rsidRPr="001A2592">
        <w:rPr>
          <w:rFonts w:cs="B Badr"/>
          <w:sz w:val="28"/>
          <w:szCs w:val="28"/>
          <w:rtl/>
        </w:rPr>
        <w:t xml:space="preserve"> عباس</w:t>
      </w:r>
      <w:r w:rsidRPr="001A2592">
        <w:rPr>
          <w:rFonts w:cs="B Badr" w:hint="cs"/>
          <w:sz w:val="28"/>
          <w:szCs w:val="28"/>
          <w:rtl/>
        </w:rPr>
        <w:t>ی</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تا دوران خلافت المستنصر بالله فاطم</w:t>
      </w:r>
      <w:r w:rsidRPr="001A2592">
        <w:rPr>
          <w:rFonts w:cs="B Badr" w:hint="cs"/>
          <w:sz w:val="28"/>
          <w:szCs w:val="28"/>
          <w:rtl/>
        </w:rPr>
        <w:t>ی</w:t>
      </w:r>
      <w:r w:rsidRPr="001A2592">
        <w:rPr>
          <w:rFonts w:cs="B Badr"/>
          <w:sz w:val="28"/>
          <w:szCs w:val="28"/>
          <w:rtl/>
        </w:rPr>
        <w:t xml:space="preserve"> دچار دودستگ</w:t>
      </w:r>
      <w:r w:rsidRPr="001A2592">
        <w:rPr>
          <w:rFonts w:cs="B Badr" w:hint="cs"/>
          <w:sz w:val="28"/>
          <w:szCs w:val="28"/>
          <w:rtl/>
        </w:rPr>
        <w:t>ی</w:t>
      </w:r>
      <w:r w:rsidRPr="001A2592">
        <w:rPr>
          <w:rFonts w:cs="B Badr"/>
          <w:sz w:val="28"/>
          <w:szCs w:val="28"/>
          <w:rtl/>
        </w:rPr>
        <w:t xml:space="preserve"> نشد؛ لکن پس از و</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دو فرقه بزرگ از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زاده م</w:t>
      </w:r>
      <w:r w:rsidRPr="001A2592">
        <w:rPr>
          <w:rFonts w:cs="B Badr" w:hint="cs"/>
          <w:sz w:val="28"/>
          <w:szCs w:val="28"/>
          <w:rtl/>
        </w:rPr>
        <w:t>ی</w:t>
      </w:r>
      <w:r w:rsidRPr="001A2592">
        <w:rPr>
          <w:rFonts w:cs="B Badr"/>
          <w:sz w:val="28"/>
          <w:szCs w:val="28"/>
          <w:rtl/>
        </w:rPr>
        <w:t xml:space="preserve"> شود: نخست مستعل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که فعلاً بهره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 و د</w:t>
      </w:r>
      <w:r w:rsidRPr="001A2592">
        <w:rPr>
          <w:rFonts w:cs="B Badr" w:hint="cs"/>
          <w:sz w:val="28"/>
          <w:szCs w:val="28"/>
          <w:rtl/>
        </w:rPr>
        <w:t>ی</w:t>
      </w:r>
      <w:r w:rsidRPr="001A2592">
        <w:rPr>
          <w:rFonts w:cs="B Badr" w:hint="eastAsia"/>
          <w:sz w:val="28"/>
          <w:szCs w:val="28"/>
          <w:rtl/>
        </w:rPr>
        <w:t>گر</w:t>
      </w:r>
      <w:r w:rsidRPr="001A2592">
        <w:rPr>
          <w:rFonts w:cs="B Badr" w:hint="cs"/>
          <w:sz w:val="28"/>
          <w:szCs w:val="28"/>
          <w:rtl/>
        </w:rPr>
        <w:t>ی</w:t>
      </w:r>
      <w:r w:rsidRPr="001A2592">
        <w:rPr>
          <w:rFonts w:cs="B Badr"/>
          <w:sz w:val="28"/>
          <w:szCs w:val="28"/>
          <w:rtl/>
        </w:rPr>
        <w:t xml:space="preserve">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که اکنون آقاخان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از</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مصر فرقـه ها</w:t>
      </w:r>
      <w:r w:rsidRPr="001A2592">
        <w:rPr>
          <w:rFonts w:cs="B Badr" w:hint="cs"/>
          <w:sz w:val="28"/>
          <w:szCs w:val="28"/>
          <w:rtl/>
        </w:rPr>
        <w:t>یی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ـز</w:t>
      </w:r>
      <w:r w:rsidRPr="001A2592">
        <w:rPr>
          <w:rFonts w:cs="B Badr"/>
          <w:sz w:val="28"/>
          <w:szCs w:val="28"/>
          <w:rtl/>
        </w:rPr>
        <w:t xml:space="preserve"> مـانند آمر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حاکم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درز</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منحـرف گرد</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اند. [۹]</w:t>
      </w:r>
    </w:p>
    <w:p w:rsidR="001A2592" w:rsidRPr="001A2592" w:rsidRDefault="001A2592" w:rsidP="001A2592">
      <w:pPr>
        <w:rPr>
          <w:rFonts w:cs="B Badr"/>
          <w:sz w:val="28"/>
          <w:szCs w:val="28"/>
          <w:rtl/>
        </w:rPr>
      </w:pPr>
      <w:r w:rsidRPr="001A2592">
        <w:rPr>
          <w:rFonts w:cs="B Badr" w:hint="eastAsia"/>
          <w:sz w:val="28"/>
          <w:szCs w:val="28"/>
          <w:rtl/>
        </w:rPr>
        <w:t>پانو</w:t>
      </w:r>
      <w:r w:rsidRPr="001A2592">
        <w:rPr>
          <w:rFonts w:cs="B Badr" w:hint="cs"/>
          <w:sz w:val="28"/>
          <w:szCs w:val="28"/>
          <w:rtl/>
        </w:rPr>
        <w:t>ی</w:t>
      </w:r>
      <w:r w:rsidRPr="001A2592">
        <w:rPr>
          <w:rFonts w:cs="B Badr" w:hint="eastAsia"/>
          <w:sz w:val="28"/>
          <w:szCs w:val="28"/>
          <w:rtl/>
        </w:rPr>
        <w:t>س</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دائرة</w:t>
      </w:r>
      <w:r w:rsidRPr="001A2592">
        <w:rPr>
          <w:rFonts w:cs="B Badr"/>
          <w:sz w:val="28"/>
          <w:szCs w:val="28"/>
          <w:rtl/>
        </w:rPr>
        <w:t xml:space="preserve">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مدخل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بن جعفر از مسعود حب</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مظاهر</w:t>
      </w:r>
      <w:r w:rsidRPr="001A2592">
        <w:rPr>
          <w:rFonts w:cs="B Badr" w:hint="cs"/>
          <w:sz w:val="28"/>
          <w:szCs w:val="28"/>
          <w:rtl/>
        </w:rPr>
        <w:t>ی</w:t>
      </w:r>
    </w:p>
    <w:p w:rsidR="001A2592" w:rsidRPr="001A2592" w:rsidRDefault="001A2592" w:rsidP="001A2592">
      <w:pPr>
        <w:rPr>
          <w:rFonts w:cs="B Badr"/>
          <w:sz w:val="28"/>
          <w:szCs w:val="28"/>
          <w:rtl/>
        </w:rPr>
      </w:pPr>
      <w:r w:rsidRPr="001A2592">
        <w:rPr>
          <w:rFonts w:cs="B Badr" w:hint="eastAsia"/>
          <w:sz w:val="28"/>
          <w:szCs w:val="28"/>
          <w:rtl/>
        </w:rPr>
        <w:t>مف</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الارشاد، ۱۴۱۳ق، ج۲، ص۲۰۹.</w:t>
      </w:r>
    </w:p>
    <w:p w:rsidR="001A2592" w:rsidRPr="001A2592" w:rsidRDefault="001A2592" w:rsidP="001A2592">
      <w:pPr>
        <w:rPr>
          <w:rFonts w:cs="B Badr"/>
          <w:sz w:val="28"/>
          <w:szCs w:val="28"/>
          <w:rtl/>
        </w:rPr>
      </w:pPr>
      <w:r w:rsidRPr="001A2592">
        <w:rPr>
          <w:rFonts w:cs="B Badr" w:hint="eastAsia"/>
          <w:sz w:val="28"/>
          <w:szCs w:val="28"/>
          <w:rtl/>
        </w:rPr>
        <w:t>مف</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الارشاد، ص۲۸۴-۲۸۵</w:t>
      </w:r>
    </w:p>
    <w:p w:rsidR="001A2592" w:rsidRPr="001A2592" w:rsidRDefault="001A2592" w:rsidP="001A2592">
      <w:pPr>
        <w:rPr>
          <w:rFonts w:cs="B Badr"/>
          <w:sz w:val="28"/>
          <w:szCs w:val="28"/>
          <w:rtl/>
        </w:rPr>
      </w:pPr>
      <w:r w:rsidRPr="001A2592">
        <w:rPr>
          <w:rFonts w:cs="B Badr" w:hint="eastAsia"/>
          <w:sz w:val="28"/>
          <w:szCs w:val="28"/>
          <w:rtl/>
        </w:rPr>
        <w:t>رجال</w:t>
      </w:r>
      <w:r w:rsidRPr="001A2592">
        <w:rPr>
          <w:rFonts w:cs="B Badr"/>
          <w:sz w:val="28"/>
          <w:szCs w:val="28"/>
          <w:rtl/>
        </w:rPr>
        <w:t xml:space="preserve"> ش</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۱۴۶، معجم رجال الحد</w:t>
      </w:r>
      <w:r w:rsidRPr="001A2592">
        <w:rPr>
          <w:rFonts w:cs="B Badr" w:hint="cs"/>
          <w:sz w:val="28"/>
          <w:szCs w:val="28"/>
          <w:rtl/>
        </w:rPr>
        <w:t>ی</w:t>
      </w:r>
      <w:r w:rsidRPr="001A2592">
        <w:rPr>
          <w:rFonts w:cs="B Badr" w:hint="eastAsia"/>
          <w:sz w:val="28"/>
          <w:szCs w:val="28"/>
          <w:rtl/>
        </w:rPr>
        <w:t>ث،</w:t>
      </w:r>
      <w:r w:rsidRPr="001A2592">
        <w:rPr>
          <w:rFonts w:cs="B Badr"/>
          <w:sz w:val="28"/>
          <w:szCs w:val="28"/>
          <w:rtl/>
        </w:rPr>
        <w:t xml:space="preserve"> ج۳، ص۱۲۴-۱۲۶</w:t>
      </w:r>
    </w:p>
    <w:p w:rsidR="001A2592" w:rsidRPr="001A2592" w:rsidRDefault="001A2592" w:rsidP="001A2592">
      <w:pPr>
        <w:rPr>
          <w:rFonts w:cs="B Badr"/>
          <w:sz w:val="28"/>
          <w:szCs w:val="28"/>
          <w:rtl/>
        </w:rPr>
      </w:pPr>
      <w:r w:rsidRPr="001A2592">
        <w:rPr>
          <w:rFonts w:cs="B Badr" w:hint="eastAsia"/>
          <w:sz w:val="28"/>
          <w:szCs w:val="28"/>
          <w:rtl/>
        </w:rPr>
        <w:t>دائرة</w:t>
      </w:r>
      <w:r w:rsidRPr="001A2592">
        <w:rPr>
          <w:rFonts w:cs="B Badr"/>
          <w:sz w:val="28"/>
          <w:szCs w:val="28"/>
          <w:rtl/>
        </w:rPr>
        <w:t xml:space="preserve">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مدخل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بن جعفر از مسعود حب</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مظاهر</w:t>
      </w:r>
      <w:r w:rsidRPr="001A2592">
        <w:rPr>
          <w:rFonts w:cs="B Badr" w:hint="cs"/>
          <w:sz w:val="28"/>
          <w:szCs w:val="28"/>
          <w:rtl/>
        </w:rPr>
        <w:t>ی</w:t>
      </w:r>
    </w:p>
    <w:p w:rsidR="001A2592" w:rsidRPr="001A2592" w:rsidRDefault="001A2592" w:rsidP="001A2592">
      <w:pPr>
        <w:rPr>
          <w:rFonts w:cs="B Badr"/>
          <w:sz w:val="28"/>
          <w:szCs w:val="28"/>
          <w:rtl/>
        </w:rPr>
      </w:pPr>
      <w:r w:rsidRPr="001A2592">
        <w:rPr>
          <w:rFonts w:cs="B Badr" w:hint="eastAsia"/>
          <w:sz w:val="28"/>
          <w:szCs w:val="28"/>
          <w:rtl/>
        </w:rPr>
        <w:t>دائرة</w:t>
      </w:r>
      <w:r w:rsidRPr="001A2592">
        <w:rPr>
          <w:rFonts w:cs="B Badr"/>
          <w:sz w:val="28"/>
          <w:szCs w:val="28"/>
          <w:rtl/>
        </w:rPr>
        <w:t xml:space="preserve">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 8، مدخل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از فرهاد دفتر</w:t>
      </w:r>
      <w:r w:rsidRPr="001A2592">
        <w:rPr>
          <w:rFonts w:cs="B Badr" w:hint="cs"/>
          <w:sz w:val="28"/>
          <w:szCs w:val="28"/>
          <w:rtl/>
        </w:rPr>
        <w:t>ی</w:t>
      </w:r>
      <w:r w:rsidRPr="001A2592">
        <w:rPr>
          <w:rFonts w:cs="B Badr"/>
          <w:sz w:val="28"/>
          <w:szCs w:val="28"/>
          <w:rtl/>
        </w:rPr>
        <w:t>.</w:t>
      </w:r>
    </w:p>
    <w:p w:rsidR="001A2592" w:rsidRPr="001A2592" w:rsidRDefault="001A2592" w:rsidP="001A2592">
      <w:pPr>
        <w:rPr>
          <w:rFonts w:cs="B Badr"/>
          <w:sz w:val="28"/>
          <w:szCs w:val="28"/>
          <w:rtl/>
        </w:rPr>
      </w:pPr>
      <w:r w:rsidRPr="001A2592">
        <w:rPr>
          <w:rFonts w:cs="B Badr" w:hint="eastAsia"/>
          <w:sz w:val="28"/>
          <w:szCs w:val="28"/>
          <w:rtl/>
        </w:rPr>
        <w:t>الفرق</w:t>
      </w:r>
      <w:r w:rsidRPr="001A2592">
        <w:rPr>
          <w:rFonts w:cs="B Badr"/>
          <w:sz w:val="28"/>
          <w:szCs w:val="28"/>
          <w:rtl/>
        </w:rPr>
        <w:t xml:space="preserve"> ب</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الفرق، عبدالقاهر بغداد</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ص81</w:t>
      </w:r>
    </w:p>
    <w:p w:rsidR="001A2592" w:rsidRPr="001A2592" w:rsidRDefault="001A2592" w:rsidP="001A2592">
      <w:pPr>
        <w:rPr>
          <w:rFonts w:cs="B Badr"/>
          <w:sz w:val="28"/>
          <w:szCs w:val="28"/>
          <w:rtl/>
        </w:rPr>
      </w:pPr>
      <w:r w:rsidRPr="001A2592">
        <w:rPr>
          <w:rFonts w:cs="B Badr" w:hint="eastAsia"/>
          <w:sz w:val="28"/>
          <w:szCs w:val="28"/>
          <w:rtl/>
        </w:rPr>
        <w:t>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الرسل و الملوک، ابن جر</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طبر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ج9، ص22 / التنب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الاشراف، عل</w:t>
      </w:r>
      <w:r w:rsidRPr="001A2592">
        <w:rPr>
          <w:rFonts w:cs="B Badr" w:hint="cs"/>
          <w:sz w:val="28"/>
          <w:szCs w:val="28"/>
          <w:rtl/>
        </w:rPr>
        <w:t>ی</w:t>
      </w:r>
      <w:r w:rsidRPr="001A2592">
        <w:rPr>
          <w:rFonts w:cs="B Badr"/>
          <w:sz w:val="28"/>
          <w:szCs w:val="28"/>
          <w:rtl/>
        </w:rPr>
        <w:t xml:space="preserve"> بن 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مسعود</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ص322</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sz w:val="28"/>
          <w:szCs w:val="28"/>
          <w:rtl/>
        </w:rPr>
        <w:t xml:space="preserve">    دانشنامه فرق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مدخل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منابع</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sz w:val="28"/>
          <w:szCs w:val="28"/>
          <w:rtl/>
        </w:rPr>
        <w:t xml:space="preserve">    فرهنگ فقه مطابق مذهب اهل ب</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عل</w:t>
      </w:r>
      <w:r w:rsidRPr="001A2592">
        <w:rPr>
          <w:rFonts w:cs="B Badr" w:hint="cs"/>
          <w:sz w:val="28"/>
          <w:szCs w:val="28"/>
          <w:rtl/>
        </w:rPr>
        <w:t>ی</w:t>
      </w:r>
      <w:r w:rsidRPr="001A2592">
        <w:rPr>
          <w:rFonts w:cs="B Badr" w:hint="eastAsia"/>
          <w:sz w:val="28"/>
          <w:szCs w:val="28"/>
          <w:rtl/>
        </w:rPr>
        <w:t>هم‌السلام،</w:t>
      </w:r>
      <w:r w:rsidRPr="001A2592">
        <w:rPr>
          <w:rFonts w:cs="B Badr"/>
          <w:sz w:val="28"/>
          <w:szCs w:val="28"/>
          <w:rtl/>
        </w:rPr>
        <w:t xml:space="preserve"> جمعى از پژوهشگران ز</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نظر س</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محمود هاشمى شاهرودى، جلد ‌1، ص 488.</w:t>
      </w:r>
    </w:p>
    <w:p w:rsidR="001A2592" w:rsidRPr="001A2592" w:rsidRDefault="001A2592" w:rsidP="001A2592">
      <w:pPr>
        <w:rPr>
          <w:rFonts w:cs="B Badr"/>
          <w:sz w:val="28"/>
          <w:szCs w:val="28"/>
          <w:rtl/>
        </w:rPr>
      </w:pPr>
      <w:r w:rsidRPr="001A2592">
        <w:rPr>
          <w:rFonts w:cs="B Badr"/>
          <w:sz w:val="28"/>
          <w:szCs w:val="28"/>
          <w:rtl/>
        </w:rPr>
        <w:t xml:space="preserve">    دائرة المعارف تش</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مدخل "فرق ش</w:t>
      </w:r>
      <w:r w:rsidRPr="001A2592">
        <w:rPr>
          <w:rFonts w:cs="B Badr" w:hint="cs"/>
          <w:sz w:val="28"/>
          <w:szCs w:val="28"/>
          <w:rtl/>
        </w:rPr>
        <w:t>ی</w:t>
      </w:r>
      <w:r w:rsidRPr="001A2592">
        <w:rPr>
          <w:rFonts w:cs="B Badr" w:hint="eastAsia"/>
          <w:sz w:val="28"/>
          <w:szCs w:val="28"/>
          <w:rtl/>
        </w:rPr>
        <w:t>عه</w:t>
      </w:r>
      <w:r w:rsidRPr="001A2592">
        <w:rPr>
          <w:rFonts w:cs="B Badr"/>
          <w:sz w:val="28"/>
          <w:szCs w:val="28"/>
          <w:rtl/>
        </w:rPr>
        <w:t>" از على رف</w:t>
      </w:r>
      <w:r w:rsidRPr="001A2592">
        <w:rPr>
          <w:rFonts w:cs="B Badr" w:hint="cs"/>
          <w:sz w:val="28"/>
          <w:szCs w:val="28"/>
          <w:rtl/>
        </w:rPr>
        <w:t>ی</w:t>
      </w:r>
      <w:r w:rsidRPr="001A2592">
        <w:rPr>
          <w:rFonts w:cs="B Badr" w:hint="eastAsia"/>
          <w:sz w:val="28"/>
          <w:szCs w:val="28"/>
          <w:rtl/>
        </w:rPr>
        <w:t>عى</w:t>
      </w:r>
      <w:r w:rsidRPr="001A2592">
        <w:rPr>
          <w:rFonts w:cs="B Badr"/>
          <w:sz w:val="28"/>
          <w:szCs w:val="28"/>
          <w:rtl/>
        </w:rPr>
        <w:t>.</w:t>
      </w:r>
    </w:p>
    <w:p w:rsidR="001A2592" w:rsidRPr="001A2592" w:rsidRDefault="001A2592" w:rsidP="001A2592">
      <w:pPr>
        <w:rPr>
          <w:rFonts w:cs="B Badr"/>
          <w:sz w:val="28"/>
          <w:szCs w:val="28"/>
          <w:rtl/>
        </w:rPr>
      </w:pPr>
      <w:r w:rsidRPr="001A2592">
        <w:rPr>
          <w:rFonts w:cs="B Badr"/>
          <w:sz w:val="28"/>
          <w:szCs w:val="28"/>
          <w:rtl/>
        </w:rPr>
        <w:t xml:space="preserve">    دانشنامه فرق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مدخل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r w:rsidRPr="001A2592">
        <w:rPr>
          <w:rFonts w:cs="B Badr"/>
          <w:sz w:val="28"/>
          <w:szCs w:val="28"/>
          <w:rtl/>
        </w:rPr>
        <w:t xml:space="preserve">    دائرة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مدخل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بن جعفر از مسعود حب</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مظاهر</w:t>
      </w:r>
      <w:r w:rsidRPr="001A2592">
        <w:rPr>
          <w:rFonts w:cs="B Badr" w:hint="cs"/>
          <w:sz w:val="28"/>
          <w:szCs w:val="28"/>
          <w:rtl/>
        </w:rPr>
        <w:t>ی</w:t>
      </w:r>
    </w:p>
    <w:p w:rsidR="00964D13" w:rsidRDefault="001A2592" w:rsidP="001A2592">
      <w:pPr>
        <w:rPr>
          <w:rFonts w:cs="B Badr"/>
          <w:sz w:val="28"/>
          <w:szCs w:val="28"/>
          <w:rtl/>
        </w:rPr>
      </w:pPr>
      <w:r w:rsidRPr="001A2592">
        <w:rPr>
          <w:rFonts w:cs="B Badr"/>
          <w:sz w:val="28"/>
          <w:szCs w:val="28"/>
          <w:rtl/>
        </w:rPr>
        <w:t xml:space="preserve">    دائرة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 8، مدخل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از فرهاد دفتر</w:t>
      </w:r>
      <w:r w:rsidRPr="001A2592">
        <w:rPr>
          <w:rFonts w:cs="B Badr" w:hint="cs"/>
          <w:sz w:val="28"/>
          <w:szCs w:val="28"/>
          <w:rtl/>
        </w:rPr>
        <w:t>ی</w:t>
      </w:r>
      <w:r w:rsidRPr="001A2592">
        <w:rPr>
          <w:rFonts w:cs="B Badr"/>
          <w:sz w:val="28"/>
          <w:szCs w:val="28"/>
          <w:rtl/>
        </w:rPr>
        <w:t>.</w:t>
      </w:r>
    </w:p>
    <w:p w:rsidR="001A2592" w:rsidRDefault="001A2592" w:rsidP="001A2592">
      <w:pPr>
        <w:rPr>
          <w:rFonts w:cs="B Badr"/>
          <w:sz w:val="28"/>
          <w:szCs w:val="28"/>
          <w:rtl/>
        </w:rPr>
      </w:pPr>
      <w:r w:rsidRPr="001A2592">
        <w:rPr>
          <w:rFonts w:asciiTheme="majorHAnsi" w:eastAsiaTheme="majorEastAsia" w:hAnsiTheme="majorHAnsi" w:cs="B Titr"/>
          <w:bCs/>
          <w:color w:val="0D0D0D" w:themeColor="text1" w:themeTint="F2"/>
          <w:sz w:val="24"/>
          <w:szCs w:val="24"/>
          <w:rtl/>
        </w:rPr>
        <w:t>و</w:t>
      </w:r>
      <w:r w:rsidRPr="001A2592">
        <w:rPr>
          <w:rFonts w:asciiTheme="majorHAnsi" w:eastAsiaTheme="majorEastAsia" w:hAnsiTheme="majorHAnsi" w:cs="B Titr" w:hint="cs"/>
          <w:bCs/>
          <w:color w:val="0D0D0D" w:themeColor="text1" w:themeTint="F2"/>
          <w:sz w:val="24"/>
          <w:szCs w:val="24"/>
          <w:rtl/>
        </w:rPr>
        <w:t>ی</w:t>
      </w:r>
      <w:r w:rsidRPr="001A2592">
        <w:rPr>
          <w:rFonts w:asciiTheme="majorHAnsi" w:eastAsiaTheme="majorEastAsia" w:hAnsiTheme="majorHAnsi" w:cs="B Titr" w:hint="eastAsia"/>
          <w:bCs/>
          <w:color w:val="0D0D0D" w:themeColor="text1" w:themeTint="F2"/>
          <w:sz w:val="24"/>
          <w:szCs w:val="24"/>
          <w:rtl/>
        </w:rPr>
        <w:t>ک</w:t>
      </w:r>
      <w:r w:rsidRPr="001A2592">
        <w:rPr>
          <w:rFonts w:asciiTheme="majorHAnsi" w:eastAsiaTheme="majorEastAsia" w:hAnsiTheme="majorHAnsi" w:cs="B Titr" w:hint="cs"/>
          <w:bCs/>
          <w:color w:val="0D0D0D" w:themeColor="text1" w:themeTint="F2"/>
          <w:sz w:val="24"/>
          <w:szCs w:val="24"/>
          <w:rtl/>
        </w:rPr>
        <w:t>ی</w:t>
      </w:r>
      <w:r w:rsidRPr="001A2592">
        <w:rPr>
          <w:rFonts w:asciiTheme="majorHAnsi" w:eastAsiaTheme="majorEastAsia" w:hAnsiTheme="majorHAnsi" w:cs="B Titr"/>
          <w:bCs/>
          <w:color w:val="0D0D0D" w:themeColor="text1" w:themeTint="F2"/>
          <w:sz w:val="24"/>
          <w:szCs w:val="24"/>
          <w:rtl/>
        </w:rPr>
        <w:t xml:space="preserve"> فِرَق</w:t>
      </w:r>
    </w:p>
    <w:p w:rsidR="00964D13" w:rsidRDefault="001A2592" w:rsidP="008855C2">
      <w:pPr>
        <w:rPr>
          <w:rFonts w:cs="B Badr"/>
          <w:sz w:val="28"/>
          <w:szCs w:val="28"/>
          <w:rtl/>
        </w:rPr>
      </w:pPr>
      <w:r>
        <w:rPr>
          <w:rFonts w:cs="B Badr" w:hint="cs"/>
          <w:sz w:val="28"/>
          <w:szCs w:val="28"/>
          <w:rtl/>
        </w:rPr>
        <w:t>مقاله در این سایت</w:t>
      </w:r>
    </w:p>
    <w:p w:rsidR="00964D13" w:rsidRDefault="001A2592" w:rsidP="001A2592">
      <w:pPr>
        <w:bidi w:val="0"/>
        <w:rPr>
          <w:rFonts w:cs="B Badr"/>
          <w:sz w:val="28"/>
          <w:szCs w:val="28"/>
          <w:rtl/>
        </w:rPr>
      </w:pPr>
      <w:r w:rsidRPr="001A2592">
        <w:rPr>
          <w:rFonts w:cs="B Badr"/>
          <w:sz w:val="28"/>
          <w:szCs w:val="28"/>
        </w:rPr>
        <w:t>http://www.wikiferaq.org/index.php/%D</w:t>
      </w:r>
      <w:r w:rsidRPr="001A2592">
        <w:rPr>
          <w:rFonts w:cs="B Badr"/>
          <w:sz w:val="28"/>
          <w:szCs w:val="28"/>
          <w:rtl/>
        </w:rPr>
        <w:t>8%</w:t>
      </w:r>
      <w:r w:rsidRPr="001A2592">
        <w:rPr>
          <w:rFonts w:cs="B Badr"/>
          <w:sz w:val="28"/>
          <w:szCs w:val="28"/>
        </w:rPr>
        <w:t>A</w:t>
      </w:r>
      <w:r w:rsidRPr="001A2592">
        <w:rPr>
          <w:rFonts w:cs="B Badr"/>
          <w:sz w:val="28"/>
          <w:szCs w:val="28"/>
          <w:rtl/>
        </w:rPr>
        <w:t>7%</w:t>
      </w:r>
      <w:r w:rsidRPr="001A2592">
        <w:rPr>
          <w:rFonts w:cs="B Badr"/>
          <w:sz w:val="28"/>
          <w:szCs w:val="28"/>
        </w:rPr>
        <w:t>D</w:t>
      </w:r>
      <w:r w:rsidRPr="001A2592">
        <w:rPr>
          <w:rFonts w:cs="B Badr"/>
          <w:sz w:val="28"/>
          <w:szCs w:val="28"/>
          <w:rtl/>
        </w:rPr>
        <w:t>8%</w:t>
      </w:r>
      <w:r w:rsidRPr="001A2592">
        <w:rPr>
          <w:rFonts w:cs="B Badr"/>
          <w:sz w:val="28"/>
          <w:szCs w:val="28"/>
        </w:rPr>
        <w:t>B</w:t>
      </w:r>
      <w:r w:rsidRPr="001A2592">
        <w:rPr>
          <w:rFonts w:cs="B Badr"/>
          <w:sz w:val="28"/>
          <w:szCs w:val="28"/>
          <w:rtl/>
        </w:rPr>
        <w:t>3%</w:t>
      </w:r>
      <w:r w:rsidRPr="001A2592">
        <w:rPr>
          <w:rFonts w:cs="B Badr"/>
          <w:sz w:val="28"/>
          <w:szCs w:val="28"/>
        </w:rPr>
        <w:t>D</w:t>
      </w:r>
      <w:r w:rsidRPr="001A2592">
        <w:rPr>
          <w:rFonts w:cs="B Badr"/>
          <w:sz w:val="28"/>
          <w:szCs w:val="28"/>
          <w:rtl/>
        </w:rPr>
        <w:t>9%85%</w:t>
      </w:r>
      <w:r w:rsidRPr="001A2592">
        <w:rPr>
          <w:rFonts w:cs="B Badr"/>
          <w:sz w:val="28"/>
          <w:szCs w:val="28"/>
        </w:rPr>
        <w:t>D</w:t>
      </w:r>
      <w:r w:rsidRPr="001A2592">
        <w:rPr>
          <w:rFonts w:cs="B Badr"/>
          <w:sz w:val="28"/>
          <w:szCs w:val="28"/>
          <w:rtl/>
        </w:rPr>
        <w:t>8%</w:t>
      </w:r>
      <w:r w:rsidRPr="001A2592">
        <w:rPr>
          <w:rFonts w:cs="B Badr"/>
          <w:sz w:val="28"/>
          <w:szCs w:val="28"/>
        </w:rPr>
        <w:t>A</w:t>
      </w:r>
      <w:r w:rsidRPr="001A2592">
        <w:rPr>
          <w:rFonts w:cs="B Badr"/>
          <w:sz w:val="28"/>
          <w:szCs w:val="28"/>
          <w:rtl/>
        </w:rPr>
        <w:t>7%</w:t>
      </w:r>
      <w:r w:rsidRPr="001A2592">
        <w:rPr>
          <w:rFonts w:cs="B Badr"/>
          <w:sz w:val="28"/>
          <w:szCs w:val="28"/>
        </w:rPr>
        <w:t>D</w:t>
      </w:r>
      <w:r w:rsidRPr="001A2592">
        <w:rPr>
          <w:rFonts w:cs="B Badr"/>
          <w:sz w:val="28"/>
          <w:szCs w:val="28"/>
          <w:rtl/>
        </w:rPr>
        <w:t>8%</w:t>
      </w:r>
      <w:r w:rsidRPr="001A2592">
        <w:rPr>
          <w:rFonts w:cs="B Badr"/>
          <w:sz w:val="28"/>
          <w:szCs w:val="28"/>
        </w:rPr>
        <w:t>B</w:t>
      </w:r>
      <w:r w:rsidRPr="001A2592">
        <w:rPr>
          <w:rFonts w:cs="B Badr"/>
          <w:sz w:val="28"/>
          <w:szCs w:val="28"/>
          <w:rtl/>
        </w:rPr>
        <w:t>9%</w:t>
      </w:r>
      <w:r w:rsidRPr="001A2592">
        <w:rPr>
          <w:rFonts w:cs="B Badr"/>
          <w:sz w:val="28"/>
          <w:szCs w:val="28"/>
        </w:rPr>
        <w:t>DB</w:t>
      </w:r>
      <w:r w:rsidRPr="001A2592">
        <w:rPr>
          <w:rFonts w:cs="B Badr"/>
          <w:sz w:val="28"/>
          <w:szCs w:val="28"/>
          <w:rtl/>
        </w:rPr>
        <w:t>%8</w:t>
      </w:r>
      <w:r w:rsidRPr="001A2592">
        <w:rPr>
          <w:rFonts w:cs="B Badr"/>
          <w:sz w:val="28"/>
          <w:szCs w:val="28"/>
        </w:rPr>
        <w:t>C%D</w:t>
      </w:r>
      <w:r w:rsidRPr="001A2592">
        <w:rPr>
          <w:rFonts w:cs="B Badr"/>
          <w:sz w:val="28"/>
          <w:szCs w:val="28"/>
          <w:rtl/>
        </w:rPr>
        <w:t>9%84%</w:t>
      </w:r>
      <w:r w:rsidRPr="001A2592">
        <w:rPr>
          <w:rFonts w:cs="B Badr"/>
          <w:sz w:val="28"/>
          <w:szCs w:val="28"/>
        </w:rPr>
        <w:t>DB</w:t>
      </w:r>
      <w:r w:rsidRPr="001A2592">
        <w:rPr>
          <w:rFonts w:cs="B Badr"/>
          <w:sz w:val="28"/>
          <w:szCs w:val="28"/>
          <w:rtl/>
        </w:rPr>
        <w:t>%8</w:t>
      </w:r>
      <w:r w:rsidRPr="001A2592">
        <w:rPr>
          <w:rFonts w:cs="B Badr"/>
          <w:sz w:val="28"/>
          <w:szCs w:val="28"/>
        </w:rPr>
        <w:t>C%D</w:t>
      </w:r>
      <w:r w:rsidRPr="001A2592">
        <w:rPr>
          <w:rFonts w:cs="B Badr"/>
          <w:sz w:val="28"/>
          <w:szCs w:val="28"/>
          <w:rtl/>
        </w:rPr>
        <w:t>9%87</w:t>
      </w:r>
      <w:r w:rsidRPr="001A2592">
        <w:rPr>
          <w:rFonts w:cs="B Badr"/>
          <w:sz w:val="28"/>
          <w:szCs w:val="28"/>
        </w:rPr>
        <w:t>_(%D</w:t>
      </w:r>
      <w:r w:rsidRPr="001A2592">
        <w:rPr>
          <w:rFonts w:cs="B Badr"/>
          <w:sz w:val="28"/>
          <w:szCs w:val="28"/>
          <w:rtl/>
        </w:rPr>
        <w:t>8%</w:t>
      </w:r>
      <w:r w:rsidRPr="001A2592">
        <w:rPr>
          <w:rFonts w:cs="B Badr"/>
          <w:sz w:val="28"/>
          <w:szCs w:val="28"/>
        </w:rPr>
        <w:t>A</w:t>
      </w:r>
      <w:r w:rsidRPr="001A2592">
        <w:rPr>
          <w:rFonts w:cs="B Badr"/>
          <w:sz w:val="28"/>
          <w:szCs w:val="28"/>
          <w:rtl/>
        </w:rPr>
        <w:t>7%</w:t>
      </w:r>
      <w:r w:rsidRPr="001A2592">
        <w:rPr>
          <w:rFonts w:cs="B Badr"/>
          <w:sz w:val="28"/>
          <w:szCs w:val="28"/>
        </w:rPr>
        <w:t>D</w:t>
      </w:r>
      <w:r w:rsidRPr="001A2592">
        <w:rPr>
          <w:rFonts w:cs="B Badr"/>
          <w:sz w:val="28"/>
          <w:szCs w:val="28"/>
          <w:rtl/>
        </w:rPr>
        <w:t>8%</w:t>
      </w:r>
      <w:r w:rsidRPr="001A2592">
        <w:rPr>
          <w:rFonts w:cs="B Badr"/>
          <w:sz w:val="28"/>
          <w:szCs w:val="28"/>
        </w:rPr>
        <w:t>B</w:t>
      </w:r>
      <w:r w:rsidRPr="001A2592">
        <w:rPr>
          <w:rFonts w:cs="B Badr"/>
          <w:sz w:val="28"/>
          <w:szCs w:val="28"/>
          <w:rtl/>
        </w:rPr>
        <w:t>3%</w:t>
      </w:r>
      <w:r w:rsidRPr="001A2592">
        <w:rPr>
          <w:rFonts w:cs="B Badr"/>
          <w:sz w:val="28"/>
          <w:szCs w:val="28"/>
        </w:rPr>
        <w:t>D</w:t>
      </w:r>
      <w:r w:rsidRPr="001A2592">
        <w:rPr>
          <w:rFonts w:cs="B Badr"/>
          <w:sz w:val="28"/>
          <w:szCs w:val="28"/>
          <w:rtl/>
        </w:rPr>
        <w:t>9%85%</w:t>
      </w:r>
      <w:r w:rsidRPr="001A2592">
        <w:rPr>
          <w:rFonts w:cs="B Badr"/>
          <w:sz w:val="28"/>
          <w:szCs w:val="28"/>
        </w:rPr>
        <w:t>D</w:t>
      </w:r>
      <w:r w:rsidRPr="001A2592">
        <w:rPr>
          <w:rFonts w:cs="B Badr"/>
          <w:sz w:val="28"/>
          <w:szCs w:val="28"/>
          <w:rtl/>
        </w:rPr>
        <w:t>8%</w:t>
      </w:r>
      <w:r w:rsidRPr="001A2592">
        <w:rPr>
          <w:rFonts w:cs="B Badr"/>
          <w:sz w:val="28"/>
          <w:szCs w:val="28"/>
        </w:rPr>
        <w:t>A</w:t>
      </w:r>
      <w:r w:rsidRPr="001A2592">
        <w:rPr>
          <w:rFonts w:cs="B Badr"/>
          <w:sz w:val="28"/>
          <w:szCs w:val="28"/>
          <w:rtl/>
        </w:rPr>
        <w:t>7%</w:t>
      </w:r>
      <w:r w:rsidRPr="001A2592">
        <w:rPr>
          <w:rFonts w:cs="B Badr"/>
          <w:sz w:val="28"/>
          <w:szCs w:val="28"/>
        </w:rPr>
        <w:t>D</w:t>
      </w:r>
      <w:r w:rsidRPr="001A2592">
        <w:rPr>
          <w:rFonts w:cs="B Badr"/>
          <w:sz w:val="28"/>
          <w:szCs w:val="28"/>
          <w:rtl/>
        </w:rPr>
        <w:t>8%</w:t>
      </w:r>
      <w:r w:rsidRPr="001A2592">
        <w:rPr>
          <w:rFonts w:cs="B Badr"/>
          <w:sz w:val="28"/>
          <w:szCs w:val="28"/>
        </w:rPr>
        <w:t>B</w:t>
      </w:r>
      <w:r w:rsidRPr="001A2592">
        <w:rPr>
          <w:rFonts w:cs="B Badr"/>
          <w:sz w:val="28"/>
          <w:szCs w:val="28"/>
          <w:rtl/>
        </w:rPr>
        <w:t>9%</w:t>
      </w:r>
      <w:r w:rsidRPr="001A2592">
        <w:rPr>
          <w:rFonts w:cs="B Badr"/>
          <w:sz w:val="28"/>
          <w:szCs w:val="28"/>
        </w:rPr>
        <w:t>DB</w:t>
      </w:r>
      <w:r w:rsidRPr="001A2592">
        <w:rPr>
          <w:rFonts w:cs="B Badr"/>
          <w:sz w:val="28"/>
          <w:szCs w:val="28"/>
          <w:rtl/>
        </w:rPr>
        <w:t>%8</w:t>
      </w:r>
      <w:r w:rsidRPr="001A2592">
        <w:rPr>
          <w:rFonts w:cs="B Badr"/>
          <w:sz w:val="28"/>
          <w:szCs w:val="28"/>
        </w:rPr>
        <w:t>C%D</w:t>
      </w:r>
      <w:r w:rsidRPr="001A2592">
        <w:rPr>
          <w:rFonts w:cs="B Badr"/>
          <w:sz w:val="28"/>
          <w:szCs w:val="28"/>
          <w:rtl/>
        </w:rPr>
        <w:t>9%84%</w:t>
      </w:r>
      <w:r w:rsidRPr="001A2592">
        <w:rPr>
          <w:rFonts w:cs="B Badr"/>
          <w:sz w:val="28"/>
          <w:szCs w:val="28"/>
        </w:rPr>
        <w:t>DB</w:t>
      </w:r>
      <w:r w:rsidRPr="001A2592">
        <w:rPr>
          <w:rFonts w:cs="B Badr"/>
          <w:sz w:val="28"/>
          <w:szCs w:val="28"/>
          <w:rtl/>
        </w:rPr>
        <w:t>%8</w:t>
      </w:r>
      <w:r w:rsidRPr="001A2592">
        <w:rPr>
          <w:rFonts w:cs="B Badr"/>
          <w:sz w:val="28"/>
          <w:szCs w:val="28"/>
        </w:rPr>
        <w:t>C%D</w:t>
      </w:r>
      <w:r w:rsidRPr="001A2592">
        <w:rPr>
          <w:rFonts w:cs="B Badr"/>
          <w:sz w:val="28"/>
          <w:szCs w:val="28"/>
          <w:rtl/>
        </w:rPr>
        <w:t>9%87</w:t>
      </w:r>
      <w:r w:rsidRPr="001A2592">
        <w:rPr>
          <w:rFonts w:cs="B Badr"/>
          <w:sz w:val="28"/>
          <w:szCs w:val="28"/>
        </w:rPr>
        <w:t>)</w:t>
      </w:r>
    </w:p>
    <w:p w:rsidR="00964D13" w:rsidRDefault="00964D13" w:rsidP="008855C2">
      <w:pPr>
        <w:rPr>
          <w:rFonts w:cs="B Badr"/>
          <w:sz w:val="28"/>
          <w:szCs w:val="28"/>
          <w:rtl/>
        </w:rPr>
      </w:pPr>
    </w:p>
    <w:p w:rsidR="001A2592" w:rsidRPr="001A2592" w:rsidRDefault="001A2592" w:rsidP="001A2592">
      <w:pPr>
        <w:rPr>
          <w:rFonts w:cs="B Badr"/>
          <w:sz w:val="28"/>
          <w:szCs w:val="28"/>
          <w:rtl/>
        </w:rPr>
      </w:pPr>
      <w:r w:rsidRPr="001A2592">
        <w:rPr>
          <w:rFonts w:cs="B Badr"/>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معتقد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به امامت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بن جعفر الصادق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م</w:t>
      </w:r>
      <w:r w:rsidRPr="001A2592">
        <w:rPr>
          <w:rFonts w:cs="B Badr" w:hint="cs"/>
          <w:sz w:val="28"/>
          <w:szCs w:val="28"/>
          <w:rtl/>
        </w:rPr>
        <w:t>ی</w:t>
      </w:r>
      <w:r w:rsidRPr="001A2592">
        <w:rPr>
          <w:rFonts w:cs="B Badr"/>
          <w:sz w:val="28"/>
          <w:szCs w:val="28"/>
          <w:rtl/>
        </w:rPr>
        <w:t xml:space="preserve"> باشند. [۱]</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پس</w:t>
      </w:r>
      <w:r w:rsidRPr="001A2592">
        <w:rPr>
          <w:rFonts w:cs="B Badr"/>
          <w:sz w:val="28"/>
          <w:szCs w:val="28"/>
          <w:rtl/>
        </w:rPr>
        <w:t xml:space="preserve"> از شهادت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دو گروه خود را از ش</w:t>
      </w:r>
      <w:r w:rsidRPr="001A2592">
        <w:rPr>
          <w:rFonts w:cs="B Badr" w:hint="cs"/>
          <w:sz w:val="28"/>
          <w:szCs w:val="28"/>
          <w:rtl/>
        </w:rPr>
        <w:t>ی</w:t>
      </w:r>
      <w:r w:rsidRPr="001A2592">
        <w:rPr>
          <w:rFonts w:cs="B Badr" w:hint="eastAsia"/>
          <w:sz w:val="28"/>
          <w:szCs w:val="28"/>
          <w:rtl/>
        </w:rPr>
        <w:t>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امام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جدا کردند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دسته از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مرگ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را انکار کردند و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را مهد</w:t>
      </w:r>
      <w:r w:rsidRPr="001A2592">
        <w:rPr>
          <w:rFonts w:cs="B Badr" w:hint="cs"/>
          <w:sz w:val="28"/>
          <w:szCs w:val="28"/>
          <w:rtl/>
        </w:rPr>
        <w:t>ی</w:t>
      </w:r>
      <w:r w:rsidRPr="001A2592">
        <w:rPr>
          <w:rFonts w:cs="B Badr"/>
          <w:sz w:val="28"/>
          <w:szCs w:val="28"/>
          <w:rtl/>
        </w:rPr>
        <w:t xml:space="preserve"> موعود نام</w:t>
      </w:r>
      <w:r w:rsidRPr="001A2592">
        <w:rPr>
          <w:rFonts w:cs="B Badr" w:hint="cs"/>
          <w:sz w:val="28"/>
          <w:szCs w:val="28"/>
          <w:rtl/>
        </w:rPr>
        <w:t>ی</w:t>
      </w:r>
      <w:r w:rsidRPr="001A2592">
        <w:rPr>
          <w:rFonts w:cs="B Badr" w:hint="eastAsia"/>
          <w:sz w:val="28"/>
          <w:szCs w:val="28"/>
          <w:rtl/>
        </w:rPr>
        <w:t>دند،</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را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خالصه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واقفه ) م</w:t>
      </w:r>
      <w:r w:rsidRPr="001A2592">
        <w:rPr>
          <w:rFonts w:cs="B Badr" w:hint="cs"/>
          <w:sz w:val="28"/>
          <w:szCs w:val="28"/>
          <w:rtl/>
        </w:rPr>
        <w:t>ی</w:t>
      </w:r>
      <w:r w:rsidRPr="001A2592">
        <w:rPr>
          <w:rFonts w:cs="B Badr"/>
          <w:sz w:val="28"/>
          <w:szCs w:val="28"/>
          <w:rtl/>
        </w:rPr>
        <w:t xml:space="preserve"> نامند،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مدع</w:t>
      </w:r>
      <w:r w:rsidRPr="001A2592">
        <w:rPr>
          <w:rFonts w:cs="B Badr" w:hint="cs"/>
          <w:sz w:val="28"/>
          <w:szCs w:val="28"/>
          <w:rtl/>
        </w:rPr>
        <w:t>ی</w:t>
      </w:r>
      <w:r w:rsidRPr="001A2592">
        <w:rPr>
          <w:rFonts w:cs="B Badr"/>
          <w:sz w:val="28"/>
          <w:szCs w:val="28"/>
          <w:rtl/>
        </w:rPr>
        <w:t xml:space="preserve"> هستند که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w:t>
      </w:r>
      <w:r w:rsidRPr="001A2592">
        <w:rPr>
          <w:rFonts w:cs="B Badr" w:hint="eastAsia"/>
          <w:sz w:val="28"/>
          <w:szCs w:val="28"/>
          <w:rtl/>
        </w:rPr>
        <w:t>صرفاً</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حفظ جان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مرگ و</w:t>
      </w:r>
      <w:r w:rsidRPr="001A2592">
        <w:rPr>
          <w:rFonts w:cs="B Badr" w:hint="cs"/>
          <w:sz w:val="28"/>
          <w:szCs w:val="28"/>
          <w:rtl/>
        </w:rPr>
        <w:t>ی</w:t>
      </w:r>
      <w:r w:rsidRPr="001A2592">
        <w:rPr>
          <w:rFonts w:cs="B Badr"/>
          <w:sz w:val="28"/>
          <w:szCs w:val="28"/>
          <w:rtl/>
        </w:rPr>
        <w:t xml:space="preserve"> را اعلام نموده است. گروه دوم قائل به امامت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بن جعفر صادق شدند،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را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نامند.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با تمسک به روا</w:t>
      </w:r>
      <w:r w:rsidRPr="001A2592">
        <w:rPr>
          <w:rFonts w:cs="B Badr" w:hint="cs"/>
          <w:sz w:val="28"/>
          <w:szCs w:val="28"/>
          <w:rtl/>
        </w:rPr>
        <w:t>ی</w:t>
      </w:r>
      <w:r w:rsidRPr="001A2592">
        <w:rPr>
          <w:rFonts w:cs="B Badr" w:hint="eastAsia"/>
          <w:sz w:val="28"/>
          <w:szCs w:val="28"/>
          <w:rtl/>
        </w:rPr>
        <w:t>ت</w:t>
      </w:r>
      <w:r w:rsidRPr="001A2592">
        <w:rPr>
          <w:rFonts w:cs="B Badr" w:hint="cs"/>
          <w:sz w:val="28"/>
          <w:szCs w:val="28"/>
          <w:rtl/>
        </w:rPr>
        <w:t>ی</w:t>
      </w:r>
      <w:r w:rsidRPr="001A2592">
        <w:rPr>
          <w:rFonts w:cs="B Badr"/>
          <w:sz w:val="28"/>
          <w:szCs w:val="28"/>
          <w:rtl/>
        </w:rPr>
        <w:t xml:space="preserve"> نبو</w:t>
      </w:r>
      <w:r w:rsidRPr="001A2592">
        <w:rPr>
          <w:rFonts w:cs="B Badr" w:hint="cs"/>
          <w:sz w:val="28"/>
          <w:szCs w:val="28"/>
          <w:rtl/>
        </w:rPr>
        <w:t>ی</w:t>
      </w:r>
      <w:r w:rsidRPr="001A2592">
        <w:rPr>
          <w:rFonts w:cs="B Badr"/>
          <w:sz w:val="28"/>
          <w:szCs w:val="28"/>
          <w:rtl/>
        </w:rPr>
        <w:t xml:space="preserve"> که امامت دو برادر را جز در مورد امام حسن و امام 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(عل</w:t>
      </w:r>
      <w:r w:rsidRPr="001A2592">
        <w:rPr>
          <w:rFonts w:cs="B Badr" w:hint="cs"/>
          <w:sz w:val="28"/>
          <w:szCs w:val="28"/>
          <w:rtl/>
        </w:rPr>
        <w:t>ی</w:t>
      </w:r>
      <w:r w:rsidRPr="001A2592">
        <w:rPr>
          <w:rFonts w:cs="B Badr" w:hint="eastAsia"/>
          <w:sz w:val="28"/>
          <w:szCs w:val="28"/>
          <w:rtl/>
        </w:rPr>
        <w:t>هماالسلام</w:t>
      </w:r>
      <w:r w:rsidRPr="001A2592">
        <w:rPr>
          <w:rFonts w:cs="B Badr"/>
          <w:sz w:val="28"/>
          <w:szCs w:val="28"/>
          <w:rtl/>
        </w:rPr>
        <w:t>)، منتف</w:t>
      </w:r>
      <w:r w:rsidRPr="001A2592">
        <w:rPr>
          <w:rFonts w:cs="B Badr" w:hint="cs"/>
          <w:sz w:val="28"/>
          <w:szCs w:val="28"/>
          <w:rtl/>
        </w:rPr>
        <w:t>ی</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داند، </w:t>
      </w:r>
      <w:r w:rsidRPr="001A2592">
        <w:rPr>
          <w:rFonts w:cs="B Badr" w:hint="eastAsia"/>
          <w:sz w:val="28"/>
          <w:szCs w:val="28"/>
          <w:rtl/>
        </w:rPr>
        <w:t>امامت</w:t>
      </w:r>
      <w:r w:rsidRPr="001A2592">
        <w:rPr>
          <w:rFonts w:cs="B Badr"/>
          <w:sz w:val="28"/>
          <w:szCs w:val="28"/>
          <w:rtl/>
        </w:rPr>
        <w:t xml:space="preserve"> امام کاظم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را با توجه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که از د</w:t>
      </w:r>
      <w:r w:rsidRPr="001A2592">
        <w:rPr>
          <w:rFonts w:cs="B Badr" w:hint="cs"/>
          <w:sz w:val="28"/>
          <w:szCs w:val="28"/>
          <w:rtl/>
        </w:rPr>
        <w:t>ی</w:t>
      </w:r>
      <w:r w:rsidRPr="001A2592">
        <w:rPr>
          <w:rFonts w:cs="B Badr" w:hint="eastAsia"/>
          <w:sz w:val="28"/>
          <w:szCs w:val="28"/>
          <w:rtl/>
        </w:rPr>
        <w:t>دگاه</w:t>
      </w:r>
      <w:r w:rsidRPr="001A2592">
        <w:rPr>
          <w:rFonts w:cs="B Badr"/>
          <w:sz w:val="28"/>
          <w:szCs w:val="28"/>
          <w:rtl/>
        </w:rPr>
        <w:t xml:space="preserve"> آن ها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منصب امام داشته است، منتف</w:t>
      </w:r>
      <w:r w:rsidRPr="001A2592">
        <w:rPr>
          <w:rFonts w:cs="B Badr" w:hint="cs"/>
          <w:sz w:val="28"/>
          <w:szCs w:val="28"/>
          <w:rtl/>
        </w:rPr>
        <w:t>ی</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دانند.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 حرکت خود را دعوت و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دعوت هاد</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خواندند و نام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بعدها بر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اطلاق گرد</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است. پس از مرگ محمد، اکثر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مرگ و</w:t>
      </w:r>
      <w:r w:rsidRPr="001A2592">
        <w:rPr>
          <w:rFonts w:cs="B Badr" w:hint="cs"/>
          <w:sz w:val="28"/>
          <w:szCs w:val="28"/>
          <w:rtl/>
        </w:rPr>
        <w:t>ی</w:t>
      </w:r>
      <w:r w:rsidRPr="001A2592">
        <w:rPr>
          <w:rFonts w:cs="B Badr"/>
          <w:sz w:val="28"/>
          <w:szCs w:val="28"/>
          <w:rtl/>
        </w:rPr>
        <w:t xml:space="preserve"> را انکار کرده و در انتظار رجعت و</w:t>
      </w:r>
      <w:r w:rsidRPr="001A2592">
        <w:rPr>
          <w:rFonts w:cs="B Badr" w:hint="cs"/>
          <w:sz w:val="28"/>
          <w:szCs w:val="28"/>
          <w:rtl/>
        </w:rPr>
        <w:t>ی</w:t>
      </w:r>
      <w:r w:rsidRPr="001A2592">
        <w:rPr>
          <w:rFonts w:cs="B Badr"/>
          <w:sz w:val="28"/>
          <w:szCs w:val="28"/>
          <w:rtl/>
        </w:rPr>
        <w:t xml:space="preserve"> به عنوان امام قائم ماندند. البته گروه کم</w:t>
      </w:r>
      <w:r w:rsidRPr="001A2592">
        <w:rPr>
          <w:rFonts w:cs="B Badr" w:hint="cs"/>
          <w:sz w:val="28"/>
          <w:szCs w:val="28"/>
          <w:rtl/>
        </w:rPr>
        <w:t>ی</w:t>
      </w:r>
      <w:r w:rsidRPr="001A2592">
        <w:rPr>
          <w:rFonts w:cs="B Badr"/>
          <w:sz w:val="28"/>
          <w:szCs w:val="28"/>
          <w:rtl/>
        </w:rPr>
        <w:t xml:space="preserve"> از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امامت را در اخلاف محمد قبول کردند و </w:t>
      </w:r>
      <w:r w:rsidRPr="001A2592">
        <w:rPr>
          <w:rFonts w:cs="B Badr" w:hint="cs"/>
          <w:sz w:val="28"/>
          <w:szCs w:val="28"/>
          <w:rtl/>
        </w:rPr>
        <w:t>ی</w:t>
      </w:r>
      <w:r w:rsidRPr="001A2592">
        <w:rPr>
          <w:rFonts w:cs="B Badr" w:hint="eastAsia"/>
          <w:sz w:val="28"/>
          <w:szCs w:val="28"/>
          <w:rtl/>
        </w:rPr>
        <w:t>ک</w:t>
      </w:r>
      <w:r w:rsidRPr="001A2592">
        <w:rPr>
          <w:rFonts w:cs="B Badr" w:hint="cs"/>
          <w:sz w:val="28"/>
          <w:szCs w:val="28"/>
          <w:rtl/>
        </w:rPr>
        <w:t>ی</w:t>
      </w:r>
      <w:r w:rsidRPr="001A2592">
        <w:rPr>
          <w:rFonts w:cs="B Badr"/>
          <w:sz w:val="28"/>
          <w:szCs w:val="28"/>
          <w:rtl/>
        </w:rPr>
        <w:t xml:space="preserve"> از فرزندان و</w:t>
      </w:r>
      <w:r w:rsidRPr="001A2592">
        <w:rPr>
          <w:rFonts w:cs="B Badr" w:hint="cs"/>
          <w:sz w:val="28"/>
          <w:szCs w:val="28"/>
          <w:rtl/>
        </w:rPr>
        <w:t>ی</w:t>
      </w:r>
      <w:r w:rsidRPr="001A2592">
        <w:rPr>
          <w:rFonts w:cs="B Badr"/>
          <w:sz w:val="28"/>
          <w:szCs w:val="28"/>
          <w:rtl/>
        </w:rPr>
        <w:t xml:space="preserve"> به نام عبدالله را به عنوان امام معرف</w:t>
      </w:r>
      <w:r w:rsidRPr="001A2592">
        <w:rPr>
          <w:rFonts w:cs="B Badr" w:hint="cs"/>
          <w:sz w:val="28"/>
          <w:szCs w:val="28"/>
          <w:rtl/>
        </w:rPr>
        <w:t>ی</w:t>
      </w:r>
      <w:r w:rsidRPr="001A2592">
        <w:rPr>
          <w:rFonts w:cs="B Badr"/>
          <w:sz w:val="28"/>
          <w:szCs w:val="28"/>
          <w:rtl/>
        </w:rPr>
        <w:t xml:space="preserve"> نمودند.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در</w:t>
      </w:r>
      <w:r w:rsidRPr="001A2592">
        <w:rPr>
          <w:rFonts w:cs="B Badr"/>
          <w:sz w:val="28"/>
          <w:szCs w:val="28"/>
          <w:rtl/>
        </w:rPr>
        <w:t xml:space="preserve"> عق</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اکثر</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اختلاف</w:t>
      </w:r>
      <w:r w:rsidRPr="001A2592">
        <w:rPr>
          <w:rFonts w:cs="B Badr" w:hint="cs"/>
          <w:sz w:val="28"/>
          <w:szCs w:val="28"/>
          <w:rtl/>
        </w:rPr>
        <w:t>ی</w:t>
      </w:r>
      <w:r w:rsidRPr="001A2592">
        <w:rPr>
          <w:rFonts w:cs="B Badr"/>
          <w:sz w:val="28"/>
          <w:szCs w:val="28"/>
          <w:rtl/>
        </w:rPr>
        <w:t xml:space="preserve"> درباره امامان وجود دارد چرا که آن ها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بن جعفر صادق را امام هفتم م</w:t>
      </w:r>
      <w:r w:rsidRPr="001A2592">
        <w:rPr>
          <w:rFonts w:cs="B Badr" w:hint="cs"/>
          <w:sz w:val="28"/>
          <w:szCs w:val="28"/>
          <w:rtl/>
        </w:rPr>
        <w:t>ی</w:t>
      </w:r>
      <w:r w:rsidRPr="001A2592">
        <w:rPr>
          <w:rFonts w:cs="B Badr"/>
          <w:sz w:val="28"/>
          <w:szCs w:val="28"/>
          <w:rtl/>
        </w:rPr>
        <w:t xml:space="preserve"> دانند ول</w:t>
      </w:r>
      <w:r w:rsidRPr="001A2592">
        <w:rPr>
          <w:rFonts w:cs="B Badr" w:hint="cs"/>
          <w:sz w:val="28"/>
          <w:szCs w:val="28"/>
          <w:rtl/>
        </w:rPr>
        <w:t>ی</w:t>
      </w:r>
      <w:r w:rsidRPr="001A2592">
        <w:rPr>
          <w:rFonts w:cs="B Badr"/>
          <w:sz w:val="28"/>
          <w:szCs w:val="28"/>
          <w:rtl/>
        </w:rPr>
        <w:t xml:space="preserve"> در شش امام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اختلاف دارند. برخ</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را و برخ</w:t>
      </w:r>
      <w:r w:rsidRPr="001A2592">
        <w:rPr>
          <w:rFonts w:cs="B Badr" w:hint="cs"/>
          <w:sz w:val="28"/>
          <w:szCs w:val="28"/>
          <w:rtl/>
        </w:rPr>
        <w:t>ی</w:t>
      </w:r>
      <w:r w:rsidRPr="001A2592">
        <w:rPr>
          <w:rFonts w:cs="B Badr"/>
          <w:sz w:val="28"/>
          <w:szCs w:val="28"/>
          <w:rtl/>
        </w:rPr>
        <w:t xml:space="preserve"> امام مجتب</w:t>
      </w:r>
      <w:r w:rsidRPr="001A2592">
        <w:rPr>
          <w:rFonts w:cs="B Badr" w:hint="cs"/>
          <w:sz w:val="28"/>
          <w:szCs w:val="28"/>
          <w:rtl/>
        </w:rPr>
        <w:t>ی</w:t>
      </w:r>
      <w:r w:rsidRPr="001A2592">
        <w:rPr>
          <w:rFonts w:cs="B Badr"/>
          <w:sz w:val="28"/>
          <w:szCs w:val="28"/>
          <w:rtl/>
        </w:rPr>
        <w:t xml:space="preserve">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را امام نم</w:t>
      </w:r>
      <w:r w:rsidRPr="001A2592">
        <w:rPr>
          <w:rFonts w:cs="B Badr" w:hint="cs"/>
          <w:sz w:val="28"/>
          <w:szCs w:val="28"/>
          <w:rtl/>
        </w:rPr>
        <w:t>ی</w:t>
      </w:r>
      <w:r w:rsidRPr="001A2592">
        <w:rPr>
          <w:rFonts w:cs="B Badr"/>
          <w:sz w:val="28"/>
          <w:szCs w:val="28"/>
          <w:rtl/>
        </w:rPr>
        <w:t xml:space="preserve"> دانند، ضمن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که برخ</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امام عل</w:t>
      </w:r>
      <w:r w:rsidRPr="001A2592">
        <w:rPr>
          <w:rFonts w:cs="B Badr" w:hint="cs"/>
          <w:sz w:val="28"/>
          <w:szCs w:val="28"/>
          <w:rtl/>
        </w:rPr>
        <w:t>ی</w:t>
      </w:r>
      <w:r w:rsidRPr="001A2592">
        <w:rPr>
          <w:rFonts w:cs="B Badr"/>
          <w:sz w:val="28"/>
          <w:szCs w:val="28"/>
          <w:rtl/>
        </w:rPr>
        <w:t xml:space="preserve"> عل</w:t>
      </w:r>
      <w:r w:rsidRPr="001A2592">
        <w:rPr>
          <w:rFonts w:cs="B Badr" w:hint="cs"/>
          <w:sz w:val="28"/>
          <w:szCs w:val="28"/>
          <w:rtl/>
        </w:rPr>
        <w:t>ی</w:t>
      </w:r>
      <w:r w:rsidRPr="001A2592">
        <w:rPr>
          <w:rFonts w:cs="B Badr"/>
          <w:sz w:val="28"/>
          <w:szCs w:val="28"/>
          <w:rtl/>
        </w:rPr>
        <w:t>ه السلام مقام</w:t>
      </w:r>
      <w:r w:rsidRPr="001A2592">
        <w:rPr>
          <w:rFonts w:cs="B Badr" w:hint="cs"/>
          <w:sz w:val="28"/>
          <w:szCs w:val="28"/>
          <w:rtl/>
        </w:rPr>
        <w:t>ی</w:t>
      </w:r>
      <w:r w:rsidRPr="001A2592">
        <w:rPr>
          <w:rFonts w:cs="B Badr"/>
          <w:sz w:val="28"/>
          <w:szCs w:val="28"/>
          <w:rtl/>
        </w:rPr>
        <w:t xml:space="preserve"> بالاتر از امامت قائل بوده و و</w:t>
      </w:r>
      <w:r w:rsidRPr="001A2592">
        <w:rPr>
          <w:rFonts w:cs="B Badr" w:hint="cs"/>
          <w:sz w:val="28"/>
          <w:szCs w:val="28"/>
          <w:rtl/>
        </w:rPr>
        <w:t>ی</w:t>
      </w:r>
      <w:r w:rsidRPr="001A2592">
        <w:rPr>
          <w:rFonts w:cs="B Badr"/>
          <w:sz w:val="28"/>
          <w:szCs w:val="28"/>
          <w:rtl/>
        </w:rPr>
        <w:t xml:space="preserve"> را اساس الامامه معرف</w:t>
      </w:r>
      <w:r w:rsidRPr="001A2592">
        <w:rPr>
          <w:rFonts w:cs="B Badr" w:hint="cs"/>
          <w:sz w:val="28"/>
          <w:szCs w:val="28"/>
          <w:rtl/>
        </w:rPr>
        <w:t>ی</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کنند. از مرگ محمد تا زمان ظهور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المهد</w:t>
      </w:r>
      <w:r w:rsidRPr="001A2592">
        <w:rPr>
          <w:rFonts w:cs="B Badr" w:hint="cs"/>
          <w:sz w:val="28"/>
          <w:szCs w:val="28"/>
          <w:rtl/>
        </w:rPr>
        <w:t>ی</w:t>
      </w:r>
      <w:r w:rsidRPr="001A2592">
        <w:rPr>
          <w:rFonts w:cs="B Badr"/>
          <w:sz w:val="28"/>
          <w:szCs w:val="28"/>
          <w:rtl/>
        </w:rPr>
        <w:t xml:space="preserve"> ـ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مصر در سال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روشن</w:t>
      </w:r>
      <w:r w:rsidRPr="001A2592">
        <w:rPr>
          <w:rFonts w:cs="B Badr" w:hint="cs"/>
          <w:sz w:val="28"/>
          <w:szCs w:val="28"/>
          <w:rtl/>
        </w:rPr>
        <w:t>ی</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وجود ندارد. [۲]</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با</w:t>
      </w:r>
      <w:r w:rsidRPr="001A2592">
        <w:rPr>
          <w:rFonts w:cs="B Badr"/>
          <w:sz w:val="28"/>
          <w:szCs w:val="28"/>
          <w:rtl/>
        </w:rPr>
        <w:t xml:space="preserve"> توجه به اعتقادات بعد</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نظر م</w:t>
      </w:r>
      <w:r w:rsidRPr="001A2592">
        <w:rPr>
          <w:rFonts w:cs="B Badr" w:hint="cs"/>
          <w:sz w:val="28"/>
          <w:szCs w:val="28"/>
          <w:rtl/>
        </w:rPr>
        <w:t>ی</w:t>
      </w:r>
      <w:r w:rsidRPr="001A2592">
        <w:rPr>
          <w:rFonts w:cs="B Badr"/>
          <w:sz w:val="28"/>
          <w:szCs w:val="28"/>
          <w:rtl/>
        </w:rPr>
        <w:t xml:space="preserve"> رسد که با وفات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دو شاخه منشعب شده اند و تنها گروه بس</w:t>
      </w:r>
      <w:r w:rsidRPr="001A2592">
        <w:rPr>
          <w:rFonts w:cs="B Badr" w:hint="cs"/>
          <w:sz w:val="28"/>
          <w:szCs w:val="28"/>
          <w:rtl/>
        </w:rPr>
        <w:t>ی</w:t>
      </w:r>
      <w:r w:rsidRPr="001A2592">
        <w:rPr>
          <w:rFonts w:cs="B Badr" w:hint="eastAsia"/>
          <w:sz w:val="28"/>
          <w:szCs w:val="28"/>
          <w:rtl/>
        </w:rPr>
        <w:t>ار</w:t>
      </w:r>
      <w:r w:rsidRPr="001A2592">
        <w:rPr>
          <w:rFonts w:cs="B Badr"/>
          <w:sz w:val="28"/>
          <w:szCs w:val="28"/>
          <w:rtl/>
        </w:rPr>
        <w:t xml:space="preserve"> کوچک</w:t>
      </w:r>
      <w:r w:rsidRPr="001A2592">
        <w:rPr>
          <w:rFonts w:cs="B Badr" w:hint="cs"/>
          <w:sz w:val="28"/>
          <w:szCs w:val="28"/>
          <w:rtl/>
        </w:rPr>
        <w:t>ی</w:t>
      </w:r>
      <w:r w:rsidRPr="001A2592">
        <w:rPr>
          <w:rFonts w:cs="B Badr"/>
          <w:sz w:val="28"/>
          <w:szCs w:val="28"/>
          <w:rtl/>
        </w:rPr>
        <w:t xml:space="preserve"> تداوم امامت را در اخلاف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پذ</w:t>
      </w:r>
      <w:r w:rsidRPr="001A2592">
        <w:rPr>
          <w:rFonts w:cs="B Badr" w:hint="cs"/>
          <w:sz w:val="28"/>
          <w:szCs w:val="28"/>
          <w:rtl/>
        </w:rPr>
        <w:t>ی</w:t>
      </w:r>
      <w:r w:rsidRPr="001A2592">
        <w:rPr>
          <w:rFonts w:cs="B Badr" w:hint="eastAsia"/>
          <w:sz w:val="28"/>
          <w:szCs w:val="28"/>
          <w:rtl/>
        </w:rPr>
        <w:t>رفتند</w:t>
      </w:r>
      <w:r w:rsidRPr="001A2592">
        <w:rPr>
          <w:rFonts w:cs="B Badr"/>
          <w:sz w:val="28"/>
          <w:szCs w:val="28"/>
          <w:rtl/>
        </w:rPr>
        <w:t>. گروه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شامل اکثر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مرگ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را انکار کردند و در ا</w:t>
      </w:r>
      <w:r w:rsidRPr="001A2592">
        <w:rPr>
          <w:rFonts w:cs="B Badr" w:hint="eastAsia"/>
          <w:sz w:val="28"/>
          <w:szCs w:val="28"/>
          <w:rtl/>
        </w:rPr>
        <w:t>نتظار</w:t>
      </w:r>
      <w:r w:rsidRPr="001A2592">
        <w:rPr>
          <w:rFonts w:cs="B Badr"/>
          <w:sz w:val="28"/>
          <w:szCs w:val="28"/>
          <w:rtl/>
        </w:rPr>
        <w:t xml:space="preserve"> رجعت و</w:t>
      </w:r>
      <w:r w:rsidRPr="001A2592">
        <w:rPr>
          <w:rFonts w:cs="B Badr" w:hint="cs"/>
          <w:sz w:val="28"/>
          <w:szCs w:val="28"/>
          <w:rtl/>
        </w:rPr>
        <w:t>ی</w:t>
      </w:r>
      <w:r w:rsidRPr="001A2592">
        <w:rPr>
          <w:rFonts w:cs="B Badr"/>
          <w:sz w:val="28"/>
          <w:szCs w:val="28"/>
          <w:rtl/>
        </w:rPr>
        <w:t xml:space="preserve"> به عنوان امام قائم و مهد</w:t>
      </w:r>
      <w:r w:rsidRPr="001A2592">
        <w:rPr>
          <w:rFonts w:cs="B Badr" w:hint="cs"/>
          <w:sz w:val="28"/>
          <w:szCs w:val="28"/>
          <w:rtl/>
        </w:rPr>
        <w:t>ی</w:t>
      </w:r>
      <w:r w:rsidRPr="001A2592">
        <w:rPr>
          <w:rFonts w:cs="B Badr"/>
          <w:sz w:val="28"/>
          <w:szCs w:val="28"/>
          <w:rtl/>
        </w:rPr>
        <w:t xml:space="preserve"> موعود باق</w:t>
      </w:r>
      <w:r w:rsidRPr="001A2592">
        <w:rPr>
          <w:rFonts w:cs="B Badr" w:hint="cs"/>
          <w:sz w:val="28"/>
          <w:szCs w:val="28"/>
          <w:rtl/>
        </w:rPr>
        <w:t>ی</w:t>
      </w:r>
      <w:r w:rsidRPr="001A2592">
        <w:rPr>
          <w:rFonts w:cs="B Badr"/>
          <w:sz w:val="28"/>
          <w:szCs w:val="28"/>
          <w:rtl/>
        </w:rPr>
        <w:t xml:space="preserve"> ماندند.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بعدها به طور اخص به نام قرامطه شهرت </w:t>
      </w:r>
      <w:r w:rsidRPr="001A2592">
        <w:rPr>
          <w:rFonts w:cs="B Badr" w:hint="cs"/>
          <w:sz w:val="28"/>
          <w:szCs w:val="28"/>
          <w:rtl/>
        </w:rPr>
        <w:t>ی</w:t>
      </w:r>
      <w:r w:rsidRPr="001A2592">
        <w:rPr>
          <w:rFonts w:cs="B Badr" w:hint="eastAsia"/>
          <w:sz w:val="28"/>
          <w:szCs w:val="28"/>
          <w:rtl/>
        </w:rPr>
        <w:t>افتند</w:t>
      </w:r>
      <w:r w:rsidRPr="001A2592">
        <w:rPr>
          <w:rFonts w:cs="B Badr"/>
          <w:sz w:val="28"/>
          <w:szCs w:val="28"/>
          <w:rtl/>
        </w:rPr>
        <w:t>.</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درباره</w:t>
      </w:r>
      <w:r w:rsidRPr="001A2592">
        <w:rPr>
          <w:rFonts w:cs="B Badr"/>
          <w:sz w:val="28"/>
          <w:szCs w:val="28"/>
          <w:rtl/>
        </w:rPr>
        <w:t xml:space="preserve"> رهبر</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دوره ستر با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گفت که از 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بعد</w:t>
      </w:r>
      <w:r w:rsidRPr="001A2592">
        <w:rPr>
          <w:rFonts w:cs="B Badr" w:hint="cs"/>
          <w:sz w:val="28"/>
          <w:szCs w:val="28"/>
          <w:rtl/>
        </w:rPr>
        <w:t>ی</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ها</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که مرکزشان در کوفه بود و اعضا</w:t>
      </w:r>
      <w:r w:rsidRPr="001A2592">
        <w:rPr>
          <w:rFonts w:cs="B Badr" w:hint="cs"/>
          <w:sz w:val="28"/>
          <w:szCs w:val="28"/>
          <w:rtl/>
        </w:rPr>
        <w:t>ی</w:t>
      </w:r>
      <w:r w:rsidRPr="001A2592">
        <w:rPr>
          <w:rFonts w:cs="B Badr"/>
          <w:sz w:val="28"/>
          <w:szCs w:val="28"/>
          <w:rtl/>
        </w:rPr>
        <w:t xml:space="preserve"> معدود</w:t>
      </w:r>
      <w:r w:rsidRPr="001A2592">
        <w:rPr>
          <w:rFonts w:cs="B Badr" w:hint="cs"/>
          <w:sz w:val="28"/>
          <w:szCs w:val="28"/>
          <w:rtl/>
        </w:rPr>
        <w:t>ی</w:t>
      </w:r>
      <w:r w:rsidRPr="001A2592">
        <w:rPr>
          <w:rFonts w:cs="B Badr"/>
          <w:sz w:val="28"/>
          <w:szCs w:val="28"/>
          <w:rtl/>
        </w:rPr>
        <w:t xml:space="preserve"> داشتند تا زمان</w:t>
      </w:r>
      <w:r w:rsidRPr="001A2592">
        <w:rPr>
          <w:rFonts w:cs="B Badr" w:hint="cs"/>
          <w:sz w:val="28"/>
          <w:szCs w:val="28"/>
          <w:rtl/>
        </w:rPr>
        <w:t>ی</w:t>
      </w:r>
      <w:r w:rsidRPr="001A2592">
        <w:rPr>
          <w:rFonts w:cs="B Badr"/>
          <w:sz w:val="28"/>
          <w:szCs w:val="28"/>
          <w:rtl/>
        </w:rPr>
        <w:t xml:space="preserve"> که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با برپا</w:t>
      </w:r>
      <w:r w:rsidRPr="001A2592">
        <w:rPr>
          <w:rFonts w:cs="B Badr" w:hint="cs"/>
          <w:sz w:val="28"/>
          <w:szCs w:val="28"/>
          <w:rtl/>
        </w:rPr>
        <w:t>یی</w:t>
      </w:r>
      <w:r w:rsidRPr="001A2592">
        <w:rPr>
          <w:rFonts w:cs="B Badr"/>
          <w:sz w:val="28"/>
          <w:szCs w:val="28"/>
          <w:rtl/>
        </w:rPr>
        <w:t xml:space="preserve"> نهضت واحد اندک</w:t>
      </w:r>
      <w:r w:rsidRPr="001A2592">
        <w:rPr>
          <w:rFonts w:cs="B Badr" w:hint="cs"/>
          <w:sz w:val="28"/>
          <w:szCs w:val="28"/>
          <w:rtl/>
        </w:rPr>
        <w:t>ی</w:t>
      </w:r>
      <w:r w:rsidRPr="001A2592">
        <w:rPr>
          <w:rFonts w:cs="B Badr"/>
          <w:sz w:val="28"/>
          <w:szCs w:val="28"/>
          <w:rtl/>
        </w:rPr>
        <w:t xml:space="preserve"> پس از اواسط قرن سوم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ظاهر گرد</w:t>
      </w:r>
      <w:r w:rsidRPr="001A2592">
        <w:rPr>
          <w:rFonts w:cs="B Badr" w:hint="cs"/>
          <w:sz w:val="28"/>
          <w:szCs w:val="28"/>
          <w:rtl/>
        </w:rPr>
        <w:t>ی</w:t>
      </w:r>
      <w:r w:rsidRPr="001A2592">
        <w:rPr>
          <w:rFonts w:cs="B Badr" w:hint="eastAsia"/>
          <w:sz w:val="28"/>
          <w:szCs w:val="28"/>
          <w:rtl/>
        </w:rPr>
        <w:t>دند،</w:t>
      </w:r>
      <w:r w:rsidRPr="001A2592">
        <w:rPr>
          <w:rFonts w:cs="B Badr"/>
          <w:sz w:val="28"/>
          <w:szCs w:val="28"/>
          <w:rtl/>
        </w:rPr>
        <w:t xml:space="preserve"> اطلاعات قابل ملاحظه ا</w:t>
      </w:r>
      <w:r w:rsidRPr="001A2592">
        <w:rPr>
          <w:rFonts w:cs="B Badr" w:hint="cs"/>
          <w:sz w:val="28"/>
          <w:szCs w:val="28"/>
          <w:rtl/>
        </w:rPr>
        <w:t>ی</w:t>
      </w:r>
      <w:r w:rsidRPr="001A2592">
        <w:rPr>
          <w:rFonts w:cs="B Badr"/>
          <w:sz w:val="28"/>
          <w:szCs w:val="28"/>
          <w:rtl/>
        </w:rPr>
        <w:t xml:space="preserve"> در دس</w:t>
      </w:r>
      <w:r w:rsidRPr="001A2592">
        <w:rPr>
          <w:rFonts w:cs="B Badr" w:hint="eastAsia"/>
          <w:sz w:val="28"/>
          <w:szCs w:val="28"/>
          <w:rtl/>
        </w:rPr>
        <w:t>ت</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ست</w:t>
      </w:r>
      <w:r w:rsidRPr="001A2592">
        <w:rPr>
          <w:rFonts w:cs="B Badr"/>
          <w:sz w:val="28"/>
          <w:szCs w:val="28"/>
          <w:rtl/>
        </w:rPr>
        <w:t>. به نظر م</w:t>
      </w:r>
      <w:r w:rsidRPr="001A2592">
        <w:rPr>
          <w:rFonts w:cs="B Badr" w:hint="cs"/>
          <w:sz w:val="28"/>
          <w:szCs w:val="28"/>
          <w:rtl/>
        </w:rPr>
        <w:t>ی</w:t>
      </w:r>
      <w:r w:rsidRPr="001A2592">
        <w:rPr>
          <w:rFonts w:cs="B Badr"/>
          <w:sz w:val="28"/>
          <w:szCs w:val="28"/>
          <w:rtl/>
        </w:rPr>
        <w:t xml:space="preserve"> رسد که ط</w:t>
      </w:r>
      <w:r w:rsidRPr="001A2592">
        <w:rPr>
          <w:rFonts w:cs="B Badr" w:hint="cs"/>
          <w:sz w:val="28"/>
          <w:szCs w:val="28"/>
          <w:rtl/>
        </w:rPr>
        <w:t>ی</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قرن، رهبران</w:t>
      </w:r>
      <w:r w:rsidRPr="001A2592">
        <w:rPr>
          <w:rFonts w:cs="B Badr" w:hint="cs"/>
          <w:sz w:val="28"/>
          <w:szCs w:val="28"/>
          <w:rtl/>
        </w:rPr>
        <w:t>ی</w:t>
      </w:r>
      <w:r w:rsidRPr="001A2592">
        <w:rPr>
          <w:rFonts w:cs="B Badr"/>
          <w:sz w:val="28"/>
          <w:szCs w:val="28"/>
          <w:rtl/>
        </w:rPr>
        <w:t xml:space="preserve"> در خفا فعال</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داشته اند. آنان برا</w:t>
      </w:r>
      <w:r w:rsidRPr="001A2592">
        <w:rPr>
          <w:rFonts w:cs="B Badr" w:hint="cs"/>
          <w:sz w:val="28"/>
          <w:szCs w:val="28"/>
          <w:rtl/>
        </w:rPr>
        <w:t>ی</w:t>
      </w:r>
      <w:r w:rsidRPr="001A2592">
        <w:rPr>
          <w:rFonts w:cs="B Badr"/>
          <w:sz w:val="28"/>
          <w:szCs w:val="28"/>
          <w:rtl/>
        </w:rPr>
        <w:t xml:space="preserve"> حفظ جان خود از تعرض عباس</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تق</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نمودند.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مهد</w:t>
      </w:r>
      <w:r w:rsidRPr="001A2592">
        <w:rPr>
          <w:rFonts w:cs="B Badr" w:hint="cs"/>
          <w:sz w:val="28"/>
          <w:szCs w:val="28"/>
          <w:rtl/>
        </w:rPr>
        <w:t>ی</w:t>
      </w:r>
      <w:r w:rsidRPr="001A2592">
        <w:rPr>
          <w:rFonts w:cs="B Badr"/>
          <w:sz w:val="28"/>
          <w:szCs w:val="28"/>
          <w:rtl/>
        </w:rPr>
        <w:t xml:space="preserve"> آخر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رهبران که در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تازه به رهبر</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رس</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بود، آشکارا مدع</w:t>
      </w:r>
      <w:r w:rsidRPr="001A2592">
        <w:rPr>
          <w:rFonts w:cs="B Badr" w:hint="cs"/>
          <w:sz w:val="28"/>
          <w:szCs w:val="28"/>
          <w:rtl/>
        </w:rPr>
        <w:t>ی</w:t>
      </w:r>
      <w:r w:rsidRPr="001A2592">
        <w:rPr>
          <w:rFonts w:cs="B Badr"/>
          <w:sz w:val="28"/>
          <w:szCs w:val="28"/>
          <w:rtl/>
        </w:rPr>
        <w:t xml:space="preserve"> امامتِ خود و اسلافش گرد</w:t>
      </w:r>
      <w:r w:rsidRPr="001A2592">
        <w:rPr>
          <w:rFonts w:cs="B Badr" w:hint="cs"/>
          <w:sz w:val="28"/>
          <w:szCs w:val="28"/>
          <w:rtl/>
        </w:rPr>
        <w:t>ی</w:t>
      </w:r>
      <w:r w:rsidRPr="001A2592">
        <w:rPr>
          <w:rFonts w:cs="B Badr"/>
          <w:sz w:val="28"/>
          <w:szCs w:val="28"/>
          <w:rtl/>
        </w:rPr>
        <w:t>د و سپس خلافت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را در شمال آفر</w:t>
      </w:r>
      <w:r w:rsidRPr="001A2592">
        <w:rPr>
          <w:rFonts w:cs="B Badr" w:hint="cs"/>
          <w:sz w:val="28"/>
          <w:szCs w:val="28"/>
          <w:rtl/>
        </w:rPr>
        <w:t>ی</w:t>
      </w:r>
      <w:r w:rsidRPr="001A2592">
        <w:rPr>
          <w:rFonts w:cs="B Badr" w:hint="eastAsia"/>
          <w:sz w:val="28"/>
          <w:szCs w:val="28"/>
          <w:rtl/>
        </w:rPr>
        <w:t>قا</w:t>
      </w:r>
      <w:r w:rsidRPr="001A2592">
        <w:rPr>
          <w:rFonts w:cs="B Badr"/>
          <w:sz w:val="28"/>
          <w:szCs w:val="28"/>
          <w:rtl/>
        </w:rPr>
        <w:t xml:space="preserve"> بن</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نهاد. مسلّم است که اقامتگاه رهبران</w:t>
      </w:r>
      <w:r w:rsidRPr="001A2592">
        <w:rPr>
          <w:rFonts w:cs="B Badr" w:hint="cs"/>
          <w:sz w:val="28"/>
          <w:szCs w:val="28"/>
          <w:rtl/>
        </w:rPr>
        <w:t>ی</w:t>
      </w:r>
      <w:r w:rsidRPr="001A2592">
        <w:rPr>
          <w:rFonts w:cs="B Badr"/>
          <w:sz w:val="28"/>
          <w:szCs w:val="28"/>
          <w:rtl/>
        </w:rPr>
        <w:t xml:space="preserve"> که قبل از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امامت داشته اند، ابتدا در اهواز و عسکر مکرم در خوزستان بوده و سپس به بصره و سرانجام به شهر سلم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شمال شام (سور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منتقل شده است. درباره آغاز و اشاعه دعو</w:t>
      </w:r>
      <w:r w:rsidRPr="001A2592">
        <w:rPr>
          <w:rFonts w:cs="B Badr" w:hint="eastAsia"/>
          <w:sz w:val="28"/>
          <w:szCs w:val="28"/>
          <w:rtl/>
        </w:rPr>
        <w:t>ت</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ن</w:t>
      </w:r>
      <w:r w:rsidRPr="001A2592">
        <w:rPr>
          <w:rFonts w:cs="B Badr" w:hint="cs"/>
          <w:sz w:val="28"/>
          <w:szCs w:val="28"/>
          <w:rtl/>
        </w:rPr>
        <w:t>ی</w:t>
      </w:r>
      <w:r w:rsidRPr="001A2592">
        <w:rPr>
          <w:rFonts w:cs="B Badr" w:hint="eastAsia"/>
          <w:sz w:val="28"/>
          <w:szCs w:val="28"/>
          <w:rtl/>
        </w:rPr>
        <w:t>مه</w:t>
      </w:r>
      <w:r w:rsidRPr="001A2592">
        <w:rPr>
          <w:rFonts w:cs="B Badr"/>
          <w:sz w:val="28"/>
          <w:szCs w:val="28"/>
          <w:rtl/>
        </w:rPr>
        <w:t xml:space="preserve"> دوم قرن 3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مآخذ و روا</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مختلف</w:t>
      </w:r>
      <w:r w:rsidRPr="001A2592">
        <w:rPr>
          <w:rFonts w:cs="B Badr" w:hint="cs"/>
          <w:sz w:val="28"/>
          <w:szCs w:val="28"/>
          <w:rtl/>
        </w:rPr>
        <w:t>ی</w:t>
      </w:r>
      <w:r w:rsidRPr="001A2592">
        <w:rPr>
          <w:rFonts w:cs="B Badr"/>
          <w:sz w:val="28"/>
          <w:szCs w:val="28"/>
          <w:rtl/>
        </w:rPr>
        <w:t xml:space="preserve"> وجود دارد. روا</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رسم</w:t>
      </w:r>
      <w:r w:rsidRPr="001A2592">
        <w:rPr>
          <w:rFonts w:cs="B Badr" w:hint="cs"/>
          <w:sz w:val="28"/>
          <w:szCs w:val="28"/>
          <w:rtl/>
        </w:rPr>
        <w:t>ی</w:t>
      </w:r>
      <w:r w:rsidRPr="001A2592">
        <w:rPr>
          <w:rFonts w:cs="B Badr"/>
          <w:sz w:val="28"/>
          <w:szCs w:val="28"/>
          <w:rtl/>
        </w:rPr>
        <w:t xml:space="preserve"> خود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که در دوره خلافت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تدو</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توض</w:t>
      </w:r>
      <w:r w:rsidRPr="001A2592">
        <w:rPr>
          <w:rFonts w:cs="B Badr" w:hint="cs"/>
          <w:sz w:val="28"/>
          <w:szCs w:val="28"/>
          <w:rtl/>
        </w:rPr>
        <w:t>ی</w:t>
      </w:r>
      <w:r w:rsidRPr="001A2592">
        <w:rPr>
          <w:rFonts w:cs="B Badr" w:hint="eastAsia"/>
          <w:sz w:val="28"/>
          <w:szCs w:val="28"/>
          <w:rtl/>
        </w:rPr>
        <w:t>حات</w:t>
      </w:r>
      <w:r w:rsidRPr="001A2592">
        <w:rPr>
          <w:rFonts w:cs="B Badr"/>
          <w:sz w:val="28"/>
          <w:szCs w:val="28"/>
          <w:rtl/>
        </w:rPr>
        <w:t xml:space="preserve"> مفصل</w:t>
      </w:r>
      <w:r w:rsidRPr="001A2592">
        <w:rPr>
          <w:rFonts w:cs="B Badr" w:hint="cs"/>
          <w:sz w:val="28"/>
          <w:szCs w:val="28"/>
          <w:rtl/>
        </w:rPr>
        <w:t>ی</w:t>
      </w:r>
      <w:r w:rsidRPr="001A2592">
        <w:rPr>
          <w:rFonts w:cs="B Badr"/>
          <w:sz w:val="28"/>
          <w:szCs w:val="28"/>
          <w:rtl/>
        </w:rPr>
        <w:t xml:space="preserve"> از آغاز دعوت در عراق دارد.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روا</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ضد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درباره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رهبران مرکز</w:t>
      </w:r>
      <w:r w:rsidRPr="001A2592">
        <w:rPr>
          <w:rFonts w:cs="B Badr" w:hint="cs"/>
          <w:sz w:val="28"/>
          <w:szCs w:val="28"/>
          <w:rtl/>
        </w:rPr>
        <w:t>ی</w:t>
      </w:r>
      <w:r w:rsidRPr="001A2592">
        <w:rPr>
          <w:rFonts w:cs="B Badr"/>
          <w:sz w:val="28"/>
          <w:szCs w:val="28"/>
          <w:rtl/>
        </w:rPr>
        <w:t xml:space="preserve"> </w:t>
      </w:r>
      <w:r w:rsidRPr="001A2592">
        <w:rPr>
          <w:rFonts w:cs="B Badr"/>
          <w:sz w:val="28"/>
          <w:szCs w:val="28"/>
          <w:rtl/>
        </w:rPr>
        <w:lastRenderedPageBreak/>
        <w:t>آن در قرن 3 هجر</w:t>
      </w:r>
      <w:r w:rsidRPr="001A2592">
        <w:rPr>
          <w:rFonts w:cs="B Badr" w:hint="cs"/>
          <w:sz w:val="28"/>
          <w:szCs w:val="28"/>
          <w:rtl/>
        </w:rPr>
        <w:t>ی</w:t>
      </w:r>
      <w:r w:rsidRPr="001A2592">
        <w:rPr>
          <w:rFonts w:cs="B Badr"/>
          <w:sz w:val="28"/>
          <w:szCs w:val="28"/>
          <w:rtl/>
        </w:rPr>
        <w:t xml:space="preserve"> </w:t>
      </w:r>
      <w:r w:rsidRPr="001A2592">
        <w:rPr>
          <w:rFonts w:cs="B Badr" w:hint="eastAsia"/>
          <w:sz w:val="28"/>
          <w:szCs w:val="28"/>
          <w:rtl/>
        </w:rPr>
        <w:t>قمر</w:t>
      </w:r>
      <w:r w:rsidRPr="001A2592">
        <w:rPr>
          <w:rFonts w:cs="B Badr" w:hint="cs"/>
          <w:sz w:val="28"/>
          <w:szCs w:val="28"/>
          <w:rtl/>
        </w:rPr>
        <w:t>ی</w:t>
      </w:r>
      <w:r w:rsidRPr="001A2592">
        <w:rPr>
          <w:rFonts w:cs="B Badr"/>
          <w:sz w:val="28"/>
          <w:szCs w:val="28"/>
          <w:rtl/>
        </w:rPr>
        <w:t xml:space="preserve"> وجود دارد. بر اساس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منابع، نکات اصل</w:t>
      </w:r>
      <w:r w:rsidRPr="001A2592">
        <w:rPr>
          <w:rFonts w:cs="B Badr" w:hint="cs"/>
          <w:sz w:val="28"/>
          <w:szCs w:val="28"/>
          <w:rtl/>
        </w:rPr>
        <w:t>ی</w:t>
      </w:r>
      <w:r w:rsidRPr="001A2592">
        <w:rPr>
          <w:rFonts w:cs="B Badr"/>
          <w:sz w:val="28"/>
          <w:szCs w:val="28"/>
          <w:rtl/>
        </w:rPr>
        <w:t xml:space="preserve">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قرن 3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را م</w:t>
      </w:r>
      <w:r w:rsidRPr="001A2592">
        <w:rPr>
          <w:rFonts w:cs="B Badr" w:hint="cs"/>
          <w:sz w:val="28"/>
          <w:szCs w:val="28"/>
          <w:rtl/>
        </w:rPr>
        <w:t>ی</w:t>
      </w:r>
      <w:r w:rsidRPr="001A2592">
        <w:rPr>
          <w:rFonts w:cs="B Badr"/>
          <w:sz w:val="28"/>
          <w:szCs w:val="28"/>
          <w:rtl/>
        </w:rPr>
        <w:t xml:space="preserve"> توان بد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شرح خلاصه کرد: در 261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چند سال زودتر، حمدان قرمط فرزند اشعث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در نواح</w:t>
      </w:r>
      <w:r w:rsidRPr="001A2592">
        <w:rPr>
          <w:rFonts w:cs="B Badr" w:hint="cs"/>
          <w:sz w:val="28"/>
          <w:szCs w:val="28"/>
          <w:rtl/>
        </w:rPr>
        <w:t>ی</w:t>
      </w:r>
      <w:r w:rsidRPr="001A2592">
        <w:rPr>
          <w:rFonts w:cs="B Badr"/>
          <w:sz w:val="28"/>
          <w:szCs w:val="28"/>
          <w:rtl/>
        </w:rPr>
        <w:t xml:space="preserve"> اطراف کوفه سازمانده</w:t>
      </w:r>
      <w:r w:rsidRPr="001A2592">
        <w:rPr>
          <w:rFonts w:cs="B Badr" w:hint="cs"/>
          <w:sz w:val="28"/>
          <w:szCs w:val="28"/>
          <w:rtl/>
        </w:rPr>
        <w:t>ی</w:t>
      </w:r>
      <w:r w:rsidRPr="001A2592">
        <w:rPr>
          <w:rFonts w:cs="B Badr"/>
          <w:sz w:val="28"/>
          <w:szCs w:val="28"/>
          <w:rtl/>
        </w:rPr>
        <w:t xml:space="preserve"> کرده است. حمدان به زود</w:t>
      </w:r>
      <w:r w:rsidRPr="001A2592">
        <w:rPr>
          <w:rFonts w:cs="B Badr" w:hint="cs"/>
          <w:sz w:val="28"/>
          <w:szCs w:val="28"/>
          <w:rtl/>
        </w:rPr>
        <w:t>ی</w:t>
      </w:r>
      <w:r w:rsidRPr="001A2592">
        <w:rPr>
          <w:rFonts w:cs="B Badr"/>
          <w:sz w:val="28"/>
          <w:szCs w:val="28"/>
          <w:rtl/>
        </w:rPr>
        <w:t xml:space="preserve"> پ</w:t>
      </w:r>
      <w:r w:rsidRPr="001A2592">
        <w:rPr>
          <w:rFonts w:cs="B Badr" w:hint="cs"/>
          <w:sz w:val="28"/>
          <w:szCs w:val="28"/>
          <w:rtl/>
        </w:rPr>
        <w:t>ی</w:t>
      </w:r>
      <w:r w:rsidRPr="001A2592">
        <w:rPr>
          <w:rFonts w:cs="B Badr" w:hint="eastAsia"/>
          <w:sz w:val="28"/>
          <w:szCs w:val="28"/>
          <w:rtl/>
        </w:rPr>
        <w:t>روان</w:t>
      </w:r>
      <w:r w:rsidRPr="001A2592">
        <w:rPr>
          <w:rFonts w:cs="B Badr"/>
          <w:sz w:val="28"/>
          <w:szCs w:val="28"/>
          <w:rtl/>
        </w:rPr>
        <w:t xml:space="preserve"> ز</w:t>
      </w:r>
      <w:r w:rsidRPr="001A2592">
        <w:rPr>
          <w:rFonts w:cs="B Badr" w:hint="cs"/>
          <w:sz w:val="28"/>
          <w:szCs w:val="28"/>
          <w:rtl/>
        </w:rPr>
        <w:t>ی</w:t>
      </w:r>
      <w:r w:rsidRPr="001A2592">
        <w:rPr>
          <w:rFonts w:cs="B Badr" w:hint="eastAsia"/>
          <w:sz w:val="28"/>
          <w:szCs w:val="28"/>
          <w:rtl/>
        </w:rPr>
        <w:t>اد</w:t>
      </w:r>
      <w:r w:rsidRPr="001A2592">
        <w:rPr>
          <w:rFonts w:cs="B Badr" w:hint="cs"/>
          <w:sz w:val="28"/>
          <w:szCs w:val="28"/>
          <w:rtl/>
        </w:rPr>
        <w:t>ی</w:t>
      </w:r>
      <w:r w:rsidRPr="001A2592">
        <w:rPr>
          <w:rFonts w:cs="B Badr"/>
          <w:sz w:val="28"/>
          <w:szCs w:val="28"/>
          <w:rtl/>
        </w:rPr>
        <w:t xml:space="preserve"> پ</w:t>
      </w:r>
      <w:r w:rsidRPr="001A2592">
        <w:rPr>
          <w:rFonts w:cs="B Badr" w:hint="cs"/>
          <w:sz w:val="28"/>
          <w:szCs w:val="28"/>
          <w:rtl/>
        </w:rPr>
        <w:t>ی</w:t>
      </w:r>
      <w:r w:rsidRPr="001A2592">
        <w:rPr>
          <w:rFonts w:cs="B Badr" w:hint="eastAsia"/>
          <w:sz w:val="28"/>
          <w:szCs w:val="28"/>
          <w:rtl/>
        </w:rPr>
        <w:t>دا</w:t>
      </w:r>
      <w:r w:rsidRPr="001A2592">
        <w:rPr>
          <w:rFonts w:cs="B Badr"/>
          <w:sz w:val="28"/>
          <w:szCs w:val="28"/>
          <w:rtl/>
        </w:rPr>
        <w:t xml:space="preserve"> کرد که به قرامطه (جمع قرمط</w:t>
      </w:r>
      <w:r w:rsidRPr="001A2592">
        <w:rPr>
          <w:rFonts w:cs="B Badr" w:hint="cs"/>
          <w:sz w:val="28"/>
          <w:szCs w:val="28"/>
          <w:rtl/>
        </w:rPr>
        <w:t>ی</w:t>
      </w:r>
      <w:r w:rsidRPr="001A2592">
        <w:rPr>
          <w:rFonts w:cs="B Badr"/>
          <w:sz w:val="28"/>
          <w:szCs w:val="28"/>
          <w:rtl/>
        </w:rPr>
        <w:t xml:space="preserve"> منسوب به قرمط) اشتهار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اند. در اندک مدت</w:t>
      </w:r>
      <w:r w:rsidRPr="001A2592">
        <w:rPr>
          <w:rFonts w:cs="B Badr" w:hint="cs"/>
          <w:sz w:val="28"/>
          <w:szCs w:val="28"/>
          <w:rtl/>
        </w:rPr>
        <w:t>ی</w:t>
      </w:r>
      <w:r w:rsidRPr="001A2592">
        <w:rPr>
          <w:rFonts w:cs="B Badr"/>
          <w:sz w:val="28"/>
          <w:szCs w:val="28"/>
          <w:rtl/>
        </w:rPr>
        <w:t xml:space="preserve"> واژه قرامطه به گروه ها</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بلاد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که ارتباط</w:t>
      </w:r>
      <w:r w:rsidRPr="001A2592">
        <w:rPr>
          <w:rFonts w:cs="B Badr" w:hint="cs"/>
          <w:sz w:val="28"/>
          <w:szCs w:val="28"/>
          <w:rtl/>
        </w:rPr>
        <w:t>ی</w:t>
      </w:r>
      <w:r w:rsidRPr="001A2592">
        <w:rPr>
          <w:rFonts w:cs="B Badr"/>
          <w:sz w:val="28"/>
          <w:szCs w:val="28"/>
          <w:rtl/>
        </w:rPr>
        <w:t xml:space="preserve"> با حمدان قرمط نداشتند، اطلاق شد. دست</w:t>
      </w:r>
      <w:r w:rsidRPr="001A2592">
        <w:rPr>
          <w:rFonts w:cs="B Badr" w:hint="cs"/>
          <w:sz w:val="28"/>
          <w:szCs w:val="28"/>
          <w:rtl/>
        </w:rPr>
        <w:t>ی</w:t>
      </w:r>
      <w:r w:rsidRPr="001A2592">
        <w:rPr>
          <w:rFonts w:cs="B Badr" w:hint="eastAsia"/>
          <w:sz w:val="28"/>
          <w:szCs w:val="28"/>
          <w:rtl/>
        </w:rPr>
        <w:t>ار</w:t>
      </w:r>
      <w:r w:rsidRPr="001A2592">
        <w:rPr>
          <w:rFonts w:cs="B Badr"/>
          <w:sz w:val="28"/>
          <w:szCs w:val="28"/>
          <w:rtl/>
        </w:rPr>
        <w:t xml:space="preserve"> اصل</w:t>
      </w:r>
      <w:r w:rsidRPr="001A2592">
        <w:rPr>
          <w:rFonts w:cs="B Badr" w:hint="cs"/>
          <w:sz w:val="28"/>
          <w:szCs w:val="28"/>
          <w:rtl/>
        </w:rPr>
        <w:t>ی</w:t>
      </w:r>
      <w:r w:rsidRPr="001A2592">
        <w:rPr>
          <w:rFonts w:cs="B Badr"/>
          <w:sz w:val="28"/>
          <w:szCs w:val="28"/>
          <w:rtl/>
        </w:rPr>
        <w:t xml:space="preserve"> حمدان، شوهر خواهر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برادر زن) او بوده که عبدان نام داشته است. حمدان که مال</w:t>
      </w:r>
      <w:r w:rsidRPr="001A2592">
        <w:rPr>
          <w:rFonts w:cs="B Badr" w:hint="cs"/>
          <w:sz w:val="28"/>
          <w:szCs w:val="28"/>
          <w:rtl/>
        </w:rPr>
        <w:t>ی</w:t>
      </w:r>
      <w:r w:rsidRPr="001A2592">
        <w:rPr>
          <w:rFonts w:cs="B Badr"/>
          <w:sz w:val="28"/>
          <w:szCs w:val="28"/>
          <w:rtl/>
        </w:rPr>
        <w:t>ات ها</w:t>
      </w:r>
      <w:r w:rsidRPr="001A2592">
        <w:rPr>
          <w:rFonts w:cs="B Badr" w:hint="cs"/>
          <w:sz w:val="28"/>
          <w:szCs w:val="28"/>
          <w:rtl/>
        </w:rPr>
        <w:t>یی</w:t>
      </w:r>
      <w:r w:rsidRPr="001A2592">
        <w:rPr>
          <w:rFonts w:cs="B Badr"/>
          <w:sz w:val="28"/>
          <w:szCs w:val="28"/>
          <w:rtl/>
        </w:rPr>
        <w:t xml:space="preserve"> از پ</w:t>
      </w:r>
      <w:r w:rsidRPr="001A2592">
        <w:rPr>
          <w:rFonts w:cs="B Badr" w:hint="cs"/>
          <w:sz w:val="28"/>
          <w:szCs w:val="28"/>
          <w:rtl/>
        </w:rPr>
        <w:t>ی</w:t>
      </w:r>
      <w:r w:rsidRPr="001A2592">
        <w:rPr>
          <w:rFonts w:cs="B Badr" w:hint="eastAsia"/>
          <w:sz w:val="28"/>
          <w:szCs w:val="28"/>
          <w:rtl/>
        </w:rPr>
        <w:t>روان</w:t>
      </w:r>
      <w:r w:rsidRPr="001A2592">
        <w:rPr>
          <w:rFonts w:cs="B Badr"/>
          <w:sz w:val="28"/>
          <w:szCs w:val="28"/>
          <w:rtl/>
        </w:rPr>
        <w:t xml:space="preserve"> دعوت اخذ م</w:t>
      </w:r>
      <w:r w:rsidRPr="001A2592">
        <w:rPr>
          <w:rFonts w:cs="B Badr" w:hint="cs"/>
          <w:sz w:val="28"/>
          <w:szCs w:val="28"/>
          <w:rtl/>
        </w:rPr>
        <w:t>ی</w:t>
      </w:r>
      <w:r w:rsidRPr="001A2592">
        <w:rPr>
          <w:rFonts w:cs="B Badr"/>
          <w:sz w:val="28"/>
          <w:szCs w:val="28"/>
          <w:rtl/>
        </w:rPr>
        <w:t xml:space="preserve"> کرد، در 277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دارالهجرة مستحکم برا</w:t>
      </w:r>
      <w:r w:rsidRPr="001A2592">
        <w:rPr>
          <w:rFonts w:cs="B Badr" w:hint="cs"/>
          <w:sz w:val="28"/>
          <w:szCs w:val="28"/>
          <w:rtl/>
        </w:rPr>
        <w:t>ی</w:t>
      </w:r>
      <w:r w:rsidRPr="001A2592">
        <w:rPr>
          <w:rFonts w:cs="B Badr"/>
          <w:sz w:val="28"/>
          <w:szCs w:val="28"/>
          <w:rtl/>
        </w:rPr>
        <w:t xml:space="preserve"> آن ها در نزد</w:t>
      </w:r>
      <w:r w:rsidRPr="001A2592">
        <w:rPr>
          <w:rFonts w:cs="B Badr" w:hint="cs"/>
          <w:sz w:val="28"/>
          <w:szCs w:val="28"/>
          <w:rtl/>
        </w:rPr>
        <w:t>ی</w:t>
      </w:r>
      <w:r w:rsidRPr="001A2592">
        <w:rPr>
          <w:rFonts w:cs="B Badr" w:hint="eastAsia"/>
          <w:sz w:val="28"/>
          <w:szCs w:val="28"/>
          <w:rtl/>
        </w:rPr>
        <w:t>ک</w:t>
      </w:r>
      <w:r w:rsidRPr="001A2592">
        <w:rPr>
          <w:rFonts w:cs="B Badr" w:hint="cs"/>
          <w:sz w:val="28"/>
          <w:szCs w:val="28"/>
          <w:rtl/>
        </w:rPr>
        <w:t>ی</w:t>
      </w:r>
      <w:r w:rsidRPr="001A2592">
        <w:rPr>
          <w:rFonts w:cs="B Badr"/>
          <w:sz w:val="28"/>
          <w:szCs w:val="28"/>
          <w:rtl/>
        </w:rPr>
        <w:t xml:space="preserve"> کوفه بنا کرده بود. داع</w:t>
      </w:r>
      <w:r w:rsidRPr="001A2592">
        <w:rPr>
          <w:rFonts w:cs="B Badr" w:hint="cs"/>
          <w:sz w:val="28"/>
          <w:szCs w:val="28"/>
          <w:rtl/>
        </w:rPr>
        <w:t>ی</w:t>
      </w:r>
      <w:r w:rsidRPr="001A2592">
        <w:rPr>
          <w:rFonts w:cs="B Badr"/>
          <w:sz w:val="28"/>
          <w:szCs w:val="28"/>
          <w:rtl/>
        </w:rPr>
        <w:t xml:space="preserve"> ابوسع</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حسن بن بهرام جنّاب</w:t>
      </w:r>
      <w:r w:rsidRPr="001A2592">
        <w:rPr>
          <w:rFonts w:cs="B Badr" w:hint="cs"/>
          <w:sz w:val="28"/>
          <w:szCs w:val="28"/>
          <w:rtl/>
        </w:rPr>
        <w:t>ی</w:t>
      </w:r>
      <w:r w:rsidRPr="001A2592">
        <w:rPr>
          <w:rFonts w:cs="B Badr"/>
          <w:sz w:val="28"/>
          <w:szCs w:val="28"/>
          <w:rtl/>
        </w:rPr>
        <w:t xml:space="preserve"> که اهل جنابه (گُناوه) در ساحل خل</w:t>
      </w:r>
      <w:r w:rsidRPr="001A2592">
        <w:rPr>
          <w:rFonts w:cs="B Badr" w:hint="cs"/>
          <w:sz w:val="28"/>
          <w:szCs w:val="28"/>
          <w:rtl/>
        </w:rPr>
        <w:t>ی</w:t>
      </w:r>
      <w:r w:rsidRPr="001A2592">
        <w:rPr>
          <w:rFonts w:cs="B Badr" w:hint="eastAsia"/>
          <w:sz w:val="28"/>
          <w:szCs w:val="28"/>
          <w:rtl/>
        </w:rPr>
        <w:t>ج</w:t>
      </w:r>
      <w:r w:rsidRPr="001A2592">
        <w:rPr>
          <w:rFonts w:cs="B Badr"/>
          <w:sz w:val="28"/>
          <w:szCs w:val="28"/>
          <w:rtl/>
        </w:rPr>
        <w:t xml:space="preserve"> فارس بوده، و از خود عبدان تعل</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ابتدا در جنوب ا</w:t>
      </w:r>
      <w:r w:rsidRPr="001A2592">
        <w:rPr>
          <w:rFonts w:cs="B Badr" w:hint="cs"/>
          <w:sz w:val="28"/>
          <w:szCs w:val="28"/>
          <w:rtl/>
        </w:rPr>
        <w:t>ی</w:t>
      </w:r>
      <w:r w:rsidRPr="001A2592">
        <w:rPr>
          <w:rFonts w:cs="B Badr" w:hint="eastAsia"/>
          <w:sz w:val="28"/>
          <w:szCs w:val="28"/>
          <w:rtl/>
        </w:rPr>
        <w:t>ران</w:t>
      </w:r>
      <w:r w:rsidRPr="001A2592">
        <w:rPr>
          <w:rFonts w:cs="B Badr"/>
          <w:sz w:val="28"/>
          <w:szCs w:val="28"/>
          <w:rtl/>
        </w:rPr>
        <w:t xml:space="preserve"> فعال</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کرده اس</w:t>
      </w:r>
      <w:r w:rsidRPr="001A2592">
        <w:rPr>
          <w:rFonts w:cs="B Badr" w:hint="eastAsia"/>
          <w:sz w:val="28"/>
          <w:szCs w:val="28"/>
          <w:rtl/>
        </w:rPr>
        <w:t>ت</w:t>
      </w:r>
      <w:r w:rsidRPr="001A2592">
        <w:rPr>
          <w:rFonts w:cs="B Badr"/>
          <w:sz w:val="28"/>
          <w:szCs w:val="28"/>
          <w:rtl/>
        </w:rPr>
        <w:t>. در فارس، برادر عبدان موسوم به مأمون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داع</w:t>
      </w:r>
      <w:r w:rsidRPr="001A2592">
        <w:rPr>
          <w:rFonts w:cs="B Badr" w:hint="cs"/>
          <w:sz w:val="28"/>
          <w:szCs w:val="28"/>
          <w:rtl/>
        </w:rPr>
        <w:t>ی</w:t>
      </w:r>
      <w:r w:rsidRPr="001A2592">
        <w:rPr>
          <w:rFonts w:cs="B Badr"/>
          <w:sz w:val="28"/>
          <w:szCs w:val="28"/>
          <w:rtl/>
        </w:rPr>
        <w:t xml:space="preserve"> محل</w:t>
      </w:r>
      <w:r w:rsidRPr="001A2592">
        <w:rPr>
          <w:rFonts w:cs="B Badr" w:hint="cs"/>
          <w:sz w:val="28"/>
          <w:szCs w:val="28"/>
          <w:rtl/>
        </w:rPr>
        <w:t>ی</w:t>
      </w:r>
      <w:r w:rsidRPr="001A2592">
        <w:rPr>
          <w:rFonts w:cs="B Badr"/>
          <w:sz w:val="28"/>
          <w:szCs w:val="28"/>
          <w:rtl/>
        </w:rPr>
        <w:t xml:space="preserve"> بوده است و به هم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سبب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آنجا به نام مأمون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مشهور شده بودند. دعوت در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توسط دو داع</w:t>
      </w:r>
      <w:r w:rsidRPr="001A2592">
        <w:rPr>
          <w:rFonts w:cs="B Badr" w:hint="cs"/>
          <w:sz w:val="28"/>
          <w:szCs w:val="28"/>
          <w:rtl/>
        </w:rPr>
        <w:t>ی</w:t>
      </w:r>
      <w:r w:rsidRPr="001A2592">
        <w:rPr>
          <w:rFonts w:cs="B Badr"/>
          <w:sz w:val="28"/>
          <w:szCs w:val="28"/>
          <w:rtl/>
        </w:rPr>
        <w:t xml:space="preserve"> به نام ها</w:t>
      </w:r>
      <w:r w:rsidRPr="001A2592">
        <w:rPr>
          <w:rFonts w:cs="B Badr" w:hint="cs"/>
          <w:sz w:val="28"/>
          <w:szCs w:val="28"/>
          <w:rtl/>
        </w:rPr>
        <w:t>ی</w:t>
      </w:r>
      <w:r w:rsidRPr="001A2592">
        <w:rPr>
          <w:rFonts w:cs="B Badr"/>
          <w:sz w:val="28"/>
          <w:szCs w:val="28"/>
          <w:rtl/>
        </w:rPr>
        <w:t xml:space="preserve"> ابن حوشب معروف به منصور ال</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و عل</w:t>
      </w:r>
      <w:r w:rsidRPr="001A2592">
        <w:rPr>
          <w:rFonts w:cs="B Badr" w:hint="cs"/>
          <w:sz w:val="28"/>
          <w:szCs w:val="28"/>
          <w:rtl/>
        </w:rPr>
        <w:t>ی</w:t>
      </w:r>
      <w:r w:rsidRPr="001A2592">
        <w:rPr>
          <w:rFonts w:cs="B Badr"/>
          <w:sz w:val="28"/>
          <w:szCs w:val="28"/>
          <w:rtl/>
        </w:rPr>
        <w:t xml:space="preserve"> بن فضل بن</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گذارده شد که از 270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دعوت اس</w:t>
      </w:r>
      <w:r w:rsidRPr="001A2592">
        <w:rPr>
          <w:rFonts w:cs="B Badr" w:hint="eastAsia"/>
          <w:sz w:val="28"/>
          <w:szCs w:val="28"/>
          <w:rtl/>
        </w:rPr>
        <w:t>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به طور علن</w:t>
      </w:r>
      <w:r w:rsidRPr="001A2592">
        <w:rPr>
          <w:rFonts w:cs="B Badr" w:hint="cs"/>
          <w:sz w:val="28"/>
          <w:szCs w:val="28"/>
          <w:rtl/>
        </w:rPr>
        <w:t>ی</w:t>
      </w:r>
      <w:r w:rsidRPr="001A2592">
        <w:rPr>
          <w:rFonts w:cs="B Badr"/>
          <w:sz w:val="28"/>
          <w:szCs w:val="28"/>
          <w:rtl/>
        </w:rPr>
        <w:t xml:space="preserve"> در آنجا ترو</w:t>
      </w:r>
      <w:r w:rsidRPr="001A2592">
        <w:rPr>
          <w:rFonts w:cs="B Badr" w:hint="cs"/>
          <w:sz w:val="28"/>
          <w:szCs w:val="28"/>
          <w:rtl/>
        </w:rPr>
        <w:t>ی</w:t>
      </w:r>
      <w:r w:rsidRPr="001A2592">
        <w:rPr>
          <w:rFonts w:cs="B Badr" w:hint="eastAsia"/>
          <w:sz w:val="28"/>
          <w:szCs w:val="28"/>
          <w:rtl/>
        </w:rPr>
        <w:t>ج</w:t>
      </w:r>
      <w:r w:rsidRPr="001A2592">
        <w:rPr>
          <w:rFonts w:cs="B Badr"/>
          <w:sz w:val="28"/>
          <w:szCs w:val="28"/>
          <w:rtl/>
        </w:rPr>
        <w:t xml:space="preserve"> نمودند. ابن حوشب و عل</w:t>
      </w:r>
      <w:r w:rsidRPr="001A2592">
        <w:rPr>
          <w:rFonts w:cs="B Badr" w:hint="cs"/>
          <w:sz w:val="28"/>
          <w:szCs w:val="28"/>
          <w:rtl/>
        </w:rPr>
        <w:t>ی</w:t>
      </w:r>
      <w:r w:rsidRPr="001A2592">
        <w:rPr>
          <w:rFonts w:cs="B Badr"/>
          <w:sz w:val="28"/>
          <w:szCs w:val="28"/>
          <w:rtl/>
        </w:rPr>
        <w:t xml:space="preserve"> بن فضل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مانند حمدان قرمط دارالهجره ها</w:t>
      </w:r>
      <w:r w:rsidRPr="001A2592">
        <w:rPr>
          <w:rFonts w:cs="B Badr" w:hint="cs"/>
          <w:sz w:val="28"/>
          <w:szCs w:val="28"/>
          <w:rtl/>
        </w:rPr>
        <w:t>ی</w:t>
      </w:r>
      <w:r w:rsidRPr="001A2592">
        <w:rPr>
          <w:rFonts w:cs="B Badr"/>
          <w:sz w:val="28"/>
          <w:szCs w:val="28"/>
          <w:rtl/>
        </w:rPr>
        <w:t xml:space="preserve"> مستحکم</w:t>
      </w:r>
      <w:r w:rsidRPr="001A2592">
        <w:rPr>
          <w:rFonts w:cs="B Badr" w:hint="cs"/>
          <w:sz w:val="28"/>
          <w:szCs w:val="28"/>
          <w:rtl/>
        </w:rPr>
        <w:t>ی</w:t>
      </w:r>
      <w:r w:rsidRPr="001A2592">
        <w:rPr>
          <w:rFonts w:cs="B Badr"/>
          <w:sz w:val="28"/>
          <w:szCs w:val="28"/>
          <w:rtl/>
        </w:rPr>
        <w:t xml:space="preserve"> در پا</w:t>
      </w:r>
      <w:r w:rsidRPr="001A2592">
        <w:rPr>
          <w:rFonts w:cs="B Badr" w:hint="cs"/>
          <w:sz w:val="28"/>
          <w:szCs w:val="28"/>
          <w:rtl/>
        </w:rPr>
        <w:t>ی</w:t>
      </w:r>
      <w:r w:rsidRPr="001A2592">
        <w:rPr>
          <w:rFonts w:cs="B Badr" w:hint="eastAsia"/>
          <w:sz w:val="28"/>
          <w:szCs w:val="28"/>
          <w:rtl/>
        </w:rPr>
        <w:t>گاه</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کوهستان</w:t>
      </w:r>
      <w:r w:rsidRPr="001A2592">
        <w:rPr>
          <w:rFonts w:cs="B Badr" w:hint="cs"/>
          <w:sz w:val="28"/>
          <w:szCs w:val="28"/>
          <w:rtl/>
        </w:rPr>
        <w:t>ی</w:t>
      </w:r>
      <w:r w:rsidRPr="001A2592">
        <w:rPr>
          <w:rFonts w:cs="B Badr"/>
          <w:sz w:val="28"/>
          <w:szCs w:val="28"/>
          <w:rtl/>
        </w:rPr>
        <w:t xml:space="preserve"> که مراکز فعال</w:t>
      </w:r>
      <w:r w:rsidRPr="001A2592">
        <w:rPr>
          <w:rFonts w:cs="B Badr" w:hint="cs"/>
          <w:sz w:val="28"/>
          <w:szCs w:val="28"/>
          <w:rtl/>
        </w:rPr>
        <w:t>ی</w:t>
      </w:r>
      <w:r w:rsidRPr="001A2592">
        <w:rPr>
          <w:rFonts w:cs="B Badr" w:hint="eastAsia"/>
          <w:sz w:val="28"/>
          <w:szCs w:val="28"/>
          <w:rtl/>
        </w:rPr>
        <w:t>تشان</w:t>
      </w:r>
      <w:r w:rsidRPr="001A2592">
        <w:rPr>
          <w:rFonts w:cs="B Badr"/>
          <w:sz w:val="28"/>
          <w:szCs w:val="28"/>
          <w:rtl/>
        </w:rPr>
        <w:t xml:space="preserve"> بود، ا</w:t>
      </w:r>
      <w:r w:rsidRPr="001A2592">
        <w:rPr>
          <w:rFonts w:cs="B Badr" w:hint="cs"/>
          <w:sz w:val="28"/>
          <w:szCs w:val="28"/>
          <w:rtl/>
        </w:rPr>
        <w:t>ی</w:t>
      </w:r>
      <w:r w:rsidRPr="001A2592">
        <w:rPr>
          <w:rFonts w:cs="B Badr" w:hint="eastAsia"/>
          <w:sz w:val="28"/>
          <w:szCs w:val="28"/>
          <w:rtl/>
        </w:rPr>
        <w:t>جاد</w:t>
      </w:r>
      <w:r w:rsidRPr="001A2592">
        <w:rPr>
          <w:rFonts w:cs="B Badr"/>
          <w:sz w:val="28"/>
          <w:szCs w:val="28"/>
          <w:rtl/>
        </w:rPr>
        <w:t xml:space="preserve"> کردند.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سرعت در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گسترش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به طور</w:t>
      </w:r>
      <w:r w:rsidRPr="001A2592">
        <w:rPr>
          <w:rFonts w:cs="B Badr" w:hint="cs"/>
          <w:sz w:val="28"/>
          <w:szCs w:val="28"/>
          <w:rtl/>
        </w:rPr>
        <w:t>ی</w:t>
      </w:r>
      <w:r w:rsidRPr="001A2592">
        <w:rPr>
          <w:rFonts w:cs="B Badr"/>
          <w:sz w:val="28"/>
          <w:szCs w:val="28"/>
          <w:rtl/>
        </w:rPr>
        <w:t xml:space="preserve"> که با فتح شهر صنعاء در 293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به دست عل</w:t>
      </w:r>
      <w:r w:rsidRPr="001A2592">
        <w:rPr>
          <w:rFonts w:cs="B Badr" w:hint="cs"/>
          <w:sz w:val="28"/>
          <w:szCs w:val="28"/>
          <w:rtl/>
        </w:rPr>
        <w:t>ی</w:t>
      </w:r>
      <w:r w:rsidRPr="001A2592">
        <w:rPr>
          <w:rFonts w:cs="B Badr"/>
          <w:sz w:val="28"/>
          <w:szCs w:val="28"/>
          <w:rtl/>
        </w:rPr>
        <w:t xml:space="preserve"> بن فضل، تقر</w:t>
      </w:r>
      <w:r w:rsidRPr="001A2592">
        <w:rPr>
          <w:rFonts w:cs="B Badr" w:hint="cs"/>
          <w:sz w:val="28"/>
          <w:szCs w:val="28"/>
          <w:rtl/>
        </w:rPr>
        <w:t>ی</w:t>
      </w:r>
      <w:r w:rsidRPr="001A2592">
        <w:rPr>
          <w:rFonts w:cs="B Badr" w:hint="eastAsia"/>
          <w:sz w:val="28"/>
          <w:szCs w:val="28"/>
          <w:rtl/>
        </w:rPr>
        <w:t>باً</w:t>
      </w:r>
      <w:r w:rsidRPr="001A2592">
        <w:rPr>
          <w:rFonts w:cs="B Badr"/>
          <w:sz w:val="28"/>
          <w:szCs w:val="28"/>
          <w:rtl/>
        </w:rPr>
        <w:t xml:space="preserve"> تمام</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تحت نفوذ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درآمد. البته ط</w:t>
      </w:r>
      <w:r w:rsidRPr="001A2592">
        <w:rPr>
          <w:rFonts w:cs="B Badr" w:hint="cs"/>
          <w:sz w:val="28"/>
          <w:szCs w:val="28"/>
          <w:rtl/>
        </w:rPr>
        <w:t>ی</w:t>
      </w:r>
      <w:r w:rsidRPr="001A2592">
        <w:rPr>
          <w:rFonts w:cs="B Badr"/>
          <w:sz w:val="28"/>
          <w:szCs w:val="28"/>
          <w:rtl/>
        </w:rPr>
        <w:t xml:space="preserve"> دهه ها</w:t>
      </w:r>
      <w:r w:rsidRPr="001A2592">
        <w:rPr>
          <w:rFonts w:cs="B Badr" w:hint="cs"/>
          <w:sz w:val="28"/>
          <w:szCs w:val="28"/>
          <w:rtl/>
        </w:rPr>
        <w:t>ی</w:t>
      </w:r>
      <w:r w:rsidRPr="001A2592">
        <w:rPr>
          <w:rFonts w:cs="B Badr"/>
          <w:sz w:val="28"/>
          <w:szCs w:val="28"/>
          <w:rtl/>
        </w:rPr>
        <w:t xml:space="preserve"> بعد</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قادر به حفظ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فتوحات نبودند و بخش مهم</w:t>
      </w:r>
      <w:r w:rsidRPr="001A2592">
        <w:rPr>
          <w:rFonts w:cs="B Badr" w:hint="cs"/>
          <w:sz w:val="28"/>
          <w:szCs w:val="28"/>
          <w:rtl/>
        </w:rPr>
        <w:t>ی</w:t>
      </w:r>
      <w:r w:rsidRPr="001A2592">
        <w:rPr>
          <w:rFonts w:cs="B Badr"/>
          <w:sz w:val="28"/>
          <w:szCs w:val="28"/>
          <w:rtl/>
        </w:rPr>
        <w:t xml:space="preserve"> از نواح</w:t>
      </w:r>
      <w:r w:rsidRPr="001A2592">
        <w:rPr>
          <w:rFonts w:cs="B Badr" w:hint="cs"/>
          <w:sz w:val="28"/>
          <w:szCs w:val="28"/>
          <w:rtl/>
        </w:rPr>
        <w:t>ی</w:t>
      </w:r>
      <w:r w:rsidRPr="001A2592">
        <w:rPr>
          <w:rFonts w:cs="B Badr"/>
          <w:sz w:val="28"/>
          <w:szCs w:val="28"/>
          <w:rtl/>
        </w:rPr>
        <w:t xml:space="preserve"> تسخ</w:t>
      </w:r>
      <w:r w:rsidRPr="001A2592">
        <w:rPr>
          <w:rFonts w:cs="B Badr" w:hint="cs"/>
          <w:sz w:val="28"/>
          <w:szCs w:val="28"/>
          <w:rtl/>
        </w:rPr>
        <w:t>ی</w:t>
      </w:r>
      <w:r w:rsidRPr="001A2592">
        <w:rPr>
          <w:rFonts w:cs="B Badr" w:hint="eastAsia"/>
          <w:sz w:val="28"/>
          <w:szCs w:val="28"/>
          <w:rtl/>
        </w:rPr>
        <w:t>رشده</w:t>
      </w:r>
      <w:r w:rsidRPr="001A2592">
        <w:rPr>
          <w:rFonts w:cs="B Badr"/>
          <w:sz w:val="28"/>
          <w:szCs w:val="28"/>
          <w:rtl/>
        </w:rPr>
        <w:t xml:space="preserve"> را به ز</w:t>
      </w:r>
      <w:r w:rsidRPr="001A2592">
        <w:rPr>
          <w:rFonts w:cs="B Badr" w:hint="cs"/>
          <w:sz w:val="28"/>
          <w:szCs w:val="28"/>
          <w:rtl/>
        </w:rPr>
        <w:t>ی</w:t>
      </w:r>
      <w:r w:rsidRPr="001A2592">
        <w:rPr>
          <w:rFonts w:cs="B Badr" w:hint="eastAsia"/>
          <w:sz w:val="28"/>
          <w:szCs w:val="28"/>
          <w:rtl/>
        </w:rPr>
        <w:t>د</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که دولت مستقل</w:t>
      </w:r>
      <w:r w:rsidRPr="001A2592">
        <w:rPr>
          <w:rFonts w:cs="B Badr" w:hint="cs"/>
          <w:sz w:val="28"/>
          <w:szCs w:val="28"/>
          <w:rtl/>
        </w:rPr>
        <w:t>ی</w:t>
      </w:r>
      <w:r w:rsidRPr="001A2592">
        <w:rPr>
          <w:rFonts w:cs="B Badr"/>
          <w:sz w:val="28"/>
          <w:szCs w:val="28"/>
          <w:rtl/>
        </w:rPr>
        <w:t xml:space="preserve"> در 280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در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تأس</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کرده بودند، واگذاردند. دعوت به ت</w:t>
      </w:r>
      <w:r w:rsidRPr="001A2592">
        <w:rPr>
          <w:rFonts w:cs="B Badr" w:hint="eastAsia"/>
          <w:sz w:val="28"/>
          <w:szCs w:val="28"/>
          <w:rtl/>
        </w:rPr>
        <w:t>در</w:t>
      </w:r>
      <w:r w:rsidRPr="001A2592">
        <w:rPr>
          <w:rFonts w:cs="B Badr" w:hint="cs"/>
          <w:sz w:val="28"/>
          <w:szCs w:val="28"/>
          <w:rtl/>
        </w:rPr>
        <w:t>ی</w:t>
      </w:r>
      <w:r w:rsidRPr="001A2592">
        <w:rPr>
          <w:rFonts w:cs="B Badr" w:hint="eastAsia"/>
          <w:sz w:val="28"/>
          <w:szCs w:val="28"/>
          <w:rtl/>
        </w:rPr>
        <w:t>ج</w:t>
      </w:r>
      <w:r w:rsidRPr="001A2592">
        <w:rPr>
          <w:rFonts w:cs="B Badr"/>
          <w:sz w:val="28"/>
          <w:szCs w:val="28"/>
          <w:rtl/>
        </w:rPr>
        <w:t xml:space="preserve"> از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به مناطق مجاور مانند </w:t>
      </w:r>
      <w:r w:rsidRPr="001A2592">
        <w:rPr>
          <w:rFonts w:cs="B Badr" w:hint="cs"/>
          <w:sz w:val="28"/>
          <w:szCs w:val="28"/>
          <w:rtl/>
        </w:rPr>
        <w:t>ی</w:t>
      </w:r>
      <w:r w:rsidRPr="001A2592">
        <w:rPr>
          <w:rFonts w:cs="B Badr" w:hint="eastAsia"/>
          <w:sz w:val="28"/>
          <w:szCs w:val="28"/>
          <w:rtl/>
        </w:rPr>
        <w:t>مامه</w:t>
      </w:r>
      <w:r w:rsidRPr="001A2592">
        <w:rPr>
          <w:rFonts w:cs="B Badr"/>
          <w:sz w:val="28"/>
          <w:szCs w:val="28"/>
          <w:rtl/>
        </w:rPr>
        <w:t xml:space="preserve"> در شبه جز</w:t>
      </w:r>
      <w:r w:rsidRPr="001A2592">
        <w:rPr>
          <w:rFonts w:cs="B Badr" w:hint="cs"/>
          <w:sz w:val="28"/>
          <w:szCs w:val="28"/>
          <w:rtl/>
        </w:rPr>
        <w:t>ی</w:t>
      </w:r>
      <w:r w:rsidRPr="001A2592">
        <w:rPr>
          <w:rFonts w:cs="B Badr" w:hint="eastAsia"/>
          <w:sz w:val="28"/>
          <w:szCs w:val="28"/>
          <w:rtl/>
        </w:rPr>
        <w:t>ره</w:t>
      </w:r>
      <w:r w:rsidRPr="001A2592">
        <w:rPr>
          <w:rFonts w:cs="B Badr"/>
          <w:sz w:val="28"/>
          <w:szCs w:val="28"/>
          <w:rtl/>
        </w:rPr>
        <w:t xml:space="preserve"> عربستان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بسط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ابن حوشب بعداً در 279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داع</w:t>
      </w:r>
      <w:r w:rsidRPr="001A2592">
        <w:rPr>
          <w:rFonts w:cs="B Badr" w:hint="cs"/>
          <w:sz w:val="28"/>
          <w:szCs w:val="28"/>
          <w:rtl/>
        </w:rPr>
        <w:t>ی</w:t>
      </w:r>
      <w:r w:rsidRPr="001A2592">
        <w:rPr>
          <w:rFonts w:cs="B Badr"/>
          <w:sz w:val="28"/>
          <w:szCs w:val="28"/>
          <w:rtl/>
        </w:rPr>
        <w:t xml:space="preserve"> ابوعبدالله ش</w:t>
      </w:r>
      <w:r w:rsidRPr="001A2592">
        <w:rPr>
          <w:rFonts w:cs="B Badr" w:hint="cs"/>
          <w:sz w:val="28"/>
          <w:szCs w:val="28"/>
          <w:rtl/>
        </w:rPr>
        <w:t>ی</w:t>
      </w:r>
      <w:r w:rsidRPr="001A2592">
        <w:rPr>
          <w:rFonts w:cs="B Badr" w:hint="eastAsia"/>
          <w:sz w:val="28"/>
          <w:szCs w:val="28"/>
          <w:rtl/>
        </w:rPr>
        <w:t>ع</w:t>
      </w:r>
      <w:r w:rsidRPr="001A2592">
        <w:rPr>
          <w:rFonts w:cs="B Badr" w:hint="cs"/>
          <w:sz w:val="28"/>
          <w:szCs w:val="28"/>
          <w:rtl/>
        </w:rPr>
        <w:t>ی</w:t>
      </w:r>
      <w:r w:rsidRPr="001A2592">
        <w:rPr>
          <w:rFonts w:cs="B Badr"/>
          <w:sz w:val="28"/>
          <w:szCs w:val="28"/>
          <w:rtl/>
        </w:rPr>
        <w:t xml:space="preserve"> را به مغرب فرستاد و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سرزم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بربرها</w:t>
      </w:r>
      <w:r w:rsidRPr="001A2592">
        <w:rPr>
          <w:rFonts w:cs="B Badr" w:hint="cs"/>
          <w:sz w:val="28"/>
          <w:szCs w:val="28"/>
          <w:rtl/>
        </w:rPr>
        <w:t>ی</w:t>
      </w:r>
      <w:r w:rsidRPr="001A2592">
        <w:rPr>
          <w:rFonts w:cs="B Badr"/>
          <w:sz w:val="28"/>
          <w:szCs w:val="28"/>
          <w:rtl/>
        </w:rPr>
        <w:t xml:space="preserve"> شمال آفر</w:t>
      </w:r>
      <w:r w:rsidRPr="001A2592">
        <w:rPr>
          <w:rFonts w:cs="B Badr" w:hint="cs"/>
          <w:sz w:val="28"/>
          <w:szCs w:val="28"/>
          <w:rtl/>
        </w:rPr>
        <w:t>ی</w:t>
      </w:r>
      <w:r w:rsidRPr="001A2592">
        <w:rPr>
          <w:rFonts w:cs="B Badr" w:hint="eastAsia"/>
          <w:sz w:val="28"/>
          <w:szCs w:val="28"/>
          <w:rtl/>
        </w:rPr>
        <w:t>قا</w:t>
      </w:r>
      <w:r w:rsidRPr="001A2592">
        <w:rPr>
          <w:rFonts w:cs="B Badr"/>
          <w:sz w:val="28"/>
          <w:szCs w:val="28"/>
          <w:rtl/>
        </w:rPr>
        <w:t xml:space="preserve"> اشاعه پ</w:t>
      </w:r>
      <w:r w:rsidRPr="001A2592">
        <w:rPr>
          <w:rFonts w:cs="B Badr" w:hint="cs"/>
          <w:sz w:val="28"/>
          <w:szCs w:val="28"/>
          <w:rtl/>
        </w:rPr>
        <w:t>ی</w:t>
      </w:r>
      <w:r w:rsidRPr="001A2592">
        <w:rPr>
          <w:rFonts w:cs="B Badr" w:hint="eastAsia"/>
          <w:sz w:val="28"/>
          <w:szCs w:val="28"/>
          <w:rtl/>
        </w:rPr>
        <w:t>دا</w:t>
      </w:r>
      <w:r w:rsidRPr="001A2592">
        <w:rPr>
          <w:rFonts w:cs="B Badr"/>
          <w:sz w:val="28"/>
          <w:szCs w:val="28"/>
          <w:rtl/>
        </w:rPr>
        <w:t xml:space="preserve"> کرد و مقدمات تأس</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خلافت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فراهم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در حدود سال 281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منطقه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در شرق عربستان آغاز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و ابوسع</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جناب</w:t>
      </w:r>
      <w:r w:rsidRPr="001A2592">
        <w:rPr>
          <w:rFonts w:cs="B Badr" w:hint="cs"/>
          <w:sz w:val="28"/>
          <w:szCs w:val="28"/>
          <w:rtl/>
        </w:rPr>
        <w:t>ی</w:t>
      </w:r>
      <w:r w:rsidRPr="001A2592">
        <w:rPr>
          <w:rFonts w:cs="B Badr"/>
          <w:sz w:val="28"/>
          <w:szCs w:val="28"/>
          <w:rtl/>
        </w:rPr>
        <w:t xml:space="preserve"> از جانب حمدان به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فرستاده شد تا دعوت را در آنجا سازمانده</w:t>
      </w:r>
      <w:r w:rsidRPr="001A2592">
        <w:rPr>
          <w:rFonts w:cs="B Badr" w:hint="cs"/>
          <w:sz w:val="28"/>
          <w:szCs w:val="28"/>
          <w:rtl/>
        </w:rPr>
        <w:t>ی</w:t>
      </w:r>
      <w:r w:rsidRPr="001A2592">
        <w:rPr>
          <w:rFonts w:cs="B Badr"/>
          <w:sz w:val="28"/>
          <w:szCs w:val="28"/>
          <w:rtl/>
        </w:rPr>
        <w:t xml:space="preserve"> و رهبر</w:t>
      </w:r>
      <w:r w:rsidRPr="001A2592">
        <w:rPr>
          <w:rFonts w:cs="B Badr" w:hint="cs"/>
          <w:sz w:val="28"/>
          <w:szCs w:val="28"/>
          <w:rtl/>
        </w:rPr>
        <w:t>ی</w:t>
      </w:r>
      <w:r w:rsidRPr="001A2592">
        <w:rPr>
          <w:rFonts w:cs="B Badr"/>
          <w:sz w:val="28"/>
          <w:szCs w:val="28"/>
          <w:rtl/>
        </w:rPr>
        <w:t xml:space="preserve"> کند. ابوسع</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سرانجام موفق شد که تا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قسمت اعظم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را تحت نفوذ خود درآورد و دولت مستقل</w:t>
      </w:r>
      <w:r w:rsidRPr="001A2592">
        <w:rPr>
          <w:rFonts w:cs="B Badr" w:hint="cs"/>
          <w:sz w:val="28"/>
          <w:szCs w:val="28"/>
          <w:rtl/>
        </w:rPr>
        <w:t>ی</w:t>
      </w:r>
      <w:r w:rsidRPr="001A2592">
        <w:rPr>
          <w:rFonts w:cs="B Badr"/>
          <w:sz w:val="28"/>
          <w:szCs w:val="28"/>
          <w:rtl/>
        </w:rPr>
        <w:t xml:space="preserve"> در آنجا بن</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نهد. در ناح</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w:t>
      </w:r>
      <w:r w:rsidRPr="001A2592">
        <w:rPr>
          <w:rFonts w:cs="B Badr" w:hint="cs"/>
          <w:sz w:val="28"/>
          <w:szCs w:val="28"/>
          <w:rtl/>
        </w:rPr>
        <w:t>ی</w:t>
      </w:r>
      <w:r w:rsidRPr="001A2592">
        <w:rPr>
          <w:rFonts w:cs="B Badr"/>
          <w:sz w:val="28"/>
          <w:szCs w:val="28"/>
          <w:rtl/>
        </w:rPr>
        <w:t xml:space="preserve"> که مرکز دعوت در جبال بوده، داع</w:t>
      </w:r>
      <w:r w:rsidRPr="001A2592">
        <w:rPr>
          <w:rFonts w:cs="B Badr" w:hint="cs"/>
          <w:sz w:val="28"/>
          <w:szCs w:val="28"/>
          <w:rtl/>
        </w:rPr>
        <w:t>ی</w:t>
      </w:r>
      <w:r w:rsidRPr="001A2592">
        <w:rPr>
          <w:rFonts w:cs="B Badr"/>
          <w:sz w:val="28"/>
          <w:szCs w:val="28"/>
          <w:rtl/>
        </w:rPr>
        <w:t xml:space="preserve"> خلف حلاج آغازگر نهضت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شد و به هم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سبب،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آنجا تا مدتها به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مشهور بودند. در خراسان و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ماوراءالنهر دعوت در آخر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دهه قرن 3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افتتاح شد. همزمان با گسترش سر</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افتراق مهم</w:t>
      </w:r>
      <w:r w:rsidRPr="001A2592">
        <w:rPr>
          <w:rFonts w:cs="B Badr" w:hint="cs"/>
          <w:sz w:val="28"/>
          <w:szCs w:val="28"/>
          <w:rtl/>
        </w:rPr>
        <w:t>ی</w:t>
      </w:r>
      <w:r w:rsidRPr="001A2592">
        <w:rPr>
          <w:rFonts w:cs="B Badr"/>
          <w:sz w:val="28"/>
          <w:szCs w:val="28"/>
          <w:rtl/>
        </w:rPr>
        <w:t xml:space="preserve"> در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در نهضت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پد</w:t>
      </w:r>
      <w:r w:rsidRPr="001A2592">
        <w:rPr>
          <w:rFonts w:cs="B Badr" w:hint="cs"/>
          <w:sz w:val="28"/>
          <w:szCs w:val="28"/>
          <w:rtl/>
        </w:rPr>
        <w:t>ی</w:t>
      </w:r>
      <w:r w:rsidRPr="001A2592">
        <w:rPr>
          <w:rFonts w:cs="B Badr" w:hint="eastAsia"/>
          <w:sz w:val="28"/>
          <w:szCs w:val="28"/>
          <w:rtl/>
        </w:rPr>
        <w:t>دار</w:t>
      </w:r>
      <w:r w:rsidRPr="001A2592">
        <w:rPr>
          <w:rFonts w:cs="B Badr"/>
          <w:sz w:val="28"/>
          <w:szCs w:val="28"/>
          <w:rtl/>
        </w:rPr>
        <w:t xml:space="preserve"> گشت.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سال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مهد</w:t>
      </w:r>
      <w:r w:rsidRPr="001A2592">
        <w:rPr>
          <w:rFonts w:cs="B Badr" w:hint="cs"/>
          <w:sz w:val="28"/>
          <w:szCs w:val="28"/>
          <w:rtl/>
        </w:rPr>
        <w:t>ی</w:t>
      </w:r>
      <w:r w:rsidRPr="001A2592">
        <w:rPr>
          <w:rFonts w:cs="B Badr"/>
          <w:sz w:val="28"/>
          <w:szCs w:val="28"/>
          <w:rtl/>
        </w:rPr>
        <w:t xml:space="preserve"> به رهبر</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رس</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در انتظار رجعت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به عنوان مهد</w:t>
      </w:r>
      <w:r w:rsidRPr="001A2592">
        <w:rPr>
          <w:rFonts w:cs="B Badr" w:hint="cs"/>
          <w:sz w:val="28"/>
          <w:szCs w:val="28"/>
          <w:rtl/>
        </w:rPr>
        <w:t>ی</w:t>
      </w:r>
      <w:r w:rsidRPr="001A2592">
        <w:rPr>
          <w:rFonts w:cs="B Badr"/>
          <w:sz w:val="28"/>
          <w:szCs w:val="28"/>
          <w:rtl/>
        </w:rPr>
        <w:t xml:space="preserve"> موعود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نبود. با کشف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مطلب، حمدان ب</w:t>
      </w:r>
      <w:r w:rsidRPr="001A2592">
        <w:rPr>
          <w:rFonts w:cs="B Badr" w:hint="cs"/>
          <w:sz w:val="28"/>
          <w:szCs w:val="28"/>
          <w:rtl/>
        </w:rPr>
        <w:t>ی</w:t>
      </w:r>
      <w:r w:rsidRPr="001A2592">
        <w:rPr>
          <w:rFonts w:cs="B Badr"/>
          <w:sz w:val="28"/>
          <w:szCs w:val="28"/>
          <w:rtl/>
        </w:rPr>
        <w:t xml:space="preserve"> درنگ </w:t>
      </w:r>
      <w:r w:rsidRPr="001A2592">
        <w:rPr>
          <w:rFonts w:cs="B Badr" w:hint="eastAsia"/>
          <w:sz w:val="28"/>
          <w:szCs w:val="28"/>
          <w:rtl/>
        </w:rPr>
        <w:t>با</w:t>
      </w:r>
      <w:r w:rsidRPr="001A2592">
        <w:rPr>
          <w:rFonts w:cs="B Badr"/>
          <w:sz w:val="28"/>
          <w:szCs w:val="28"/>
          <w:rtl/>
        </w:rPr>
        <w:t xml:space="preserve"> رهبر</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قطع رابطه کرد و اندک</w:t>
      </w:r>
      <w:r w:rsidRPr="001A2592">
        <w:rPr>
          <w:rFonts w:cs="B Badr" w:hint="cs"/>
          <w:sz w:val="28"/>
          <w:szCs w:val="28"/>
          <w:rtl/>
        </w:rPr>
        <w:t>ی</w:t>
      </w:r>
      <w:r w:rsidRPr="001A2592">
        <w:rPr>
          <w:rFonts w:cs="B Badr"/>
          <w:sz w:val="28"/>
          <w:szCs w:val="28"/>
          <w:rtl/>
        </w:rPr>
        <w:t xml:space="preserve"> پس از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وقا</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حمدان ناپد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و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مهدو</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را انکار کرد. تداوم امامت در اعقاب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که بعداً نظر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رسم</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بر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پا</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بود که رهبر</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دو</w:t>
      </w:r>
      <w:r w:rsidRPr="001A2592">
        <w:rPr>
          <w:rFonts w:cs="B Badr" w:hint="eastAsia"/>
          <w:sz w:val="28"/>
          <w:szCs w:val="28"/>
          <w:rtl/>
        </w:rPr>
        <w:t>ره</w:t>
      </w:r>
      <w:r w:rsidRPr="001A2592">
        <w:rPr>
          <w:rFonts w:cs="B Badr"/>
          <w:sz w:val="28"/>
          <w:szCs w:val="28"/>
          <w:rtl/>
        </w:rPr>
        <w:t xml:space="preserve"> ب</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و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مهد</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در دست شمار</w:t>
      </w:r>
      <w:r w:rsidRPr="001A2592">
        <w:rPr>
          <w:rFonts w:cs="B Badr" w:hint="cs"/>
          <w:sz w:val="28"/>
          <w:szCs w:val="28"/>
          <w:rtl/>
        </w:rPr>
        <w:t>ی</w:t>
      </w:r>
      <w:r w:rsidRPr="001A2592">
        <w:rPr>
          <w:rFonts w:cs="B Badr"/>
          <w:sz w:val="28"/>
          <w:szCs w:val="28"/>
          <w:rtl/>
        </w:rPr>
        <w:t xml:space="preserve"> امام مستور بوده است که به گونه ها</w:t>
      </w:r>
      <w:r w:rsidRPr="001A2592">
        <w:rPr>
          <w:rFonts w:cs="B Badr" w:hint="cs"/>
          <w:sz w:val="28"/>
          <w:szCs w:val="28"/>
          <w:rtl/>
        </w:rPr>
        <w:t>ی</w:t>
      </w:r>
      <w:r w:rsidRPr="001A2592">
        <w:rPr>
          <w:rFonts w:cs="B Badr"/>
          <w:sz w:val="28"/>
          <w:szCs w:val="28"/>
          <w:rtl/>
        </w:rPr>
        <w:t xml:space="preserve"> مختلف هو</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و اسام</w:t>
      </w:r>
      <w:r w:rsidRPr="001A2592">
        <w:rPr>
          <w:rFonts w:cs="B Badr" w:hint="cs"/>
          <w:sz w:val="28"/>
          <w:szCs w:val="28"/>
          <w:rtl/>
        </w:rPr>
        <w:t>ی</w:t>
      </w:r>
      <w:r w:rsidRPr="001A2592">
        <w:rPr>
          <w:rFonts w:cs="B Badr"/>
          <w:sz w:val="28"/>
          <w:szCs w:val="28"/>
          <w:rtl/>
        </w:rPr>
        <w:t xml:space="preserve"> واقع</w:t>
      </w:r>
      <w:r w:rsidRPr="001A2592">
        <w:rPr>
          <w:rFonts w:cs="B Badr" w:hint="cs"/>
          <w:sz w:val="28"/>
          <w:szCs w:val="28"/>
          <w:rtl/>
        </w:rPr>
        <w:t>ی</w:t>
      </w:r>
      <w:r w:rsidRPr="001A2592">
        <w:rPr>
          <w:rFonts w:cs="B Badr"/>
          <w:sz w:val="28"/>
          <w:szCs w:val="28"/>
          <w:rtl/>
        </w:rPr>
        <w:t xml:space="preserve"> خود را کتمان م</w:t>
      </w:r>
      <w:r w:rsidRPr="001A2592">
        <w:rPr>
          <w:rFonts w:cs="B Badr" w:hint="cs"/>
          <w:sz w:val="28"/>
          <w:szCs w:val="28"/>
          <w:rtl/>
        </w:rPr>
        <w:t>ی</w:t>
      </w:r>
      <w:r w:rsidRPr="001A2592">
        <w:rPr>
          <w:rFonts w:cs="B Badr"/>
          <w:sz w:val="28"/>
          <w:szCs w:val="28"/>
          <w:rtl/>
        </w:rPr>
        <w:t xml:space="preserve"> کرده اند. اصلاحات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و شورش حمدان و عبدان </w:t>
      </w:r>
      <w:r w:rsidRPr="001A2592">
        <w:rPr>
          <w:rFonts w:cs="B Badr"/>
          <w:sz w:val="28"/>
          <w:szCs w:val="28"/>
          <w:rtl/>
        </w:rPr>
        <w:lastRenderedPageBreak/>
        <w:t>بر رهبر</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فرقه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در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به دو شاخه اصل</w:t>
      </w:r>
      <w:r w:rsidRPr="001A2592">
        <w:rPr>
          <w:rFonts w:cs="B Badr" w:hint="cs"/>
          <w:sz w:val="28"/>
          <w:szCs w:val="28"/>
          <w:rtl/>
        </w:rPr>
        <w:t>ی</w:t>
      </w:r>
      <w:r w:rsidRPr="001A2592">
        <w:rPr>
          <w:rFonts w:cs="B Badr"/>
          <w:sz w:val="28"/>
          <w:szCs w:val="28"/>
          <w:rtl/>
        </w:rPr>
        <w:t xml:space="preserve"> منقس</w:t>
      </w:r>
      <w:r w:rsidRPr="001A2592">
        <w:rPr>
          <w:rFonts w:cs="B Badr" w:hint="eastAsia"/>
          <w:sz w:val="28"/>
          <w:szCs w:val="28"/>
          <w:rtl/>
        </w:rPr>
        <w:t>م</w:t>
      </w:r>
      <w:r w:rsidRPr="001A2592">
        <w:rPr>
          <w:rFonts w:cs="B Badr"/>
          <w:sz w:val="28"/>
          <w:szCs w:val="28"/>
          <w:rtl/>
        </w:rPr>
        <w:t xml:space="preserve"> کرد.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شاخه، اصلاحات اعتقاد</w:t>
      </w:r>
      <w:r w:rsidRPr="001A2592">
        <w:rPr>
          <w:rFonts w:cs="B Badr" w:hint="cs"/>
          <w:sz w:val="28"/>
          <w:szCs w:val="28"/>
          <w:rtl/>
        </w:rPr>
        <w:t>ی</w:t>
      </w:r>
      <w:r w:rsidRPr="001A2592">
        <w:rPr>
          <w:rFonts w:cs="B Badr"/>
          <w:sz w:val="28"/>
          <w:szCs w:val="28"/>
          <w:rtl/>
        </w:rPr>
        <w:t xml:space="preserve">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را قبول کردند و به رهبر</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نهضت وفادار باق</w:t>
      </w:r>
      <w:r w:rsidRPr="001A2592">
        <w:rPr>
          <w:rFonts w:cs="B Badr" w:hint="cs"/>
          <w:sz w:val="28"/>
          <w:szCs w:val="28"/>
          <w:rtl/>
        </w:rPr>
        <w:t>ی</w:t>
      </w:r>
      <w:r w:rsidRPr="001A2592">
        <w:rPr>
          <w:rFonts w:cs="B Badr"/>
          <w:sz w:val="28"/>
          <w:szCs w:val="28"/>
          <w:rtl/>
        </w:rPr>
        <w:t xml:space="preserve"> ماندند؛ ا</w:t>
      </w:r>
      <w:r w:rsidRPr="001A2592">
        <w:rPr>
          <w:rFonts w:cs="B Badr" w:hint="cs"/>
          <w:sz w:val="28"/>
          <w:szCs w:val="28"/>
          <w:rtl/>
        </w:rPr>
        <w:t>ی</w:t>
      </w:r>
      <w:r w:rsidRPr="001A2592">
        <w:rPr>
          <w:rFonts w:cs="B Badr" w:hint="eastAsia"/>
          <w:sz w:val="28"/>
          <w:szCs w:val="28"/>
          <w:rtl/>
        </w:rPr>
        <w:t>نان</w:t>
      </w:r>
      <w:r w:rsidRPr="001A2592">
        <w:rPr>
          <w:rFonts w:cs="B Badr"/>
          <w:sz w:val="28"/>
          <w:szCs w:val="28"/>
          <w:rtl/>
        </w:rPr>
        <w:t xml:space="preserve"> اصل تداوم امامت را پذ</w:t>
      </w:r>
      <w:r w:rsidRPr="001A2592">
        <w:rPr>
          <w:rFonts w:cs="B Badr" w:hint="cs"/>
          <w:sz w:val="28"/>
          <w:szCs w:val="28"/>
          <w:rtl/>
        </w:rPr>
        <w:t>ی</w:t>
      </w:r>
      <w:r w:rsidRPr="001A2592">
        <w:rPr>
          <w:rFonts w:cs="B Badr" w:hint="eastAsia"/>
          <w:sz w:val="28"/>
          <w:szCs w:val="28"/>
          <w:rtl/>
        </w:rPr>
        <w:t>رفتند</w:t>
      </w:r>
      <w:r w:rsidRPr="001A2592">
        <w:rPr>
          <w:rFonts w:cs="B Badr"/>
          <w:sz w:val="28"/>
          <w:szCs w:val="28"/>
          <w:rtl/>
        </w:rPr>
        <w:t xml:space="preserve"> و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و رهبران قبل</w:t>
      </w:r>
      <w:r w:rsidRPr="001A2592">
        <w:rPr>
          <w:rFonts w:cs="B Badr" w:hint="cs"/>
          <w:sz w:val="28"/>
          <w:szCs w:val="28"/>
          <w:rtl/>
        </w:rPr>
        <w:t>ی</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به عنوان امامان خود پس از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شناختند. شاخه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از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اصلاحات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را مردود دانستند و همچنان به عق</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خود درباره مهدو</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و رجعت قر</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الوقوع او باق</w:t>
      </w:r>
      <w:r w:rsidRPr="001A2592">
        <w:rPr>
          <w:rFonts w:cs="B Badr" w:hint="cs"/>
          <w:sz w:val="28"/>
          <w:szCs w:val="28"/>
          <w:rtl/>
        </w:rPr>
        <w:t>ی</w:t>
      </w:r>
      <w:r w:rsidRPr="001A2592">
        <w:rPr>
          <w:rFonts w:cs="B Badr"/>
          <w:sz w:val="28"/>
          <w:szCs w:val="28"/>
          <w:rtl/>
        </w:rPr>
        <w:t xml:space="preserve"> ماندند که از آن پس ـ به طور اخص ـ به نام قرامطه شهرت پ</w:t>
      </w:r>
      <w:r w:rsidRPr="001A2592">
        <w:rPr>
          <w:rFonts w:cs="B Badr" w:hint="cs"/>
          <w:sz w:val="28"/>
          <w:szCs w:val="28"/>
          <w:rtl/>
        </w:rPr>
        <w:t>ی</w:t>
      </w:r>
      <w:r w:rsidRPr="001A2592">
        <w:rPr>
          <w:rFonts w:cs="B Badr" w:hint="eastAsia"/>
          <w:sz w:val="28"/>
          <w:szCs w:val="28"/>
          <w:rtl/>
        </w:rPr>
        <w:t>دا</w:t>
      </w:r>
      <w:r w:rsidRPr="001A2592">
        <w:rPr>
          <w:rFonts w:cs="B Badr"/>
          <w:sz w:val="28"/>
          <w:szCs w:val="28"/>
          <w:rtl/>
        </w:rPr>
        <w:t xml:space="preserve"> کردند. در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ابوسع</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جناب</w:t>
      </w:r>
      <w:r w:rsidRPr="001A2592">
        <w:rPr>
          <w:rFonts w:cs="B Badr" w:hint="cs"/>
          <w:sz w:val="28"/>
          <w:szCs w:val="28"/>
          <w:rtl/>
        </w:rPr>
        <w:t>ی</w:t>
      </w:r>
      <w:r w:rsidRPr="001A2592">
        <w:rPr>
          <w:rFonts w:cs="B Badr"/>
          <w:sz w:val="28"/>
          <w:szCs w:val="28"/>
          <w:rtl/>
        </w:rPr>
        <w:t xml:space="preserve"> که اندک</w:t>
      </w:r>
      <w:r w:rsidRPr="001A2592">
        <w:rPr>
          <w:rFonts w:cs="B Badr" w:hint="cs"/>
          <w:sz w:val="28"/>
          <w:szCs w:val="28"/>
          <w:rtl/>
        </w:rPr>
        <w:t>ی</w:t>
      </w:r>
      <w:r w:rsidRPr="001A2592">
        <w:rPr>
          <w:rFonts w:cs="B Badr"/>
          <w:sz w:val="28"/>
          <w:szCs w:val="28"/>
          <w:rtl/>
        </w:rPr>
        <w:t xml:space="preserve"> بعد مدع</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ابت</w:t>
      </w:r>
      <w:r w:rsidRPr="001A2592">
        <w:rPr>
          <w:rFonts w:cs="B Badr"/>
          <w:sz w:val="28"/>
          <w:szCs w:val="28"/>
          <w:rtl/>
        </w:rPr>
        <w:t xml:space="preserve"> امام قائم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w:t>
      </w:r>
      <w:r w:rsidRPr="001A2592">
        <w:rPr>
          <w:rFonts w:cs="B Badr" w:hint="eastAsia"/>
          <w:sz w:val="28"/>
          <w:szCs w:val="28"/>
          <w:rtl/>
        </w:rPr>
        <w:t>شد،</w:t>
      </w:r>
      <w:r w:rsidRPr="001A2592">
        <w:rPr>
          <w:rFonts w:cs="B Badr"/>
          <w:sz w:val="28"/>
          <w:szCs w:val="28"/>
          <w:rtl/>
        </w:rPr>
        <w:t xml:space="preserve"> از نظرات حمدان و عبدان حما</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کرد و دولت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که تا 470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دوام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xml:space="preserve"> پا</w:t>
      </w:r>
      <w:r w:rsidRPr="001A2592">
        <w:rPr>
          <w:rFonts w:cs="B Badr" w:hint="cs"/>
          <w:sz w:val="28"/>
          <w:szCs w:val="28"/>
          <w:rtl/>
        </w:rPr>
        <w:t>ی</w:t>
      </w:r>
      <w:r w:rsidRPr="001A2592">
        <w:rPr>
          <w:rFonts w:cs="B Badr" w:hint="eastAsia"/>
          <w:sz w:val="28"/>
          <w:szCs w:val="28"/>
          <w:rtl/>
        </w:rPr>
        <w:t>گاه</w:t>
      </w:r>
      <w:r w:rsidRPr="001A2592">
        <w:rPr>
          <w:rFonts w:cs="B Badr"/>
          <w:sz w:val="28"/>
          <w:szCs w:val="28"/>
          <w:rtl/>
        </w:rPr>
        <w:t xml:space="preserve"> اصل</w:t>
      </w:r>
      <w:r w:rsidRPr="001A2592">
        <w:rPr>
          <w:rFonts w:cs="B Badr" w:hint="cs"/>
          <w:sz w:val="28"/>
          <w:szCs w:val="28"/>
          <w:rtl/>
        </w:rPr>
        <w:t>ی</w:t>
      </w:r>
      <w:r w:rsidRPr="001A2592">
        <w:rPr>
          <w:rFonts w:cs="B Badr"/>
          <w:sz w:val="28"/>
          <w:szCs w:val="28"/>
          <w:rtl/>
        </w:rPr>
        <w:t xml:space="preserve"> قرامطه، و مانع</w:t>
      </w:r>
      <w:r w:rsidRPr="001A2592">
        <w:rPr>
          <w:rFonts w:cs="B Badr" w:hint="cs"/>
          <w:sz w:val="28"/>
          <w:szCs w:val="28"/>
          <w:rtl/>
        </w:rPr>
        <w:t>ی</w:t>
      </w:r>
      <w:r w:rsidRPr="001A2592">
        <w:rPr>
          <w:rFonts w:cs="B Badr"/>
          <w:sz w:val="28"/>
          <w:szCs w:val="28"/>
          <w:rtl/>
        </w:rPr>
        <w:t xml:space="preserve"> مؤثر در راه گسترش نفوذ س</w:t>
      </w:r>
      <w:r w:rsidRPr="001A2592">
        <w:rPr>
          <w:rFonts w:cs="B Badr" w:hint="cs"/>
          <w:sz w:val="28"/>
          <w:szCs w:val="28"/>
          <w:rtl/>
        </w:rPr>
        <w:t>ی</w:t>
      </w:r>
      <w:r w:rsidRPr="001A2592">
        <w:rPr>
          <w:rFonts w:cs="B Badr" w:hint="eastAsia"/>
          <w:sz w:val="28"/>
          <w:szCs w:val="28"/>
          <w:rtl/>
        </w:rPr>
        <w:t>اس</w:t>
      </w:r>
      <w:r w:rsidRPr="001A2592">
        <w:rPr>
          <w:rFonts w:cs="B Badr" w:hint="cs"/>
          <w:sz w:val="28"/>
          <w:szCs w:val="28"/>
          <w:rtl/>
        </w:rPr>
        <w:t>ی</w:t>
      </w:r>
      <w:r w:rsidRPr="001A2592">
        <w:rPr>
          <w:rFonts w:cs="B Badr"/>
          <w:sz w:val="28"/>
          <w:szCs w:val="28"/>
          <w:rtl/>
        </w:rPr>
        <w:t xml:space="preserve">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در شرق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که به قتل و غارت و ست</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با عباس</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پرداخته بودند، عاقبت به مقرّ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در سلم</w:t>
      </w:r>
      <w:r w:rsidRPr="001A2592">
        <w:rPr>
          <w:rFonts w:cs="B Badr" w:hint="cs"/>
          <w:sz w:val="28"/>
          <w:szCs w:val="28"/>
          <w:rtl/>
        </w:rPr>
        <w:t>ی</w:t>
      </w:r>
      <w:r w:rsidRPr="001A2592">
        <w:rPr>
          <w:rFonts w:cs="B Badr"/>
          <w:sz w:val="28"/>
          <w:szCs w:val="28"/>
          <w:rtl/>
        </w:rPr>
        <w:t>ه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حمله بردند و آنجا را در 290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و</w:t>
      </w:r>
      <w:r w:rsidRPr="001A2592">
        <w:rPr>
          <w:rFonts w:cs="B Badr" w:hint="cs"/>
          <w:sz w:val="28"/>
          <w:szCs w:val="28"/>
          <w:rtl/>
        </w:rPr>
        <w:t>ی</w:t>
      </w:r>
      <w:r w:rsidRPr="001A2592">
        <w:rPr>
          <w:rFonts w:cs="B Badr" w:hint="eastAsia"/>
          <w:sz w:val="28"/>
          <w:szCs w:val="28"/>
          <w:rtl/>
        </w:rPr>
        <w:t>ران</w:t>
      </w:r>
      <w:r w:rsidRPr="001A2592">
        <w:rPr>
          <w:rFonts w:cs="B Badr"/>
          <w:sz w:val="28"/>
          <w:szCs w:val="28"/>
          <w:rtl/>
        </w:rPr>
        <w:t xml:space="preserve"> کردند. ول</w:t>
      </w:r>
      <w:r w:rsidRPr="001A2592">
        <w:rPr>
          <w:rFonts w:cs="B Badr" w:hint="cs"/>
          <w:sz w:val="28"/>
          <w:szCs w:val="28"/>
          <w:rtl/>
        </w:rPr>
        <w:t>ی</w:t>
      </w:r>
      <w:r w:rsidRPr="001A2592">
        <w:rPr>
          <w:rFonts w:cs="B Badr"/>
          <w:sz w:val="28"/>
          <w:szCs w:val="28"/>
          <w:rtl/>
        </w:rPr>
        <w:t xml:space="preserve">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سال قبل از حمله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سلم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برا</w:t>
      </w:r>
      <w:r w:rsidRPr="001A2592">
        <w:rPr>
          <w:rFonts w:cs="B Badr" w:hint="cs"/>
          <w:sz w:val="28"/>
          <w:szCs w:val="28"/>
          <w:rtl/>
        </w:rPr>
        <w:t>ی</w:t>
      </w:r>
      <w:r w:rsidRPr="001A2592">
        <w:rPr>
          <w:rFonts w:cs="B Badr"/>
          <w:sz w:val="28"/>
          <w:szCs w:val="28"/>
          <w:rtl/>
        </w:rPr>
        <w:t xml:space="preserve"> هم</w:t>
      </w:r>
      <w:r w:rsidRPr="001A2592">
        <w:rPr>
          <w:rFonts w:cs="B Badr" w:hint="cs"/>
          <w:sz w:val="28"/>
          <w:szCs w:val="28"/>
          <w:rtl/>
        </w:rPr>
        <w:t>ی</w:t>
      </w:r>
      <w:r w:rsidRPr="001A2592">
        <w:rPr>
          <w:rFonts w:cs="B Badr" w:hint="eastAsia"/>
          <w:sz w:val="28"/>
          <w:szCs w:val="28"/>
          <w:rtl/>
        </w:rPr>
        <w:t>شه</w:t>
      </w:r>
      <w:r w:rsidRPr="001A2592">
        <w:rPr>
          <w:rFonts w:cs="B Badr"/>
          <w:sz w:val="28"/>
          <w:szCs w:val="28"/>
          <w:rtl/>
        </w:rPr>
        <w:t xml:space="preserve"> ترک کرده بود.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پس از ترک سلم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289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سفر طولان</w:t>
      </w:r>
      <w:r w:rsidRPr="001A2592">
        <w:rPr>
          <w:rFonts w:cs="B Badr" w:hint="cs"/>
          <w:sz w:val="28"/>
          <w:szCs w:val="28"/>
          <w:rtl/>
        </w:rPr>
        <w:t>ی</w:t>
      </w:r>
      <w:r w:rsidRPr="001A2592">
        <w:rPr>
          <w:rFonts w:cs="B Badr"/>
          <w:sz w:val="28"/>
          <w:szCs w:val="28"/>
          <w:rtl/>
        </w:rPr>
        <w:t xml:space="preserve"> و سرنوشت ساز خود را به مغرب آغاز کرد و عاقبت در 292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به شهر س</w:t>
      </w:r>
      <w:r w:rsidRPr="001A2592">
        <w:rPr>
          <w:rFonts w:cs="B Badr" w:hint="eastAsia"/>
          <w:sz w:val="28"/>
          <w:szCs w:val="28"/>
          <w:rtl/>
        </w:rPr>
        <w:t>جلماسه</w:t>
      </w:r>
      <w:r w:rsidRPr="001A2592">
        <w:rPr>
          <w:rFonts w:cs="B Badr"/>
          <w:sz w:val="28"/>
          <w:szCs w:val="28"/>
          <w:rtl/>
        </w:rPr>
        <w:t xml:space="preserve"> در شرق مراکش وارد شد و چند</w:t>
      </w:r>
      <w:r w:rsidRPr="001A2592">
        <w:rPr>
          <w:rFonts w:cs="B Badr" w:hint="cs"/>
          <w:sz w:val="28"/>
          <w:szCs w:val="28"/>
          <w:rtl/>
        </w:rPr>
        <w:t>ی</w:t>
      </w:r>
      <w:r w:rsidRPr="001A2592">
        <w:rPr>
          <w:rFonts w:cs="B Badr"/>
          <w:sz w:val="28"/>
          <w:szCs w:val="28"/>
          <w:rtl/>
        </w:rPr>
        <w:t xml:space="preserve"> به حبس افتاد. داع</w:t>
      </w:r>
      <w:r w:rsidRPr="001A2592">
        <w:rPr>
          <w:rFonts w:cs="B Badr" w:hint="cs"/>
          <w:sz w:val="28"/>
          <w:szCs w:val="28"/>
          <w:rtl/>
        </w:rPr>
        <w:t>ی</w:t>
      </w:r>
      <w:r w:rsidRPr="001A2592">
        <w:rPr>
          <w:rFonts w:cs="B Badr"/>
          <w:sz w:val="28"/>
          <w:szCs w:val="28"/>
          <w:rtl/>
        </w:rPr>
        <w:t xml:space="preserve"> ابوعبدالله ش</w:t>
      </w:r>
      <w:r w:rsidRPr="001A2592">
        <w:rPr>
          <w:rFonts w:cs="B Badr" w:hint="cs"/>
          <w:sz w:val="28"/>
          <w:szCs w:val="28"/>
          <w:rtl/>
        </w:rPr>
        <w:t>ی</w:t>
      </w:r>
      <w:r w:rsidRPr="001A2592">
        <w:rPr>
          <w:rFonts w:cs="B Badr" w:hint="eastAsia"/>
          <w:sz w:val="28"/>
          <w:szCs w:val="28"/>
          <w:rtl/>
        </w:rPr>
        <w:t>ع</w:t>
      </w:r>
      <w:r w:rsidRPr="001A2592">
        <w:rPr>
          <w:rFonts w:cs="B Badr" w:hint="cs"/>
          <w:sz w:val="28"/>
          <w:szCs w:val="28"/>
          <w:rtl/>
        </w:rPr>
        <w:t>ی</w:t>
      </w:r>
      <w:r w:rsidRPr="001A2592">
        <w:rPr>
          <w:rFonts w:cs="B Badr"/>
          <w:sz w:val="28"/>
          <w:szCs w:val="28"/>
          <w:rtl/>
        </w:rPr>
        <w:t xml:space="preserve"> که از 280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به دستور ابن حوشب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در مغرب اشاعه کرده بود، از بربرانِ گرو</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مذهب، ن</w:t>
      </w:r>
      <w:r w:rsidRPr="001A2592">
        <w:rPr>
          <w:rFonts w:cs="B Badr" w:hint="cs"/>
          <w:sz w:val="28"/>
          <w:szCs w:val="28"/>
          <w:rtl/>
        </w:rPr>
        <w:t>ی</w:t>
      </w:r>
      <w:r w:rsidRPr="001A2592">
        <w:rPr>
          <w:rFonts w:cs="B Badr" w:hint="eastAsia"/>
          <w:sz w:val="28"/>
          <w:szCs w:val="28"/>
          <w:rtl/>
        </w:rPr>
        <w:t>رو</w:t>
      </w:r>
      <w:r w:rsidRPr="001A2592">
        <w:rPr>
          <w:rFonts w:cs="B Badr" w:hint="cs"/>
          <w:sz w:val="28"/>
          <w:szCs w:val="28"/>
          <w:rtl/>
        </w:rPr>
        <w:t>ی</w:t>
      </w:r>
      <w:r w:rsidRPr="001A2592">
        <w:rPr>
          <w:rFonts w:cs="B Badr"/>
          <w:sz w:val="28"/>
          <w:szCs w:val="28"/>
          <w:rtl/>
        </w:rPr>
        <w:t xml:space="preserve"> نظام</w:t>
      </w:r>
      <w:r w:rsidRPr="001A2592">
        <w:rPr>
          <w:rFonts w:cs="B Badr" w:hint="cs"/>
          <w:sz w:val="28"/>
          <w:szCs w:val="28"/>
          <w:rtl/>
        </w:rPr>
        <w:t>ی</w:t>
      </w:r>
      <w:r w:rsidRPr="001A2592">
        <w:rPr>
          <w:rFonts w:cs="B Badr"/>
          <w:sz w:val="28"/>
          <w:szCs w:val="28"/>
          <w:rtl/>
        </w:rPr>
        <w:t xml:space="preserve"> قابل توجه</w:t>
      </w:r>
      <w:r w:rsidRPr="001A2592">
        <w:rPr>
          <w:rFonts w:cs="B Badr" w:hint="cs"/>
          <w:sz w:val="28"/>
          <w:szCs w:val="28"/>
          <w:rtl/>
        </w:rPr>
        <w:t>ی</w:t>
      </w:r>
      <w:r w:rsidRPr="001A2592">
        <w:rPr>
          <w:rFonts w:cs="B Badr"/>
          <w:sz w:val="28"/>
          <w:szCs w:val="28"/>
          <w:rtl/>
        </w:rPr>
        <w:t xml:space="preserve"> ساخته بود. در پ</w:t>
      </w:r>
      <w:r w:rsidRPr="001A2592">
        <w:rPr>
          <w:rFonts w:cs="B Badr" w:hint="cs"/>
          <w:sz w:val="28"/>
          <w:szCs w:val="28"/>
          <w:rtl/>
        </w:rPr>
        <w:t>ی</w:t>
      </w:r>
      <w:r w:rsidRPr="001A2592">
        <w:rPr>
          <w:rFonts w:cs="B Badr"/>
          <w:sz w:val="28"/>
          <w:szCs w:val="28"/>
          <w:rtl/>
        </w:rPr>
        <w:t xml:space="preserve"> فتوحات چشمگ</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در مغرب و برانداختن </w:t>
      </w:r>
      <w:r w:rsidRPr="001A2592">
        <w:rPr>
          <w:rFonts w:cs="B Badr" w:hint="cs"/>
          <w:sz w:val="28"/>
          <w:szCs w:val="28"/>
          <w:rtl/>
        </w:rPr>
        <w:t>ی</w:t>
      </w:r>
      <w:r w:rsidRPr="001A2592">
        <w:rPr>
          <w:rFonts w:cs="B Badr"/>
          <w:sz w:val="28"/>
          <w:szCs w:val="28"/>
          <w:rtl/>
        </w:rPr>
        <w:t>کا</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حکومت ها</w:t>
      </w:r>
      <w:r w:rsidRPr="001A2592">
        <w:rPr>
          <w:rFonts w:cs="B Badr" w:hint="cs"/>
          <w:sz w:val="28"/>
          <w:szCs w:val="28"/>
          <w:rtl/>
        </w:rPr>
        <w:t>ی</w:t>
      </w:r>
      <w:r w:rsidRPr="001A2592">
        <w:rPr>
          <w:rFonts w:cs="B Badr"/>
          <w:sz w:val="28"/>
          <w:szCs w:val="28"/>
          <w:rtl/>
        </w:rPr>
        <w:t xml:space="preserve"> محل</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را رهان</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و در رب</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الآخر 297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ط</w:t>
      </w:r>
      <w:r w:rsidRPr="001A2592">
        <w:rPr>
          <w:rFonts w:cs="B Badr" w:hint="cs"/>
          <w:sz w:val="28"/>
          <w:szCs w:val="28"/>
          <w:rtl/>
        </w:rPr>
        <w:t>ی</w:t>
      </w:r>
      <w:r w:rsidRPr="001A2592">
        <w:rPr>
          <w:rFonts w:cs="B Badr"/>
          <w:sz w:val="28"/>
          <w:szCs w:val="28"/>
          <w:rtl/>
        </w:rPr>
        <w:t xml:space="preserve"> مراسم و</w:t>
      </w:r>
      <w:r w:rsidRPr="001A2592">
        <w:rPr>
          <w:rFonts w:cs="B Badr" w:hint="cs"/>
          <w:sz w:val="28"/>
          <w:szCs w:val="28"/>
          <w:rtl/>
        </w:rPr>
        <w:t>ی</w:t>
      </w:r>
      <w:r w:rsidRPr="001A2592">
        <w:rPr>
          <w:rFonts w:cs="B Badr" w:hint="eastAsia"/>
          <w:sz w:val="28"/>
          <w:szCs w:val="28"/>
          <w:rtl/>
        </w:rPr>
        <w:t>ژه</w:t>
      </w:r>
      <w:r w:rsidRPr="001A2592">
        <w:rPr>
          <w:rFonts w:cs="B Badr"/>
          <w:sz w:val="28"/>
          <w:szCs w:val="28"/>
          <w:rtl/>
        </w:rPr>
        <w:t xml:space="preserve"> ا</w:t>
      </w:r>
      <w:r w:rsidRPr="001A2592">
        <w:rPr>
          <w:rFonts w:cs="B Badr" w:hint="cs"/>
          <w:sz w:val="28"/>
          <w:szCs w:val="28"/>
          <w:rtl/>
        </w:rPr>
        <w:t>ی</w:t>
      </w:r>
      <w:r w:rsidRPr="001A2592">
        <w:rPr>
          <w:rFonts w:cs="B Badr"/>
          <w:sz w:val="28"/>
          <w:szCs w:val="28"/>
          <w:rtl/>
        </w:rPr>
        <w:t xml:space="preserve"> رسماً به عنوان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شناخته و سلسله فاطم</w:t>
      </w:r>
      <w:r w:rsidRPr="001A2592">
        <w:rPr>
          <w:rFonts w:cs="B Badr" w:hint="cs"/>
          <w:sz w:val="28"/>
          <w:szCs w:val="28"/>
          <w:rtl/>
        </w:rPr>
        <w:t>ی</w:t>
      </w:r>
      <w:r w:rsidRPr="001A2592">
        <w:rPr>
          <w:rFonts w:cs="B Badr"/>
          <w:sz w:val="28"/>
          <w:szCs w:val="28"/>
          <w:rtl/>
        </w:rPr>
        <w:t xml:space="preserve"> در افر</w:t>
      </w:r>
      <w:r w:rsidRPr="001A2592">
        <w:rPr>
          <w:rFonts w:cs="B Badr" w:hint="cs"/>
          <w:sz w:val="28"/>
          <w:szCs w:val="28"/>
          <w:rtl/>
        </w:rPr>
        <w:t>ی</w:t>
      </w:r>
      <w:r w:rsidRPr="001A2592">
        <w:rPr>
          <w:rFonts w:cs="B Badr" w:hint="eastAsia"/>
          <w:sz w:val="28"/>
          <w:szCs w:val="28"/>
          <w:rtl/>
        </w:rPr>
        <w:t>ق</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بن</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نهاده شد. اند</w:t>
      </w:r>
      <w:r w:rsidRPr="001A2592">
        <w:rPr>
          <w:rFonts w:cs="B Badr" w:hint="cs"/>
          <w:sz w:val="28"/>
          <w:szCs w:val="28"/>
          <w:rtl/>
        </w:rPr>
        <w:t>ی</w:t>
      </w:r>
      <w:r w:rsidRPr="001A2592">
        <w:rPr>
          <w:rFonts w:cs="B Badr" w:hint="eastAsia"/>
          <w:sz w:val="28"/>
          <w:szCs w:val="28"/>
          <w:rtl/>
        </w:rPr>
        <w:t>شه</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مذهب</w:t>
      </w:r>
      <w:r w:rsidRPr="001A2592">
        <w:rPr>
          <w:rFonts w:cs="B Badr" w:hint="cs"/>
          <w:sz w:val="28"/>
          <w:szCs w:val="28"/>
          <w:rtl/>
        </w:rPr>
        <w:t>ی</w:t>
      </w:r>
      <w:r w:rsidRPr="001A2592">
        <w:rPr>
          <w:rFonts w:cs="B Badr"/>
          <w:sz w:val="28"/>
          <w:szCs w:val="28"/>
          <w:rtl/>
        </w:rPr>
        <w:t xml:space="preserve"> و اصول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ظاهر و باطنِ نوشته </w:t>
      </w:r>
      <w:r w:rsidRPr="001A2592">
        <w:rPr>
          <w:rFonts w:cs="B Badr" w:hint="eastAsia"/>
          <w:sz w:val="28"/>
          <w:szCs w:val="28"/>
          <w:rtl/>
        </w:rPr>
        <w:t>ها</w:t>
      </w:r>
      <w:r w:rsidRPr="001A2592">
        <w:rPr>
          <w:rFonts w:cs="B Badr" w:hint="cs"/>
          <w:sz w:val="28"/>
          <w:szCs w:val="28"/>
          <w:rtl/>
        </w:rPr>
        <w:t>ی</w:t>
      </w:r>
      <w:r w:rsidRPr="001A2592">
        <w:rPr>
          <w:rFonts w:cs="B Badr"/>
          <w:sz w:val="28"/>
          <w:szCs w:val="28"/>
          <w:rtl/>
        </w:rPr>
        <w:t xml:space="preserve"> مقدس و احکام شرع</w:t>
      </w:r>
      <w:r w:rsidRPr="001A2592">
        <w:rPr>
          <w:rFonts w:cs="B Badr" w:hint="cs"/>
          <w:sz w:val="28"/>
          <w:szCs w:val="28"/>
          <w:rtl/>
        </w:rPr>
        <w:t>ی</w:t>
      </w:r>
      <w:r w:rsidRPr="001A2592">
        <w:rPr>
          <w:rFonts w:cs="B Badr"/>
          <w:sz w:val="28"/>
          <w:szCs w:val="28"/>
          <w:rtl/>
        </w:rPr>
        <w:t xml:space="preserve"> تما</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قائل م</w:t>
      </w:r>
      <w:r w:rsidRPr="001A2592">
        <w:rPr>
          <w:rFonts w:cs="B Badr" w:hint="cs"/>
          <w:sz w:val="28"/>
          <w:szCs w:val="28"/>
          <w:rtl/>
        </w:rPr>
        <w:t>ی</w:t>
      </w:r>
      <w:r w:rsidRPr="001A2592">
        <w:rPr>
          <w:rFonts w:cs="B Badr"/>
          <w:sz w:val="28"/>
          <w:szCs w:val="28"/>
          <w:rtl/>
        </w:rPr>
        <w:t xml:space="preserve"> شدند. در نت</w:t>
      </w:r>
      <w:r w:rsidRPr="001A2592">
        <w:rPr>
          <w:rFonts w:cs="B Badr" w:hint="cs"/>
          <w:sz w:val="28"/>
          <w:szCs w:val="28"/>
          <w:rtl/>
        </w:rPr>
        <w:t>ی</w:t>
      </w:r>
      <w:r w:rsidRPr="001A2592">
        <w:rPr>
          <w:rFonts w:cs="B Badr" w:hint="eastAsia"/>
          <w:sz w:val="28"/>
          <w:szCs w:val="28"/>
          <w:rtl/>
        </w:rPr>
        <w:t>جه،</w:t>
      </w:r>
      <w:r w:rsidRPr="001A2592">
        <w:rPr>
          <w:rFonts w:cs="B Badr"/>
          <w:sz w:val="28"/>
          <w:szCs w:val="28"/>
          <w:rtl/>
        </w:rPr>
        <w:t xml:space="preserve"> در نظام مذهب</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معان</w:t>
      </w:r>
      <w:r w:rsidRPr="001A2592">
        <w:rPr>
          <w:rFonts w:cs="B Badr" w:hint="cs"/>
          <w:sz w:val="28"/>
          <w:szCs w:val="28"/>
          <w:rtl/>
        </w:rPr>
        <w:t>ی</w:t>
      </w:r>
      <w:r w:rsidRPr="001A2592">
        <w:rPr>
          <w:rFonts w:cs="B Badr"/>
          <w:sz w:val="28"/>
          <w:szCs w:val="28"/>
          <w:rtl/>
        </w:rPr>
        <w:t xml:space="preserve"> ظاهر</w:t>
      </w:r>
      <w:r w:rsidRPr="001A2592">
        <w:rPr>
          <w:rFonts w:cs="B Badr" w:hint="cs"/>
          <w:sz w:val="28"/>
          <w:szCs w:val="28"/>
          <w:rtl/>
        </w:rPr>
        <w:t>ی</w:t>
      </w:r>
      <w:r w:rsidRPr="001A2592">
        <w:rPr>
          <w:rFonts w:cs="B Badr"/>
          <w:sz w:val="28"/>
          <w:szCs w:val="28"/>
          <w:rtl/>
        </w:rPr>
        <w:t xml:space="preserve"> و باطن</w:t>
      </w:r>
      <w:r w:rsidRPr="001A2592">
        <w:rPr>
          <w:rFonts w:cs="B Badr" w:hint="cs"/>
          <w:sz w:val="28"/>
          <w:szCs w:val="28"/>
          <w:rtl/>
        </w:rPr>
        <w:t>ی</w:t>
      </w:r>
      <w:r w:rsidRPr="001A2592">
        <w:rPr>
          <w:rFonts w:cs="B Badr"/>
          <w:sz w:val="28"/>
          <w:szCs w:val="28"/>
          <w:rtl/>
        </w:rPr>
        <w:t xml:space="preserve"> قرآن مج</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و شرع مقدس اسلام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از </w:t>
      </w:r>
      <w:r w:rsidRPr="001A2592">
        <w:rPr>
          <w:rFonts w:cs="B Badr" w:hint="cs"/>
          <w:sz w:val="28"/>
          <w:szCs w:val="28"/>
          <w:rtl/>
        </w:rPr>
        <w:t>ی</w:t>
      </w:r>
      <w:r w:rsidRPr="001A2592">
        <w:rPr>
          <w:rFonts w:cs="B Badr" w:hint="eastAsia"/>
          <w:sz w:val="28"/>
          <w:szCs w:val="28"/>
          <w:rtl/>
        </w:rPr>
        <w:t>کد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کاملاً متما</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بوده است. با اهم</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خاص</w:t>
      </w:r>
      <w:r w:rsidRPr="001A2592">
        <w:rPr>
          <w:rFonts w:cs="B Badr" w:hint="cs"/>
          <w:sz w:val="28"/>
          <w:szCs w:val="28"/>
          <w:rtl/>
        </w:rPr>
        <w:t>ی</w:t>
      </w:r>
      <w:r w:rsidRPr="001A2592">
        <w:rPr>
          <w:rFonts w:cs="B Badr"/>
          <w:sz w:val="28"/>
          <w:szCs w:val="28"/>
          <w:rtl/>
        </w:rPr>
        <w:t xml:space="preserve"> که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باطن و حقا</w:t>
      </w:r>
      <w:r w:rsidRPr="001A2592">
        <w:rPr>
          <w:rFonts w:cs="B Badr" w:hint="cs"/>
          <w:sz w:val="28"/>
          <w:szCs w:val="28"/>
          <w:rtl/>
        </w:rPr>
        <w:t>ی</w:t>
      </w:r>
      <w:r w:rsidRPr="001A2592">
        <w:rPr>
          <w:rFonts w:cs="B Badr" w:hint="eastAsia"/>
          <w:sz w:val="28"/>
          <w:szCs w:val="28"/>
          <w:rtl/>
        </w:rPr>
        <w:t>ق</w:t>
      </w:r>
      <w:r w:rsidRPr="001A2592">
        <w:rPr>
          <w:rFonts w:cs="B Badr"/>
          <w:sz w:val="28"/>
          <w:szCs w:val="28"/>
          <w:rtl/>
        </w:rPr>
        <w:t xml:space="preserve"> مکتوم در باطن 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قائل بودند، آنان به عنوان سخنگو</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اصل</w:t>
      </w:r>
      <w:r w:rsidRPr="001A2592">
        <w:rPr>
          <w:rFonts w:cs="B Badr" w:hint="cs"/>
          <w:sz w:val="28"/>
          <w:szCs w:val="28"/>
          <w:rtl/>
        </w:rPr>
        <w:t>ی</w:t>
      </w:r>
      <w:r w:rsidRPr="001A2592">
        <w:rPr>
          <w:rFonts w:cs="B Badr"/>
          <w:sz w:val="28"/>
          <w:szCs w:val="28"/>
          <w:rtl/>
        </w:rPr>
        <w:t xml:space="preserve"> سنت باطن</w:t>
      </w:r>
      <w:r w:rsidRPr="001A2592">
        <w:rPr>
          <w:rFonts w:cs="B Badr" w:hint="cs"/>
          <w:sz w:val="28"/>
          <w:szCs w:val="28"/>
          <w:rtl/>
        </w:rPr>
        <w:t>ی</w:t>
      </w:r>
      <w:r w:rsidRPr="001A2592">
        <w:rPr>
          <w:rFonts w:cs="B Badr"/>
          <w:sz w:val="28"/>
          <w:szCs w:val="28"/>
          <w:rtl/>
        </w:rPr>
        <w:t xml:space="preserve"> در 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مسلمانان شناخته شدند و به باطن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شهرت </w:t>
      </w:r>
      <w:r w:rsidRPr="001A2592">
        <w:rPr>
          <w:rFonts w:cs="B Badr" w:hint="cs"/>
          <w:sz w:val="28"/>
          <w:szCs w:val="28"/>
          <w:rtl/>
        </w:rPr>
        <w:t>ی</w:t>
      </w:r>
      <w:r w:rsidRPr="001A2592">
        <w:rPr>
          <w:rFonts w:cs="B Badr" w:hint="eastAsia"/>
          <w:sz w:val="28"/>
          <w:szCs w:val="28"/>
          <w:rtl/>
        </w:rPr>
        <w:t>افتند</w:t>
      </w:r>
      <w:r w:rsidRPr="001A2592">
        <w:rPr>
          <w:rFonts w:cs="B Badr"/>
          <w:sz w:val="28"/>
          <w:szCs w:val="28"/>
          <w:rtl/>
        </w:rPr>
        <w:t>. برا</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حقا</w:t>
      </w:r>
      <w:r w:rsidRPr="001A2592">
        <w:rPr>
          <w:rFonts w:cs="B Badr" w:hint="cs"/>
          <w:sz w:val="28"/>
          <w:szCs w:val="28"/>
          <w:rtl/>
        </w:rPr>
        <w:t>ی</w:t>
      </w:r>
      <w:r w:rsidRPr="001A2592">
        <w:rPr>
          <w:rFonts w:cs="B Badr" w:hint="eastAsia"/>
          <w:sz w:val="28"/>
          <w:szCs w:val="28"/>
          <w:rtl/>
        </w:rPr>
        <w:t>ق</w:t>
      </w:r>
      <w:r w:rsidRPr="001A2592">
        <w:rPr>
          <w:rFonts w:cs="B Badr"/>
          <w:sz w:val="28"/>
          <w:szCs w:val="28"/>
          <w:rtl/>
        </w:rPr>
        <w:t xml:space="preserve"> مکتوم در باطن 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تشک</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دهنده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نظام فکر</w:t>
      </w:r>
      <w:r w:rsidRPr="001A2592">
        <w:rPr>
          <w:rFonts w:cs="B Badr" w:hint="cs"/>
          <w:sz w:val="28"/>
          <w:szCs w:val="28"/>
          <w:rtl/>
        </w:rPr>
        <w:t>ی</w:t>
      </w:r>
      <w:r w:rsidRPr="001A2592">
        <w:rPr>
          <w:rFonts w:cs="B Badr"/>
          <w:sz w:val="28"/>
          <w:szCs w:val="28"/>
          <w:rtl/>
        </w:rPr>
        <w:t xml:space="preserve"> باطن</w:t>
      </w:r>
      <w:r w:rsidRPr="001A2592">
        <w:rPr>
          <w:rFonts w:cs="B Badr" w:hint="cs"/>
          <w:sz w:val="28"/>
          <w:szCs w:val="28"/>
          <w:rtl/>
        </w:rPr>
        <w:t>ی</w:t>
      </w:r>
      <w:r w:rsidRPr="001A2592">
        <w:rPr>
          <w:rFonts w:cs="B Badr"/>
          <w:sz w:val="28"/>
          <w:szCs w:val="28"/>
          <w:rtl/>
        </w:rPr>
        <w:t xml:space="preserve"> و عرفان</w:t>
      </w:r>
      <w:r w:rsidRPr="001A2592">
        <w:rPr>
          <w:rFonts w:cs="B Badr" w:hint="cs"/>
          <w:sz w:val="28"/>
          <w:szCs w:val="28"/>
          <w:rtl/>
        </w:rPr>
        <w:t>ی</w:t>
      </w:r>
      <w:r w:rsidRPr="001A2592">
        <w:rPr>
          <w:rFonts w:cs="B Badr"/>
          <w:sz w:val="28"/>
          <w:szCs w:val="28"/>
          <w:rtl/>
        </w:rPr>
        <w:t xml:space="preserve"> بوده است. پا</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نظر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در زم</w:t>
      </w:r>
      <w:r w:rsidRPr="001A2592">
        <w:rPr>
          <w:rFonts w:cs="B Badr" w:hint="cs"/>
          <w:sz w:val="28"/>
          <w:szCs w:val="28"/>
          <w:rtl/>
        </w:rPr>
        <w:t>ی</w:t>
      </w:r>
      <w:r w:rsidRPr="001A2592">
        <w:rPr>
          <w:rFonts w:cs="B Badr" w:hint="eastAsia"/>
          <w:sz w:val="28"/>
          <w:szCs w:val="28"/>
          <w:rtl/>
        </w:rPr>
        <w:t>نه</w:t>
      </w:r>
      <w:r w:rsidRPr="001A2592">
        <w:rPr>
          <w:rFonts w:cs="B Badr"/>
          <w:sz w:val="28"/>
          <w:szCs w:val="28"/>
          <w:rtl/>
        </w:rPr>
        <w:t xml:space="preserve"> امامت مأخوذ از نظر</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ش</w:t>
      </w:r>
      <w:r w:rsidRPr="001A2592">
        <w:rPr>
          <w:rFonts w:cs="B Badr" w:hint="cs"/>
          <w:sz w:val="28"/>
          <w:szCs w:val="28"/>
          <w:rtl/>
        </w:rPr>
        <w:t>ی</w:t>
      </w:r>
      <w:r w:rsidRPr="001A2592">
        <w:rPr>
          <w:rFonts w:cs="B Badr" w:hint="eastAsia"/>
          <w:sz w:val="28"/>
          <w:szCs w:val="28"/>
          <w:rtl/>
        </w:rPr>
        <w:t>عه</w:t>
      </w:r>
      <w:r w:rsidRPr="001A2592">
        <w:rPr>
          <w:rFonts w:cs="B Badr"/>
          <w:sz w:val="28"/>
          <w:szCs w:val="28"/>
          <w:rtl/>
        </w:rPr>
        <w:t xml:space="preserve"> امام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بوده است. ول</w:t>
      </w:r>
      <w:r w:rsidRPr="001A2592">
        <w:rPr>
          <w:rFonts w:cs="B Badr" w:hint="cs"/>
          <w:sz w:val="28"/>
          <w:szCs w:val="28"/>
          <w:rtl/>
        </w:rPr>
        <w:t>ی</w:t>
      </w:r>
      <w:r w:rsidRPr="001A2592">
        <w:rPr>
          <w:rFonts w:cs="B Badr"/>
          <w:sz w:val="28"/>
          <w:szCs w:val="28"/>
          <w:rtl/>
        </w:rPr>
        <w:t xml:space="preserve"> از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که با توض</w:t>
      </w:r>
      <w:r w:rsidRPr="001A2592">
        <w:rPr>
          <w:rFonts w:cs="B Badr" w:hint="cs"/>
          <w:sz w:val="28"/>
          <w:szCs w:val="28"/>
          <w:rtl/>
        </w:rPr>
        <w:t>ی</w:t>
      </w:r>
      <w:r w:rsidRPr="001A2592">
        <w:rPr>
          <w:rFonts w:cs="B Badr" w:hint="eastAsia"/>
          <w:sz w:val="28"/>
          <w:szCs w:val="28"/>
          <w:rtl/>
        </w:rPr>
        <w:t>حات</w:t>
      </w:r>
      <w:r w:rsidRPr="001A2592">
        <w:rPr>
          <w:rFonts w:cs="B Badr"/>
          <w:sz w:val="28"/>
          <w:szCs w:val="28"/>
          <w:rtl/>
        </w:rPr>
        <w:t xml:space="preserve"> 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مهد</w:t>
      </w:r>
      <w:r w:rsidRPr="001A2592">
        <w:rPr>
          <w:rFonts w:cs="B Badr" w:hint="cs"/>
          <w:sz w:val="28"/>
          <w:szCs w:val="28"/>
          <w:rtl/>
        </w:rPr>
        <w:t>ی</w:t>
      </w:r>
      <w:r w:rsidRPr="001A2592">
        <w:rPr>
          <w:rFonts w:cs="B Badr"/>
          <w:sz w:val="28"/>
          <w:szCs w:val="28"/>
          <w:rtl/>
        </w:rPr>
        <w:t xml:space="preserve"> تداوم در امامت از سو</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پذ</w:t>
      </w:r>
      <w:r w:rsidRPr="001A2592">
        <w:rPr>
          <w:rFonts w:cs="B Badr" w:hint="cs"/>
          <w:sz w:val="28"/>
          <w:szCs w:val="28"/>
          <w:rtl/>
        </w:rPr>
        <w:t>ی</w:t>
      </w:r>
      <w:r w:rsidRPr="001A2592">
        <w:rPr>
          <w:rFonts w:cs="B Badr" w:hint="eastAsia"/>
          <w:sz w:val="28"/>
          <w:szCs w:val="28"/>
          <w:rtl/>
        </w:rPr>
        <w:t>رفته</w:t>
      </w:r>
      <w:r w:rsidRPr="001A2592">
        <w:rPr>
          <w:rFonts w:cs="B Badr"/>
          <w:sz w:val="28"/>
          <w:szCs w:val="28"/>
          <w:rtl/>
        </w:rPr>
        <w:t xml:space="preserve"> شد، تدر</w:t>
      </w:r>
      <w:r w:rsidRPr="001A2592">
        <w:rPr>
          <w:rFonts w:cs="B Badr" w:hint="cs"/>
          <w:sz w:val="28"/>
          <w:szCs w:val="28"/>
          <w:rtl/>
        </w:rPr>
        <w:t>ی</w:t>
      </w:r>
      <w:r w:rsidRPr="001A2592">
        <w:rPr>
          <w:rFonts w:cs="B Badr" w:hint="eastAsia"/>
          <w:sz w:val="28"/>
          <w:szCs w:val="28"/>
          <w:rtl/>
        </w:rPr>
        <w:t>جاً</w:t>
      </w:r>
      <w:r w:rsidRPr="001A2592">
        <w:rPr>
          <w:rFonts w:cs="B Badr"/>
          <w:sz w:val="28"/>
          <w:szCs w:val="28"/>
          <w:rtl/>
        </w:rPr>
        <w:t xml:space="preserve"> در نظر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امامت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شاخه از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اصلاحات و تغ</w:t>
      </w:r>
      <w:r w:rsidRPr="001A2592">
        <w:rPr>
          <w:rFonts w:cs="B Badr" w:hint="cs"/>
          <w:sz w:val="28"/>
          <w:szCs w:val="28"/>
          <w:rtl/>
        </w:rPr>
        <w:t>یی</w:t>
      </w:r>
      <w:r w:rsidRPr="001A2592">
        <w:rPr>
          <w:rFonts w:cs="B Badr" w:hint="eastAsia"/>
          <w:sz w:val="28"/>
          <w:szCs w:val="28"/>
          <w:rtl/>
        </w:rPr>
        <w:t>رات</w:t>
      </w:r>
      <w:r w:rsidRPr="001A2592">
        <w:rPr>
          <w:rFonts w:cs="B Badr" w:hint="cs"/>
          <w:sz w:val="28"/>
          <w:szCs w:val="28"/>
          <w:rtl/>
        </w:rPr>
        <w:t>ی</w:t>
      </w:r>
      <w:r w:rsidRPr="001A2592">
        <w:rPr>
          <w:rFonts w:cs="B Badr"/>
          <w:sz w:val="28"/>
          <w:szCs w:val="28"/>
          <w:rtl/>
        </w:rPr>
        <w:t xml:space="preserve"> پد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آمد، به طور</w:t>
      </w:r>
      <w:r w:rsidRPr="001A2592">
        <w:rPr>
          <w:rFonts w:cs="B Badr" w:hint="cs"/>
          <w:sz w:val="28"/>
          <w:szCs w:val="28"/>
          <w:rtl/>
        </w:rPr>
        <w:t>ی</w:t>
      </w:r>
      <w:r w:rsidRPr="001A2592">
        <w:rPr>
          <w:rFonts w:cs="B Badr"/>
          <w:sz w:val="28"/>
          <w:szCs w:val="28"/>
          <w:rtl/>
        </w:rPr>
        <w:t xml:space="preserve"> که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با پذ</w:t>
      </w:r>
      <w:r w:rsidRPr="001A2592">
        <w:rPr>
          <w:rFonts w:cs="B Badr" w:hint="cs"/>
          <w:sz w:val="28"/>
          <w:szCs w:val="28"/>
          <w:rtl/>
        </w:rPr>
        <w:t>ی</w:t>
      </w:r>
      <w:r w:rsidRPr="001A2592">
        <w:rPr>
          <w:rFonts w:cs="B Badr" w:hint="eastAsia"/>
          <w:sz w:val="28"/>
          <w:szCs w:val="28"/>
          <w:rtl/>
        </w:rPr>
        <w:t>رفتن</w:t>
      </w:r>
      <w:r w:rsidRPr="001A2592">
        <w:rPr>
          <w:rFonts w:cs="B Badr"/>
          <w:sz w:val="28"/>
          <w:szCs w:val="28"/>
          <w:rtl/>
        </w:rPr>
        <w:t xml:space="preserve"> امامت اعقاب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شمار امامان خود </w:t>
      </w:r>
      <w:r w:rsidRPr="001A2592">
        <w:rPr>
          <w:rFonts w:cs="B Badr" w:hint="eastAsia"/>
          <w:sz w:val="28"/>
          <w:szCs w:val="28"/>
          <w:rtl/>
        </w:rPr>
        <w:t>را</w:t>
      </w:r>
      <w:r w:rsidRPr="001A2592">
        <w:rPr>
          <w:rFonts w:cs="B Badr"/>
          <w:sz w:val="28"/>
          <w:szCs w:val="28"/>
          <w:rtl/>
        </w:rPr>
        <w:t xml:space="preserve"> در دوره اسلام از هفت فزون</w:t>
      </w:r>
      <w:r w:rsidRPr="001A2592">
        <w:rPr>
          <w:rFonts w:cs="B Badr" w:hint="cs"/>
          <w:sz w:val="28"/>
          <w:szCs w:val="28"/>
          <w:rtl/>
        </w:rPr>
        <w:t>ی</w:t>
      </w:r>
      <w:r w:rsidRPr="001A2592">
        <w:rPr>
          <w:rFonts w:cs="B Badr"/>
          <w:sz w:val="28"/>
          <w:szCs w:val="28"/>
          <w:rtl/>
        </w:rPr>
        <w:t xml:space="preserve"> دادند و بعداً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با حفظ اصل تداوم امامت همچنان بر آن افزودند. در نت</w:t>
      </w:r>
      <w:r w:rsidRPr="001A2592">
        <w:rPr>
          <w:rFonts w:cs="B Badr" w:hint="cs"/>
          <w:sz w:val="28"/>
          <w:szCs w:val="28"/>
          <w:rtl/>
        </w:rPr>
        <w:t>ی</w:t>
      </w:r>
      <w:r w:rsidRPr="001A2592">
        <w:rPr>
          <w:rFonts w:cs="B Badr" w:hint="eastAsia"/>
          <w:sz w:val="28"/>
          <w:szCs w:val="28"/>
          <w:rtl/>
        </w:rPr>
        <w:t>جه</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اصلاحات،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نقش خاص</w:t>
      </w:r>
      <w:r w:rsidRPr="001A2592">
        <w:rPr>
          <w:rFonts w:cs="B Badr" w:hint="cs"/>
          <w:sz w:val="28"/>
          <w:szCs w:val="28"/>
          <w:rtl/>
        </w:rPr>
        <w:t>ی</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به عنوان قائم متصور نشدند و او را صرفاً به عنوان هفتم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امام خود شناختند. پس از انتقال مر</w:t>
      </w:r>
      <w:r w:rsidRPr="001A2592">
        <w:rPr>
          <w:rFonts w:cs="B Badr" w:hint="eastAsia"/>
          <w:sz w:val="28"/>
          <w:szCs w:val="28"/>
          <w:rtl/>
        </w:rPr>
        <w:t>کز</w:t>
      </w:r>
      <w:r w:rsidRPr="001A2592">
        <w:rPr>
          <w:rFonts w:cs="B Badr"/>
          <w:sz w:val="28"/>
          <w:szCs w:val="28"/>
          <w:rtl/>
        </w:rPr>
        <w:t xml:space="preserve"> حکومت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از افر</w:t>
      </w:r>
      <w:r w:rsidRPr="001A2592">
        <w:rPr>
          <w:rFonts w:cs="B Badr" w:hint="cs"/>
          <w:sz w:val="28"/>
          <w:szCs w:val="28"/>
          <w:rtl/>
        </w:rPr>
        <w:t>ی</w:t>
      </w:r>
      <w:r w:rsidRPr="001A2592">
        <w:rPr>
          <w:rFonts w:cs="B Badr" w:hint="eastAsia"/>
          <w:sz w:val="28"/>
          <w:szCs w:val="28"/>
          <w:rtl/>
        </w:rPr>
        <w:t>ق</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مصر،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به طور کل</w:t>
      </w:r>
      <w:r w:rsidRPr="001A2592">
        <w:rPr>
          <w:rFonts w:cs="B Badr" w:hint="cs"/>
          <w:sz w:val="28"/>
          <w:szCs w:val="28"/>
          <w:rtl/>
        </w:rPr>
        <w:t>ی</w:t>
      </w:r>
      <w:r w:rsidRPr="001A2592">
        <w:rPr>
          <w:rFonts w:cs="B Badr"/>
          <w:sz w:val="28"/>
          <w:szCs w:val="28"/>
          <w:rtl/>
        </w:rPr>
        <w:t xml:space="preserve"> در زم</w:t>
      </w:r>
      <w:r w:rsidRPr="001A2592">
        <w:rPr>
          <w:rFonts w:cs="B Badr" w:hint="cs"/>
          <w:sz w:val="28"/>
          <w:szCs w:val="28"/>
          <w:rtl/>
        </w:rPr>
        <w:t>ی</w:t>
      </w:r>
      <w:r w:rsidRPr="001A2592">
        <w:rPr>
          <w:rFonts w:cs="B Badr" w:hint="eastAsia"/>
          <w:sz w:val="28"/>
          <w:szCs w:val="28"/>
          <w:rtl/>
        </w:rPr>
        <w:t>نه</w:t>
      </w:r>
      <w:r w:rsidRPr="001A2592">
        <w:rPr>
          <w:rFonts w:cs="B Badr"/>
          <w:sz w:val="28"/>
          <w:szCs w:val="28"/>
          <w:rtl/>
        </w:rPr>
        <w:t xml:space="preserve"> ترو</w:t>
      </w:r>
      <w:r w:rsidRPr="001A2592">
        <w:rPr>
          <w:rFonts w:cs="B Badr" w:hint="cs"/>
          <w:sz w:val="28"/>
          <w:szCs w:val="28"/>
          <w:rtl/>
        </w:rPr>
        <w:t>ی</w:t>
      </w:r>
      <w:r w:rsidRPr="001A2592">
        <w:rPr>
          <w:rFonts w:cs="B Badr" w:hint="eastAsia"/>
          <w:sz w:val="28"/>
          <w:szCs w:val="28"/>
          <w:rtl/>
        </w:rPr>
        <w:t>ج</w:t>
      </w:r>
      <w:r w:rsidRPr="001A2592">
        <w:rPr>
          <w:rFonts w:cs="B Badr"/>
          <w:sz w:val="28"/>
          <w:szCs w:val="28"/>
          <w:rtl/>
        </w:rPr>
        <w:t xml:space="preserve"> فرهنگ و هنر و علوم اسلام</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نقش مهم</w:t>
      </w:r>
      <w:r w:rsidRPr="001A2592">
        <w:rPr>
          <w:rFonts w:cs="B Badr" w:hint="cs"/>
          <w:sz w:val="28"/>
          <w:szCs w:val="28"/>
          <w:rtl/>
        </w:rPr>
        <w:t>ی</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فا</w:t>
      </w:r>
      <w:r w:rsidRPr="001A2592">
        <w:rPr>
          <w:rFonts w:cs="B Badr"/>
          <w:sz w:val="28"/>
          <w:szCs w:val="28"/>
          <w:rtl/>
        </w:rPr>
        <w:t xml:space="preserve"> کردند. در زمان چهارم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المعز 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الله (341 ـ 365هـ. ق)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از صلح و امن</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داخل</w:t>
      </w:r>
      <w:r w:rsidRPr="001A2592">
        <w:rPr>
          <w:rFonts w:cs="B Badr" w:hint="cs"/>
          <w:sz w:val="28"/>
          <w:szCs w:val="28"/>
          <w:rtl/>
        </w:rPr>
        <w:t>ی</w:t>
      </w:r>
      <w:r w:rsidRPr="001A2592">
        <w:rPr>
          <w:rFonts w:cs="B Badr"/>
          <w:sz w:val="28"/>
          <w:szCs w:val="28"/>
          <w:rtl/>
        </w:rPr>
        <w:t xml:space="preserve"> کاف</w:t>
      </w:r>
      <w:r w:rsidRPr="001A2592">
        <w:rPr>
          <w:rFonts w:cs="B Badr" w:hint="cs"/>
          <w:sz w:val="28"/>
          <w:szCs w:val="28"/>
          <w:rtl/>
        </w:rPr>
        <w:t>ی</w:t>
      </w:r>
      <w:r w:rsidRPr="001A2592">
        <w:rPr>
          <w:rFonts w:cs="B Badr"/>
          <w:sz w:val="28"/>
          <w:szCs w:val="28"/>
          <w:rtl/>
        </w:rPr>
        <w:t xml:space="preserve"> برخوردار شدند تا بتوانند س</w:t>
      </w:r>
      <w:r w:rsidRPr="001A2592">
        <w:rPr>
          <w:rFonts w:cs="B Badr" w:hint="cs"/>
          <w:sz w:val="28"/>
          <w:szCs w:val="28"/>
          <w:rtl/>
        </w:rPr>
        <w:t>ی</w:t>
      </w:r>
      <w:r w:rsidRPr="001A2592">
        <w:rPr>
          <w:rFonts w:cs="B Badr" w:hint="eastAsia"/>
          <w:sz w:val="28"/>
          <w:szCs w:val="28"/>
          <w:rtl/>
        </w:rPr>
        <w:t>است</w:t>
      </w:r>
      <w:r w:rsidRPr="001A2592">
        <w:rPr>
          <w:rFonts w:cs="B Badr"/>
          <w:sz w:val="28"/>
          <w:szCs w:val="28"/>
          <w:rtl/>
        </w:rPr>
        <w:t xml:space="preserve"> توسعه طلب</w:t>
      </w:r>
      <w:r w:rsidRPr="001A2592">
        <w:rPr>
          <w:rFonts w:cs="B Badr" w:hint="eastAsia"/>
          <w:sz w:val="28"/>
          <w:szCs w:val="28"/>
          <w:rtl/>
        </w:rPr>
        <w:t>انه</w:t>
      </w:r>
      <w:r w:rsidRPr="001A2592">
        <w:rPr>
          <w:rFonts w:cs="B Badr"/>
          <w:sz w:val="28"/>
          <w:szCs w:val="28"/>
          <w:rtl/>
        </w:rPr>
        <w:t xml:space="preserve"> ا</w:t>
      </w:r>
      <w:r w:rsidRPr="001A2592">
        <w:rPr>
          <w:rFonts w:cs="B Badr" w:hint="cs"/>
          <w:sz w:val="28"/>
          <w:szCs w:val="28"/>
          <w:rtl/>
        </w:rPr>
        <w:t>ی</w:t>
      </w:r>
      <w:r w:rsidRPr="001A2592">
        <w:rPr>
          <w:rFonts w:cs="B Badr"/>
          <w:sz w:val="28"/>
          <w:szCs w:val="28"/>
          <w:rtl/>
        </w:rPr>
        <w:t xml:space="preserve"> را برا</w:t>
      </w:r>
      <w:r w:rsidRPr="001A2592">
        <w:rPr>
          <w:rFonts w:cs="B Badr" w:hint="cs"/>
          <w:sz w:val="28"/>
          <w:szCs w:val="28"/>
          <w:rtl/>
        </w:rPr>
        <w:t>ی</w:t>
      </w:r>
      <w:r w:rsidRPr="001A2592">
        <w:rPr>
          <w:rFonts w:cs="B Badr"/>
          <w:sz w:val="28"/>
          <w:szCs w:val="28"/>
          <w:rtl/>
        </w:rPr>
        <w:t xml:space="preserve"> بسط حدود قلمرو خود در سرزم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شرق دن</w:t>
      </w:r>
      <w:r w:rsidRPr="001A2592">
        <w:rPr>
          <w:rFonts w:cs="B Badr" w:hint="cs"/>
          <w:sz w:val="28"/>
          <w:szCs w:val="28"/>
          <w:rtl/>
        </w:rPr>
        <w:t>ی</w:t>
      </w:r>
      <w:r w:rsidRPr="001A2592">
        <w:rPr>
          <w:rFonts w:cs="B Badr" w:hint="eastAsia"/>
          <w:sz w:val="28"/>
          <w:szCs w:val="28"/>
          <w:rtl/>
        </w:rPr>
        <w:t>ا</w:t>
      </w:r>
      <w:r w:rsidRPr="001A2592">
        <w:rPr>
          <w:rFonts w:cs="B Badr" w:hint="cs"/>
          <w:sz w:val="28"/>
          <w:szCs w:val="28"/>
          <w:rtl/>
        </w:rPr>
        <w:t>ی</w:t>
      </w:r>
      <w:r w:rsidRPr="001A2592">
        <w:rPr>
          <w:rFonts w:cs="B Badr"/>
          <w:sz w:val="28"/>
          <w:szCs w:val="28"/>
          <w:rtl/>
        </w:rPr>
        <w:t xml:space="preserve"> اسلام دنبال کنند. در تعق</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س</w:t>
      </w:r>
      <w:r w:rsidRPr="001A2592">
        <w:rPr>
          <w:rFonts w:cs="B Badr" w:hint="cs"/>
          <w:sz w:val="28"/>
          <w:szCs w:val="28"/>
          <w:rtl/>
        </w:rPr>
        <w:t>ی</w:t>
      </w:r>
      <w:r w:rsidRPr="001A2592">
        <w:rPr>
          <w:rFonts w:cs="B Badr" w:hint="eastAsia"/>
          <w:sz w:val="28"/>
          <w:szCs w:val="28"/>
          <w:rtl/>
        </w:rPr>
        <w:t>است</w:t>
      </w:r>
      <w:r w:rsidRPr="001A2592">
        <w:rPr>
          <w:rFonts w:cs="B Badr"/>
          <w:sz w:val="28"/>
          <w:szCs w:val="28"/>
          <w:rtl/>
        </w:rPr>
        <w:t xml:space="preserve"> که با تصرف مصر در سال 358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و سپس حجاز آغاز شد، معز </w:t>
      </w:r>
      <w:r w:rsidRPr="001A2592">
        <w:rPr>
          <w:rFonts w:cs="B Badr"/>
          <w:sz w:val="28"/>
          <w:szCs w:val="28"/>
          <w:rtl/>
        </w:rPr>
        <w:lastRenderedPageBreak/>
        <w:t>اقدامات مختلف</w:t>
      </w:r>
      <w:r w:rsidRPr="001A2592">
        <w:rPr>
          <w:rFonts w:cs="B Badr" w:hint="cs"/>
          <w:sz w:val="28"/>
          <w:szCs w:val="28"/>
          <w:rtl/>
        </w:rPr>
        <w:t>ی</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جلب حما</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جوامع قرمط</w:t>
      </w:r>
      <w:r w:rsidRPr="001A2592">
        <w:rPr>
          <w:rFonts w:cs="B Badr" w:hint="cs"/>
          <w:sz w:val="28"/>
          <w:szCs w:val="28"/>
          <w:rtl/>
        </w:rPr>
        <w:t>ی</w:t>
      </w:r>
      <w:r w:rsidRPr="001A2592">
        <w:rPr>
          <w:rFonts w:cs="B Badr"/>
          <w:sz w:val="28"/>
          <w:szCs w:val="28"/>
          <w:rtl/>
        </w:rPr>
        <w:t xml:space="preserve"> سرزم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شرق</w:t>
      </w:r>
      <w:r w:rsidRPr="001A2592">
        <w:rPr>
          <w:rFonts w:cs="B Badr" w:hint="cs"/>
          <w:sz w:val="28"/>
          <w:szCs w:val="28"/>
          <w:rtl/>
        </w:rPr>
        <w:t>ی</w:t>
      </w:r>
      <w:r w:rsidRPr="001A2592">
        <w:rPr>
          <w:rFonts w:cs="B Badr"/>
          <w:sz w:val="28"/>
          <w:szCs w:val="28"/>
          <w:rtl/>
        </w:rPr>
        <w:t xml:space="preserve"> انجام داد. با اندک فاصله ا</w:t>
      </w:r>
      <w:r w:rsidRPr="001A2592">
        <w:rPr>
          <w:rFonts w:cs="B Badr" w:hint="cs"/>
          <w:sz w:val="28"/>
          <w:szCs w:val="28"/>
          <w:rtl/>
        </w:rPr>
        <w:t>ی</w:t>
      </w:r>
      <w:r w:rsidRPr="001A2592">
        <w:rPr>
          <w:rFonts w:cs="B Badr"/>
          <w:sz w:val="28"/>
          <w:szCs w:val="28"/>
          <w:rtl/>
        </w:rPr>
        <w:t xml:space="preserve"> از تصرف مصر، بن</w:t>
      </w:r>
      <w:r w:rsidRPr="001A2592">
        <w:rPr>
          <w:rFonts w:cs="B Badr" w:hint="eastAsia"/>
          <w:sz w:val="28"/>
          <w:szCs w:val="28"/>
          <w:rtl/>
        </w:rPr>
        <w:t>ا</w:t>
      </w:r>
      <w:r w:rsidRPr="001A2592">
        <w:rPr>
          <w:rFonts w:cs="B Badr" w:hint="cs"/>
          <w:sz w:val="28"/>
          <w:szCs w:val="28"/>
          <w:rtl/>
        </w:rPr>
        <w:t>ی</w:t>
      </w:r>
      <w:r w:rsidRPr="001A2592">
        <w:rPr>
          <w:rFonts w:cs="B Badr"/>
          <w:sz w:val="28"/>
          <w:szCs w:val="28"/>
          <w:rtl/>
        </w:rPr>
        <w:t xml:space="preserve"> مسجد الازهر آغاز شد و در 378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الازهر به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دانشگاه اسلام</w:t>
      </w:r>
      <w:r w:rsidRPr="001A2592">
        <w:rPr>
          <w:rFonts w:cs="B Badr" w:hint="cs"/>
          <w:sz w:val="28"/>
          <w:szCs w:val="28"/>
          <w:rtl/>
        </w:rPr>
        <w:t>ی</w:t>
      </w:r>
      <w:r w:rsidRPr="001A2592">
        <w:rPr>
          <w:rFonts w:cs="B Badr"/>
          <w:sz w:val="28"/>
          <w:szCs w:val="28"/>
          <w:rtl/>
        </w:rPr>
        <w:t xml:space="preserve"> تبد</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شده بود که تا آخر دوره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به عنوان </w:t>
      </w:r>
      <w:r w:rsidRPr="001A2592">
        <w:rPr>
          <w:rFonts w:cs="B Badr" w:hint="cs"/>
          <w:sz w:val="28"/>
          <w:szCs w:val="28"/>
          <w:rtl/>
        </w:rPr>
        <w:t>ی</w:t>
      </w:r>
      <w:r w:rsidRPr="001A2592">
        <w:rPr>
          <w:rFonts w:cs="B Badr" w:hint="eastAsia"/>
          <w:sz w:val="28"/>
          <w:szCs w:val="28"/>
          <w:rtl/>
        </w:rPr>
        <w:t>ک</w:t>
      </w:r>
      <w:r w:rsidRPr="001A2592">
        <w:rPr>
          <w:rFonts w:cs="B Badr" w:hint="cs"/>
          <w:sz w:val="28"/>
          <w:szCs w:val="28"/>
          <w:rtl/>
        </w:rPr>
        <w:t>ی</w:t>
      </w:r>
      <w:r w:rsidRPr="001A2592">
        <w:rPr>
          <w:rFonts w:cs="B Badr"/>
          <w:sz w:val="28"/>
          <w:szCs w:val="28"/>
          <w:rtl/>
        </w:rPr>
        <w:t xml:space="preserve"> از مراکز مهم تعل</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و تدر</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و اشاعه اصول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به طور کل</w:t>
      </w:r>
      <w:r w:rsidRPr="001A2592">
        <w:rPr>
          <w:rFonts w:cs="B Badr" w:hint="cs"/>
          <w:sz w:val="28"/>
          <w:szCs w:val="28"/>
          <w:rtl/>
        </w:rPr>
        <w:t>ی</w:t>
      </w:r>
      <w:r w:rsidRPr="001A2592">
        <w:rPr>
          <w:rFonts w:cs="B Badr"/>
          <w:sz w:val="28"/>
          <w:szCs w:val="28"/>
          <w:rtl/>
        </w:rPr>
        <w:t xml:space="preserve"> علوم اسلام</w:t>
      </w:r>
      <w:r w:rsidRPr="001A2592">
        <w:rPr>
          <w:rFonts w:cs="B Badr" w:hint="cs"/>
          <w:sz w:val="28"/>
          <w:szCs w:val="28"/>
          <w:rtl/>
        </w:rPr>
        <w:t>ی</w:t>
      </w:r>
      <w:r w:rsidRPr="001A2592">
        <w:rPr>
          <w:rFonts w:cs="B Badr"/>
          <w:sz w:val="28"/>
          <w:szCs w:val="28"/>
          <w:rtl/>
        </w:rPr>
        <w:t xml:space="preserve"> مورد استفاده بود معز فاطم</w:t>
      </w:r>
      <w:r w:rsidRPr="001A2592">
        <w:rPr>
          <w:rFonts w:cs="B Badr" w:hint="cs"/>
          <w:sz w:val="28"/>
          <w:szCs w:val="28"/>
          <w:rtl/>
        </w:rPr>
        <w:t>ی</w:t>
      </w:r>
      <w:r w:rsidRPr="001A2592">
        <w:rPr>
          <w:rFonts w:cs="B Badr"/>
          <w:sz w:val="28"/>
          <w:szCs w:val="28"/>
          <w:rtl/>
        </w:rPr>
        <w:t xml:space="preserve"> از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سو ام</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داشت </w:t>
      </w:r>
      <w:r w:rsidRPr="001A2592">
        <w:rPr>
          <w:rFonts w:cs="B Badr" w:hint="eastAsia"/>
          <w:sz w:val="28"/>
          <w:szCs w:val="28"/>
          <w:rtl/>
        </w:rPr>
        <w:t>که</w:t>
      </w:r>
      <w:r w:rsidRPr="001A2592">
        <w:rPr>
          <w:rFonts w:cs="B Badr"/>
          <w:sz w:val="28"/>
          <w:szCs w:val="28"/>
          <w:rtl/>
        </w:rPr>
        <w:t xml:space="preserve"> بتواند از ن</w:t>
      </w:r>
      <w:r w:rsidRPr="001A2592">
        <w:rPr>
          <w:rFonts w:cs="B Badr" w:hint="cs"/>
          <w:sz w:val="28"/>
          <w:szCs w:val="28"/>
          <w:rtl/>
        </w:rPr>
        <w:t>ی</w:t>
      </w:r>
      <w:r w:rsidRPr="001A2592">
        <w:rPr>
          <w:rFonts w:cs="B Badr" w:hint="eastAsia"/>
          <w:sz w:val="28"/>
          <w:szCs w:val="28"/>
          <w:rtl/>
        </w:rPr>
        <w:t>رو</w:t>
      </w:r>
      <w:r w:rsidRPr="001A2592">
        <w:rPr>
          <w:rFonts w:cs="B Badr" w:hint="cs"/>
          <w:sz w:val="28"/>
          <w:szCs w:val="28"/>
          <w:rtl/>
        </w:rPr>
        <w:t>ی</w:t>
      </w:r>
      <w:r w:rsidRPr="001A2592">
        <w:rPr>
          <w:rFonts w:cs="B Badr"/>
          <w:sz w:val="28"/>
          <w:szCs w:val="28"/>
          <w:rtl/>
        </w:rPr>
        <w:t xml:space="preserve">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در پ</w:t>
      </w:r>
      <w:r w:rsidRPr="001A2592">
        <w:rPr>
          <w:rFonts w:cs="B Badr" w:hint="cs"/>
          <w:sz w:val="28"/>
          <w:szCs w:val="28"/>
          <w:rtl/>
        </w:rPr>
        <w:t>ی</w:t>
      </w:r>
      <w:r w:rsidRPr="001A2592">
        <w:rPr>
          <w:rFonts w:cs="B Badr" w:hint="eastAsia"/>
          <w:sz w:val="28"/>
          <w:szCs w:val="28"/>
          <w:rtl/>
        </w:rPr>
        <w:t>شبرد</w:t>
      </w:r>
      <w:r w:rsidRPr="001A2592">
        <w:rPr>
          <w:rFonts w:cs="B Badr"/>
          <w:sz w:val="28"/>
          <w:szCs w:val="28"/>
          <w:rtl/>
        </w:rPr>
        <w:t xml:space="preserve"> س</w:t>
      </w:r>
      <w:r w:rsidRPr="001A2592">
        <w:rPr>
          <w:rFonts w:cs="B Badr" w:hint="cs"/>
          <w:sz w:val="28"/>
          <w:szCs w:val="28"/>
          <w:rtl/>
        </w:rPr>
        <w:t>ی</w:t>
      </w:r>
      <w:r w:rsidRPr="001A2592">
        <w:rPr>
          <w:rFonts w:cs="B Badr" w:hint="eastAsia"/>
          <w:sz w:val="28"/>
          <w:szCs w:val="28"/>
          <w:rtl/>
        </w:rPr>
        <w:t>است</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توسعه طلبانه اش استفاده کند، و از سو</w:t>
      </w:r>
      <w:r w:rsidRPr="001A2592">
        <w:rPr>
          <w:rFonts w:cs="B Badr" w:hint="cs"/>
          <w:sz w:val="28"/>
          <w:szCs w:val="28"/>
          <w:rtl/>
        </w:rPr>
        <w:t>ی</w:t>
      </w:r>
      <w:r w:rsidRPr="001A2592">
        <w:rPr>
          <w:rFonts w:cs="B Badr"/>
          <w:sz w:val="28"/>
          <w:szCs w:val="28"/>
          <w:rtl/>
        </w:rPr>
        <w:t xml:space="preserve">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از نفوذ برخ</w:t>
      </w:r>
      <w:r w:rsidRPr="001A2592">
        <w:rPr>
          <w:rFonts w:cs="B Badr" w:hint="cs"/>
          <w:sz w:val="28"/>
          <w:szCs w:val="28"/>
          <w:rtl/>
        </w:rPr>
        <w:t>ی</w:t>
      </w:r>
      <w:r w:rsidRPr="001A2592">
        <w:rPr>
          <w:rFonts w:cs="B Badr"/>
          <w:sz w:val="28"/>
          <w:szCs w:val="28"/>
          <w:rtl/>
        </w:rPr>
        <w:t xml:space="preserve"> از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قرمط</w:t>
      </w:r>
      <w:r w:rsidRPr="001A2592">
        <w:rPr>
          <w:rFonts w:cs="B Badr" w:hint="cs"/>
          <w:sz w:val="28"/>
          <w:szCs w:val="28"/>
          <w:rtl/>
        </w:rPr>
        <w:t>ی</w:t>
      </w:r>
      <w:r w:rsidRPr="001A2592">
        <w:rPr>
          <w:rFonts w:cs="B Badr"/>
          <w:sz w:val="28"/>
          <w:szCs w:val="28"/>
          <w:rtl/>
        </w:rPr>
        <w:t xml:space="preserve"> در 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سرزم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شرق</w:t>
      </w:r>
      <w:r w:rsidRPr="001A2592">
        <w:rPr>
          <w:rFonts w:cs="B Badr" w:hint="cs"/>
          <w:sz w:val="28"/>
          <w:szCs w:val="28"/>
          <w:rtl/>
        </w:rPr>
        <w:t>ی</w:t>
      </w:r>
      <w:r w:rsidRPr="001A2592">
        <w:rPr>
          <w:rFonts w:cs="B Badr"/>
          <w:sz w:val="28"/>
          <w:szCs w:val="28"/>
          <w:rtl/>
        </w:rPr>
        <w:t xml:space="preserve"> دن</w:t>
      </w:r>
      <w:r w:rsidRPr="001A2592">
        <w:rPr>
          <w:rFonts w:cs="B Badr" w:hint="cs"/>
          <w:sz w:val="28"/>
          <w:szCs w:val="28"/>
          <w:rtl/>
        </w:rPr>
        <w:t>ی</w:t>
      </w:r>
      <w:r w:rsidRPr="001A2592">
        <w:rPr>
          <w:rFonts w:cs="B Badr" w:hint="eastAsia"/>
          <w:sz w:val="28"/>
          <w:szCs w:val="28"/>
          <w:rtl/>
        </w:rPr>
        <w:t>ا</w:t>
      </w:r>
      <w:r w:rsidRPr="001A2592">
        <w:rPr>
          <w:rFonts w:cs="B Badr" w:hint="cs"/>
          <w:sz w:val="28"/>
          <w:szCs w:val="28"/>
          <w:rtl/>
        </w:rPr>
        <w:t>ی</w:t>
      </w:r>
      <w:r w:rsidRPr="001A2592">
        <w:rPr>
          <w:rFonts w:cs="B Badr"/>
          <w:sz w:val="28"/>
          <w:szCs w:val="28"/>
          <w:rtl/>
        </w:rPr>
        <w:t xml:space="preserve"> اسلام ب</w:t>
      </w:r>
      <w:r w:rsidRPr="001A2592">
        <w:rPr>
          <w:rFonts w:cs="B Badr" w:hint="cs"/>
          <w:sz w:val="28"/>
          <w:szCs w:val="28"/>
          <w:rtl/>
        </w:rPr>
        <w:t>ی</w:t>
      </w:r>
      <w:r w:rsidRPr="001A2592">
        <w:rPr>
          <w:rFonts w:cs="B Badr" w:hint="eastAsia"/>
          <w:sz w:val="28"/>
          <w:szCs w:val="28"/>
          <w:rtl/>
        </w:rPr>
        <w:t>مناک</w:t>
      </w:r>
      <w:r w:rsidRPr="001A2592">
        <w:rPr>
          <w:rFonts w:cs="B Badr"/>
          <w:sz w:val="28"/>
          <w:szCs w:val="28"/>
          <w:rtl/>
        </w:rPr>
        <w:t xml:space="preserve"> بود. معز فاطم</w:t>
      </w:r>
      <w:r w:rsidRPr="001A2592">
        <w:rPr>
          <w:rFonts w:cs="B Badr" w:hint="cs"/>
          <w:sz w:val="28"/>
          <w:szCs w:val="28"/>
          <w:rtl/>
        </w:rPr>
        <w:t>ی</w:t>
      </w:r>
      <w:r w:rsidRPr="001A2592">
        <w:rPr>
          <w:rFonts w:cs="B Badr"/>
          <w:sz w:val="28"/>
          <w:szCs w:val="28"/>
          <w:rtl/>
        </w:rPr>
        <w:t xml:space="preserve"> اصلاحات</w:t>
      </w:r>
      <w:r w:rsidRPr="001A2592">
        <w:rPr>
          <w:rFonts w:cs="B Badr" w:hint="cs"/>
          <w:sz w:val="28"/>
          <w:szCs w:val="28"/>
          <w:rtl/>
        </w:rPr>
        <w:t>ی</w:t>
      </w:r>
      <w:r w:rsidRPr="001A2592">
        <w:rPr>
          <w:rFonts w:cs="B Badr"/>
          <w:sz w:val="28"/>
          <w:szCs w:val="28"/>
          <w:rtl/>
        </w:rPr>
        <w:t xml:space="preserve"> در تعال</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وارد کرد. بر اساس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اصلاح</w:t>
      </w:r>
      <w:r w:rsidRPr="001A2592">
        <w:rPr>
          <w:rFonts w:cs="B Badr" w:hint="eastAsia"/>
          <w:sz w:val="28"/>
          <w:szCs w:val="28"/>
          <w:rtl/>
        </w:rPr>
        <w:t>ات،</w:t>
      </w:r>
      <w:r w:rsidRPr="001A2592">
        <w:rPr>
          <w:rFonts w:cs="B Badr"/>
          <w:sz w:val="28"/>
          <w:szCs w:val="28"/>
          <w:rtl/>
        </w:rPr>
        <w:t xml:space="preserve"> معز برخ</w:t>
      </w:r>
      <w:r w:rsidRPr="001A2592">
        <w:rPr>
          <w:rFonts w:cs="B Badr" w:hint="cs"/>
          <w:sz w:val="28"/>
          <w:szCs w:val="28"/>
          <w:rtl/>
        </w:rPr>
        <w:t>ی</w:t>
      </w:r>
      <w:r w:rsidRPr="001A2592">
        <w:rPr>
          <w:rFonts w:cs="B Badr"/>
          <w:sz w:val="28"/>
          <w:szCs w:val="28"/>
          <w:rtl/>
        </w:rPr>
        <w:t xml:space="preserve"> از نظر</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نخست</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دوره قبل از 286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را که همچنان مورد تأ</w:t>
      </w:r>
      <w:r w:rsidRPr="001A2592">
        <w:rPr>
          <w:rFonts w:cs="B Badr" w:hint="cs"/>
          <w:sz w:val="28"/>
          <w:szCs w:val="28"/>
          <w:rtl/>
        </w:rPr>
        <w:t>یی</w:t>
      </w:r>
      <w:r w:rsidRPr="001A2592">
        <w:rPr>
          <w:rFonts w:cs="B Badr" w:hint="eastAsia"/>
          <w:sz w:val="28"/>
          <w:szCs w:val="28"/>
          <w:rtl/>
        </w:rPr>
        <w:t>د</w:t>
      </w:r>
      <w:r w:rsidRPr="001A2592">
        <w:rPr>
          <w:rFonts w:cs="B Badr"/>
          <w:sz w:val="28"/>
          <w:szCs w:val="28"/>
          <w:rtl/>
        </w:rPr>
        <w:t xml:space="preserve">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قرار داشت، مجدداً به رسم</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شناخته بود. به طور اخص،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به عنوان هفتم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امام دوره اسلام بار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توسط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به عنوان قائم و ناطق شناخته شد، ول</w:t>
      </w:r>
      <w:r w:rsidRPr="001A2592">
        <w:rPr>
          <w:rFonts w:cs="B Badr" w:hint="cs"/>
          <w:sz w:val="28"/>
          <w:szCs w:val="28"/>
          <w:rtl/>
        </w:rPr>
        <w:t>ی</w:t>
      </w:r>
      <w:r w:rsidRPr="001A2592">
        <w:rPr>
          <w:rFonts w:cs="B Badr"/>
          <w:sz w:val="28"/>
          <w:szCs w:val="28"/>
          <w:rtl/>
        </w:rPr>
        <w:t xml:space="preserve"> آنان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امر را مغا</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با تداوم امامت نم</w:t>
      </w:r>
      <w:r w:rsidRPr="001A2592">
        <w:rPr>
          <w:rFonts w:cs="B Badr" w:hint="cs"/>
          <w:sz w:val="28"/>
          <w:szCs w:val="28"/>
          <w:rtl/>
        </w:rPr>
        <w:t>ی</w:t>
      </w:r>
      <w:r w:rsidRPr="001A2592">
        <w:rPr>
          <w:rFonts w:cs="B Badr"/>
          <w:sz w:val="28"/>
          <w:szCs w:val="28"/>
          <w:rtl/>
        </w:rPr>
        <w:t xml:space="preserve"> دانستند. کوشش ها</w:t>
      </w:r>
      <w:r w:rsidRPr="001A2592">
        <w:rPr>
          <w:rFonts w:cs="B Badr" w:hint="cs"/>
          <w:sz w:val="28"/>
          <w:szCs w:val="28"/>
          <w:rtl/>
        </w:rPr>
        <w:t>ی</w:t>
      </w:r>
      <w:r w:rsidRPr="001A2592">
        <w:rPr>
          <w:rFonts w:cs="B Badr"/>
          <w:sz w:val="28"/>
          <w:szCs w:val="28"/>
          <w:rtl/>
        </w:rPr>
        <w:t xml:space="preserve"> معز فاطم</w:t>
      </w:r>
      <w:r w:rsidRPr="001A2592">
        <w:rPr>
          <w:rFonts w:cs="B Badr" w:hint="cs"/>
          <w:sz w:val="28"/>
          <w:szCs w:val="28"/>
          <w:rtl/>
        </w:rPr>
        <w:t>ی</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جلب حما</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تا حدود</w:t>
      </w:r>
      <w:r w:rsidRPr="001A2592">
        <w:rPr>
          <w:rFonts w:cs="B Badr" w:hint="cs"/>
          <w:sz w:val="28"/>
          <w:szCs w:val="28"/>
          <w:rtl/>
        </w:rPr>
        <w:t>ی</w:t>
      </w:r>
      <w:r w:rsidRPr="001A2592">
        <w:rPr>
          <w:rFonts w:cs="B Badr"/>
          <w:sz w:val="28"/>
          <w:szCs w:val="28"/>
          <w:rtl/>
        </w:rPr>
        <w:t xml:space="preserve"> موفق</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آم</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بود. داع</w:t>
      </w:r>
      <w:r w:rsidRPr="001A2592">
        <w:rPr>
          <w:rFonts w:cs="B Badr" w:hint="cs"/>
          <w:sz w:val="28"/>
          <w:szCs w:val="28"/>
          <w:rtl/>
        </w:rPr>
        <w:t>ی</w:t>
      </w:r>
      <w:r w:rsidRPr="001A2592">
        <w:rPr>
          <w:rFonts w:cs="B Badr"/>
          <w:sz w:val="28"/>
          <w:szCs w:val="28"/>
          <w:rtl/>
        </w:rPr>
        <w:t xml:space="preserve"> ابو</w:t>
      </w:r>
      <w:r w:rsidRPr="001A2592">
        <w:rPr>
          <w:rFonts w:cs="B Badr" w:hint="cs"/>
          <w:sz w:val="28"/>
          <w:szCs w:val="28"/>
          <w:rtl/>
        </w:rPr>
        <w:t>ی</w:t>
      </w:r>
      <w:r w:rsidRPr="001A2592">
        <w:rPr>
          <w:rFonts w:cs="B Badr" w:hint="eastAsia"/>
          <w:sz w:val="28"/>
          <w:szCs w:val="28"/>
          <w:rtl/>
        </w:rPr>
        <w:t>عقوب</w:t>
      </w:r>
      <w:r w:rsidRPr="001A2592">
        <w:rPr>
          <w:rFonts w:cs="B Badr"/>
          <w:sz w:val="28"/>
          <w:szCs w:val="28"/>
          <w:rtl/>
        </w:rPr>
        <w:t xml:space="preserve"> سجستان</w:t>
      </w:r>
      <w:r w:rsidRPr="001A2592">
        <w:rPr>
          <w:rFonts w:cs="B Badr" w:hint="cs"/>
          <w:sz w:val="28"/>
          <w:szCs w:val="28"/>
          <w:rtl/>
        </w:rPr>
        <w:t>ی</w:t>
      </w:r>
      <w:r w:rsidRPr="001A2592">
        <w:rPr>
          <w:rFonts w:cs="B Badr"/>
          <w:sz w:val="28"/>
          <w:szCs w:val="28"/>
          <w:rtl/>
        </w:rPr>
        <w:t xml:space="preserve"> در زمان معز فاطم</w:t>
      </w:r>
      <w:r w:rsidRPr="001A2592">
        <w:rPr>
          <w:rFonts w:cs="B Badr" w:hint="cs"/>
          <w:sz w:val="28"/>
          <w:szCs w:val="28"/>
          <w:rtl/>
        </w:rPr>
        <w:t>ی</w:t>
      </w:r>
      <w:r w:rsidRPr="001A2592">
        <w:rPr>
          <w:rFonts w:cs="B Badr"/>
          <w:sz w:val="28"/>
          <w:szCs w:val="28"/>
          <w:rtl/>
        </w:rPr>
        <w:t xml:space="preserve"> به دعوت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پ</w:t>
      </w:r>
      <w:r w:rsidRPr="001A2592">
        <w:rPr>
          <w:rFonts w:cs="B Badr" w:hint="cs"/>
          <w:sz w:val="28"/>
          <w:szCs w:val="28"/>
          <w:rtl/>
        </w:rPr>
        <w:t>ی</w:t>
      </w:r>
      <w:r w:rsidRPr="001A2592">
        <w:rPr>
          <w:rFonts w:cs="B Badr" w:hint="eastAsia"/>
          <w:sz w:val="28"/>
          <w:szCs w:val="28"/>
          <w:rtl/>
        </w:rPr>
        <w:t>وست،</w:t>
      </w:r>
      <w:r w:rsidRPr="001A2592">
        <w:rPr>
          <w:rFonts w:cs="B Badr"/>
          <w:sz w:val="28"/>
          <w:szCs w:val="28"/>
          <w:rtl/>
        </w:rPr>
        <w:t xml:space="preserve"> در نت</w:t>
      </w:r>
      <w:r w:rsidRPr="001A2592">
        <w:rPr>
          <w:rFonts w:cs="B Badr" w:hint="cs"/>
          <w:sz w:val="28"/>
          <w:szCs w:val="28"/>
          <w:rtl/>
        </w:rPr>
        <w:t>ی</w:t>
      </w:r>
      <w:r w:rsidRPr="001A2592">
        <w:rPr>
          <w:rFonts w:cs="B Badr" w:hint="eastAsia"/>
          <w:sz w:val="28"/>
          <w:szCs w:val="28"/>
          <w:rtl/>
        </w:rPr>
        <w:t>جه</w:t>
      </w:r>
      <w:r w:rsidRPr="001A2592">
        <w:rPr>
          <w:rFonts w:cs="B Badr"/>
          <w:sz w:val="28"/>
          <w:szCs w:val="28"/>
          <w:rtl/>
        </w:rPr>
        <w:t xml:space="preserve"> اکثر قرمط</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خراسان و س</w:t>
      </w:r>
      <w:r w:rsidRPr="001A2592">
        <w:rPr>
          <w:rFonts w:cs="B Badr" w:hint="cs"/>
          <w:sz w:val="28"/>
          <w:szCs w:val="28"/>
          <w:rtl/>
        </w:rPr>
        <w:t>ی</w:t>
      </w:r>
      <w:r w:rsidRPr="001A2592">
        <w:rPr>
          <w:rFonts w:cs="B Badr" w:hint="eastAsia"/>
          <w:sz w:val="28"/>
          <w:szCs w:val="28"/>
          <w:rtl/>
        </w:rPr>
        <w:t>ستان</w:t>
      </w:r>
      <w:r w:rsidRPr="001A2592">
        <w:rPr>
          <w:rFonts w:cs="B Badr"/>
          <w:sz w:val="28"/>
          <w:szCs w:val="28"/>
          <w:rtl/>
        </w:rPr>
        <w:t xml:space="preserve"> و مکران به جناح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w:t>
      </w:r>
      <w:r w:rsidRPr="001A2592">
        <w:rPr>
          <w:rFonts w:cs="B Badr" w:hint="eastAsia"/>
          <w:sz w:val="28"/>
          <w:szCs w:val="28"/>
          <w:rtl/>
        </w:rPr>
        <w:t>اطم</w:t>
      </w:r>
      <w:r w:rsidRPr="001A2592">
        <w:rPr>
          <w:rFonts w:cs="B Badr" w:hint="cs"/>
          <w:sz w:val="28"/>
          <w:szCs w:val="28"/>
          <w:rtl/>
        </w:rPr>
        <w:t>ی</w:t>
      </w:r>
      <w:r w:rsidRPr="001A2592">
        <w:rPr>
          <w:rFonts w:cs="B Badr"/>
          <w:sz w:val="28"/>
          <w:szCs w:val="28"/>
          <w:rtl/>
        </w:rPr>
        <w:t xml:space="preserve"> پ</w:t>
      </w:r>
      <w:r w:rsidRPr="001A2592">
        <w:rPr>
          <w:rFonts w:cs="B Badr" w:hint="cs"/>
          <w:sz w:val="28"/>
          <w:szCs w:val="28"/>
          <w:rtl/>
        </w:rPr>
        <w:t>ی</w:t>
      </w:r>
      <w:r w:rsidRPr="001A2592">
        <w:rPr>
          <w:rFonts w:cs="B Badr" w:hint="eastAsia"/>
          <w:sz w:val="28"/>
          <w:szCs w:val="28"/>
          <w:rtl/>
        </w:rPr>
        <w:t>وستند</w:t>
      </w:r>
      <w:r w:rsidRPr="001A2592">
        <w:rPr>
          <w:rFonts w:cs="B Badr"/>
          <w:sz w:val="28"/>
          <w:szCs w:val="28"/>
          <w:rtl/>
        </w:rPr>
        <w:t>.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توانستند قبل از 347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حاکم محل</w:t>
      </w:r>
      <w:r w:rsidRPr="001A2592">
        <w:rPr>
          <w:rFonts w:cs="B Badr" w:hint="cs"/>
          <w:sz w:val="28"/>
          <w:szCs w:val="28"/>
          <w:rtl/>
        </w:rPr>
        <w:t>ی</w:t>
      </w:r>
      <w:r w:rsidRPr="001A2592">
        <w:rPr>
          <w:rFonts w:cs="B Badr"/>
          <w:sz w:val="28"/>
          <w:szCs w:val="28"/>
          <w:rtl/>
        </w:rPr>
        <w:t xml:space="preserve"> سند را به ک</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درآورند و در نت</w:t>
      </w:r>
      <w:r w:rsidRPr="001A2592">
        <w:rPr>
          <w:rFonts w:cs="B Badr" w:hint="cs"/>
          <w:sz w:val="28"/>
          <w:szCs w:val="28"/>
          <w:rtl/>
        </w:rPr>
        <w:t>ی</w:t>
      </w:r>
      <w:r w:rsidRPr="001A2592">
        <w:rPr>
          <w:rFonts w:cs="B Badr" w:hint="eastAsia"/>
          <w:sz w:val="28"/>
          <w:szCs w:val="28"/>
          <w:rtl/>
        </w:rPr>
        <w:t>جه</w:t>
      </w:r>
      <w:r w:rsidRPr="001A2592">
        <w:rPr>
          <w:rFonts w:cs="B Badr"/>
          <w:sz w:val="28"/>
          <w:szCs w:val="28"/>
          <w:rtl/>
        </w:rPr>
        <w:t xml:space="preserve"> ملتان، پا</w:t>
      </w:r>
      <w:r w:rsidRPr="001A2592">
        <w:rPr>
          <w:rFonts w:cs="B Badr" w:hint="cs"/>
          <w:sz w:val="28"/>
          <w:szCs w:val="28"/>
          <w:rtl/>
        </w:rPr>
        <w:t>ی</w:t>
      </w:r>
      <w:r w:rsidRPr="001A2592">
        <w:rPr>
          <w:rFonts w:cs="B Badr" w:hint="eastAsia"/>
          <w:sz w:val="28"/>
          <w:szCs w:val="28"/>
          <w:rtl/>
        </w:rPr>
        <w:t>تخت</w:t>
      </w:r>
      <w:r w:rsidRPr="001A2592">
        <w:rPr>
          <w:rFonts w:cs="B Badr"/>
          <w:sz w:val="28"/>
          <w:szCs w:val="28"/>
          <w:rtl/>
        </w:rPr>
        <w:t xml:space="preserve"> سند به دارالهجرة مهم</w:t>
      </w:r>
      <w:r w:rsidRPr="001A2592">
        <w:rPr>
          <w:rFonts w:cs="B Badr" w:hint="cs"/>
          <w:sz w:val="28"/>
          <w:szCs w:val="28"/>
          <w:rtl/>
        </w:rPr>
        <w:t>ی</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سند تبد</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شد. در مرور</w:t>
      </w:r>
      <w:r w:rsidRPr="001A2592">
        <w:rPr>
          <w:rFonts w:cs="B Badr" w:hint="cs"/>
          <w:sz w:val="28"/>
          <w:szCs w:val="28"/>
          <w:rtl/>
        </w:rPr>
        <w:t>ی</w:t>
      </w:r>
      <w:r w:rsidRPr="001A2592">
        <w:rPr>
          <w:rFonts w:cs="B Badr"/>
          <w:sz w:val="28"/>
          <w:szCs w:val="28"/>
          <w:rtl/>
        </w:rPr>
        <w:t xml:space="preserve"> بر جر</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گسترش دعوت فاطم</w:t>
      </w:r>
      <w:r w:rsidRPr="001A2592">
        <w:rPr>
          <w:rFonts w:cs="B Badr" w:hint="cs"/>
          <w:sz w:val="28"/>
          <w:szCs w:val="28"/>
          <w:rtl/>
        </w:rPr>
        <w:t>ی</w:t>
      </w:r>
      <w:r w:rsidRPr="001A2592">
        <w:rPr>
          <w:rFonts w:cs="B Badr"/>
          <w:sz w:val="28"/>
          <w:szCs w:val="28"/>
          <w:rtl/>
        </w:rPr>
        <w:t xml:space="preserve"> در مشرق با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گفت که در زمان ششم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فاط</w:t>
      </w:r>
      <w:r w:rsidRPr="001A2592">
        <w:rPr>
          <w:rFonts w:cs="B Badr" w:hint="eastAsia"/>
          <w:sz w:val="28"/>
          <w:szCs w:val="28"/>
          <w:rtl/>
        </w:rPr>
        <w:t>م</w:t>
      </w:r>
      <w:r w:rsidRPr="001A2592">
        <w:rPr>
          <w:rFonts w:cs="B Badr" w:hint="cs"/>
          <w:sz w:val="28"/>
          <w:szCs w:val="28"/>
          <w:rtl/>
        </w:rPr>
        <w:t>ی</w:t>
      </w:r>
      <w:r w:rsidRPr="001A2592">
        <w:rPr>
          <w:rFonts w:cs="B Badr"/>
          <w:sz w:val="28"/>
          <w:szCs w:val="28"/>
          <w:rtl/>
        </w:rPr>
        <w:t xml:space="preserve"> حاکم (386 ـ 411هـ. ق)،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رونق قابل ملاحظه ا</w:t>
      </w:r>
      <w:r w:rsidRPr="001A2592">
        <w:rPr>
          <w:rFonts w:cs="B Badr" w:hint="cs"/>
          <w:sz w:val="28"/>
          <w:szCs w:val="28"/>
          <w:rtl/>
        </w:rPr>
        <w:t>ی</w:t>
      </w:r>
      <w:r w:rsidRPr="001A2592">
        <w:rPr>
          <w:rFonts w:cs="B Badr"/>
          <w:sz w:val="28"/>
          <w:szCs w:val="28"/>
          <w:rtl/>
        </w:rPr>
        <w:t xml:space="preserve"> پ</w:t>
      </w:r>
      <w:r w:rsidRPr="001A2592">
        <w:rPr>
          <w:rFonts w:cs="B Badr" w:hint="cs"/>
          <w:sz w:val="28"/>
          <w:szCs w:val="28"/>
          <w:rtl/>
        </w:rPr>
        <w:t>ی</w:t>
      </w:r>
      <w:r w:rsidRPr="001A2592">
        <w:rPr>
          <w:rFonts w:cs="B Badr" w:hint="eastAsia"/>
          <w:sz w:val="28"/>
          <w:szCs w:val="28"/>
          <w:rtl/>
        </w:rPr>
        <w:t>دا</w:t>
      </w:r>
      <w:r w:rsidRPr="001A2592">
        <w:rPr>
          <w:rFonts w:cs="B Badr"/>
          <w:sz w:val="28"/>
          <w:szCs w:val="28"/>
          <w:rtl/>
        </w:rPr>
        <w:t xml:space="preserve"> کرد و ب</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از پ</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در خارج از قلمرو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خاصه در عراق و ا</w:t>
      </w:r>
      <w:r w:rsidRPr="001A2592">
        <w:rPr>
          <w:rFonts w:cs="B Badr" w:hint="cs"/>
          <w:sz w:val="28"/>
          <w:szCs w:val="28"/>
          <w:rtl/>
        </w:rPr>
        <w:t>ی</w:t>
      </w:r>
      <w:r w:rsidRPr="001A2592">
        <w:rPr>
          <w:rFonts w:cs="B Badr" w:hint="eastAsia"/>
          <w:sz w:val="28"/>
          <w:szCs w:val="28"/>
          <w:rtl/>
        </w:rPr>
        <w:t>ران</w:t>
      </w:r>
      <w:r w:rsidRPr="001A2592">
        <w:rPr>
          <w:rFonts w:cs="B Badr"/>
          <w:sz w:val="28"/>
          <w:szCs w:val="28"/>
          <w:rtl/>
        </w:rPr>
        <w:t xml:space="preserve"> اشاعه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از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مهم فاطم</w:t>
      </w:r>
      <w:r w:rsidRPr="001A2592">
        <w:rPr>
          <w:rFonts w:cs="B Badr" w:hint="cs"/>
          <w:sz w:val="28"/>
          <w:szCs w:val="28"/>
          <w:rtl/>
        </w:rPr>
        <w:t>ی</w:t>
      </w:r>
      <w:r w:rsidRPr="001A2592">
        <w:rPr>
          <w:rFonts w:cs="B Badr"/>
          <w:sz w:val="28"/>
          <w:szCs w:val="28"/>
          <w:rtl/>
        </w:rPr>
        <w:t xml:space="preserve">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دوره ناصرخسرو (م: حدود481هـ. ق) شاعر و ف</w:t>
      </w:r>
      <w:r w:rsidRPr="001A2592">
        <w:rPr>
          <w:rFonts w:cs="B Badr" w:hint="cs"/>
          <w:sz w:val="28"/>
          <w:szCs w:val="28"/>
          <w:rtl/>
        </w:rPr>
        <w:t>ی</w:t>
      </w:r>
      <w:r w:rsidRPr="001A2592">
        <w:rPr>
          <w:rFonts w:cs="B Badr" w:hint="eastAsia"/>
          <w:sz w:val="28"/>
          <w:szCs w:val="28"/>
          <w:rtl/>
        </w:rPr>
        <w:t>لسوف</w:t>
      </w:r>
      <w:r w:rsidRPr="001A2592">
        <w:rPr>
          <w:rFonts w:cs="B Badr"/>
          <w:sz w:val="28"/>
          <w:szCs w:val="28"/>
          <w:rtl/>
        </w:rPr>
        <w:t xml:space="preserve"> و س</w:t>
      </w:r>
      <w:r w:rsidRPr="001A2592">
        <w:rPr>
          <w:rFonts w:cs="B Badr" w:hint="cs"/>
          <w:sz w:val="28"/>
          <w:szCs w:val="28"/>
          <w:rtl/>
        </w:rPr>
        <w:t>ی</w:t>
      </w:r>
      <w:r w:rsidRPr="001A2592">
        <w:rPr>
          <w:rFonts w:cs="B Badr" w:hint="eastAsia"/>
          <w:sz w:val="28"/>
          <w:szCs w:val="28"/>
          <w:rtl/>
        </w:rPr>
        <w:t>اح</w:t>
      </w:r>
      <w:r w:rsidRPr="001A2592">
        <w:rPr>
          <w:rFonts w:cs="B Badr"/>
          <w:sz w:val="28"/>
          <w:szCs w:val="28"/>
          <w:rtl/>
        </w:rPr>
        <w:t xml:space="preserve"> معروف است که به مقام والا</w:t>
      </w:r>
      <w:r w:rsidRPr="001A2592">
        <w:rPr>
          <w:rFonts w:cs="B Badr" w:hint="cs"/>
          <w:sz w:val="28"/>
          <w:szCs w:val="28"/>
          <w:rtl/>
        </w:rPr>
        <w:t>یی</w:t>
      </w:r>
      <w:r w:rsidRPr="001A2592">
        <w:rPr>
          <w:rFonts w:cs="B Badr"/>
          <w:sz w:val="28"/>
          <w:szCs w:val="28"/>
          <w:rtl/>
        </w:rPr>
        <w:t xml:space="preserve"> </w:t>
      </w:r>
      <w:r w:rsidRPr="001A2592">
        <w:rPr>
          <w:rFonts w:cs="B Badr" w:hint="eastAsia"/>
          <w:sz w:val="28"/>
          <w:szCs w:val="28"/>
          <w:rtl/>
        </w:rPr>
        <w:t>در</w:t>
      </w:r>
      <w:r w:rsidRPr="001A2592">
        <w:rPr>
          <w:rFonts w:cs="B Badr"/>
          <w:sz w:val="28"/>
          <w:szCs w:val="28"/>
          <w:rtl/>
        </w:rPr>
        <w:t xml:space="preserve"> سلسله مراتب دعوت رس</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و دعوت فاطم</w:t>
      </w:r>
      <w:r w:rsidRPr="001A2592">
        <w:rPr>
          <w:rFonts w:cs="B Badr" w:hint="cs"/>
          <w:sz w:val="28"/>
          <w:szCs w:val="28"/>
          <w:rtl/>
        </w:rPr>
        <w:t>ی</w:t>
      </w:r>
      <w:r w:rsidRPr="001A2592">
        <w:rPr>
          <w:rFonts w:cs="B Badr"/>
          <w:sz w:val="28"/>
          <w:szCs w:val="28"/>
          <w:rtl/>
        </w:rPr>
        <w:t xml:space="preserve"> را در خراسان رهبر</w:t>
      </w:r>
      <w:r w:rsidRPr="001A2592">
        <w:rPr>
          <w:rFonts w:cs="B Badr" w:hint="cs"/>
          <w:sz w:val="28"/>
          <w:szCs w:val="28"/>
          <w:rtl/>
        </w:rPr>
        <w:t>ی</w:t>
      </w:r>
      <w:r w:rsidRPr="001A2592">
        <w:rPr>
          <w:rFonts w:cs="B Badr"/>
          <w:sz w:val="28"/>
          <w:szCs w:val="28"/>
          <w:rtl/>
        </w:rPr>
        <w:t xml:space="preserve"> کرد. در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داع</w:t>
      </w:r>
      <w:r w:rsidRPr="001A2592">
        <w:rPr>
          <w:rFonts w:cs="B Badr" w:hint="cs"/>
          <w:sz w:val="28"/>
          <w:szCs w:val="28"/>
          <w:rtl/>
        </w:rPr>
        <w:t>ی</w:t>
      </w:r>
      <w:r w:rsidRPr="001A2592">
        <w:rPr>
          <w:rFonts w:cs="B Badr"/>
          <w:sz w:val="28"/>
          <w:szCs w:val="28"/>
          <w:rtl/>
        </w:rPr>
        <w:t xml:space="preserve"> عل</w:t>
      </w:r>
      <w:r w:rsidRPr="001A2592">
        <w:rPr>
          <w:rFonts w:cs="B Badr" w:hint="cs"/>
          <w:sz w:val="28"/>
          <w:szCs w:val="28"/>
          <w:rtl/>
        </w:rPr>
        <w:t>ی</w:t>
      </w:r>
      <w:r w:rsidRPr="001A2592">
        <w:rPr>
          <w:rFonts w:cs="B Badr"/>
          <w:sz w:val="28"/>
          <w:szCs w:val="28"/>
          <w:rtl/>
        </w:rPr>
        <w:t xml:space="preserve"> بن محمد صُل</w:t>
      </w:r>
      <w:r w:rsidRPr="001A2592">
        <w:rPr>
          <w:rFonts w:cs="B Badr" w:hint="cs"/>
          <w:sz w:val="28"/>
          <w:szCs w:val="28"/>
          <w:rtl/>
        </w:rPr>
        <w:t>ی</w:t>
      </w:r>
      <w:r w:rsidRPr="001A2592">
        <w:rPr>
          <w:rFonts w:cs="B Badr" w:hint="eastAsia"/>
          <w:sz w:val="28"/>
          <w:szCs w:val="28"/>
          <w:rtl/>
        </w:rPr>
        <w:t>ح</w:t>
      </w:r>
      <w:r w:rsidRPr="001A2592">
        <w:rPr>
          <w:rFonts w:cs="B Badr" w:hint="cs"/>
          <w:sz w:val="28"/>
          <w:szCs w:val="28"/>
          <w:rtl/>
        </w:rPr>
        <w:t>ی</w:t>
      </w:r>
      <w:r w:rsidRPr="001A2592">
        <w:rPr>
          <w:rFonts w:cs="B Badr"/>
          <w:sz w:val="28"/>
          <w:szCs w:val="28"/>
          <w:rtl/>
        </w:rPr>
        <w:t xml:space="preserve"> که با مرکز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قاهره در تماس بود، در منطقه کوهستان</w:t>
      </w:r>
      <w:r w:rsidRPr="001A2592">
        <w:rPr>
          <w:rFonts w:cs="B Badr" w:hint="cs"/>
          <w:sz w:val="28"/>
          <w:szCs w:val="28"/>
          <w:rtl/>
        </w:rPr>
        <w:t>ی</w:t>
      </w:r>
      <w:r w:rsidRPr="001A2592">
        <w:rPr>
          <w:rFonts w:cs="B Badr"/>
          <w:sz w:val="28"/>
          <w:szCs w:val="28"/>
          <w:rtl/>
        </w:rPr>
        <w:t xml:space="preserve"> مسار خروج کرد و سلسله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صل</w:t>
      </w:r>
      <w:r w:rsidRPr="001A2592">
        <w:rPr>
          <w:rFonts w:cs="B Badr" w:hint="cs"/>
          <w:sz w:val="28"/>
          <w:szCs w:val="28"/>
          <w:rtl/>
        </w:rPr>
        <w:t>ی</w:t>
      </w:r>
      <w:r w:rsidRPr="001A2592">
        <w:rPr>
          <w:rFonts w:cs="B Badr" w:hint="eastAsia"/>
          <w:sz w:val="28"/>
          <w:szCs w:val="28"/>
          <w:rtl/>
        </w:rPr>
        <w:t>ح</w:t>
      </w:r>
      <w:r w:rsidRPr="001A2592">
        <w:rPr>
          <w:rFonts w:cs="B Badr" w:hint="cs"/>
          <w:sz w:val="28"/>
          <w:szCs w:val="28"/>
          <w:rtl/>
        </w:rPr>
        <w:t>ی</w:t>
      </w:r>
      <w:r w:rsidRPr="001A2592">
        <w:rPr>
          <w:rFonts w:cs="B Badr" w:hint="eastAsia"/>
          <w:sz w:val="28"/>
          <w:szCs w:val="28"/>
          <w:rtl/>
        </w:rPr>
        <w:t>ون</w:t>
      </w:r>
      <w:r w:rsidRPr="001A2592">
        <w:rPr>
          <w:rFonts w:cs="B Badr"/>
          <w:sz w:val="28"/>
          <w:szCs w:val="28"/>
          <w:rtl/>
        </w:rPr>
        <w:t xml:space="preserve"> را بن</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نهاد. صل</w:t>
      </w:r>
      <w:r w:rsidRPr="001A2592">
        <w:rPr>
          <w:rFonts w:cs="B Badr" w:hint="cs"/>
          <w:sz w:val="28"/>
          <w:szCs w:val="28"/>
          <w:rtl/>
        </w:rPr>
        <w:t>ی</w:t>
      </w:r>
      <w:r w:rsidRPr="001A2592">
        <w:rPr>
          <w:rFonts w:cs="B Badr" w:hint="eastAsia"/>
          <w:sz w:val="28"/>
          <w:szCs w:val="28"/>
          <w:rtl/>
        </w:rPr>
        <w:t>ح</w:t>
      </w:r>
      <w:r w:rsidRPr="001A2592">
        <w:rPr>
          <w:rFonts w:cs="B Badr" w:hint="cs"/>
          <w:sz w:val="28"/>
          <w:szCs w:val="28"/>
          <w:rtl/>
        </w:rPr>
        <w:t>ی</w:t>
      </w:r>
      <w:r w:rsidRPr="001A2592">
        <w:rPr>
          <w:rFonts w:cs="B Badr" w:hint="eastAsia"/>
          <w:sz w:val="28"/>
          <w:szCs w:val="28"/>
          <w:rtl/>
        </w:rPr>
        <w:t>ون</w:t>
      </w:r>
      <w:r w:rsidRPr="001A2592">
        <w:rPr>
          <w:rFonts w:cs="B Badr"/>
          <w:sz w:val="28"/>
          <w:szCs w:val="28"/>
          <w:rtl/>
        </w:rPr>
        <w:t xml:space="preserve"> حدود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قرن تا 532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بر بخ</w:t>
      </w:r>
      <w:r w:rsidRPr="001A2592">
        <w:rPr>
          <w:rFonts w:cs="B Badr" w:hint="eastAsia"/>
          <w:sz w:val="28"/>
          <w:szCs w:val="28"/>
          <w:rtl/>
        </w:rPr>
        <w:t>ش</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مهم</w:t>
      </w:r>
      <w:r w:rsidRPr="001A2592">
        <w:rPr>
          <w:rFonts w:cs="B Badr" w:hint="cs"/>
          <w:sz w:val="28"/>
          <w:szCs w:val="28"/>
          <w:rtl/>
        </w:rPr>
        <w:t>ی</w:t>
      </w:r>
      <w:r w:rsidRPr="001A2592">
        <w:rPr>
          <w:rFonts w:cs="B Badr"/>
          <w:sz w:val="28"/>
          <w:szCs w:val="28"/>
          <w:rtl/>
        </w:rPr>
        <w:t xml:space="preserve"> از آن سرزم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به ن</w:t>
      </w:r>
      <w:r w:rsidRPr="001A2592">
        <w:rPr>
          <w:rFonts w:cs="B Badr" w:hint="cs"/>
          <w:sz w:val="28"/>
          <w:szCs w:val="28"/>
          <w:rtl/>
        </w:rPr>
        <w:t>ی</w:t>
      </w:r>
      <w:r w:rsidRPr="001A2592">
        <w:rPr>
          <w:rFonts w:cs="B Badr" w:hint="eastAsia"/>
          <w:sz w:val="28"/>
          <w:szCs w:val="28"/>
          <w:rtl/>
        </w:rPr>
        <w:t>ابت</w:t>
      </w:r>
      <w:r w:rsidRPr="001A2592">
        <w:rPr>
          <w:rFonts w:cs="B Badr"/>
          <w:sz w:val="28"/>
          <w:szCs w:val="28"/>
          <w:rtl/>
        </w:rPr>
        <w:t xml:space="preserve"> از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حکومت کردند. صل</w:t>
      </w:r>
      <w:r w:rsidRPr="001A2592">
        <w:rPr>
          <w:rFonts w:cs="B Badr" w:hint="cs"/>
          <w:sz w:val="28"/>
          <w:szCs w:val="28"/>
          <w:rtl/>
        </w:rPr>
        <w:t>ی</w:t>
      </w:r>
      <w:r w:rsidRPr="001A2592">
        <w:rPr>
          <w:rFonts w:cs="B Badr" w:hint="eastAsia"/>
          <w:sz w:val="28"/>
          <w:szCs w:val="28"/>
          <w:rtl/>
        </w:rPr>
        <w:t>ح</w:t>
      </w:r>
      <w:r w:rsidRPr="001A2592">
        <w:rPr>
          <w:rFonts w:cs="B Badr" w:hint="cs"/>
          <w:sz w:val="28"/>
          <w:szCs w:val="28"/>
          <w:rtl/>
        </w:rPr>
        <w:t>ی</w:t>
      </w:r>
      <w:r w:rsidRPr="001A2592">
        <w:rPr>
          <w:rFonts w:cs="B Badr" w:hint="eastAsia"/>
          <w:sz w:val="28"/>
          <w:szCs w:val="28"/>
          <w:rtl/>
        </w:rPr>
        <w:t>ون</w:t>
      </w:r>
      <w:r w:rsidRPr="001A2592">
        <w:rPr>
          <w:rFonts w:cs="B Badr"/>
          <w:sz w:val="28"/>
          <w:szCs w:val="28"/>
          <w:rtl/>
        </w:rPr>
        <w:t xml:space="preserve"> نقش مؤثر</w:t>
      </w:r>
      <w:r w:rsidRPr="001A2592">
        <w:rPr>
          <w:rFonts w:cs="B Badr" w:hint="cs"/>
          <w:sz w:val="28"/>
          <w:szCs w:val="28"/>
          <w:rtl/>
        </w:rPr>
        <w:t>ی</w:t>
      </w:r>
      <w:r w:rsidRPr="001A2592">
        <w:rPr>
          <w:rFonts w:cs="B Badr"/>
          <w:sz w:val="28"/>
          <w:szCs w:val="28"/>
          <w:rtl/>
        </w:rPr>
        <w:t xml:space="preserve"> در بسط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هندوستان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فا</w:t>
      </w:r>
      <w:r w:rsidRPr="001A2592">
        <w:rPr>
          <w:rFonts w:cs="B Badr"/>
          <w:sz w:val="28"/>
          <w:szCs w:val="28"/>
          <w:rtl/>
        </w:rPr>
        <w:t xml:space="preserve"> کرده اند و در نت</w:t>
      </w:r>
      <w:r w:rsidRPr="001A2592">
        <w:rPr>
          <w:rFonts w:cs="B Badr" w:hint="cs"/>
          <w:sz w:val="28"/>
          <w:szCs w:val="28"/>
          <w:rtl/>
        </w:rPr>
        <w:t>ی</w:t>
      </w:r>
      <w:r w:rsidRPr="001A2592">
        <w:rPr>
          <w:rFonts w:cs="B Badr" w:hint="eastAsia"/>
          <w:sz w:val="28"/>
          <w:szCs w:val="28"/>
          <w:rtl/>
        </w:rPr>
        <w:t>جه</w:t>
      </w:r>
      <w:r w:rsidRPr="001A2592">
        <w:rPr>
          <w:rFonts w:cs="B Badr"/>
          <w:sz w:val="28"/>
          <w:szCs w:val="28"/>
          <w:rtl/>
        </w:rPr>
        <w:t xml:space="preserve"> فعال</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داع</w:t>
      </w:r>
      <w:r w:rsidRPr="001A2592">
        <w:rPr>
          <w:rFonts w:cs="B Badr" w:hint="cs"/>
          <w:sz w:val="28"/>
          <w:szCs w:val="28"/>
          <w:rtl/>
        </w:rPr>
        <w:t>ی</w:t>
      </w:r>
      <w:r w:rsidRPr="001A2592">
        <w:rPr>
          <w:rFonts w:cs="B Badr" w:hint="eastAsia"/>
          <w:sz w:val="28"/>
          <w:szCs w:val="28"/>
          <w:rtl/>
        </w:rPr>
        <w:t>ان</w:t>
      </w:r>
      <w:r w:rsidRPr="001A2592">
        <w:rPr>
          <w:rFonts w:cs="B Badr" w:hint="cs"/>
          <w:sz w:val="28"/>
          <w:szCs w:val="28"/>
          <w:rtl/>
        </w:rPr>
        <w:t>ی</w:t>
      </w:r>
      <w:r w:rsidRPr="001A2592">
        <w:rPr>
          <w:rFonts w:cs="B Badr"/>
          <w:sz w:val="28"/>
          <w:szCs w:val="28"/>
          <w:rtl/>
        </w:rPr>
        <w:t xml:space="preserve"> که مرتب از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به هند گس</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شدند، جماعت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جد</w:t>
      </w:r>
      <w:r w:rsidRPr="001A2592">
        <w:rPr>
          <w:rFonts w:cs="B Badr" w:hint="cs"/>
          <w:sz w:val="28"/>
          <w:szCs w:val="28"/>
          <w:rtl/>
        </w:rPr>
        <w:t>ی</w:t>
      </w:r>
      <w:r w:rsidRPr="001A2592">
        <w:rPr>
          <w:rFonts w:cs="B Badr" w:hint="eastAsia"/>
          <w:sz w:val="28"/>
          <w:szCs w:val="28"/>
          <w:rtl/>
        </w:rPr>
        <w:t>د</w:t>
      </w:r>
      <w:r w:rsidRPr="001A2592">
        <w:rPr>
          <w:rFonts w:cs="B Badr" w:hint="cs"/>
          <w:sz w:val="28"/>
          <w:szCs w:val="28"/>
          <w:rtl/>
        </w:rPr>
        <w:t>ی</w:t>
      </w:r>
      <w:r w:rsidRPr="001A2592">
        <w:rPr>
          <w:rFonts w:cs="B Badr"/>
          <w:sz w:val="28"/>
          <w:szCs w:val="28"/>
          <w:rtl/>
        </w:rPr>
        <w:t xml:space="preserve"> در گجرات پد</w:t>
      </w:r>
      <w:r w:rsidRPr="001A2592">
        <w:rPr>
          <w:rFonts w:cs="B Badr" w:hint="cs"/>
          <w:sz w:val="28"/>
          <w:szCs w:val="28"/>
          <w:rtl/>
        </w:rPr>
        <w:t>ی</w:t>
      </w:r>
      <w:r w:rsidRPr="001A2592">
        <w:rPr>
          <w:rFonts w:cs="B Badr" w:hint="eastAsia"/>
          <w:sz w:val="28"/>
          <w:szCs w:val="28"/>
          <w:rtl/>
        </w:rPr>
        <w:t>دار</w:t>
      </w:r>
      <w:r w:rsidRPr="001A2592">
        <w:rPr>
          <w:rFonts w:cs="B Badr"/>
          <w:sz w:val="28"/>
          <w:szCs w:val="28"/>
          <w:rtl/>
        </w:rPr>
        <w:t xml:space="preserve"> گشت و در قرون بعد</w:t>
      </w:r>
      <w:r w:rsidRPr="001A2592">
        <w:rPr>
          <w:rFonts w:cs="B Badr" w:hint="cs"/>
          <w:sz w:val="28"/>
          <w:szCs w:val="28"/>
          <w:rtl/>
        </w:rPr>
        <w:t>ی</w:t>
      </w:r>
      <w:r w:rsidRPr="001A2592">
        <w:rPr>
          <w:rFonts w:cs="B Badr"/>
          <w:sz w:val="28"/>
          <w:szCs w:val="28"/>
          <w:rtl/>
        </w:rPr>
        <w:t xml:space="preserve"> گجرات پا</w:t>
      </w:r>
      <w:r w:rsidRPr="001A2592">
        <w:rPr>
          <w:rFonts w:cs="B Badr" w:hint="cs"/>
          <w:sz w:val="28"/>
          <w:szCs w:val="28"/>
          <w:rtl/>
        </w:rPr>
        <w:t>ی</w:t>
      </w:r>
      <w:r w:rsidRPr="001A2592">
        <w:rPr>
          <w:rFonts w:cs="B Badr" w:hint="eastAsia"/>
          <w:sz w:val="28"/>
          <w:szCs w:val="28"/>
          <w:rtl/>
        </w:rPr>
        <w:t>گاه</w:t>
      </w:r>
      <w:r w:rsidRPr="001A2592">
        <w:rPr>
          <w:rFonts w:cs="B Badr"/>
          <w:sz w:val="28"/>
          <w:szCs w:val="28"/>
          <w:rtl/>
        </w:rPr>
        <w:t xml:space="preserve"> اصل</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مستعلو</w:t>
      </w:r>
      <w:r w:rsidRPr="001A2592">
        <w:rPr>
          <w:rFonts w:cs="B Badr" w:hint="cs"/>
          <w:sz w:val="28"/>
          <w:szCs w:val="28"/>
          <w:rtl/>
        </w:rPr>
        <w:t>ی</w:t>
      </w:r>
      <w:r w:rsidRPr="001A2592">
        <w:rPr>
          <w:rFonts w:cs="B Badr"/>
          <w:sz w:val="28"/>
          <w:szCs w:val="28"/>
          <w:rtl/>
        </w:rPr>
        <w:t xml:space="preserve"> ـ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(بُهره ها)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که هنوز در آنجا حائز اهم</w:t>
      </w:r>
      <w:r w:rsidRPr="001A2592">
        <w:rPr>
          <w:rFonts w:cs="B Badr" w:hint="cs"/>
          <w:sz w:val="28"/>
          <w:szCs w:val="28"/>
          <w:rtl/>
        </w:rPr>
        <w:t>ی</w:t>
      </w:r>
      <w:r w:rsidRPr="001A2592">
        <w:rPr>
          <w:rFonts w:cs="B Badr" w:hint="eastAsia"/>
          <w:sz w:val="28"/>
          <w:szCs w:val="28"/>
          <w:rtl/>
        </w:rPr>
        <w:t>تند</w:t>
      </w:r>
      <w:r w:rsidRPr="001A2592">
        <w:rPr>
          <w:rFonts w:cs="B Badr"/>
          <w:sz w:val="28"/>
          <w:szCs w:val="28"/>
          <w:rtl/>
        </w:rPr>
        <w:t>.</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خلافت</w:t>
      </w:r>
      <w:r w:rsidRPr="001A2592">
        <w:rPr>
          <w:rFonts w:cs="B Badr"/>
          <w:sz w:val="28"/>
          <w:szCs w:val="28"/>
          <w:rtl/>
        </w:rPr>
        <w:t xml:space="preserve"> عباس</w:t>
      </w:r>
      <w:r w:rsidRPr="001A2592">
        <w:rPr>
          <w:rFonts w:cs="B Badr" w:hint="cs"/>
          <w:sz w:val="28"/>
          <w:szCs w:val="28"/>
          <w:rtl/>
        </w:rPr>
        <w:t>ی</w:t>
      </w:r>
      <w:r w:rsidRPr="001A2592">
        <w:rPr>
          <w:rFonts w:cs="B Badr"/>
          <w:sz w:val="28"/>
          <w:szCs w:val="28"/>
          <w:rtl/>
        </w:rPr>
        <w:t xml:space="preserve"> و ست</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با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موفق</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ها</w:t>
      </w:r>
      <w:r w:rsidRPr="001A2592">
        <w:rPr>
          <w:rFonts w:cs="B Badr" w:hint="cs"/>
          <w:sz w:val="28"/>
          <w:szCs w:val="28"/>
          <w:rtl/>
        </w:rPr>
        <w:t>ی</w:t>
      </w:r>
      <w:r w:rsidRPr="001A2592">
        <w:rPr>
          <w:rFonts w:cs="B Badr"/>
          <w:sz w:val="28"/>
          <w:szCs w:val="28"/>
          <w:rtl/>
        </w:rPr>
        <w:t xml:space="preserve"> دعوت فاطم</w:t>
      </w:r>
      <w:r w:rsidRPr="001A2592">
        <w:rPr>
          <w:rFonts w:cs="B Badr" w:hint="cs"/>
          <w:sz w:val="28"/>
          <w:szCs w:val="28"/>
          <w:rtl/>
        </w:rPr>
        <w:t>ی</w:t>
      </w:r>
      <w:r w:rsidRPr="001A2592">
        <w:rPr>
          <w:rFonts w:cs="B Badr"/>
          <w:sz w:val="28"/>
          <w:szCs w:val="28"/>
          <w:rtl/>
        </w:rPr>
        <w:t xml:space="preserve"> خصومت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عباس</w:t>
      </w:r>
      <w:r w:rsidRPr="001A2592">
        <w:rPr>
          <w:rFonts w:cs="B Badr" w:hint="cs"/>
          <w:sz w:val="28"/>
          <w:szCs w:val="28"/>
          <w:rtl/>
        </w:rPr>
        <w:t>ی</w:t>
      </w:r>
      <w:r w:rsidRPr="001A2592">
        <w:rPr>
          <w:rFonts w:cs="B Badr"/>
          <w:sz w:val="28"/>
          <w:szCs w:val="28"/>
          <w:rtl/>
        </w:rPr>
        <w:t xml:space="preserve"> قادر را ب</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از پ</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برانگ</w:t>
      </w:r>
      <w:r w:rsidRPr="001A2592">
        <w:rPr>
          <w:rFonts w:cs="B Badr" w:hint="cs"/>
          <w:sz w:val="28"/>
          <w:szCs w:val="28"/>
          <w:rtl/>
        </w:rPr>
        <w:t>ی</w:t>
      </w:r>
      <w:r w:rsidRPr="001A2592">
        <w:rPr>
          <w:rFonts w:cs="B Badr" w:hint="eastAsia"/>
          <w:sz w:val="28"/>
          <w:szCs w:val="28"/>
          <w:rtl/>
        </w:rPr>
        <w:t>خت</w:t>
      </w:r>
      <w:r w:rsidRPr="001A2592">
        <w:rPr>
          <w:rFonts w:cs="B Badr"/>
          <w:sz w:val="28"/>
          <w:szCs w:val="28"/>
          <w:rtl/>
        </w:rPr>
        <w:t>. و</w:t>
      </w:r>
      <w:r w:rsidRPr="001A2592">
        <w:rPr>
          <w:rFonts w:cs="B Badr" w:hint="cs"/>
          <w:sz w:val="28"/>
          <w:szCs w:val="28"/>
          <w:rtl/>
        </w:rPr>
        <w:t>ی</w:t>
      </w:r>
      <w:r w:rsidRPr="001A2592">
        <w:rPr>
          <w:rFonts w:cs="B Badr"/>
          <w:sz w:val="28"/>
          <w:szCs w:val="28"/>
          <w:rtl/>
        </w:rPr>
        <w:t xml:space="preserve"> در 402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شمار</w:t>
      </w:r>
      <w:r w:rsidRPr="001A2592">
        <w:rPr>
          <w:rFonts w:cs="B Badr" w:hint="cs"/>
          <w:sz w:val="28"/>
          <w:szCs w:val="28"/>
          <w:rtl/>
        </w:rPr>
        <w:t>ی</w:t>
      </w:r>
      <w:r w:rsidRPr="001A2592">
        <w:rPr>
          <w:rFonts w:cs="B Badr"/>
          <w:sz w:val="28"/>
          <w:szCs w:val="28"/>
          <w:rtl/>
        </w:rPr>
        <w:t xml:space="preserve"> از علما</w:t>
      </w:r>
      <w:r w:rsidRPr="001A2592">
        <w:rPr>
          <w:rFonts w:cs="B Badr" w:hint="cs"/>
          <w:sz w:val="28"/>
          <w:szCs w:val="28"/>
          <w:rtl/>
        </w:rPr>
        <w:t>ی</w:t>
      </w:r>
      <w:r w:rsidRPr="001A2592">
        <w:rPr>
          <w:rFonts w:cs="B Badr"/>
          <w:sz w:val="28"/>
          <w:szCs w:val="28"/>
          <w:rtl/>
        </w:rPr>
        <w:t xml:space="preserve"> سن</w:t>
      </w:r>
      <w:r w:rsidRPr="001A2592">
        <w:rPr>
          <w:rFonts w:cs="B Badr" w:hint="cs"/>
          <w:sz w:val="28"/>
          <w:szCs w:val="28"/>
          <w:rtl/>
        </w:rPr>
        <w:t>ی</w:t>
      </w:r>
      <w:r w:rsidRPr="001A2592">
        <w:rPr>
          <w:rFonts w:cs="B Badr"/>
          <w:sz w:val="28"/>
          <w:szCs w:val="28"/>
          <w:rtl/>
        </w:rPr>
        <w:t xml:space="preserve"> و ش</w:t>
      </w:r>
      <w:r w:rsidRPr="001A2592">
        <w:rPr>
          <w:rFonts w:cs="B Badr" w:hint="cs"/>
          <w:sz w:val="28"/>
          <w:szCs w:val="28"/>
          <w:rtl/>
        </w:rPr>
        <w:t>ی</w:t>
      </w:r>
      <w:r w:rsidRPr="001A2592">
        <w:rPr>
          <w:rFonts w:cs="B Badr" w:hint="eastAsia"/>
          <w:sz w:val="28"/>
          <w:szCs w:val="28"/>
          <w:rtl/>
        </w:rPr>
        <w:t>ع</w:t>
      </w:r>
      <w:r w:rsidRPr="001A2592">
        <w:rPr>
          <w:rFonts w:cs="B Badr" w:hint="cs"/>
          <w:sz w:val="28"/>
          <w:szCs w:val="28"/>
          <w:rtl/>
        </w:rPr>
        <w:t>ی</w:t>
      </w:r>
      <w:r w:rsidRPr="001A2592">
        <w:rPr>
          <w:rFonts w:cs="B Badr"/>
          <w:sz w:val="28"/>
          <w:szCs w:val="28"/>
          <w:rtl/>
        </w:rPr>
        <w:t xml:space="preserve"> را به بغداد فراخواند و از آنان خواست تا در ب</w:t>
      </w:r>
      <w:r w:rsidRPr="001A2592">
        <w:rPr>
          <w:rFonts w:cs="B Badr" w:hint="cs"/>
          <w:sz w:val="28"/>
          <w:szCs w:val="28"/>
          <w:rtl/>
        </w:rPr>
        <w:t>ی</w:t>
      </w:r>
      <w:r w:rsidRPr="001A2592">
        <w:rPr>
          <w:rFonts w:cs="B Badr" w:hint="eastAsia"/>
          <w:sz w:val="28"/>
          <w:szCs w:val="28"/>
          <w:rtl/>
        </w:rPr>
        <w:t>ان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w:t>
      </w:r>
      <w:r w:rsidRPr="001A2592">
        <w:rPr>
          <w:rFonts w:cs="B Badr" w:hint="cs"/>
          <w:sz w:val="28"/>
          <w:szCs w:val="28"/>
          <w:rtl/>
        </w:rPr>
        <w:t>ی</w:t>
      </w:r>
      <w:r w:rsidRPr="001A2592">
        <w:rPr>
          <w:rFonts w:cs="B Badr"/>
          <w:sz w:val="28"/>
          <w:szCs w:val="28"/>
          <w:rtl/>
        </w:rPr>
        <w:t xml:space="preserve"> رسماً نسب علو</w:t>
      </w:r>
      <w:r w:rsidRPr="001A2592">
        <w:rPr>
          <w:rFonts w:cs="B Badr" w:hint="cs"/>
          <w:sz w:val="28"/>
          <w:szCs w:val="28"/>
          <w:rtl/>
        </w:rPr>
        <w:t>ی</w:t>
      </w:r>
      <w:r w:rsidRPr="001A2592">
        <w:rPr>
          <w:rFonts w:cs="B Badr"/>
          <w:sz w:val="28"/>
          <w:szCs w:val="28"/>
          <w:rtl/>
        </w:rPr>
        <w:t xml:space="preserve"> خلفا</w:t>
      </w:r>
      <w:r w:rsidRPr="001A2592">
        <w:rPr>
          <w:rFonts w:cs="B Badr" w:hint="cs"/>
          <w:sz w:val="28"/>
          <w:szCs w:val="28"/>
          <w:rtl/>
        </w:rPr>
        <w:t>ی</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را باطل اعلام کنند. موفق</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ه</w:t>
      </w:r>
      <w:r w:rsidRPr="001A2592">
        <w:rPr>
          <w:rFonts w:cs="B Badr" w:hint="eastAsia"/>
          <w:sz w:val="28"/>
          <w:szCs w:val="28"/>
          <w:rtl/>
        </w:rPr>
        <w:t>ا</w:t>
      </w:r>
      <w:r w:rsidRPr="001A2592">
        <w:rPr>
          <w:rFonts w:cs="B Badr" w:hint="cs"/>
          <w:sz w:val="28"/>
          <w:szCs w:val="28"/>
          <w:rtl/>
        </w:rPr>
        <w:t>ی</w:t>
      </w:r>
      <w:r w:rsidRPr="001A2592">
        <w:rPr>
          <w:rFonts w:cs="B Badr"/>
          <w:sz w:val="28"/>
          <w:szCs w:val="28"/>
          <w:rtl/>
        </w:rPr>
        <w:t xml:space="preserve">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زمان المستنصر بالله که بر مشروع</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امامت خلفا</w:t>
      </w:r>
      <w:r w:rsidRPr="001A2592">
        <w:rPr>
          <w:rFonts w:cs="B Badr" w:hint="cs"/>
          <w:sz w:val="28"/>
          <w:szCs w:val="28"/>
          <w:rtl/>
        </w:rPr>
        <w:t>ی</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تأک</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داشت، موج جد</w:t>
      </w:r>
      <w:r w:rsidRPr="001A2592">
        <w:rPr>
          <w:rFonts w:cs="B Badr" w:hint="cs"/>
          <w:sz w:val="28"/>
          <w:szCs w:val="28"/>
          <w:rtl/>
        </w:rPr>
        <w:t>ی</w:t>
      </w:r>
      <w:r w:rsidRPr="001A2592">
        <w:rPr>
          <w:rFonts w:cs="B Badr" w:hint="eastAsia"/>
          <w:sz w:val="28"/>
          <w:szCs w:val="28"/>
          <w:rtl/>
        </w:rPr>
        <w:t>د</w:t>
      </w:r>
      <w:r w:rsidRPr="001A2592">
        <w:rPr>
          <w:rFonts w:cs="B Badr" w:hint="cs"/>
          <w:sz w:val="28"/>
          <w:szCs w:val="28"/>
          <w:rtl/>
        </w:rPr>
        <w:t>ی</w:t>
      </w:r>
      <w:r w:rsidRPr="001A2592">
        <w:rPr>
          <w:rFonts w:cs="B Badr"/>
          <w:sz w:val="28"/>
          <w:szCs w:val="28"/>
          <w:rtl/>
        </w:rPr>
        <w:t xml:space="preserve"> از واکنش ها</w:t>
      </w:r>
      <w:r w:rsidRPr="001A2592">
        <w:rPr>
          <w:rFonts w:cs="B Badr" w:hint="cs"/>
          <w:sz w:val="28"/>
          <w:szCs w:val="28"/>
          <w:rtl/>
        </w:rPr>
        <w:t>ی</w:t>
      </w:r>
      <w:r w:rsidRPr="001A2592">
        <w:rPr>
          <w:rFonts w:cs="B Badr"/>
          <w:sz w:val="28"/>
          <w:szCs w:val="28"/>
          <w:rtl/>
        </w:rPr>
        <w:t xml:space="preserve"> ضد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را از جانب عباس</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و سلجوق</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سن</w:t>
      </w:r>
      <w:r w:rsidRPr="001A2592">
        <w:rPr>
          <w:rFonts w:cs="B Badr" w:hint="cs"/>
          <w:sz w:val="28"/>
          <w:szCs w:val="28"/>
          <w:rtl/>
        </w:rPr>
        <w:t>ی</w:t>
      </w:r>
      <w:r w:rsidRPr="001A2592">
        <w:rPr>
          <w:rFonts w:cs="B Badr"/>
          <w:sz w:val="28"/>
          <w:szCs w:val="28"/>
          <w:rtl/>
        </w:rPr>
        <w:t xml:space="preserve"> مذهب برانگ</w:t>
      </w:r>
      <w:r w:rsidRPr="001A2592">
        <w:rPr>
          <w:rFonts w:cs="B Badr" w:hint="cs"/>
          <w:sz w:val="28"/>
          <w:szCs w:val="28"/>
          <w:rtl/>
        </w:rPr>
        <w:t>ی</w:t>
      </w:r>
      <w:r w:rsidRPr="001A2592">
        <w:rPr>
          <w:rFonts w:cs="B Badr" w:hint="eastAsia"/>
          <w:sz w:val="28"/>
          <w:szCs w:val="28"/>
          <w:rtl/>
        </w:rPr>
        <w:t>خت</w:t>
      </w:r>
      <w:r w:rsidRPr="001A2592">
        <w:rPr>
          <w:rFonts w:cs="B Badr"/>
          <w:sz w:val="28"/>
          <w:szCs w:val="28"/>
          <w:rtl/>
        </w:rPr>
        <w:t>. اندک</w:t>
      </w:r>
      <w:r w:rsidRPr="001A2592">
        <w:rPr>
          <w:rFonts w:cs="B Badr" w:hint="cs"/>
          <w:sz w:val="28"/>
          <w:szCs w:val="28"/>
          <w:rtl/>
        </w:rPr>
        <w:t>ی</w:t>
      </w:r>
      <w:r w:rsidRPr="001A2592">
        <w:rPr>
          <w:rFonts w:cs="B Badr"/>
          <w:sz w:val="28"/>
          <w:szCs w:val="28"/>
          <w:rtl/>
        </w:rPr>
        <w:t xml:space="preserve"> د</w:t>
      </w:r>
      <w:r w:rsidRPr="001A2592">
        <w:rPr>
          <w:rFonts w:cs="B Badr" w:hint="cs"/>
          <w:sz w:val="28"/>
          <w:szCs w:val="28"/>
          <w:rtl/>
        </w:rPr>
        <w:t>ی</w:t>
      </w:r>
      <w:r w:rsidRPr="001A2592">
        <w:rPr>
          <w:rFonts w:cs="B Badr" w:hint="eastAsia"/>
          <w:sz w:val="28"/>
          <w:szCs w:val="28"/>
          <w:rtl/>
        </w:rPr>
        <w:t>رتر،</w:t>
      </w:r>
      <w:r w:rsidRPr="001A2592">
        <w:rPr>
          <w:rFonts w:cs="B Badr"/>
          <w:sz w:val="28"/>
          <w:szCs w:val="28"/>
          <w:rtl/>
        </w:rPr>
        <w:t xml:space="preserve"> هنگام</w:t>
      </w:r>
      <w:r w:rsidRPr="001A2592">
        <w:rPr>
          <w:rFonts w:cs="B Badr" w:hint="cs"/>
          <w:sz w:val="28"/>
          <w:szCs w:val="28"/>
          <w:rtl/>
        </w:rPr>
        <w:t>ی</w:t>
      </w:r>
      <w:r w:rsidRPr="001A2592">
        <w:rPr>
          <w:rFonts w:cs="B Badr"/>
          <w:sz w:val="28"/>
          <w:szCs w:val="28"/>
          <w:rtl/>
        </w:rPr>
        <w:t xml:space="preserve"> که اقتدار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در ا</w:t>
      </w:r>
      <w:r w:rsidRPr="001A2592">
        <w:rPr>
          <w:rFonts w:cs="B Badr" w:hint="cs"/>
          <w:sz w:val="28"/>
          <w:szCs w:val="28"/>
          <w:rtl/>
        </w:rPr>
        <w:t>ی</w:t>
      </w:r>
      <w:r w:rsidRPr="001A2592">
        <w:rPr>
          <w:rFonts w:cs="B Badr" w:hint="eastAsia"/>
          <w:sz w:val="28"/>
          <w:szCs w:val="28"/>
          <w:rtl/>
        </w:rPr>
        <w:t>ران</w:t>
      </w:r>
      <w:r w:rsidRPr="001A2592">
        <w:rPr>
          <w:rFonts w:cs="B Badr"/>
          <w:sz w:val="28"/>
          <w:szCs w:val="28"/>
          <w:rtl/>
        </w:rPr>
        <w:t xml:space="preserve"> به رهبر</w:t>
      </w:r>
      <w:r w:rsidRPr="001A2592">
        <w:rPr>
          <w:rFonts w:cs="B Badr" w:hint="cs"/>
          <w:sz w:val="28"/>
          <w:szCs w:val="28"/>
          <w:rtl/>
        </w:rPr>
        <w:t>ی</w:t>
      </w:r>
      <w:r w:rsidRPr="001A2592">
        <w:rPr>
          <w:rFonts w:cs="B Badr"/>
          <w:sz w:val="28"/>
          <w:szCs w:val="28"/>
          <w:rtl/>
        </w:rPr>
        <w:t xml:space="preserve"> حسن صباح سر</w:t>
      </w:r>
      <w:r w:rsidRPr="001A2592">
        <w:rPr>
          <w:rFonts w:cs="B Badr" w:hint="cs"/>
          <w:sz w:val="28"/>
          <w:szCs w:val="28"/>
          <w:rtl/>
        </w:rPr>
        <w:t>ی</w:t>
      </w:r>
      <w:r w:rsidRPr="001A2592">
        <w:rPr>
          <w:rFonts w:cs="B Badr" w:hint="eastAsia"/>
          <w:sz w:val="28"/>
          <w:szCs w:val="28"/>
          <w:rtl/>
        </w:rPr>
        <w:t>عاً</w:t>
      </w:r>
      <w:r w:rsidRPr="001A2592">
        <w:rPr>
          <w:rFonts w:cs="B Badr"/>
          <w:sz w:val="28"/>
          <w:szCs w:val="28"/>
          <w:rtl/>
        </w:rPr>
        <w:t xml:space="preserve"> توسعه م</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با دشمن</w:t>
      </w:r>
      <w:r w:rsidRPr="001A2592">
        <w:rPr>
          <w:rFonts w:cs="B Badr" w:hint="cs"/>
          <w:sz w:val="28"/>
          <w:szCs w:val="28"/>
          <w:rtl/>
        </w:rPr>
        <w:t>ی</w:t>
      </w:r>
      <w:r w:rsidRPr="001A2592">
        <w:rPr>
          <w:rFonts w:cs="B Badr"/>
          <w:sz w:val="28"/>
          <w:szCs w:val="28"/>
          <w:rtl/>
        </w:rPr>
        <w:t xml:space="preserve"> سرسختانه خواجه </w:t>
      </w:r>
      <w:r w:rsidRPr="001A2592">
        <w:rPr>
          <w:rFonts w:cs="B Badr"/>
          <w:sz w:val="28"/>
          <w:szCs w:val="28"/>
          <w:rtl/>
        </w:rPr>
        <w:lastRenderedPageBreak/>
        <w:t>نظام الملک، وز</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مقتدر سلجوق</w:t>
      </w:r>
      <w:r w:rsidRPr="001A2592">
        <w:rPr>
          <w:rFonts w:cs="B Badr" w:hint="cs"/>
          <w:sz w:val="28"/>
          <w:szCs w:val="28"/>
          <w:rtl/>
        </w:rPr>
        <w:t>ی</w:t>
      </w:r>
      <w:r w:rsidRPr="001A2592">
        <w:rPr>
          <w:rFonts w:cs="B Badr"/>
          <w:sz w:val="28"/>
          <w:szCs w:val="28"/>
          <w:rtl/>
        </w:rPr>
        <w:t xml:space="preserve"> روبرو شدند. سازمان دعوت در عصر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ششم فاطم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حاکم که توجه خاص</w:t>
      </w:r>
      <w:r w:rsidRPr="001A2592">
        <w:rPr>
          <w:rFonts w:cs="B Badr" w:hint="cs"/>
          <w:sz w:val="28"/>
          <w:szCs w:val="28"/>
          <w:rtl/>
        </w:rPr>
        <w:t>ی</w:t>
      </w:r>
      <w:r w:rsidRPr="001A2592">
        <w:rPr>
          <w:rFonts w:cs="B Badr"/>
          <w:sz w:val="28"/>
          <w:szCs w:val="28"/>
          <w:rtl/>
        </w:rPr>
        <w:t xml:space="preserve"> به امور دعوت و تعل</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داشت، دارالعلم را برا</w:t>
      </w:r>
      <w:r w:rsidRPr="001A2592">
        <w:rPr>
          <w:rFonts w:cs="B Badr" w:hint="cs"/>
          <w:sz w:val="28"/>
          <w:szCs w:val="28"/>
          <w:rtl/>
        </w:rPr>
        <w:t>ی</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منظور در 395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بن</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نهاد. اصول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که از زمان معز به حکمت مشهور شده بود،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مرکز تدر</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شد. جلسات</w:t>
      </w:r>
      <w:r w:rsidRPr="001A2592">
        <w:rPr>
          <w:rFonts w:cs="B Badr" w:hint="cs"/>
          <w:sz w:val="28"/>
          <w:szCs w:val="28"/>
          <w:rtl/>
        </w:rPr>
        <w:t>ی</w:t>
      </w:r>
      <w:r w:rsidRPr="001A2592">
        <w:rPr>
          <w:rFonts w:cs="B Badr"/>
          <w:sz w:val="28"/>
          <w:szCs w:val="28"/>
          <w:rtl/>
        </w:rPr>
        <w:t xml:space="preserve"> که به مباحث کلام و حکمت اختصاص داشتند به مجالس الحکمة مشهور بوده و شرکت در آن ها برا</w:t>
      </w:r>
      <w:r w:rsidRPr="001A2592">
        <w:rPr>
          <w:rFonts w:cs="B Badr" w:hint="cs"/>
          <w:sz w:val="28"/>
          <w:szCs w:val="28"/>
          <w:rtl/>
        </w:rPr>
        <w:t>ی</w:t>
      </w:r>
      <w:r w:rsidRPr="001A2592">
        <w:rPr>
          <w:rFonts w:cs="B Badr"/>
          <w:sz w:val="28"/>
          <w:szCs w:val="28"/>
          <w:rtl/>
        </w:rPr>
        <w:t xml:space="preserve"> عموم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امکان پذ</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نبوده است. برخ</w:t>
      </w:r>
      <w:r w:rsidRPr="001A2592">
        <w:rPr>
          <w:rFonts w:cs="B Badr" w:hint="cs"/>
          <w:sz w:val="28"/>
          <w:szCs w:val="28"/>
          <w:rtl/>
        </w:rPr>
        <w:t>ی</w:t>
      </w:r>
      <w:r w:rsidRPr="001A2592">
        <w:rPr>
          <w:rFonts w:cs="B Badr"/>
          <w:sz w:val="28"/>
          <w:szCs w:val="28"/>
          <w:rtl/>
        </w:rPr>
        <w:t xml:space="preserve"> از مؤلفان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اشارات نادر و پراکنده ا</w:t>
      </w:r>
      <w:r w:rsidRPr="001A2592">
        <w:rPr>
          <w:rFonts w:cs="B Badr" w:hint="cs"/>
          <w:sz w:val="28"/>
          <w:szCs w:val="28"/>
          <w:rtl/>
        </w:rPr>
        <w:t>ی</w:t>
      </w:r>
      <w:r w:rsidRPr="001A2592">
        <w:rPr>
          <w:rFonts w:cs="B Badr"/>
          <w:sz w:val="28"/>
          <w:szCs w:val="28"/>
          <w:rtl/>
        </w:rPr>
        <w:t xml:space="preserve"> به سلسله مر</w:t>
      </w:r>
      <w:r w:rsidRPr="001A2592">
        <w:rPr>
          <w:rFonts w:cs="B Badr" w:hint="eastAsia"/>
          <w:sz w:val="28"/>
          <w:szCs w:val="28"/>
          <w:rtl/>
        </w:rPr>
        <w:t>اتب</w:t>
      </w:r>
      <w:r w:rsidRPr="001A2592">
        <w:rPr>
          <w:rFonts w:cs="B Badr"/>
          <w:sz w:val="28"/>
          <w:szCs w:val="28"/>
          <w:rtl/>
        </w:rPr>
        <w:t xml:space="preserve"> سازمان دعوت فاطم</w:t>
      </w:r>
      <w:r w:rsidRPr="001A2592">
        <w:rPr>
          <w:rFonts w:cs="B Badr" w:hint="cs"/>
          <w:sz w:val="28"/>
          <w:szCs w:val="28"/>
          <w:rtl/>
        </w:rPr>
        <w:t>ی</w:t>
      </w:r>
      <w:r w:rsidRPr="001A2592">
        <w:rPr>
          <w:rFonts w:cs="B Badr"/>
          <w:sz w:val="28"/>
          <w:szCs w:val="28"/>
          <w:rtl/>
        </w:rPr>
        <w:t xml:space="preserve"> دارند که به حدود 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مراتب الدعوة معروف بوده است.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سازمان به تدر</w:t>
      </w:r>
      <w:r w:rsidRPr="001A2592">
        <w:rPr>
          <w:rFonts w:cs="B Badr" w:hint="cs"/>
          <w:sz w:val="28"/>
          <w:szCs w:val="28"/>
          <w:rtl/>
        </w:rPr>
        <w:t>ی</w:t>
      </w:r>
      <w:r w:rsidRPr="001A2592">
        <w:rPr>
          <w:rFonts w:cs="B Badr" w:hint="eastAsia"/>
          <w:sz w:val="28"/>
          <w:szCs w:val="28"/>
          <w:rtl/>
        </w:rPr>
        <w:t>ج</w:t>
      </w:r>
      <w:r w:rsidRPr="001A2592">
        <w:rPr>
          <w:rFonts w:cs="B Badr"/>
          <w:sz w:val="28"/>
          <w:szCs w:val="28"/>
          <w:rtl/>
        </w:rPr>
        <w:t xml:space="preserve"> ط</w:t>
      </w:r>
      <w:r w:rsidRPr="001A2592">
        <w:rPr>
          <w:rFonts w:cs="B Badr" w:hint="cs"/>
          <w:sz w:val="28"/>
          <w:szCs w:val="28"/>
          <w:rtl/>
        </w:rPr>
        <w:t>ی</w:t>
      </w:r>
      <w:r w:rsidRPr="001A2592">
        <w:rPr>
          <w:rFonts w:cs="B Badr"/>
          <w:sz w:val="28"/>
          <w:szCs w:val="28"/>
          <w:rtl/>
        </w:rPr>
        <w:t xml:space="preserve"> دوره فاطم</w:t>
      </w:r>
      <w:r w:rsidRPr="001A2592">
        <w:rPr>
          <w:rFonts w:cs="B Badr" w:hint="cs"/>
          <w:sz w:val="28"/>
          <w:szCs w:val="28"/>
          <w:rtl/>
        </w:rPr>
        <w:t>ی</w:t>
      </w:r>
      <w:r w:rsidRPr="001A2592">
        <w:rPr>
          <w:rFonts w:cs="B Badr"/>
          <w:sz w:val="28"/>
          <w:szCs w:val="28"/>
          <w:rtl/>
        </w:rPr>
        <w:t xml:space="preserve"> توسعه و تحول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xml:space="preserve"> و در زمان حاکم شکل خاص و ثابت</w:t>
      </w:r>
      <w:r w:rsidRPr="001A2592">
        <w:rPr>
          <w:rFonts w:cs="B Badr" w:hint="cs"/>
          <w:sz w:val="28"/>
          <w:szCs w:val="28"/>
          <w:rtl/>
        </w:rPr>
        <w:t>ی</w:t>
      </w:r>
      <w:r w:rsidRPr="001A2592">
        <w:rPr>
          <w:rFonts w:cs="B Badr"/>
          <w:sz w:val="28"/>
          <w:szCs w:val="28"/>
          <w:rtl/>
        </w:rPr>
        <w:t xml:space="preserve"> پ</w:t>
      </w:r>
      <w:r w:rsidRPr="001A2592">
        <w:rPr>
          <w:rFonts w:cs="B Badr" w:hint="cs"/>
          <w:sz w:val="28"/>
          <w:szCs w:val="28"/>
          <w:rtl/>
        </w:rPr>
        <w:t>ی</w:t>
      </w:r>
      <w:r w:rsidRPr="001A2592">
        <w:rPr>
          <w:rFonts w:cs="B Badr" w:hint="eastAsia"/>
          <w:sz w:val="28"/>
          <w:szCs w:val="28"/>
          <w:rtl/>
        </w:rPr>
        <w:t>دا</w:t>
      </w:r>
      <w:r w:rsidRPr="001A2592">
        <w:rPr>
          <w:rFonts w:cs="B Badr"/>
          <w:sz w:val="28"/>
          <w:szCs w:val="28"/>
          <w:rtl/>
        </w:rPr>
        <w:t xml:space="preserve"> کرد. منابع،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را در سه رد</w:t>
      </w:r>
      <w:r w:rsidRPr="001A2592">
        <w:rPr>
          <w:rFonts w:cs="B Badr" w:hint="cs"/>
          <w:sz w:val="28"/>
          <w:szCs w:val="28"/>
          <w:rtl/>
        </w:rPr>
        <w:t>ی</w:t>
      </w:r>
      <w:r w:rsidRPr="001A2592">
        <w:rPr>
          <w:rFonts w:cs="B Badr" w:hint="eastAsia"/>
          <w:sz w:val="28"/>
          <w:szCs w:val="28"/>
          <w:rtl/>
        </w:rPr>
        <w:t>ف</w:t>
      </w:r>
      <w:r w:rsidRPr="001A2592">
        <w:rPr>
          <w:rFonts w:cs="B Badr"/>
          <w:sz w:val="28"/>
          <w:szCs w:val="28"/>
          <w:rtl/>
        </w:rPr>
        <w:t xml:space="preserve"> طبقه بند</w:t>
      </w:r>
      <w:r w:rsidRPr="001A2592">
        <w:rPr>
          <w:rFonts w:cs="B Badr" w:hint="cs"/>
          <w:sz w:val="28"/>
          <w:szCs w:val="28"/>
          <w:rtl/>
        </w:rPr>
        <w:t>ی</w:t>
      </w:r>
      <w:r w:rsidRPr="001A2592">
        <w:rPr>
          <w:rFonts w:cs="B Badr"/>
          <w:sz w:val="28"/>
          <w:szCs w:val="28"/>
          <w:rtl/>
        </w:rPr>
        <w:t xml:space="preserve"> کرده اند که به ترت</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اهم</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عبارت بوده اند از: داع</w:t>
      </w:r>
      <w:r w:rsidRPr="001A2592">
        <w:rPr>
          <w:rFonts w:cs="B Badr" w:hint="cs"/>
          <w:sz w:val="28"/>
          <w:szCs w:val="28"/>
          <w:rtl/>
        </w:rPr>
        <w:t>ی</w:t>
      </w:r>
      <w:r w:rsidRPr="001A2592">
        <w:rPr>
          <w:rFonts w:cs="B Badr"/>
          <w:sz w:val="28"/>
          <w:szCs w:val="28"/>
          <w:rtl/>
        </w:rPr>
        <w:t xml:space="preserve"> بلاغ، داع</w:t>
      </w:r>
      <w:r w:rsidRPr="001A2592">
        <w:rPr>
          <w:rFonts w:cs="B Badr" w:hint="cs"/>
          <w:sz w:val="28"/>
          <w:szCs w:val="28"/>
          <w:rtl/>
        </w:rPr>
        <w:t>ی</w:t>
      </w:r>
      <w:r w:rsidRPr="001A2592">
        <w:rPr>
          <w:rFonts w:cs="B Badr"/>
          <w:sz w:val="28"/>
          <w:szCs w:val="28"/>
          <w:rtl/>
        </w:rPr>
        <w:t xml:space="preserve"> مطلق و داع</w:t>
      </w:r>
      <w:r w:rsidRPr="001A2592">
        <w:rPr>
          <w:rFonts w:cs="B Badr" w:hint="cs"/>
          <w:sz w:val="28"/>
          <w:szCs w:val="28"/>
          <w:rtl/>
        </w:rPr>
        <w:t>ی</w:t>
      </w:r>
      <w:r w:rsidRPr="001A2592">
        <w:rPr>
          <w:rFonts w:cs="B Badr"/>
          <w:sz w:val="28"/>
          <w:szCs w:val="28"/>
          <w:rtl/>
        </w:rPr>
        <w:t xml:space="preserve"> محدود (محصور).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با کمک دست</w:t>
      </w:r>
      <w:r w:rsidRPr="001A2592">
        <w:rPr>
          <w:rFonts w:cs="B Badr" w:hint="cs"/>
          <w:sz w:val="28"/>
          <w:szCs w:val="28"/>
          <w:rtl/>
        </w:rPr>
        <w:t>ی</w:t>
      </w:r>
      <w:r w:rsidRPr="001A2592">
        <w:rPr>
          <w:rFonts w:cs="B Badr" w:hint="eastAsia"/>
          <w:sz w:val="28"/>
          <w:szCs w:val="28"/>
          <w:rtl/>
        </w:rPr>
        <w:t>اران</w:t>
      </w:r>
      <w:r w:rsidRPr="001A2592">
        <w:rPr>
          <w:rFonts w:cs="B Badr" w:hint="cs"/>
          <w:sz w:val="28"/>
          <w:szCs w:val="28"/>
          <w:rtl/>
        </w:rPr>
        <w:t>ی</w:t>
      </w:r>
      <w:r w:rsidRPr="001A2592">
        <w:rPr>
          <w:rFonts w:cs="B Badr"/>
          <w:sz w:val="28"/>
          <w:szCs w:val="28"/>
          <w:rtl/>
        </w:rPr>
        <w:t xml:space="preserve"> فعال</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کردند که به طور کل</w:t>
      </w:r>
      <w:r w:rsidRPr="001A2592">
        <w:rPr>
          <w:rFonts w:cs="B Badr" w:hint="cs"/>
          <w:sz w:val="28"/>
          <w:szCs w:val="28"/>
          <w:rtl/>
        </w:rPr>
        <w:t>ی</w:t>
      </w:r>
      <w:r w:rsidRPr="001A2592">
        <w:rPr>
          <w:rFonts w:cs="B Badr"/>
          <w:sz w:val="28"/>
          <w:szCs w:val="28"/>
          <w:rtl/>
        </w:rPr>
        <w:t xml:space="preserve"> مأذون خوانده م</w:t>
      </w:r>
      <w:r w:rsidRPr="001A2592">
        <w:rPr>
          <w:rFonts w:cs="B Badr" w:hint="cs"/>
          <w:sz w:val="28"/>
          <w:szCs w:val="28"/>
          <w:rtl/>
        </w:rPr>
        <w:t>ی</w:t>
      </w:r>
      <w:r w:rsidRPr="001A2592">
        <w:rPr>
          <w:rFonts w:cs="B Badr"/>
          <w:sz w:val="28"/>
          <w:szCs w:val="28"/>
          <w:rtl/>
        </w:rPr>
        <w:t xml:space="preserve"> شدند.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عاد</w:t>
      </w:r>
      <w:r w:rsidRPr="001A2592">
        <w:rPr>
          <w:rFonts w:cs="B Badr" w:hint="cs"/>
          <w:sz w:val="28"/>
          <w:szCs w:val="28"/>
          <w:rtl/>
        </w:rPr>
        <w:t>ی</w:t>
      </w:r>
      <w:r w:rsidRPr="001A2592">
        <w:rPr>
          <w:rFonts w:cs="B Badr"/>
          <w:sz w:val="28"/>
          <w:szCs w:val="28"/>
          <w:rtl/>
        </w:rPr>
        <w:t xml:space="preserve"> مقام</w:t>
      </w:r>
      <w:r w:rsidRPr="001A2592">
        <w:rPr>
          <w:rFonts w:cs="B Badr" w:hint="cs"/>
          <w:sz w:val="28"/>
          <w:szCs w:val="28"/>
          <w:rtl/>
        </w:rPr>
        <w:t>ی</w:t>
      </w:r>
      <w:r w:rsidRPr="001A2592">
        <w:rPr>
          <w:rFonts w:cs="B Badr"/>
          <w:sz w:val="28"/>
          <w:szCs w:val="28"/>
          <w:rtl/>
        </w:rPr>
        <w:t xml:space="preserve"> در تشک</w:t>
      </w:r>
      <w:r w:rsidRPr="001A2592">
        <w:rPr>
          <w:rFonts w:cs="B Badr" w:hint="cs"/>
          <w:sz w:val="28"/>
          <w:szCs w:val="28"/>
          <w:rtl/>
        </w:rPr>
        <w:t>ی</w:t>
      </w:r>
      <w:r w:rsidRPr="001A2592">
        <w:rPr>
          <w:rFonts w:cs="B Badr" w:hint="eastAsia"/>
          <w:sz w:val="28"/>
          <w:szCs w:val="28"/>
          <w:rtl/>
        </w:rPr>
        <w:t>لات</w:t>
      </w:r>
      <w:r w:rsidRPr="001A2592">
        <w:rPr>
          <w:rFonts w:cs="B Badr"/>
          <w:sz w:val="28"/>
          <w:szCs w:val="28"/>
          <w:rtl/>
        </w:rPr>
        <w:t xml:space="preserve"> دعوت نداشتند و معمولاًً مستج</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شدند.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ظاهر و باطن را مکمل </w:t>
      </w:r>
      <w:r w:rsidRPr="001A2592">
        <w:rPr>
          <w:rFonts w:cs="B Badr" w:hint="cs"/>
          <w:sz w:val="28"/>
          <w:szCs w:val="28"/>
          <w:rtl/>
        </w:rPr>
        <w:t>ی</w:t>
      </w:r>
      <w:r w:rsidRPr="001A2592">
        <w:rPr>
          <w:rFonts w:cs="B Badr" w:hint="eastAsia"/>
          <w:sz w:val="28"/>
          <w:szCs w:val="28"/>
          <w:rtl/>
        </w:rPr>
        <w:t>کد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دانستند و مراع</w:t>
      </w:r>
      <w:r w:rsidRPr="001A2592">
        <w:rPr>
          <w:rFonts w:cs="B Badr" w:hint="eastAsia"/>
          <w:sz w:val="28"/>
          <w:szCs w:val="28"/>
          <w:rtl/>
        </w:rPr>
        <w:t>ات</w:t>
      </w:r>
      <w:r w:rsidRPr="001A2592">
        <w:rPr>
          <w:rFonts w:cs="B Badr"/>
          <w:sz w:val="28"/>
          <w:szCs w:val="28"/>
          <w:rtl/>
        </w:rPr>
        <w:t xml:space="preserve"> تعادل ب</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آن دو را واجب م</w:t>
      </w:r>
      <w:r w:rsidRPr="001A2592">
        <w:rPr>
          <w:rFonts w:cs="B Badr" w:hint="cs"/>
          <w:sz w:val="28"/>
          <w:szCs w:val="28"/>
          <w:rtl/>
        </w:rPr>
        <w:t>ی</w:t>
      </w:r>
      <w:r w:rsidRPr="001A2592">
        <w:rPr>
          <w:rFonts w:cs="B Badr"/>
          <w:sz w:val="28"/>
          <w:szCs w:val="28"/>
          <w:rtl/>
        </w:rPr>
        <w:t xml:space="preserve"> شمردند. از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رو، نزد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دسترس</w:t>
      </w:r>
      <w:r w:rsidRPr="001A2592">
        <w:rPr>
          <w:rFonts w:cs="B Badr" w:hint="cs"/>
          <w:sz w:val="28"/>
          <w:szCs w:val="28"/>
          <w:rtl/>
        </w:rPr>
        <w:t>ی</w:t>
      </w:r>
      <w:r w:rsidRPr="001A2592">
        <w:rPr>
          <w:rFonts w:cs="B Badr"/>
          <w:sz w:val="28"/>
          <w:szCs w:val="28"/>
          <w:rtl/>
        </w:rPr>
        <w:t xml:space="preserve"> به حق</w:t>
      </w:r>
      <w:r w:rsidRPr="001A2592">
        <w:rPr>
          <w:rFonts w:cs="B Badr" w:hint="cs"/>
          <w:sz w:val="28"/>
          <w:szCs w:val="28"/>
          <w:rtl/>
        </w:rPr>
        <w:t>ی</w:t>
      </w:r>
      <w:r w:rsidRPr="001A2592">
        <w:rPr>
          <w:rFonts w:cs="B Badr" w:hint="eastAsia"/>
          <w:sz w:val="28"/>
          <w:szCs w:val="28"/>
          <w:rtl/>
        </w:rPr>
        <w:t>قت</w:t>
      </w:r>
      <w:r w:rsidRPr="001A2592">
        <w:rPr>
          <w:rFonts w:cs="B Badr"/>
          <w:sz w:val="28"/>
          <w:szCs w:val="28"/>
          <w:rtl/>
        </w:rPr>
        <w:t xml:space="preserve"> بدون شر</w:t>
      </w:r>
      <w:r w:rsidRPr="001A2592">
        <w:rPr>
          <w:rFonts w:cs="B Badr" w:hint="cs"/>
          <w:sz w:val="28"/>
          <w:szCs w:val="28"/>
          <w:rtl/>
        </w:rPr>
        <w:t>ی</w:t>
      </w:r>
      <w:r w:rsidRPr="001A2592">
        <w:rPr>
          <w:rFonts w:cs="B Badr" w:hint="eastAsia"/>
          <w:sz w:val="28"/>
          <w:szCs w:val="28"/>
          <w:rtl/>
        </w:rPr>
        <w:t>عت</w:t>
      </w:r>
      <w:r w:rsidRPr="001A2592">
        <w:rPr>
          <w:rFonts w:cs="B Badr"/>
          <w:sz w:val="28"/>
          <w:szCs w:val="28"/>
          <w:rtl/>
        </w:rPr>
        <w:t xml:space="preserve"> امکان پذ</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نبود و حقا</w:t>
      </w:r>
      <w:r w:rsidRPr="001A2592">
        <w:rPr>
          <w:rFonts w:cs="B Badr" w:hint="cs"/>
          <w:sz w:val="28"/>
          <w:szCs w:val="28"/>
          <w:rtl/>
        </w:rPr>
        <w:t>ی</w:t>
      </w:r>
      <w:r w:rsidRPr="001A2592">
        <w:rPr>
          <w:rFonts w:cs="B Badr" w:hint="eastAsia"/>
          <w:sz w:val="28"/>
          <w:szCs w:val="28"/>
          <w:rtl/>
        </w:rPr>
        <w:t>ق</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هم</w:t>
      </w:r>
      <w:r w:rsidRPr="001A2592">
        <w:rPr>
          <w:rFonts w:cs="B Badr" w:hint="cs"/>
          <w:sz w:val="28"/>
          <w:szCs w:val="28"/>
          <w:rtl/>
        </w:rPr>
        <w:t>ی</w:t>
      </w:r>
      <w:r w:rsidRPr="001A2592">
        <w:rPr>
          <w:rFonts w:cs="B Badr" w:hint="eastAsia"/>
          <w:sz w:val="28"/>
          <w:szCs w:val="28"/>
          <w:rtl/>
        </w:rPr>
        <w:t>شه</w:t>
      </w:r>
      <w:r w:rsidRPr="001A2592">
        <w:rPr>
          <w:rFonts w:cs="B Badr"/>
          <w:sz w:val="28"/>
          <w:szCs w:val="28"/>
          <w:rtl/>
        </w:rPr>
        <w:t xml:space="preserve"> با شرا</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w:t>
      </w:r>
      <w:r w:rsidRPr="001A2592">
        <w:rPr>
          <w:rFonts w:cs="B Badr"/>
          <w:sz w:val="28"/>
          <w:szCs w:val="28"/>
          <w:rtl/>
        </w:rPr>
        <w:t xml:space="preserve"> ظواهر 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مرتبط بودند. در نت</w:t>
      </w:r>
      <w:r w:rsidRPr="001A2592">
        <w:rPr>
          <w:rFonts w:cs="B Badr" w:hint="cs"/>
          <w:sz w:val="28"/>
          <w:szCs w:val="28"/>
          <w:rtl/>
        </w:rPr>
        <w:t>ی</w:t>
      </w:r>
      <w:r w:rsidRPr="001A2592">
        <w:rPr>
          <w:rFonts w:cs="B Badr" w:hint="eastAsia"/>
          <w:sz w:val="28"/>
          <w:szCs w:val="28"/>
          <w:rtl/>
        </w:rPr>
        <w:t>جه</w:t>
      </w:r>
      <w:r w:rsidRPr="001A2592">
        <w:rPr>
          <w:rFonts w:cs="B Badr"/>
          <w:sz w:val="28"/>
          <w:szCs w:val="28"/>
          <w:rtl/>
        </w:rPr>
        <w:t xml:space="preserve"> دعوت فاطم</w:t>
      </w:r>
      <w:r w:rsidRPr="001A2592">
        <w:rPr>
          <w:rFonts w:cs="B Badr" w:hint="cs"/>
          <w:sz w:val="28"/>
          <w:szCs w:val="28"/>
          <w:rtl/>
        </w:rPr>
        <w:t>ی</w:t>
      </w:r>
      <w:r w:rsidRPr="001A2592">
        <w:rPr>
          <w:rFonts w:cs="B Badr"/>
          <w:sz w:val="28"/>
          <w:szCs w:val="28"/>
          <w:rtl/>
        </w:rPr>
        <w:t xml:space="preserve"> رسماً مواضع اِباح</w:t>
      </w:r>
      <w:r w:rsidRPr="001A2592">
        <w:rPr>
          <w:rFonts w:cs="B Badr" w:hint="cs"/>
          <w:sz w:val="28"/>
          <w:szCs w:val="28"/>
          <w:rtl/>
        </w:rPr>
        <w:t>ی</w:t>
      </w:r>
      <w:r w:rsidRPr="001A2592">
        <w:rPr>
          <w:rFonts w:cs="B Badr"/>
          <w:sz w:val="28"/>
          <w:szCs w:val="28"/>
          <w:rtl/>
        </w:rPr>
        <w:t xml:space="preserve"> قرامطه و 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گروه ها</w:t>
      </w:r>
      <w:r w:rsidRPr="001A2592">
        <w:rPr>
          <w:rFonts w:cs="B Badr" w:hint="cs"/>
          <w:sz w:val="28"/>
          <w:szCs w:val="28"/>
          <w:rtl/>
        </w:rPr>
        <w:t>ی</w:t>
      </w:r>
      <w:r w:rsidRPr="001A2592">
        <w:rPr>
          <w:rFonts w:cs="B Badr"/>
          <w:sz w:val="28"/>
          <w:szCs w:val="28"/>
          <w:rtl/>
        </w:rPr>
        <w:t xml:space="preserve"> افراط</w:t>
      </w:r>
      <w:r w:rsidRPr="001A2592">
        <w:rPr>
          <w:rFonts w:cs="B Badr" w:hint="cs"/>
          <w:sz w:val="28"/>
          <w:szCs w:val="28"/>
          <w:rtl/>
        </w:rPr>
        <w:t>ی</w:t>
      </w:r>
      <w:r w:rsidRPr="001A2592">
        <w:rPr>
          <w:rFonts w:cs="B Badr"/>
          <w:sz w:val="28"/>
          <w:szCs w:val="28"/>
          <w:rtl/>
        </w:rPr>
        <w:t xml:space="preserve"> را که تأک</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بر باطن د</w:t>
      </w:r>
      <w:r w:rsidRPr="001A2592">
        <w:rPr>
          <w:rFonts w:cs="B Badr" w:hint="eastAsia"/>
          <w:sz w:val="28"/>
          <w:szCs w:val="28"/>
          <w:rtl/>
        </w:rPr>
        <w:t>اشتند</w:t>
      </w:r>
      <w:r w:rsidRPr="001A2592">
        <w:rPr>
          <w:rFonts w:cs="B Badr"/>
          <w:sz w:val="28"/>
          <w:szCs w:val="28"/>
          <w:rtl/>
        </w:rPr>
        <w:t xml:space="preserve"> و ظاهر (شر</w:t>
      </w:r>
      <w:r w:rsidRPr="001A2592">
        <w:rPr>
          <w:rFonts w:cs="B Badr" w:hint="cs"/>
          <w:sz w:val="28"/>
          <w:szCs w:val="28"/>
          <w:rtl/>
        </w:rPr>
        <w:t>ی</w:t>
      </w:r>
      <w:r w:rsidRPr="001A2592">
        <w:rPr>
          <w:rFonts w:cs="B Badr" w:hint="eastAsia"/>
          <w:sz w:val="28"/>
          <w:szCs w:val="28"/>
          <w:rtl/>
        </w:rPr>
        <w:t>عت</w:t>
      </w:r>
      <w:r w:rsidRPr="001A2592">
        <w:rPr>
          <w:rFonts w:cs="B Badr"/>
          <w:sz w:val="28"/>
          <w:szCs w:val="28"/>
          <w:rtl/>
        </w:rPr>
        <w:t>) را نف</w:t>
      </w:r>
      <w:r w:rsidRPr="001A2592">
        <w:rPr>
          <w:rFonts w:cs="B Badr" w:hint="cs"/>
          <w:sz w:val="28"/>
          <w:szCs w:val="28"/>
          <w:rtl/>
        </w:rPr>
        <w:t>ی</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کردند، باطل م</w:t>
      </w:r>
      <w:r w:rsidRPr="001A2592">
        <w:rPr>
          <w:rFonts w:cs="B Badr" w:hint="cs"/>
          <w:sz w:val="28"/>
          <w:szCs w:val="28"/>
          <w:rtl/>
        </w:rPr>
        <w:t>ی</w:t>
      </w:r>
      <w:r w:rsidRPr="001A2592">
        <w:rPr>
          <w:rFonts w:cs="B Badr"/>
          <w:sz w:val="28"/>
          <w:szCs w:val="28"/>
          <w:rtl/>
        </w:rPr>
        <w:t xml:space="preserve"> دانست.</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آغاز</w:t>
      </w:r>
      <w:r w:rsidRPr="001A2592">
        <w:rPr>
          <w:rFonts w:cs="B Badr"/>
          <w:sz w:val="28"/>
          <w:szCs w:val="28"/>
          <w:rtl/>
        </w:rPr>
        <w:t xml:space="preserve"> افتراقات و پا</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خلافت فاطم</w:t>
      </w:r>
      <w:r w:rsidRPr="001A2592">
        <w:rPr>
          <w:rFonts w:cs="B Badr" w:hint="cs"/>
          <w:sz w:val="28"/>
          <w:szCs w:val="28"/>
          <w:rtl/>
        </w:rPr>
        <w:t>ی</w:t>
      </w:r>
      <w:r w:rsidRPr="001A2592">
        <w:rPr>
          <w:rFonts w:cs="B Badr"/>
          <w:sz w:val="28"/>
          <w:szCs w:val="28"/>
          <w:rtl/>
        </w:rPr>
        <w:t>: پس از مرگ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المستنصر بالله، افضل پسر بدرالجمال</w:t>
      </w:r>
      <w:r w:rsidRPr="001A2592">
        <w:rPr>
          <w:rFonts w:cs="B Badr" w:hint="cs"/>
          <w:sz w:val="28"/>
          <w:szCs w:val="28"/>
          <w:rtl/>
        </w:rPr>
        <w:t>ی</w:t>
      </w:r>
      <w:r w:rsidRPr="001A2592">
        <w:rPr>
          <w:rFonts w:cs="B Badr"/>
          <w:sz w:val="28"/>
          <w:szCs w:val="28"/>
          <w:rtl/>
        </w:rPr>
        <w:t xml:space="preserve"> که در مقام وزارت اقتدار</w:t>
      </w:r>
      <w:r w:rsidRPr="001A2592">
        <w:rPr>
          <w:rFonts w:cs="B Badr" w:hint="cs"/>
          <w:sz w:val="28"/>
          <w:szCs w:val="28"/>
          <w:rtl/>
        </w:rPr>
        <w:t>ی</w:t>
      </w:r>
      <w:r w:rsidRPr="001A2592">
        <w:rPr>
          <w:rFonts w:cs="B Badr"/>
          <w:sz w:val="28"/>
          <w:szCs w:val="28"/>
          <w:rtl/>
        </w:rPr>
        <w:t xml:space="preserve"> تمام داشت، توانست به قصد مستحکم ساختن موقع</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خود و با اعمال نفوذ، نزار فرزند ارشد المستنصر بالله را که نص امامت و خلافت بر او قرار گرفته بود از </w:t>
      </w:r>
      <w:r w:rsidRPr="001A2592">
        <w:rPr>
          <w:rFonts w:cs="B Badr" w:hint="eastAsia"/>
          <w:sz w:val="28"/>
          <w:szCs w:val="28"/>
          <w:rtl/>
        </w:rPr>
        <w:t>حقوق</w:t>
      </w:r>
      <w:r w:rsidRPr="001A2592">
        <w:rPr>
          <w:rFonts w:cs="B Badr"/>
          <w:sz w:val="28"/>
          <w:szCs w:val="28"/>
          <w:rtl/>
        </w:rPr>
        <w:t xml:space="preserve"> خود محروم کند و در عوض جوان تر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برادر او ابوالقاسم احمد را با لقب المستعل</w:t>
      </w:r>
      <w:r w:rsidRPr="001A2592">
        <w:rPr>
          <w:rFonts w:cs="B Badr" w:hint="cs"/>
          <w:sz w:val="28"/>
          <w:szCs w:val="28"/>
          <w:rtl/>
        </w:rPr>
        <w:t>ی</w:t>
      </w:r>
      <w:r w:rsidRPr="001A2592">
        <w:rPr>
          <w:rFonts w:cs="B Badr"/>
          <w:sz w:val="28"/>
          <w:szCs w:val="28"/>
          <w:rtl/>
        </w:rPr>
        <w:t xml:space="preserve"> بالله جا</w:t>
      </w:r>
      <w:r w:rsidRPr="001A2592">
        <w:rPr>
          <w:rFonts w:cs="B Badr" w:hint="cs"/>
          <w:sz w:val="28"/>
          <w:szCs w:val="28"/>
          <w:rtl/>
        </w:rPr>
        <w:t>ی</w:t>
      </w:r>
      <w:r w:rsidRPr="001A2592">
        <w:rPr>
          <w:rFonts w:cs="B Badr" w:hint="eastAsia"/>
          <w:sz w:val="28"/>
          <w:szCs w:val="28"/>
          <w:rtl/>
        </w:rPr>
        <w:t>گز</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و</w:t>
      </w:r>
      <w:r w:rsidRPr="001A2592">
        <w:rPr>
          <w:rFonts w:cs="B Badr" w:hint="cs"/>
          <w:sz w:val="28"/>
          <w:szCs w:val="28"/>
          <w:rtl/>
        </w:rPr>
        <w:t>ی</w:t>
      </w:r>
      <w:r w:rsidRPr="001A2592">
        <w:rPr>
          <w:rFonts w:cs="B Badr"/>
          <w:sz w:val="28"/>
          <w:szCs w:val="28"/>
          <w:rtl/>
        </w:rPr>
        <w:t xml:space="preserve"> سازد.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اقدام ب</w:t>
      </w:r>
      <w:r w:rsidRPr="001A2592">
        <w:rPr>
          <w:rFonts w:cs="B Badr" w:hint="cs"/>
          <w:sz w:val="28"/>
          <w:szCs w:val="28"/>
          <w:rtl/>
        </w:rPr>
        <w:t>ی</w:t>
      </w:r>
      <w:r w:rsidRPr="001A2592">
        <w:rPr>
          <w:rFonts w:cs="B Badr"/>
          <w:sz w:val="28"/>
          <w:szCs w:val="28"/>
          <w:rtl/>
        </w:rPr>
        <w:t xml:space="preserve"> سابقه، نهضت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با بحران شد</w:t>
      </w:r>
      <w:r w:rsidRPr="001A2592">
        <w:rPr>
          <w:rFonts w:cs="B Badr" w:hint="cs"/>
          <w:sz w:val="28"/>
          <w:szCs w:val="28"/>
          <w:rtl/>
        </w:rPr>
        <w:t>ی</w:t>
      </w:r>
      <w:r w:rsidRPr="001A2592">
        <w:rPr>
          <w:rFonts w:cs="B Badr" w:hint="eastAsia"/>
          <w:sz w:val="28"/>
          <w:szCs w:val="28"/>
          <w:rtl/>
        </w:rPr>
        <w:t>د</w:t>
      </w:r>
      <w:r w:rsidRPr="001A2592">
        <w:rPr>
          <w:rFonts w:cs="B Badr" w:hint="cs"/>
          <w:sz w:val="28"/>
          <w:szCs w:val="28"/>
          <w:rtl/>
        </w:rPr>
        <w:t>ی</w:t>
      </w:r>
      <w:r w:rsidRPr="001A2592">
        <w:rPr>
          <w:rFonts w:cs="B Badr"/>
          <w:sz w:val="28"/>
          <w:szCs w:val="28"/>
          <w:rtl/>
        </w:rPr>
        <w:t xml:space="preserve"> مواجه ساخت و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که تا آن زمان نهضت واحد</w:t>
      </w:r>
      <w:r w:rsidRPr="001A2592">
        <w:rPr>
          <w:rFonts w:cs="B Badr" w:hint="cs"/>
          <w:sz w:val="28"/>
          <w:szCs w:val="28"/>
          <w:rtl/>
        </w:rPr>
        <w:t>ی</w:t>
      </w:r>
      <w:r w:rsidRPr="001A2592">
        <w:rPr>
          <w:rFonts w:cs="B Badr"/>
          <w:sz w:val="28"/>
          <w:szCs w:val="28"/>
          <w:rtl/>
        </w:rPr>
        <w:t xml:space="preserve"> را تشک</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دادند، به زود</w:t>
      </w:r>
      <w:r w:rsidRPr="001A2592">
        <w:rPr>
          <w:rFonts w:cs="B Badr" w:hint="cs"/>
          <w:sz w:val="28"/>
          <w:szCs w:val="28"/>
          <w:rtl/>
        </w:rPr>
        <w:t>ی</w:t>
      </w:r>
      <w:r w:rsidRPr="001A2592">
        <w:rPr>
          <w:rFonts w:cs="B Badr"/>
          <w:sz w:val="28"/>
          <w:szCs w:val="28"/>
          <w:rtl/>
        </w:rPr>
        <w:t xml:space="preserve"> به دو شاخه اصل</w:t>
      </w:r>
      <w:r w:rsidRPr="001A2592">
        <w:rPr>
          <w:rFonts w:cs="B Badr" w:hint="cs"/>
          <w:sz w:val="28"/>
          <w:szCs w:val="28"/>
          <w:rtl/>
        </w:rPr>
        <w:t>ی</w:t>
      </w:r>
      <w:r w:rsidRPr="001A2592">
        <w:rPr>
          <w:rFonts w:cs="B Badr"/>
          <w:sz w:val="28"/>
          <w:szCs w:val="28"/>
          <w:rtl/>
        </w:rPr>
        <w:t xml:space="preserve"> مستعلو</w:t>
      </w:r>
      <w:r w:rsidRPr="001A2592">
        <w:rPr>
          <w:rFonts w:cs="B Badr" w:hint="cs"/>
          <w:sz w:val="28"/>
          <w:szCs w:val="28"/>
          <w:rtl/>
        </w:rPr>
        <w:t>ی</w:t>
      </w:r>
      <w:r w:rsidRPr="001A2592">
        <w:rPr>
          <w:rFonts w:cs="B Badr"/>
          <w:sz w:val="28"/>
          <w:szCs w:val="28"/>
          <w:rtl/>
        </w:rPr>
        <w:t>ه و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تقس</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شدند. [درباره فرقه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 ک: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آقاخان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افتراق در جماعت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دو شاخه که از همان ابتدا رقبا</w:t>
      </w:r>
      <w:r w:rsidRPr="001A2592">
        <w:rPr>
          <w:rFonts w:cs="B Badr" w:hint="cs"/>
          <w:sz w:val="28"/>
          <w:szCs w:val="28"/>
          <w:rtl/>
        </w:rPr>
        <w:t>ی</w:t>
      </w:r>
      <w:r w:rsidRPr="001A2592">
        <w:rPr>
          <w:rFonts w:cs="B Badr"/>
          <w:sz w:val="28"/>
          <w:szCs w:val="28"/>
          <w:rtl/>
        </w:rPr>
        <w:t xml:space="preserve"> متخاصم </w:t>
      </w:r>
      <w:r w:rsidRPr="001A2592">
        <w:rPr>
          <w:rFonts w:cs="B Badr" w:hint="cs"/>
          <w:sz w:val="28"/>
          <w:szCs w:val="28"/>
          <w:rtl/>
        </w:rPr>
        <w:t>ی</w:t>
      </w:r>
      <w:r w:rsidRPr="001A2592">
        <w:rPr>
          <w:rFonts w:cs="B Badr" w:hint="eastAsia"/>
          <w:sz w:val="28"/>
          <w:szCs w:val="28"/>
          <w:rtl/>
        </w:rPr>
        <w:t>کد</w:t>
      </w:r>
      <w:r w:rsidRPr="001A2592">
        <w:rPr>
          <w:rFonts w:cs="B Badr" w:hint="cs"/>
          <w:sz w:val="28"/>
          <w:szCs w:val="28"/>
          <w:rtl/>
        </w:rPr>
        <w:t>ی</w:t>
      </w:r>
      <w:r w:rsidRPr="001A2592">
        <w:rPr>
          <w:rFonts w:cs="B Badr" w:hint="eastAsia"/>
          <w:sz w:val="28"/>
          <w:szCs w:val="28"/>
          <w:rtl/>
        </w:rPr>
        <w:t>گر</w:t>
      </w:r>
      <w:r w:rsidRPr="001A2592">
        <w:rPr>
          <w:rFonts w:cs="B Badr"/>
          <w:sz w:val="28"/>
          <w:szCs w:val="28"/>
          <w:rtl/>
        </w:rPr>
        <w:t xml:space="preserve"> شدند، به تضع</w:t>
      </w:r>
      <w:r w:rsidRPr="001A2592">
        <w:rPr>
          <w:rFonts w:cs="B Badr" w:hint="cs"/>
          <w:sz w:val="28"/>
          <w:szCs w:val="28"/>
          <w:rtl/>
        </w:rPr>
        <w:t>ی</w:t>
      </w:r>
      <w:r w:rsidRPr="001A2592">
        <w:rPr>
          <w:rFonts w:cs="B Badr" w:hint="eastAsia"/>
          <w:sz w:val="28"/>
          <w:szCs w:val="28"/>
          <w:rtl/>
        </w:rPr>
        <w:t>ف</w:t>
      </w:r>
      <w:r w:rsidRPr="001A2592">
        <w:rPr>
          <w:rFonts w:cs="B Badr"/>
          <w:sz w:val="28"/>
          <w:szCs w:val="28"/>
          <w:rtl/>
        </w:rPr>
        <w:t xml:space="preserve"> کل</w:t>
      </w:r>
      <w:r w:rsidRPr="001A2592">
        <w:rPr>
          <w:rFonts w:cs="B Badr" w:hint="cs"/>
          <w:sz w:val="28"/>
          <w:szCs w:val="28"/>
          <w:rtl/>
        </w:rPr>
        <w:t>ی</w:t>
      </w:r>
      <w:r w:rsidRPr="001A2592">
        <w:rPr>
          <w:rFonts w:cs="B Badr"/>
          <w:sz w:val="28"/>
          <w:szCs w:val="28"/>
          <w:rtl/>
        </w:rPr>
        <w:t xml:space="preserve"> و غ</w:t>
      </w:r>
      <w:r w:rsidRPr="001A2592">
        <w:rPr>
          <w:rFonts w:cs="B Badr" w:hint="cs"/>
          <w:sz w:val="28"/>
          <w:szCs w:val="28"/>
          <w:rtl/>
        </w:rPr>
        <w:t>ی</w:t>
      </w:r>
      <w:r w:rsidRPr="001A2592">
        <w:rPr>
          <w:rFonts w:cs="B Badr" w:hint="eastAsia"/>
          <w:sz w:val="28"/>
          <w:szCs w:val="28"/>
          <w:rtl/>
        </w:rPr>
        <w:t>رقابل</w:t>
      </w:r>
      <w:r w:rsidRPr="001A2592">
        <w:rPr>
          <w:rFonts w:cs="B Badr"/>
          <w:sz w:val="28"/>
          <w:szCs w:val="28"/>
          <w:rtl/>
        </w:rPr>
        <w:t xml:space="preserve"> جبران دعوت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انجام</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اکثر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مصر و تمام</w:t>
      </w:r>
      <w:r w:rsidRPr="001A2592">
        <w:rPr>
          <w:rFonts w:cs="B Badr" w:hint="cs"/>
          <w:sz w:val="28"/>
          <w:szCs w:val="28"/>
          <w:rtl/>
        </w:rPr>
        <w:t>ی</w:t>
      </w:r>
      <w:r w:rsidRPr="001A2592">
        <w:rPr>
          <w:rFonts w:cs="B Badr"/>
          <w:sz w:val="28"/>
          <w:szCs w:val="28"/>
          <w:rtl/>
        </w:rPr>
        <w:t xml:space="preserve"> جماعت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و گجر</w:t>
      </w:r>
      <w:r w:rsidRPr="001A2592">
        <w:rPr>
          <w:rFonts w:cs="B Badr" w:hint="eastAsia"/>
          <w:sz w:val="28"/>
          <w:szCs w:val="28"/>
          <w:rtl/>
        </w:rPr>
        <w:t>ات</w:t>
      </w:r>
      <w:r w:rsidRPr="001A2592">
        <w:rPr>
          <w:rFonts w:cs="B Badr"/>
          <w:sz w:val="28"/>
          <w:szCs w:val="28"/>
          <w:rtl/>
        </w:rPr>
        <w:t xml:space="preserve"> و بس</w:t>
      </w:r>
      <w:r w:rsidRPr="001A2592">
        <w:rPr>
          <w:rFonts w:cs="B Badr" w:hint="cs"/>
          <w:sz w:val="28"/>
          <w:szCs w:val="28"/>
          <w:rtl/>
        </w:rPr>
        <w:t>ی</w:t>
      </w:r>
      <w:r w:rsidRPr="001A2592">
        <w:rPr>
          <w:rFonts w:cs="B Badr" w:hint="eastAsia"/>
          <w:sz w:val="28"/>
          <w:szCs w:val="28"/>
          <w:rtl/>
        </w:rPr>
        <w:t>ار</w:t>
      </w:r>
      <w:r w:rsidRPr="001A2592">
        <w:rPr>
          <w:rFonts w:cs="B Badr" w:hint="cs"/>
          <w:sz w:val="28"/>
          <w:szCs w:val="28"/>
          <w:rtl/>
        </w:rPr>
        <w:t>ی</w:t>
      </w:r>
      <w:r w:rsidRPr="001A2592">
        <w:rPr>
          <w:rFonts w:cs="B Badr"/>
          <w:sz w:val="28"/>
          <w:szCs w:val="28"/>
          <w:rtl/>
        </w:rPr>
        <w:t xml:space="preserve"> از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شام، امامت مستعل</w:t>
      </w:r>
      <w:r w:rsidRPr="001A2592">
        <w:rPr>
          <w:rFonts w:cs="B Badr" w:hint="cs"/>
          <w:sz w:val="28"/>
          <w:szCs w:val="28"/>
          <w:rtl/>
        </w:rPr>
        <w:t>ی</w:t>
      </w:r>
      <w:r w:rsidRPr="001A2592">
        <w:rPr>
          <w:rFonts w:cs="B Badr"/>
          <w:sz w:val="28"/>
          <w:szCs w:val="28"/>
          <w:rtl/>
        </w:rPr>
        <w:t xml:space="preserve"> را پذ</w:t>
      </w:r>
      <w:r w:rsidRPr="001A2592">
        <w:rPr>
          <w:rFonts w:cs="B Badr" w:hint="cs"/>
          <w:sz w:val="28"/>
          <w:szCs w:val="28"/>
          <w:rtl/>
        </w:rPr>
        <w:t>ی</w:t>
      </w:r>
      <w:r w:rsidRPr="001A2592">
        <w:rPr>
          <w:rFonts w:cs="B Badr" w:hint="eastAsia"/>
          <w:sz w:val="28"/>
          <w:szCs w:val="28"/>
          <w:rtl/>
        </w:rPr>
        <w:t>رفتند،</w:t>
      </w:r>
      <w:r w:rsidRPr="001A2592">
        <w:rPr>
          <w:rFonts w:cs="B Badr"/>
          <w:sz w:val="28"/>
          <w:szCs w:val="28"/>
          <w:rtl/>
        </w:rPr>
        <w:t xml:space="preserve"> ول</w:t>
      </w:r>
      <w:r w:rsidRPr="001A2592">
        <w:rPr>
          <w:rFonts w:cs="B Badr" w:hint="cs"/>
          <w:sz w:val="28"/>
          <w:szCs w:val="28"/>
          <w:rtl/>
        </w:rPr>
        <w:t>ی</w:t>
      </w:r>
      <w:r w:rsidRPr="001A2592">
        <w:rPr>
          <w:rFonts w:cs="B Badr"/>
          <w:sz w:val="28"/>
          <w:szCs w:val="28"/>
          <w:rtl/>
        </w:rPr>
        <w:t xml:space="preserve"> گروه بزرگ</w:t>
      </w:r>
      <w:r w:rsidRPr="001A2592">
        <w:rPr>
          <w:rFonts w:cs="B Badr" w:hint="cs"/>
          <w:sz w:val="28"/>
          <w:szCs w:val="28"/>
          <w:rtl/>
        </w:rPr>
        <w:t>ی</w:t>
      </w:r>
      <w:r w:rsidRPr="001A2592">
        <w:rPr>
          <w:rFonts w:cs="B Badr"/>
          <w:sz w:val="28"/>
          <w:szCs w:val="28"/>
          <w:rtl/>
        </w:rPr>
        <w:t xml:space="preserve"> از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شام و تمام</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عراق و ا</w:t>
      </w:r>
      <w:r w:rsidRPr="001A2592">
        <w:rPr>
          <w:rFonts w:cs="B Badr" w:hint="cs"/>
          <w:sz w:val="28"/>
          <w:szCs w:val="28"/>
          <w:rtl/>
        </w:rPr>
        <w:t>ی</w:t>
      </w:r>
      <w:r w:rsidRPr="001A2592">
        <w:rPr>
          <w:rFonts w:cs="B Badr" w:hint="eastAsia"/>
          <w:sz w:val="28"/>
          <w:szCs w:val="28"/>
          <w:rtl/>
        </w:rPr>
        <w:t>ران</w:t>
      </w:r>
      <w:r w:rsidRPr="001A2592">
        <w:rPr>
          <w:rFonts w:cs="B Badr"/>
          <w:sz w:val="28"/>
          <w:szCs w:val="28"/>
          <w:rtl/>
        </w:rPr>
        <w:t xml:space="preserve"> و احتمالاً بدخشان و ماوراءالنهر به نص اول المستنصر بالله وفادار ماندند و نزار را به عنوان نوزدهم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امام خود و جانش</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به حق پدرش قبول ک</w:t>
      </w:r>
      <w:r w:rsidRPr="001A2592">
        <w:rPr>
          <w:rFonts w:cs="B Badr" w:hint="eastAsia"/>
          <w:sz w:val="28"/>
          <w:szCs w:val="28"/>
          <w:rtl/>
        </w:rPr>
        <w:t>ردند</w:t>
      </w:r>
      <w:r w:rsidRPr="001A2592">
        <w:rPr>
          <w:rFonts w:cs="B Badr"/>
          <w:sz w:val="28"/>
          <w:szCs w:val="28"/>
          <w:rtl/>
        </w:rPr>
        <w:t>. با قتل جانش</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مستعل</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الآمر باحکام الله در 524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مستعلو</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با بحران جد</w:t>
      </w:r>
      <w:r w:rsidRPr="001A2592">
        <w:rPr>
          <w:rFonts w:cs="B Badr" w:hint="cs"/>
          <w:sz w:val="28"/>
          <w:szCs w:val="28"/>
          <w:rtl/>
        </w:rPr>
        <w:t>ی</w:t>
      </w:r>
      <w:r w:rsidRPr="001A2592">
        <w:rPr>
          <w:rFonts w:cs="B Badr" w:hint="eastAsia"/>
          <w:sz w:val="28"/>
          <w:szCs w:val="28"/>
          <w:rtl/>
        </w:rPr>
        <w:t>د</w:t>
      </w:r>
      <w:r w:rsidRPr="001A2592">
        <w:rPr>
          <w:rFonts w:cs="B Badr" w:hint="cs"/>
          <w:sz w:val="28"/>
          <w:szCs w:val="28"/>
          <w:rtl/>
        </w:rPr>
        <w:t>ی</w:t>
      </w:r>
      <w:r w:rsidRPr="001A2592">
        <w:rPr>
          <w:rFonts w:cs="B Badr"/>
          <w:sz w:val="28"/>
          <w:szCs w:val="28"/>
          <w:rtl/>
        </w:rPr>
        <w:t xml:space="preserve"> مواجه شدند که منجر به انشعاب مستعلو</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دو شاخه حافظ</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گرد</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آمر چند ماه پ</w:t>
      </w:r>
      <w:r w:rsidRPr="001A2592">
        <w:rPr>
          <w:rFonts w:cs="B Badr" w:hint="cs"/>
          <w:sz w:val="28"/>
          <w:szCs w:val="28"/>
          <w:rtl/>
        </w:rPr>
        <w:t>ی</w:t>
      </w:r>
      <w:r w:rsidRPr="001A2592">
        <w:rPr>
          <w:rFonts w:cs="B Badr" w:hint="eastAsia"/>
          <w:sz w:val="28"/>
          <w:szCs w:val="28"/>
          <w:rtl/>
        </w:rPr>
        <w:t>ش</w:t>
      </w:r>
      <w:r w:rsidRPr="001A2592">
        <w:rPr>
          <w:rFonts w:cs="B Badr"/>
          <w:sz w:val="28"/>
          <w:szCs w:val="28"/>
          <w:rtl/>
        </w:rPr>
        <w:t xml:space="preserve"> از مرگش صاحب فرزند</w:t>
      </w:r>
      <w:r w:rsidRPr="001A2592">
        <w:rPr>
          <w:rFonts w:cs="B Badr" w:hint="cs"/>
          <w:sz w:val="28"/>
          <w:szCs w:val="28"/>
          <w:rtl/>
        </w:rPr>
        <w:t>ی</w:t>
      </w:r>
      <w:r w:rsidRPr="001A2592">
        <w:rPr>
          <w:rFonts w:cs="B Badr"/>
          <w:sz w:val="28"/>
          <w:szCs w:val="28"/>
          <w:rtl/>
        </w:rPr>
        <w:t xml:space="preserve"> به نام ط</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شده بود که تنها پسر او بوده است، اما در وقا</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پس </w:t>
      </w:r>
      <w:r w:rsidRPr="001A2592">
        <w:rPr>
          <w:rFonts w:cs="B Badr" w:hint="eastAsia"/>
          <w:sz w:val="28"/>
          <w:szCs w:val="28"/>
          <w:rtl/>
        </w:rPr>
        <w:t>از</w:t>
      </w:r>
      <w:r w:rsidRPr="001A2592">
        <w:rPr>
          <w:rFonts w:cs="B Badr"/>
          <w:sz w:val="28"/>
          <w:szCs w:val="28"/>
          <w:rtl/>
        </w:rPr>
        <w:t xml:space="preserve"> مرگ آمر، عملاً نام</w:t>
      </w:r>
      <w:r w:rsidRPr="001A2592">
        <w:rPr>
          <w:rFonts w:cs="B Badr" w:hint="cs"/>
          <w:sz w:val="28"/>
          <w:szCs w:val="28"/>
          <w:rtl/>
        </w:rPr>
        <w:t>ی</w:t>
      </w:r>
      <w:r w:rsidRPr="001A2592">
        <w:rPr>
          <w:rFonts w:cs="B Badr"/>
          <w:sz w:val="28"/>
          <w:szCs w:val="28"/>
          <w:rtl/>
        </w:rPr>
        <w:t xml:space="preserve"> از ط</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در 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ست</w:t>
      </w:r>
      <w:r w:rsidRPr="001A2592">
        <w:rPr>
          <w:rFonts w:cs="B Badr"/>
          <w:sz w:val="28"/>
          <w:szCs w:val="28"/>
          <w:rtl/>
        </w:rPr>
        <w:t>. عموزاده آمر، ابوالم</w:t>
      </w:r>
      <w:r w:rsidRPr="001A2592">
        <w:rPr>
          <w:rFonts w:cs="B Badr" w:hint="cs"/>
          <w:sz w:val="28"/>
          <w:szCs w:val="28"/>
          <w:rtl/>
        </w:rPr>
        <w:t>ی</w:t>
      </w:r>
      <w:r w:rsidRPr="001A2592">
        <w:rPr>
          <w:rFonts w:cs="B Badr" w:hint="eastAsia"/>
          <w:sz w:val="28"/>
          <w:szCs w:val="28"/>
          <w:rtl/>
        </w:rPr>
        <w:t>مون</w:t>
      </w:r>
      <w:r w:rsidRPr="001A2592">
        <w:rPr>
          <w:rFonts w:cs="B Badr"/>
          <w:sz w:val="28"/>
          <w:szCs w:val="28"/>
          <w:rtl/>
        </w:rPr>
        <w:t xml:space="preserve"> عبدالمج</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که عضو ارشد خانواده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و مدع</w:t>
      </w:r>
      <w:r w:rsidRPr="001A2592">
        <w:rPr>
          <w:rFonts w:cs="B Badr" w:hint="cs"/>
          <w:sz w:val="28"/>
          <w:szCs w:val="28"/>
          <w:rtl/>
        </w:rPr>
        <w:t>ی</w:t>
      </w:r>
      <w:r w:rsidRPr="001A2592">
        <w:rPr>
          <w:rFonts w:cs="B Badr"/>
          <w:sz w:val="28"/>
          <w:szCs w:val="28"/>
          <w:rtl/>
        </w:rPr>
        <w:t xml:space="preserve"> </w:t>
      </w:r>
      <w:r w:rsidRPr="001A2592">
        <w:rPr>
          <w:rFonts w:cs="B Badr"/>
          <w:sz w:val="28"/>
          <w:szCs w:val="28"/>
          <w:rtl/>
        </w:rPr>
        <w:lastRenderedPageBreak/>
        <w:t xml:space="preserve">قدرت بود، پس از </w:t>
      </w:r>
      <w:r w:rsidRPr="001A2592">
        <w:rPr>
          <w:rFonts w:cs="B Badr" w:hint="cs"/>
          <w:sz w:val="28"/>
          <w:szCs w:val="28"/>
          <w:rtl/>
        </w:rPr>
        <w:t>ی</w:t>
      </w:r>
      <w:r w:rsidRPr="001A2592">
        <w:rPr>
          <w:rFonts w:cs="B Badr" w:hint="eastAsia"/>
          <w:sz w:val="28"/>
          <w:szCs w:val="28"/>
          <w:rtl/>
        </w:rPr>
        <w:t>ک</w:t>
      </w:r>
      <w:r w:rsidRPr="001A2592">
        <w:rPr>
          <w:rFonts w:cs="B Badr"/>
          <w:sz w:val="28"/>
          <w:szCs w:val="28"/>
          <w:rtl/>
        </w:rPr>
        <w:t xml:space="preserve"> سال کشمکش با مخالفان بر مسند حکومت قرار گرفت. او که ابتدا با عنوان ول</w:t>
      </w:r>
      <w:r w:rsidRPr="001A2592">
        <w:rPr>
          <w:rFonts w:cs="B Badr" w:hint="cs"/>
          <w:sz w:val="28"/>
          <w:szCs w:val="28"/>
          <w:rtl/>
        </w:rPr>
        <w:t>ی</w:t>
      </w:r>
      <w:r w:rsidRPr="001A2592">
        <w:rPr>
          <w:rFonts w:cs="B Badr" w:hint="eastAsia"/>
          <w:sz w:val="28"/>
          <w:szCs w:val="28"/>
          <w:rtl/>
        </w:rPr>
        <w:t>عهد</w:t>
      </w:r>
      <w:r w:rsidRPr="001A2592">
        <w:rPr>
          <w:rFonts w:cs="B Badr"/>
          <w:sz w:val="28"/>
          <w:szCs w:val="28"/>
          <w:rtl/>
        </w:rPr>
        <w:t xml:space="preserve"> زمام امور را در دست گرفته بود، در رب</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الآخر 526 ه</w:t>
      </w:r>
      <w:r w:rsidRPr="001A2592">
        <w:rPr>
          <w:rFonts w:cs="B Badr" w:hint="eastAsia"/>
          <w:sz w:val="28"/>
          <w:szCs w:val="28"/>
          <w:rtl/>
        </w:rPr>
        <w:t>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مدع</w:t>
      </w:r>
      <w:r w:rsidRPr="001A2592">
        <w:rPr>
          <w:rFonts w:cs="B Badr" w:hint="cs"/>
          <w:sz w:val="28"/>
          <w:szCs w:val="28"/>
          <w:rtl/>
        </w:rPr>
        <w:t>ی</w:t>
      </w:r>
      <w:r w:rsidRPr="001A2592">
        <w:rPr>
          <w:rFonts w:cs="B Badr"/>
          <w:sz w:val="28"/>
          <w:szCs w:val="28"/>
          <w:rtl/>
        </w:rPr>
        <w:t xml:space="preserve"> خلافت و امامت شد و لقب الحافظ 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الله را برا</w:t>
      </w:r>
      <w:r w:rsidRPr="001A2592">
        <w:rPr>
          <w:rFonts w:cs="B Badr" w:hint="cs"/>
          <w:sz w:val="28"/>
          <w:szCs w:val="28"/>
          <w:rtl/>
        </w:rPr>
        <w:t>ی</w:t>
      </w:r>
      <w:r w:rsidRPr="001A2592">
        <w:rPr>
          <w:rFonts w:cs="B Badr"/>
          <w:sz w:val="28"/>
          <w:szCs w:val="28"/>
          <w:rtl/>
        </w:rPr>
        <w:t xml:space="preserve"> خود برگز</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پس از افتراق نزار</w:t>
      </w:r>
      <w:r w:rsidRPr="001A2592">
        <w:rPr>
          <w:rFonts w:cs="B Badr" w:hint="cs"/>
          <w:sz w:val="28"/>
          <w:szCs w:val="28"/>
          <w:rtl/>
        </w:rPr>
        <w:t>ی</w:t>
      </w:r>
      <w:r w:rsidRPr="001A2592">
        <w:rPr>
          <w:rFonts w:cs="B Badr"/>
          <w:sz w:val="28"/>
          <w:szCs w:val="28"/>
          <w:rtl/>
        </w:rPr>
        <w:t xml:space="preserve"> ـ مستعلو</w:t>
      </w:r>
      <w:r w:rsidRPr="001A2592">
        <w:rPr>
          <w:rFonts w:cs="B Badr" w:hint="cs"/>
          <w:sz w:val="28"/>
          <w:szCs w:val="28"/>
          <w:rtl/>
        </w:rPr>
        <w:t>ی</w:t>
      </w:r>
      <w:r w:rsidRPr="001A2592">
        <w:rPr>
          <w:rFonts w:cs="B Badr"/>
          <w:sz w:val="28"/>
          <w:szCs w:val="28"/>
          <w:rtl/>
        </w:rPr>
        <w:t>: سلسله فاطم</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رسماً در محرم 567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به دست صلاح الد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وب</w:t>
      </w:r>
      <w:r w:rsidRPr="001A2592">
        <w:rPr>
          <w:rFonts w:cs="B Badr" w:hint="cs"/>
          <w:sz w:val="28"/>
          <w:szCs w:val="28"/>
          <w:rtl/>
        </w:rPr>
        <w:t>ی</w:t>
      </w:r>
      <w:r w:rsidRPr="001A2592">
        <w:rPr>
          <w:rFonts w:cs="B Badr"/>
          <w:sz w:val="28"/>
          <w:szCs w:val="28"/>
          <w:rtl/>
        </w:rPr>
        <w:t xml:space="preserve"> منقرض شد و صلاح الد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w:t>
      </w:r>
      <w:r w:rsidRPr="001A2592">
        <w:rPr>
          <w:rFonts w:cs="B Badr" w:hint="cs"/>
          <w:sz w:val="28"/>
          <w:szCs w:val="28"/>
          <w:rtl/>
        </w:rPr>
        <w:t>ی</w:t>
      </w:r>
      <w:r w:rsidRPr="001A2592">
        <w:rPr>
          <w:rFonts w:cs="B Badr"/>
          <w:sz w:val="28"/>
          <w:szCs w:val="28"/>
          <w:rtl/>
        </w:rPr>
        <w:t xml:space="preserve"> درنگ مذهب اهل سنت را به مصر بازگردان</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و</w:t>
      </w:r>
      <w:r w:rsidRPr="001A2592">
        <w:rPr>
          <w:rFonts w:cs="B Badr" w:hint="cs"/>
          <w:sz w:val="28"/>
          <w:szCs w:val="28"/>
          <w:rtl/>
        </w:rPr>
        <w:t>ی</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آن د</w:t>
      </w:r>
      <w:r w:rsidRPr="001A2592">
        <w:rPr>
          <w:rFonts w:cs="B Badr" w:hint="cs"/>
          <w:sz w:val="28"/>
          <w:szCs w:val="28"/>
          <w:rtl/>
        </w:rPr>
        <w:t>ی</w:t>
      </w:r>
      <w:r w:rsidRPr="001A2592">
        <w:rPr>
          <w:rFonts w:cs="B Badr" w:hint="eastAsia"/>
          <w:sz w:val="28"/>
          <w:szCs w:val="28"/>
          <w:rtl/>
        </w:rPr>
        <w:t>ار</w:t>
      </w:r>
      <w:r w:rsidRPr="001A2592">
        <w:rPr>
          <w:rFonts w:cs="B Badr"/>
          <w:sz w:val="28"/>
          <w:szCs w:val="28"/>
          <w:rtl/>
        </w:rPr>
        <w:t xml:space="preserve"> را سخت قلع و قمع کرد و تشک</w:t>
      </w:r>
      <w:r w:rsidRPr="001A2592">
        <w:rPr>
          <w:rFonts w:cs="B Badr" w:hint="cs"/>
          <w:sz w:val="28"/>
          <w:szCs w:val="28"/>
          <w:rtl/>
        </w:rPr>
        <w:t>ی</w:t>
      </w:r>
      <w:r w:rsidRPr="001A2592">
        <w:rPr>
          <w:rFonts w:cs="B Badr" w:hint="eastAsia"/>
          <w:sz w:val="28"/>
          <w:szCs w:val="28"/>
          <w:rtl/>
        </w:rPr>
        <w:t>لات</w:t>
      </w:r>
      <w:r w:rsidRPr="001A2592">
        <w:rPr>
          <w:rFonts w:cs="B Badr"/>
          <w:sz w:val="28"/>
          <w:szCs w:val="28"/>
          <w:rtl/>
        </w:rPr>
        <w:t xml:space="preserve"> مرکز</w:t>
      </w:r>
      <w:r w:rsidRPr="001A2592">
        <w:rPr>
          <w:rFonts w:cs="B Badr" w:hint="cs"/>
          <w:sz w:val="28"/>
          <w:szCs w:val="28"/>
          <w:rtl/>
        </w:rPr>
        <w:t>ی</w:t>
      </w:r>
      <w:r w:rsidRPr="001A2592">
        <w:rPr>
          <w:rFonts w:cs="B Badr"/>
          <w:sz w:val="28"/>
          <w:szCs w:val="28"/>
          <w:rtl/>
        </w:rPr>
        <w:t xml:space="preserve"> دعوت حافظ</w:t>
      </w:r>
      <w:r w:rsidRPr="001A2592">
        <w:rPr>
          <w:rFonts w:cs="B Badr" w:hint="cs"/>
          <w:sz w:val="28"/>
          <w:szCs w:val="28"/>
          <w:rtl/>
        </w:rPr>
        <w:t>ی</w:t>
      </w:r>
      <w:r w:rsidRPr="001A2592">
        <w:rPr>
          <w:rFonts w:cs="B Badr"/>
          <w:sz w:val="28"/>
          <w:szCs w:val="28"/>
          <w:rtl/>
        </w:rPr>
        <w:t xml:space="preserve"> برچ</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شد و عاض</w:t>
      </w:r>
      <w:r w:rsidRPr="001A2592">
        <w:rPr>
          <w:rFonts w:cs="B Badr" w:hint="eastAsia"/>
          <w:sz w:val="28"/>
          <w:szCs w:val="28"/>
          <w:rtl/>
        </w:rPr>
        <w:t>د</w:t>
      </w:r>
      <w:r w:rsidRPr="001A2592">
        <w:rPr>
          <w:rFonts w:cs="B Badr"/>
          <w:sz w:val="28"/>
          <w:szCs w:val="28"/>
          <w:rtl/>
        </w:rPr>
        <w:t xml:space="preserve"> آخر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خل</w:t>
      </w:r>
      <w:r w:rsidRPr="001A2592">
        <w:rPr>
          <w:rFonts w:cs="B Badr" w:hint="cs"/>
          <w:sz w:val="28"/>
          <w:szCs w:val="28"/>
          <w:rtl/>
        </w:rPr>
        <w:t>ی</w:t>
      </w:r>
      <w:r w:rsidRPr="001A2592">
        <w:rPr>
          <w:rFonts w:cs="B Badr" w:hint="eastAsia"/>
          <w:sz w:val="28"/>
          <w:szCs w:val="28"/>
          <w:rtl/>
        </w:rPr>
        <w:t>فه</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چند روز پس از شکست، در پ</w:t>
      </w:r>
      <w:r w:rsidRPr="001A2592">
        <w:rPr>
          <w:rFonts w:cs="B Badr" w:hint="cs"/>
          <w:sz w:val="28"/>
          <w:szCs w:val="28"/>
          <w:rtl/>
        </w:rPr>
        <w:t>ی</w:t>
      </w:r>
      <w:r w:rsidRPr="001A2592">
        <w:rPr>
          <w:rFonts w:cs="B Badr"/>
          <w:sz w:val="28"/>
          <w:szCs w:val="28"/>
          <w:rtl/>
        </w:rPr>
        <w:t xml:space="preserve"> ب</w:t>
      </w:r>
      <w:r w:rsidRPr="001A2592">
        <w:rPr>
          <w:rFonts w:cs="B Badr" w:hint="cs"/>
          <w:sz w:val="28"/>
          <w:szCs w:val="28"/>
          <w:rtl/>
        </w:rPr>
        <w:t>ی</w:t>
      </w:r>
      <w:r w:rsidRPr="001A2592">
        <w:rPr>
          <w:rFonts w:cs="B Badr" w:hint="eastAsia"/>
          <w:sz w:val="28"/>
          <w:szCs w:val="28"/>
          <w:rtl/>
        </w:rPr>
        <w:t>مار</w:t>
      </w:r>
      <w:r w:rsidRPr="001A2592">
        <w:rPr>
          <w:rFonts w:cs="B Badr" w:hint="cs"/>
          <w:sz w:val="28"/>
          <w:szCs w:val="28"/>
          <w:rtl/>
        </w:rPr>
        <w:t>ی</w:t>
      </w:r>
      <w:r w:rsidRPr="001A2592">
        <w:rPr>
          <w:rFonts w:cs="B Badr"/>
          <w:sz w:val="28"/>
          <w:szCs w:val="28"/>
          <w:rtl/>
        </w:rPr>
        <w:t xml:space="preserve"> کوتاه</w:t>
      </w:r>
      <w:r w:rsidRPr="001A2592">
        <w:rPr>
          <w:rFonts w:cs="B Badr" w:hint="cs"/>
          <w:sz w:val="28"/>
          <w:szCs w:val="28"/>
          <w:rtl/>
        </w:rPr>
        <w:t>ی</w:t>
      </w:r>
      <w:r w:rsidRPr="001A2592">
        <w:rPr>
          <w:rFonts w:cs="B Badr"/>
          <w:sz w:val="28"/>
          <w:szCs w:val="28"/>
          <w:rtl/>
        </w:rPr>
        <w:t xml:space="preserve"> درگذشت. با ظهور صلاح الد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وب</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دعوت حافظ</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پ</w:t>
      </w:r>
      <w:r w:rsidRPr="001A2592">
        <w:rPr>
          <w:rFonts w:cs="B Badr" w:hint="cs"/>
          <w:sz w:val="28"/>
          <w:szCs w:val="28"/>
          <w:rtl/>
        </w:rPr>
        <w:t>ی</w:t>
      </w:r>
      <w:r w:rsidRPr="001A2592">
        <w:rPr>
          <w:rFonts w:cs="B Badr" w:hint="eastAsia"/>
          <w:sz w:val="28"/>
          <w:szCs w:val="28"/>
          <w:rtl/>
        </w:rPr>
        <w:t>روانش</w:t>
      </w:r>
      <w:r w:rsidRPr="001A2592">
        <w:rPr>
          <w:rFonts w:cs="B Badr"/>
          <w:sz w:val="28"/>
          <w:szCs w:val="28"/>
          <w:rtl/>
        </w:rPr>
        <w:t xml:space="preserve"> در آن د</w:t>
      </w:r>
      <w:r w:rsidRPr="001A2592">
        <w:rPr>
          <w:rFonts w:cs="B Badr" w:hint="cs"/>
          <w:sz w:val="28"/>
          <w:szCs w:val="28"/>
          <w:rtl/>
        </w:rPr>
        <w:t>ی</w:t>
      </w:r>
      <w:r w:rsidRPr="001A2592">
        <w:rPr>
          <w:rFonts w:cs="B Badr" w:hint="eastAsia"/>
          <w:sz w:val="28"/>
          <w:szCs w:val="28"/>
          <w:rtl/>
        </w:rPr>
        <w:t>ار</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دوام</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پا</w:t>
      </w:r>
      <w:r w:rsidRPr="001A2592">
        <w:rPr>
          <w:rFonts w:cs="B Badr" w:hint="cs"/>
          <w:sz w:val="28"/>
          <w:szCs w:val="28"/>
          <w:rtl/>
        </w:rPr>
        <w:t>ی</w:t>
      </w:r>
      <w:r w:rsidRPr="001A2592">
        <w:rPr>
          <w:rFonts w:cs="B Badr" w:hint="eastAsia"/>
          <w:sz w:val="28"/>
          <w:szCs w:val="28"/>
          <w:rtl/>
        </w:rPr>
        <w:t>گ</w:t>
      </w:r>
      <w:r w:rsidRPr="001A2592">
        <w:rPr>
          <w:rFonts w:cs="B Badr" w:hint="cs"/>
          <w:sz w:val="28"/>
          <w:szCs w:val="28"/>
          <w:rtl/>
        </w:rPr>
        <w:t>ی</w:t>
      </w:r>
      <w:r w:rsidRPr="001A2592">
        <w:rPr>
          <w:rFonts w:cs="B Badr" w:hint="eastAsia"/>
          <w:sz w:val="28"/>
          <w:szCs w:val="28"/>
          <w:rtl/>
        </w:rPr>
        <w:t>ر</w:t>
      </w:r>
      <w:r w:rsidRPr="001A2592">
        <w:rPr>
          <w:rFonts w:cs="B Badr" w:hint="cs"/>
          <w:sz w:val="28"/>
          <w:szCs w:val="28"/>
          <w:rtl/>
        </w:rPr>
        <w:t>ی</w:t>
      </w:r>
      <w:r w:rsidRPr="001A2592">
        <w:rPr>
          <w:rFonts w:cs="B Badr"/>
          <w:sz w:val="28"/>
          <w:szCs w:val="28"/>
          <w:rtl/>
        </w:rPr>
        <w:t xml:space="preserve"> و دوام دعوت مستعلو</w:t>
      </w:r>
      <w:r w:rsidRPr="001A2592">
        <w:rPr>
          <w:rFonts w:cs="B Badr" w:hint="cs"/>
          <w:sz w:val="28"/>
          <w:szCs w:val="28"/>
          <w:rtl/>
        </w:rPr>
        <w:t>ی</w:t>
      </w:r>
      <w:r w:rsidRPr="001A2592">
        <w:rPr>
          <w:rFonts w:cs="B Badr"/>
          <w:sz w:val="28"/>
          <w:szCs w:val="28"/>
          <w:rtl/>
        </w:rPr>
        <w:t xml:space="preserve"> ـ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دعوت مستعلو</w:t>
      </w:r>
      <w:r w:rsidRPr="001A2592">
        <w:rPr>
          <w:rFonts w:cs="B Badr" w:hint="cs"/>
          <w:sz w:val="28"/>
          <w:szCs w:val="28"/>
          <w:rtl/>
        </w:rPr>
        <w:t>ی</w:t>
      </w:r>
      <w:r w:rsidRPr="001A2592">
        <w:rPr>
          <w:rFonts w:cs="B Badr"/>
          <w:sz w:val="28"/>
          <w:szCs w:val="28"/>
          <w:rtl/>
        </w:rPr>
        <w:t xml:space="preserve"> ـ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پا</w:t>
      </w:r>
      <w:r w:rsidRPr="001A2592">
        <w:rPr>
          <w:rFonts w:cs="B Badr" w:hint="cs"/>
          <w:sz w:val="28"/>
          <w:szCs w:val="28"/>
          <w:rtl/>
        </w:rPr>
        <w:t>ی</w:t>
      </w:r>
      <w:r w:rsidRPr="001A2592">
        <w:rPr>
          <w:rFonts w:cs="B Badr" w:hint="eastAsia"/>
          <w:sz w:val="28"/>
          <w:szCs w:val="28"/>
          <w:rtl/>
        </w:rPr>
        <w:t>گاه</w:t>
      </w:r>
      <w:r w:rsidRPr="001A2592">
        <w:rPr>
          <w:rFonts w:cs="B Badr"/>
          <w:sz w:val="28"/>
          <w:szCs w:val="28"/>
          <w:rtl/>
        </w:rPr>
        <w:t xml:space="preserve"> اصل</w:t>
      </w:r>
      <w:r w:rsidRPr="001A2592">
        <w:rPr>
          <w:rFonts w:cs="B Badr" w:hint="cs"/>
          <w:sz w:val="28"/>
          <w:szCs w:val="28"/>
          <w:rtl/>
        </w:rPr>
        <w:t>ی</w:t>
      </w:r>
      <w:r w:rsidRPr="001A2592">
        <w:rPr>
          <w:rFonts w:cs="B Badr"/>
          <w:sz w:val="28"/>
          <w:szCs w:val="28"/>
          <w:rtl/>
        </w:rPr>
        <w:t xml:space="preserve"> و هم</w:t>
      </w:r>
      <w:r w:rsidRPr="001A2592">
        <w:rPr>
          <w:rFonts w:cs="B Badr" w:hint="cs"/>
          <w:sz w:val="28"/>
          <w:szCs w:val="28"/>
          <w:rtl/>
        </w:rPr>
        <w:t>ی</w:t>
      </w:r>
      <w:r w:rsidRPr="001A2592">
        <w:rPr>
          <w:rFonts w:cs="B Badr" w:hint="eastAsia"/>
          <w:sz w:val="28"/>
          <w:szCs w:val="28"/>
          <w:rtl/>
        </w:rPr>
        <w:t>شگ</w:t>
      </w:r>
      <w:r w:rsidRPr="001A2592">
        <w:rPr>
          <w:rFonts w:cs="B Badr" w:hint="cs"/>
          <w:sz w:val="28"/>
          <w:szCs w:val="28"/>
          <w:rtl/>
        </w:rPr>
        <w:t>ی</w:t>
      </w:r>
      <w:r w:rsidRPr="001A2592">
        <w:rPr>
          <w:rFonts w:cs="B Badr"/>
          <w:sz w:val="28"/>
          <w:szCs w:val="28"/>
          <w:rtl/>
        </w:rPr>
        <w:t xml:space="preserve"> خود را در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و سپس در شبه قاره هندوستان پ</w:t>
      </w:r>
      <w:r w:rsidRPr="001A2592">
        <w:rPr>
          <w:rFonts w:cs="B Badr" w:hint="cs"/>
          <w:sz w:val="28"/>
          <w:szCs w:val="28"/>
          <w:rtl/>
        </w:rPr>
        <w:t>ی</w:t>
      </w:r>
      <w:r w:rsidRPr="001A2592">
        <w:rPr>
          <w:rFonts w:cs="B Badr" w:hint="eastAsia"/>
          <w:sz w:val="28"/>
          <w:szCs w:val="28"/>
          <w:rtl/>
        </w:rPr>
        <w:t>دا</w:t>
      </w:r>
      <w:r w:rsidRPr="001A2592">
        <w:rPr>
          <w:rFonts w:cs="B Badr"/>
          <w:sz w:val="28"/>
          <w:szCs w:val="28"/>
          <w:rtl/>
        </w:rPr>
        <w:t xml:space="preserve"> کرد. به هنگام انشعاب حافظ</w:t>
      </w:r>
      <w:r w:rsidRPr="001A2592">
        <w:rPr>
          <w:rFonts w:cs="B Badr" w:hint="cs"/>
          <w:sz w:val="28"/>
          <w:szCs w:val="28"/>
          <w:rtl/>
        </w:rPr>
        <w:t>ی</w:t>
      </w:r>
      <w:r w:rsidRPr="001A2592">
        <w:rPr>
          <w:rFonts w:cs="B Badr"/>
          <w:sz w:val="28"/>
          <w:szCs w:val="28"/>
          <w:rtl/>
        </w:rPr>
        <w:t xml:space="preserve"> ـ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در دعوت مستعلو</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پس از مرگ آمر، ملکه س</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که زمام امور دولت صل</w:t>
      </w:r>
      <w:r w:rsidRPr="001A2592">
        <w:rPr>
          <w:rFonts w:cs="B Badr" w:hint="cs"/>
          <w:sz w:val="28"/>
          <w:szCs w:val="28"/>
          <w:rtl/>
        </w:rPr>
        <w:t>ی</w:t>
      </w:r>
      <w:r w:rsidRPr="001A2592">
        <w:rPr>
          <w:rFonts w:cs="B Badr" w:hint="eastAsia"/>
          <w:sz w:val="28"/>
          <w:szCs w:val="28"/>
          <w:rtl/>
        </w:rPr>
        <w:t>ح</w:t>
      </w:r>
      <w:r w:rsidRPr="001A2592">
        <w:rPr>
          <w:rFonts w:cs="B Badr" w:hint="cs"/>
          <w:sz w:val="28"/>
          <w:szCs w:val="28"/>
          <w:rtl/>
        </w:rPr>
        <w:t>ی</w:t>
      </w:r>
      <w:r w:rsidRPr="001A2592">
        <w:rPr>
          <w:rFonts w:cs="B Badr"/>
          <w:sz w:val="28"/>
          <w:szCs w:val="28"/>
          <w:rtl/>
        </w:rPr>
        <w:t xml:space="preserve"> در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را به دست داشت، ط</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بن آمر را به عنوان ب</w:t>
      </w:r>
      <w:r w:rsidRPr="001A2592">
        <w:rPr>
          <w:rFonts w:cs="B Badr" w:hint="cs"/>
          <w:sz w:val="28"/>
          <w:szCs w:val="28"/>
          <w:rtl/>
        </w:rPr>
        <w:t>ی</w:t>
      </w:r>
      <w:r w:rsidRPr="001A2592">
        <w:rPr>
          <w:rFonts w:cs="B Badr" w:hint="eastAsia"/>
          <w:sz w:val="28"/>
          <w:szCs w:val="28"/>
          <w:rtl/>
        </w:rPr>
        <w:t>ست</w:t>
      </w:r>
      <w:r w:rsidRPr="001A2592">
        <w:rPr>
          <w:rFonts w:cs="B Badr"/>
          <w:sz w:val="28"/>
          <w:szCs w:val="28"/>
          <w:rtl/>
        </w:rPr>
        <w:t xml:space="preserve"> و </w:t>
      </w:r>
      <w:r w:rsidRPr="001A2592">
        <w:rPr>
          <w:rFonts w:cs="B Badr" w:hint="cs"/>
          <w:sz w:val="28"/>
          <w:szCs w:val="28"/>
          <w:rtl/>
        </w:rPr>
        <w:t>ی</w:t>
      </w:r>
      <w:r w:rsidRPr="001A2592">
        <w:rPr>
          <w:rFonts w:cs="B Badr" w:hint="eastAsia"/>
          <w:sz w:val="28"/>
          <w:szCs w:val="28"/>
          <w:rtl/>
        </w:rPr>
        <w:t>کم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امام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مستعلو</w:t>
      </w:r>
      <w:r w:rsidRPr="001A2592">
        <w:rPr>
          <w:rFonts w:cs="B Badr" w:hint="cs"/>
          <w:sz w:val="28"/>
          <w:szCs w:val="28"/>
          <w:rtl/>
        </w:rPr>
        <w:t>ی</w:t>
      </w:r>
      <w:r w:rsidRPr="001A2592">
        <w:rPr>
          <w:rFonts w:cs="B Badr"/>
          <w:sz w:val="28"/>
          <w:szCs w:val="28"/>
          <w:rtl/>
        </w:rPr>
        <w:t xml:space="preserve"> شناخت. در زم</w:t>
      </w:r>
      <w:r w:rsidRPr="001A2592">
        <w:rPr>
          <w:rFonts w:cs="B Badr" w:hint="cs"/>
          <w:sz w:val="28"/>
          <w:szCs w:val="28"/>
          <w:rtl/>
        </w:rPr>
        <w:t>ی</w:t>
      </w:r>
      <w:r w:rsidRPr="001A2592">
        <w:rPr>
          <w:rFonts w:cs="B Badr" w:hint="eastAsia"/>
          <w:sz w:val="28"/>
          <w:szCs w:val="28"/>
          <w:rtl/>
        </w:rPr>
        <w:t>نه</w:t>
      </w:r>
      <w:r w:rsidRPr="001A2592">
        <w:rPr>
          <w:rFonts w:cs="B Badr"/>
          <w:sz w:val="28"/>
          <w:szCs w:val="28"/>
          <w:rtl/>
        </w:rPr>
        <w:t xml:space="preserve"> اصول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و تفکر، مستعلو</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ادامه دهنده تعال</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و سنن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بوده اند. مستعلو</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همانند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فاطم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برا</w:t>
      </w:r>
      <w:r w:rsidRPr="001A2592">
        <w:rPr>
          <w:rFonts w:cs="B Badr" w:hint="cs"/>
          <w:sz w:val="28"/>
          <w:szCs w:val="28"/>
          <w:rtl/>
        </w:rPr>
        <w:t>ی</w:t>
      </w:r>
      <w:r w:rsidRPr="001A2592">
        <w:rPr>
          <w:rFonts w:cs="B Badr"/>
          <w:sz w:val="28"/>
          <w:szCs w:val="28"/>
          <w:rtl/>
        </w:rPr>
        <w:t xml:space="preserve"> ظاهر و باطن 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و احکام شرع</w:t>
      </w:r>
      <w:r w:rsidRPr="001A2592">
        <w:rPr>
          <w:rFonts w:cs="B Badr" w:hint="cs"/>
          <w:sz w:val="28"/>
          <w:szCs w:val="28"/>
          <w:rtl/>
        </w:rPr>
        <w:t>ی</w:t>
      </w:r>
      <w:r w:rsidRPr="001A2592">
        <w:rPr>
          <w:rFonts w:cs="B Badr"/>
          <w:sz w:val="28"/>
          <w:szCs w:val="28"/>
          <w:rtl/>
        </w:rPr>
        <w:t xml:space="preserve"> اهم</w:t>
      </w:r>
      <w:r w:rsidRPr="001A2592">
        <w:rPr>
          <w:rFonts w:cs="B Badr" w:hint="cs"/>
          <w:sz w:val="28"/>
          <w:szCs w:val="28"/>
          <w:rtl/>
        </w:rPr>
        <w:t>ی</w:t>
      </w:r>
      <w:r w:rsidRPr="001A2592">
        <w:rPr>
          <w:rFonts w:cs="B Badr" w:hint="eastAsia"/>
          <w:sz w:val="28"/>
          <w:szCs w:val="28"/>
          <w:rtl/>
        </w:rPr>
        <w:t>ت</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کسان</w:t>
      </w:r>
      <w:r w:rsidRPr="001A2592">
        <w:rPr>
          <w:rFonts w:cs="B Badr" w:hint="cs"/>
          <w:sz w:val="28"/>
          <w:szCs w:val="28"/>
          <w:rtl/>
        </w:rPr>
        <w:t>ی</w:t>
      </w:r>
      <w:r w:rsidRPr="001A2592">
        <w:rPr>
          <w:rFonts w:cs="B Badr"/>
          <w:sz w:val="28"/>
          <w:szCs w:val="28"/>
          <w:rtl/>
        </w:rPr>
        <w:t xml:space="preserve"> قائل بوده اند. از آغاز پ</w:t>
      </w:r>
      <w:r w:rsidRPr="001A2592">
        <w:rPr>
          <w:rFonts w:cs="B Badr" w:hint="cs"/>
          <w:sz w:val="28"/>
          <w:szCs w:val="28"/>
          <w:rtl/>
        </w:rPr>
        <w:t>ی</w:t>
      </w:r>
      <w:r w:rsidRPr="001A2592">
        <w:rPr>
          <w:rFonts w:cs="B Badr" w:hint="eastAsia"/>
          <w:sz w:val="28"/>
          <w:szCs w:val="28"/>
          <w:rtl/>
        </w:rPr>
        <w:t>دا</w:t>
      </w:r>
      <w:r w:rsidRPr="001A2592">
        <w:rPr>
          <w:rFonts w:cs="B Badr" w:hint="cs"/>
          <w:sz w:val="28"/>
          <w:szCs w:val="28"/>
          <w:rtl/>
        </w:rPr>
        <w:t>یی</w:t>
      </w:r>
      <w:r w:rsidRPr="001A2592">
        <w:rPr>
          <w:rFonts w:cs="B Badr"/>
          <w:sz w:val="28"/>
          <w:szCs w:val="28"/>
          <w:rtl/>
        </w:rPr>
        <w:t xml:space="preserve"> دعوت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مطلق از </w:t>
      </w:r>
      <w:r w:rsidRPr="001A2592">
        <w:rPr>
          <w:rFonts w:cs="B Badr" w:hint="cs"/>
          <w:sz w:val="28"/>
          <w:szCs w:val="28"/>
          <w:rtl/>
        </w:rPr>
        <w:t>ی</w:t>
      </w:r>
      <w:r w:rsidRPr="001A2592">
        <w:rPr>
          <w:rFonts w:cs="B Badr" w:hint="eastAsia"/>
          <w:sz w:val="28"/>
          <w:szCs w:val="28"/>
          <w:rtl/>
        </w:rPr>
        <w:t>من</w:t>
      </w:r>
      <w:r w:rsidRPr="001A2592">
        <w:rPr>
          <w:rFonts w:cs="B Badr"/>
          <w:sz w:val="28"/>
          <w:szCs w:val="28"/>
          <w:rtl/>
        </w:rPr>
        <w:t xml:space="preserve"> به طور دق</w:t>
      </w:r>
      <w:r w:rsidRPr="001A2592">
        <w:rPr>
          <w:rFonts w:cs="B Badr" w:hint="cs"/>
          <w:sz w:val="28"/>
          <w:szCs w:val="28"/>
          <w:rtl/>
        </w:rPr>
        <w:t>ی</w:t>
      </w:r>
      <w:r w:rsidRPr="001A2592">
        <w:rPr>
          <w:rFonts w:cs="B Badr" w:hint="eastAsia"/>
          <w:sz w:val="28"/>
          <w:szCs w:val="28"/>
          <w:rtl/>
        </w:rPr>
        <w:t>ق</w:t>
      </w:r>
      <w:r w:rsidRPr="001A2592">
        <w:rPr>
          <w:rFonts w:cs="B Badr" w:hint="cs"/>
          <w:sz w:val="28"/>
          <w:szCs w:val="28"/>
          <w:rtl/>
        </w:rPr>
        <w:t>ی</w:t>
      </w:r>
      <w:r w:rsidRPr="001A2592">
        <w:rPr>
          <w:rFonts w:cs="B Badr"/>
          <w:sz w:val="28"/>
          <w:szCs w:val="28"/>
          <w:rtl/>
        </w:rPr>
        <w:t xml:space="preserve"> امور دعوت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sz w:val="28"/>
          <w:szCs w:val="28"/>
          <w:rtl/>
        </w:rPr>
        <w:t xml:space="preserve"> را در هند، خاصه گجرات ز</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نظر داشتند.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باره و همچن</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افتراقات ط</w:t>
      </w:r>
      <w:r w:rsidRPr="001A2592">
        <w:rPr>
          <w:rFonts w:cs="B Badr" w:hint="cs"/>
          <w:sz w:val="28"/>
          <w:szCs w:val="28"/>
          <w:rtl/>
        </w:rPr>
        <w:t>ی</w:t>
      </w:r>
      <w:r w:rsidRPr="001A2592">
        <w:rPr>
          <w:rFonts w:cs="B Badr" w:hint="eastAsia"/>
          <w:sz w:val="28"/>
          <w:szCs w:val="28"/>
          <w:rtl/>
        </w:rPr>
        <w:t>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رک: مستعلو</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جماعت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در غرب شبه قاره هند به تدر</w:t>
      </w:r>
      <w:r w:rsidRPr="001A2592">
        <w:rPr>
          <w:rFonts w:cs="B Badr" w:hint="cs"/>
          <w:sz w:val="28"/>
          <w:szCs w:val="28"/>
          <w:rtl/>
        </w:rPr>
        <w:t>ی</w:t>
      </w:r>
      <w:r w:rsidRPr="001A2592">
        <w:rPr>
          <w:rFonts w:cs="B Badr" w:hint="eastAsia"/>
          <w:sz w:val="28"/>
          <w:szCs w:val="28"/>
          <w:rtl/>
        </w:rPr>
        <w:t>ج</w:t>
      </w:r>
      <w:r w:rsidRPr="001A2592">
        <w:rPr>
          <w:rFonts w:cs="B Badr"/>
          <w:sz w:val="28"/>
          <w:szCs w:val="28"/>
          <w:rtl/>
        </w:rPr>
        <w:t xml:space="preserve"> گسترش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xml:space="preserve"> و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جماعت از هند</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sz w:val="28"/>
          <w:szCs w:val="28"/>
          <w:rtl/>
        </w:rPr>
        <w:t xml:space="preserve"> که عمدتاً اصل و نسب بوم</w:t>
      </w:r>
      <w:r w:rsidRPr="001A2592">
        <w:rPr>
          <w:rFonts w:cs="B Badr" w:hint="cs"/>
          <w:sz w:val="28"/>
          <w:szCs w:val="28"/>
          <w:rtl/>
        </w:rPr>
        <w:t>ی</w:t>
      </w:r>
      <w:r w:rsidRPr="001A2592">
        <w:rPr>
          <w:rFonts w:cs="B Badr"/>
          <w:sz w:val="28"/>
          <w:szCs w:val="28"/>
          <w:rtl/>
        </w:rPr>
        <w:t xml:space="preserve"> داشتند، به زود</w:t>
      </w:r>
      <w:r w:rsidRPr="001A2592">
        <w:rPr>
          <w:rFonts w:cs="B Badr" w:hint="cs"/>
          <w:sz w:val="28"/>
          <w:szCs w:val="28"/>
          <w:rtl/>
        </w:rPr>
        <w:t>ی</w:t>
      </w:r>
      <w:r w:rsidRPr="001A2592">
        <w:rPr>
          <w:rFonts w:cs="B Badr"/>
          <w:sz w:val="28"/>
          <w:szCs w:val="28"/>
          <w:rtl/>
        </w:rPr>
        <w:t xml:space="preserve"> با نام بُهره شهرت </w:t>
      </w:r>
      <w:r w:rsidRPr="001A2592">
        <w:rPr>
          <w:rFonts w:cs="B Badr" w:hint="cs"/>
          <w:sz w:val="28"/>
          <w:szCs w:val="28"/>
          <w:rtl/>
        </w:rPr>
        <w:t>ی</w:t>
      </w:r>
      <w:r w:rsidRPr="001A2592">
        <w:rPr>
          <w:rFonts w:cs="B Badr" w:hint="eastAsia"/>
          <w:sz w:val="28"/>
          <w:szCs w:val="28"/>
          <w:rtl/>
        </w:rPr>
        <w:t>افتند</w:t>
      </w:r>
      <w:r w:rsidRPr="001A2592">
        <w:rPr>
          <w:rFonts w:cs="B Badr"/>
          <w:sz w:val="28"/>
          <w:szCs w:val="28"/>
          <w:rtl/>
        </w:rPr>
        <w:t>. [۳]</w:t>
      </w:r>
    </w:p>
    <w:p w:rsidR="001A2592" w:rsidRPr="001A2592" w:rsidRDefault="001A2592" w:rsidP="001A2592">
      <w:pPr>
        <w:rPr>
          <w:rFonts w:cs="B Badr"/>
          <w:sz w:val="28"/>
          <w:szCs w:val="28"/>
          <w:rtl/>
        </w:rPr>
      </w:pPr>
      <w:r w:rsidRPr="001A2592">
        <w:rPr>
          <w:rFonts w:cs="B Badr" w:hint="eastAsia"/>
          <w:sz w:val="28"/>
          <w:szCs w:val="28"/>
          <w:rtl/>
        </w:rPr>
        <w:t>تقس</w:t>
      </w:r>
      <w:r w:rsidRPr="001A2592">
        <w:rPr>
          <w:rFonts w:cs="B Badr" w:hint="cs"/>
          <w:sz w:val="28"/>
          <w:szCs w:val="28"/>
          <w:rtl/>
        </w:rPr>
        <w:t>ی</w:t>
      </w:r>
      <w:r w:rsidRPr="001A2592">
        <w:rPr>
          <w:rFonts w:cs="B Badr" w:hint="eastAsia"/>
          <w:sz w:val="28"/>
          <w:szCs w:val="28"/>
          <w:rtl/>
        </w:rPr>
        <w:t>مات</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خود مشتمل بر چند فرقه اند: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الف</w:t>
      </w:r>
      <w:r w:rsidRPr="001A2592">
        <w:rPr>
          <w:rFonts w:cs="B Badr"/>
          <w:sz w:val="28"/>
          <w:szCs w:val="28"/>
          <w:rtl/>
        </w:rPr>
        <w:t>) کسان</w:t>
      </w:r>
      <w:r w:rsidRPr="001A2592">
        <w:rPr>
          <w:rFonts w:cs="B Badr" w:hint="cs"/>
          <w:sz w:val="28"/>
          <w:szCs w:val="28"/>
          <w:rtl/>
        </w:rPr>
        <w:t>ی</w:t>
      </w:r>
      <w:r w:rsidRPr="001A2592">
        <w:rPr>
          <w:rFonts w:cs="B Badr"/>
          <w:sz w:val="28"/>
          <w:szCs w:val="28"/>
          <w:rtl/>
        </w:rPr>
        <w:t xml:space="preserve"> که م</w:t>
      </w:r>
      <w:r w:rsidRPr="001A2592">
        <w:rPr>
          <w:rFonts w:cs="B Badr" w:hint="cs"/>
          <w:sz w:val="28"/>
          <w:szCs w:val="28"/>
          <w:rtl/>
        </w:rPr>
        <w:t>ی</w:t>
      </w:r>
      <w:r w:rsidRPr="001A2592">
        <w:rPr>
          <w:rFonts w:cs="B Badr"/>
          <w:sz w:val="28"/>
          <w:szCs w:val="28"/>
          <w:rtl/>
        </w:rPr>
        <w:t xml:space="preserve"> گو</w:t>
      </w:r>
      <w:r w:rsidRPr="001A2592">
        <w:rPr>
          <w:rFonts w:cs="B Badr" w:hint="cs"/>
          <w:sz w:val="28"/>
          <w:szCs w:val="28"/>
          <w:rtl/>
        </w:rPr>
        <w:t>ی</w:t>
      </w:r>
      <w:r w:rsidRPr="001A2592">
        <w:rPr>
          <w:rFonts w:cs="B Badr" w:hint="eastAsia"/>
          <w:sz w:val="28"/>
          <w:szCs w:val="28"/>
          <w:rtl/>
        </w:rPr>
        <w:t>ند</w:t>
      </w:r>
      <w:r w:rsidRPr="001A2592">
        <w:rPr>
          <w:rFonts w:cs="B Badr"/>
          <w:sz w:val="28"/>
          <w:szCs w:val="28"/>
          <w:rtl/>
        </w:rPr>
        <w:t xml:space="preserve"> پس از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امامت متعلق به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است و او زنده بوده و مهد</w:t>
      </w:r>
      <w:r w:rsidRPr="001A2592">
        <w:rPr>
          <w:rFonts w:cs="B Badr" w:hint="cs"/>
          <w:sz w:val="28"/>
          <w:szCs w:val="28"/>
          <w:rtl/>
        </w:rPr>
        <w:t>ی</w:t>
      </w:r>
      <w:r w:rsidRPr="001A2592">
        <w:rPr>
          <w:rFonts w:cs="B Badr"/>
          <w:sz w:val="28"/>
          <w:szCs w:val="28"/>
          <w:rtl/>
        </w:rPr>
        <w:t xml:space="preserve"> و قائمِ منتظَر است.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را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خالص م</w:t>
      </w:r>
      <w:r w:rsidRPr="001A2592">
        <w:rPr>
          <w:rFonts w:cs="B Badr" w:hint="cs"/>
          <w:sz w:val="28"/>
          <w:szCs w:val="28"/>
          <w:rtl/>
        </w:rPr>
        <w:t>ی</w:t>
      </w:r>
      <w:r w:rsidRPr="001A2592">
        <w:rPr>
          <w:rFonts w:cs="B Badr"/>
          <w:sz w:val="28"/>
          <w:szCs w:val="28"/>
          <w:rtl/>
        </w:rPr>
        <w:t xml:space="preserve"> نامند. [۴]</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lastRenderedPageBreak/>
        <w:t>ب</w:t>
      </w:r>
      <w:r w:rsidRPr="001A2592">
        <w:rPr>
          <w:rFonts w:cs="B Badr"/>
          <w:sz w:val="28"/>
          <w:szCs w:val="28"/>
          <w:rtl/>
        </w:rPr>
        <w:t>) کسان</w:t>
      </w:r>
      <w:r w:rsidRPr="001A2592">
        <w:rPr>
          <w:rFonts w:cs="B Badr" w:hint="cs"/>
          <w:sz w:val="28"/>
          <w:szCs w:val="28"/>
          <w:rtl/>
        </w:rPr>
        <w:t>ی</w:t>
      </w:r>
      <w:r w:rsidRPr="001A2592">
        <w:rPr>
          <w:rFonts w:cs="B Badr"/>
          <w:sz w:val="28"/>
          <w:szCs w:val="28"/>
          <w:rtl/>
        </w:rPr>
        <w:t xml:space="preserve"> که م</w:t>
      </w:r>
      <w:r w:rsidRPr="001A2592">
        <w:rPr>
          <w:rFonts w:cs="B Badr" w:hint="cs"/>
          <w:sz w:val="28"/>
          <w:szCs w:val="28"/>
          <w:rtl/>
        </w:rPr>
        <w:t>ی</w:t>
      </w:r>
      <w:r w:rsidRPr="001A2592">
        <w:rPr>
          <w:rFonts w:cs="B Badr"/>
          <w:sz w:val="28"/>
          <w:szCs w:val="28"/>
          <w:rtl/>
        </w:rPr>
        <w:t xml:space="preserve"> گو</w:t>
      </w:r>
      <w:r w:rsidRPr="001A2592">
        <w:rPr>
          <w:rFonts w:cs="B Badr" w:hint="cs"/>
          <w:sz w:val="28"/>
          <w:szCs w:val="28"/>
          <w:rtl/>
        </w:rPr>
        <w:t>ی</w:t>
      </w:r>
      <w:r w:rsidRPr="001A2592">
        <w:rPr>
          <w:rFonts w:cs="B Badr" w:hint="eastAsia"/>
          <w:sz w:val="28"/>
          <w:szCs w:val="28"/>
          <w:rtl/>
        </w:rPr>
        <w:t>ند</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در زمان ح</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دارا</w:t>
      </w:r>
      <w:r w:rsidRPr="001A2592">
        <w:rPr>
          <w:rFonts w:cs="B Badr" w:hint="cs"/>
          <w:sz w:val="28"/>
          <w:szCs w:val="28"/>
          <w:rtl/>
        </w:rPr>
        <w:t>ی</w:t>
      </w:r>
      <w:r w:rsidRPr="001A2592">
        <w:rPr>
          <w:rFonts w:cs="B Badr"/>
          <w:sz w:val="28"/>
          <w:szCs w:val="28"/>
          <w:rtl/>
        </w:rPr>
        <w:t xml:space="preserve"> مقام امامت بوده است، و پس از آن که وفات </w:t>
      </w:r>
      <w:r w:rsidRPr="001A2592">
        <w:rPr>
          <w:rFonts w:cs="B Badr" w:hint="cs"/>
          <w:sz w:val="28"/>
          <w:szCs w:val="28"/>
          <w:rtl/>
        </w:rPr>
        <w:t>ی</w:t>
      </w:r>
      <w:r w:rsidRPr="001A2592">
        <w:rPr>
          <w:rFonts w:cs="B Badr" w:hint="eastAsia"/>
          <w:sz w:val="28"/>
          <w:szCs w:val="28"/>
          <w:rtl/>
        </w:rPr>
        <w:t>افت،</w:t>
      </w:r>
      <w:r w:rsidRPr="001A2592">
        <w:rPr>
          <w:rFonts w:cs="B Badr"/>
          <w:sz w:val="28"/>
          <w:szCs w:val="28"/>
          <w:rtl/>
        </w:rPr>
        <w:t xml:space="preserve"> امامت به پسرش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رس</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در ابتدا به نام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خوانده م</w:t>
      </w:r>
      <w:r w:rsidRPr="001A2592">
        <w:rPr>
          <w:rFonts w:cs="B Badr" w:hint="cs"/>
          <w:sz w:val="28"/>
          <w:szCs w:val="28"/>
          <w:rtl/>
        </w:rPr>
        <w:t>ی</w:t>
      </w:r>
      <w:r w:rsidRPr="001A2592">
        <w:rPr>
          <w:rFonts w:cs="B Badr"/>
          <w:sz w:val="28"/>
          <w:szCs w:val="28"/>
          <w:rtl/>
        </w:rPr>
        <w:t xml:space="preserve"> شدند؛ سپس فرقه خطّاب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داخل شده و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حلول و </w:t>
      </w:r>
      <w:r w:rsidRPr="001A2592">
        <w:rPr>
          <w:rFonts w:cs="B Badr" w:hint="eastAsia"/>
          <w:sz w:val="28"/>
          <w:szCs w:val="28"/>
          <w:rtl/>
        </w:rPr>
        <w:t>تناسخ</w:t>
      </w:r>
      <w:r w:rsidRPr="001A2592">
        <w:rPr>
          <w:rFonts w:cs="B Badr"/>
          <w:sz w:val="28"/>
          <w:szCs w:val="28"/>
          <w:rtl/>
        </w:rPr>
        <w:t xml:space="preserve"> را در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داخل نمودند. در حدود سال 274 هجر</w:t>
      </w:r>
      <w:r w:rsidRPr="001A2592">
        <w:rPr>
          <w:rFonts w:cs="B Badr" w:hint="cs"/>
          <w:sz w:val="28"/>
          <w:szCs w:val="28"/>
          <w:rtl/>
        </w:rPr>
        <w:t>ی</w:t>
      </w:r>
      <w:r w:rsidRPr="001A2592">
        <w:rPr>
          <w:rFonts w:cs="B Badr"/>
          <w:sz w:val="28"/>
          <w:szCs w:val="28"/>
          <w:rtl/>
        </w:rPr>
        <w:t xml:space="preserve"> قمر</w:t>
      </w:r>
      <w:r w:rsidRPr="001A2592">
        <w:rPr>
          <w:rFonts w:cs="B Badr" w:hint="cs"/>
          <w:sz w:val="28"/>
          <w:szCs w:val="28"/>
          <w:rtl/>
        </w:rPr>
        <w:t>ی</w:t>
      </w:r>
      <w:r w:rsidRPr="001A2592">
        <w:rPr>
          <w:rFonts w:cs="B Badr"/>
          <w:sz w:val="28"/>
          <w:szCs w:val="28"/>
          <w:rtl/>
        </w:rPr>
        <w:t xml:space="preserve"> جمع</w:t>
      </w:r>
      <w:r w:rsidRPr="001A2592">
        <w:rPr>
          <w:rFonts w:cs="B Badr" w:hint="cs"/>
          <w:sz w:val="28"/>
          <w:szCs w:val="28"/>
          <w:rtl/>
        </w:rPr>
        <w:t>ی</w:t>
      </w:r>
      <w:r w:rsidRPr="001A2592">
        <w:rPr>
          <w:rFonts w:cs="B Badr"/>
          <w:sz w:val="28"/>
          <w:szCs w:val="28"/>
          <w:rtl/>
        </w:rPr>
        <w:t xml:space="preserve"> که پ</w:t>
      </w:r>
      <w:r w:rsidRPr="001A2592">
        <w:rPr>
          <w:rFonts w:cs="B Badr" w:hint="cs"/>
          <w:sz w:val="28"/>
          <w:szCs w:val="28"/>
          <w:rtl/>
        </w:rPr>
        <w:t>ی</w:t>
      </w:r>
      <w:r w:rsidRPr="001A2592">
        <w:rPr>
          <w:rFonts w:cs="B Badr" w:hint="eastAsia"/>
          <w:sz w:val="28"/>
          <w:szCs w:val="28"/>
          <w:rtl/>
        </w:rPr>
        <w:t>شوا</w:t>
      </w:r>
      <w:r w:rsidRPr="001A2592">
        <w:rPr>
          <w:rFonts w:cs="B Badr" w:hint="cs"/>
          <w:sz w:val="28"/>
          <w:szCs w:val="28"/>
          <w:rtl/>
        </w:rPr>
        <w:t>ی</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حمدان قرمط بوده است، در حدود کوفه، خود را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منسوب داشته و به دعوت پرداخته و در ب</w:t>
      </w:r>
      <w:r w:rsidRPr="001A2592">
        <w:rPr>
          <w:rFonts w:cs="B Badr" w:hint="cs"/>
          <w:sz w:val="28"/>
          <w:szCs w:val="28"/>
          <w:rtl/>
        </w:rPr>
        <w:t>ی</w:t>
      </w:r>
      <w:r w:rsidRPr="001A2592">
        <w:rPr>
          <w:rFonts w:cs="B Badr" w:hint="eastAsia"/>
          <w:sz w:val="28"/>
          <w:szCs w:val="28"/>
          <w:rtl/>
        </w:rPr>
        <w:t>شتر</w:t>
      </w:r>
      <w:r w:rsidRPr="001A2592">
        <w:rPr>
          <w:rFonts w:cs="B Badr"/>
          <w:sz w:val="28"/>
          <w:szCs w:val="28"/>
          <w:rtl/>
        </w:rPr>
        <w:t xml:space="preserve"> ممالک اسلام</w:t>
      </w:r>
      <w:r w:rsidRPr="001A2592">
        <w:rPr>
          <w:rFonts w:cs="B Badr" w:hint="cs"/>
          <w:sz w:val="28"/>
          <w:szCs w:val="28"/>
          <w:rtl/>
        </w:rPr>
        <w:t>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طرفداران</w:t>
      </w:r>
      <w:r w:rsidRPr="001A2592">
        <w:rPr>
          <w:rFonts w:cs="B Badr" w:hint="cs"/>
          <w:sz w:val="28"/>
          <w:szCs w:val="28"/>
          <w:rtl/>
        </w:rPr>
        <w:t>ی</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اند. عمده انقلاب آن ها در سواد کوفه، بصره</w:t>
      </w:r>
      <w:r w:rsidRPr="001A2592">
        <w:rPr>
          <w:rFonts w:cs="B Badr" w:hint="eastAsia"/>
          <w:sz w:val="28"/>
          <w:szCs w:val="28"/>
          <w:rtl/>
        </w:rPr>
        <w:t>،</w:t>
      </w:r>
      <w:r w:rsidRPr="001A2592">
        <w:rPr>
          <w:rFonts w:cs="B Badr"/>
          <w:sz w:val="28"/>
          <w:szCs w:val="28"/>
          <w:rtl/>
        </w:rPr>
        <w:t xml:space="preserve"> بحر</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و شام بوده است. ا</w:t>
      </w:r>
      <w:r w:rsidRPr="001A2592">
        <w:rPr>
          <w:rFonts w:cs="B Badr" w:hint="cs"/>
          <w:sz w:val="28"/>
          <w:szCs w:val="28"/>
          <w:rtl/>
        </w:rPr>
        <w:t>ی</w:t>
      </w:r>
      <w:r w:rsidRPr="001A2592">
        <w:rPr>
          <w:rFonts w:cs="B Badr" w:hint="eastAsia"/>
          <w:sz w:val="28"/>
          <w:szCs w:val="28"/>
          <w:rtl/>
        </w:rPr>
        <w:t>شان</w:t>
      </w:r>
      <w:r w:rsidRPr="001A2592">
        <w:rPr>
          <w:rFonts w:cs="B Badr"/>
          <w:sz w:val="28"/>
          <w:szCs w:val="28"/>
          <w:rtl/>
        </w:rPr>
        <w:t xml:space="preserve"> قتل و فساد عج</w:t>
      </w:r>
      <w:r w:rsidRPr="001A2592">
        <w:rPr>
          <w:rFonts w:cs="B Badr" w:hint="cs"/>
          <w:sz w:val="28"/>
          <w:szCs w:val="28"/>
          <w:rtl/>
        </w:rPr>
        <w:t>ی</w:t>
      </w:r>
      <w:r w:rsidRPr="001A2592">
        <w:rPr>
          <w:rFonts w:cs="B Badr" w:hint="eastAsia"/>
          <w:sz w:val="28"/>
          <w:szCs w:val="28"/>
          <w:rtl/>
        </w:rPr>
        <w:t>بـ</w:t>
      </w:r>
      <w:r w:rsidRPr="001A2592">
        <w:rPr>
          <w:rFonts w:cs="B Badr" w:hint="cs"/>
          <w:sz w:val="28"/>
          <w:szCs w:val="28"/>
          <w:rtl/>
        </w:rPr>
        <w:t>ی</w:t>
      </w:r>
      <w:r w:rsidRPr="001A2592">
        <w:rPr>
          <w:rFonts w:cs="B Badr"/>
          <w:sz w:val="28"/>
          <w:szCs w:val="28"/>
          <w:rtl/>
        </w:rPr>
        <w:t xml:space="preserve"> برپا کرده و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عج</w:t>
      </w:r>
      <w:r w:rsidRPr="001A2592">
        <w:rPr>
          <w:rFonts w:cs="B Badr" w:hint="cs"/>
          <w:sz w:val="28"/>
          <w:szCs w:val="28"/>
          <w:rtl/>
        </w:rPr>
        <w:t>ی</w:t>
      </w:r>
      <w:r w:rsidRPr="001A2592">
        <w:rPr>
          <w:rFonts w:cs="B Badr" w:hint="eastAsia"/>
          <w:sz w:val="28"/>
          <w:szCs w:val="28"/>
          <w:rtl/>
        </w:rPr>
        <w:t>بـ</w:t>
      </w:r>
      <w:r w:rsidRPr="001A2592">
        <w:rPr>
          <w:rFonts w:cs="B Badr" w:hint="cs"/>
          <w:sz w:val="28"/>
          <w:szCs w:val="28"/>
          <w:rtl/>
        </w:rPr>
        <w:t>ی</w:t>
      </w:r>
      <w:r w:rsidRPr="001A2592">
        <w:rPr>
          <w:rFonts w:cs="B Badr"/>
          <w:sz w:val="28"/>
          <w:szCs w:val="28"/>
          <w:rtl/>
        </w:rPr>
        <w:t xml:space="preserve"> داشته اند.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 قرامطه »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 [۵]</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رک</w:t>
      </w:r>
      <w:r w:rsidRPr="001A2592">
        <w:rPr>
          <w:rFonts w:cs="B Badr"/>
          <w:sz w:val="28"/>
          <w:szCs w:val="28"/>
          <w:rtl/>
        </w:rPr>
        <w:t>: قرامطه.</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ج</w:t>
      </w:r>
      <w:r w:rsidRPr="001A2592">
        <w:rPr>
          <w:rFonts w:cs="B Badr"/>
          <w:sz w:val="28"/>
          <w:szCs w:val="28"/>
          <w:rtl/>
        </w:rPr>
        <w:t>)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مصر که ابتدا دعوت سرّ</w:t>
      </w:r>
      <w:r w:rsidRPr="001A2592">
        <w:rPr>
          <w:rFonts w:cs="B Badr" w:hint="cs"/>
          <w:sz w:val="28"/>
          <w:szCs w:val="28"/>
          <w:rtl/>
        </w:rPr>
        <w:t>ی</w:t>
      </w:r>
      <w:r w:rsidRPr="001A2592">
        <w:rPr>
          <w:rFonts w:cs="B Badr"/>
          <w:sz w:val="28"/>
          <w:szCs w:val="28"/>
          <w:rtl/>
        </w:rPr>
        <w:t xml:space="preserve"> داشتند و به ادامه سلسله امامت در پسران محمد بن اسماع</w:t>
      </w:r>
      <w:r w:rsidRPr="001A2592">
        <w:rPr>
          <w:rFonts w:cs="B Badr" w:hint="cs"/>
          <w:sz w:val="28"/>
          <w:szCs w:val="28"/>
          <w:rtl/>
        </w:rPr>
        <w:t>ی</w:t>
      </w:r>
      <w:r w:rsidRPr="001A2592">
        <w:rPr>
          <w:rFonts w:cs="B Badr" w:hint="eastAsia"/>
          <w:sz w:val="28"/>
          <w:szCs w:val="28"/>
          <w:rtl/>
        </w:rPr>
        <w:t>ل</w:t>
      </w:r>
      <w:r w:rsidRPr="001A2592">
        <w:rPr>
          <w:rFonts w:cs="B Badr"/>
          <w:sz w:val="28"/>
          <w:szCs w:val="28"/>
          <w:rtl/>
        </w:rPr>
        <w:t xml:space="preserve"> قائل بودند. بعد ها دعوت آن ها توسط ابوعبدالله الحس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المشرق</w:t>
      </w:r>
      <w:r w:rsidRPr="001A2592">
        <w:rPr>
          <w:rFonts w:cs="B Badr" w:hint="cs"/>
          <w:sz w:val="28"/>
          <w:szCs w:val="28"/>
          <w:rtl/>
        </w:rPr>
        <w:t>ی</w:t>
      </w:r>
      <w:r w:rsidRPr="001A2592">
        <w:rPr>
          <w:rFonts w:cs="B Badr"/>
          <w:sz w:val="28"/>
          <w:szCs w:val="28"/>
          <w:rtl/>
        </w:rPr>
        <w:t xml:space="preserve"> نضج گرفته و بالاخره از ا</w:t>
      </w:r>
      <w:r w:rsidRPr="001A2592">
        <w:rPr>
          <w:rFonts w:cs="B Badr" w:hint="cs"/>
          <w:sz w:val="28"/>
          <w:szCs w:val="28"/>
          <w:rtl/>
        </w:rPr>
        <w:t>ی</w:t>
      </w:r>
      <w:r w:rsidRPr="001A2592">
        <w:rPr>
          <w:rFonts w:cs="B Badr" w:hint="eastAsia"/>
          <w:sz w:val="28"/>
          <w:szCs w:val="28"/>
          <w:rtl/>
        </w:rPr>
        <w:t>شان،عب</w:t>
      </w:r>
      <w:r w:rsidRPr="001A2592">
        <w:rPr>
          <w:rFonts w:cs="B Badr" w:hint="cs"/>
          <w:sz w:val="28"/>
          <w:szCs w:val="28"/>
          <w:rtl/>
        </w:rPr>
        <w:t>ی</w:t>
      </w:r>
      <w:r w:rsidRPr="001A2592">
        <w:rPr>
          <w:rFonts w:cs="B Badr" w:hint="eastAsia"/>
          <w:sz w:val="28"/>
          <w:szCs w:val="28"/>
          <w:rtl/>
        </w:rPr>
        <w:t>دالله</w:t>
      </w:r>
      <w:r w:rsidRPr="001A2592">
        <w:rPr>
          <w:rFonts w:cs="B Badr"/>
          <w:sz w:val="28"/>
          <w:szCs w:val="28"/>
          <w:rtl/>
        </w:rPr>
        <w:t xml:space="preserve"> المهد</w:t>
      </w:r>
      <w:r w:rsidRPr="001A2592">
        <w:rPr>
          <w:rFonts w:cs="B Badr" w:hint="cs"/>
          <w:sz w:val="28"/>
          <w:szCs w:val="28"/>
          <w:rtl/>
        </w:rPr>
        <w:t>ی</w:t>
      </w:r>
      <w:r w:rsidRPr="001A2592">
        <w:rPr>
          <w:rFonts w:cs="B Badr"/>
          <w:sz w:val="28"/>
          <w:szCs w:val="28"/>
          <w:rtl/>
        </w:rPr>
        <w:t xml:space="preserve"> به خلافت م</w:t>
      </w:r>
      <w:r w:rsidRPr="001A2592">
        <w:rPr>
          <w:rFonts w:cs="B Badr" w:hint="cs"/>
          <w:sz w:val="28"/>
          <w:szCs w:val="28"/>
          <w:rtl/>
        </w:rPr>
        <w:t>ی</w:t>
      </w:r>
      <w:r w:rsidRPr="001A2592">
        <w:rPr>
          <w:rFonts w:cs="B Badr"/>
          <w:sz w:val="28"/>
          <w:szCs w:val="28"/>
          <w:rtl/>
        </w:rPr>
        <w:t xml:space="preserve"> رسد. و به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ترت</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بر مصر غلبه </w:t>
      </w:r>
      <w:r w:rsidRPr="001A2592">
        <w:rPr>
          <w:rFonts w:cs="B Badr" w:hint="cs"/>
          <w:sz w:val="28"/>
          <w:szCs w:val="28"/>
          <w:rtl/>
        </w:rPr>
        <w:t>ی</w:t>
      </w:r>
      <w:r w:rsidRPr="001A2592">
        <w:rPr>
          <w:rFonts w:cs="B Badr" w:hint="eastAsia"/>
          <w:sz w:val="28"/>
          <w:szCs w:val="28"/>
          <w:rtl/>
        </w:rPr>
        <w:t>افته</w:t>
      </w:r>
      <w:r w:rsidRPr="001A2592">
        <w:rPr>
          <w:rFonts w:cs="B Badr"/>
          <w:sz w:val="28"/>
          <w:szCs w:val="28"/>
          <w:rtl/>
        </w:rPr>
        <w:t xml:space="preserve"> و رق</w:t>
      </w:r>
      <w:r w:rsidRPr="001A2592">
        <w:rPr>
          <w:rFonts w:cs="B Badr" w:hint="cs"/>
          <w:sz w:val="28"/>
          <w:szCs w:val="28"/>
          <w:rtl/>
        </w:rPr>
        <w:t>ی</w:t>
      </w:r>
      <w:r w:rsidRPr="001A2592">
        <w:rPr>
          <w:rFonts w:cs="B Badr" w:hint="eastAsia"/>
          <w:sz w:val="28"/>
          <w:szCs w:val="28"/>
          <w:rtl/>
        </w:rPr>
        <w:t>ب</w:t>
      </w:r>
      <w:r w:rsidRPr="001A2592">
        <w:rPr>
          <w:rFonts w:cs="B Badr"/>
          <w:sz w:val="28"/>
          <w:szCs w:val="28"/>
          <w:rtl/>
        </w:rPr>
        <w:t xml:space="preserve"> سرسخت خلفا</w:t>
      </w:r>
      <w:r w:rsidRPr="001A2592">
        <w:rPr>
          <w:rFonts w:cs="B Badr" w:hint="cs"/>
          <w:sz w:val="28"/>
          <w:szCs w:val="28"/>
          <w:rtl/>
        </w:rPr>
        <w:t>ی</w:t>
      </w:r>
      <w:r w:rsidRPr="001A2592">
        <w:rPr>
          <w:rFonts w:cs="B Badr"/>
          <w:sz w:val="28"/>
          <w:szCs w:val="28"/>
          <w:rtl/>
        </w:rPr>
        <w:t xml:space="preserve"> عباس</w:t>
      </w:r>
      <w:r w:rsidRPr="001A2592">
        <w:rPr>
          <w:rFonts w:cs="B Badr" w:hint="cs"/>
          <w:sz w:val="28"/>
          <w:szCs w:val="28"/>
          <w:rtl/>
        </w:rPr>
        <w:t>ی</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فرقه تا دوران خلافت المستنصر بالله فاطم</w:t>
      </w:r>
      <w:r w:rsidRPr="001A2592">
        <w:rPr>
          <w:rFonts w:cs="B Badr" w:hint="cs"/>
          <w:sz w:val="28"/>
          <w:szCs w:val="28"/>
          <w:rtl/>
        </w:rPr>
        <w:t>ی</w:t>
      </w:r>
      <w:r w:rsidRPr="001A2592">
        <w:rPr>
          <w:rFonts w:cs="B Badr"/>
          <w:sz w:val="28"/>
          <w:szCs w:val="28"/>
          <w:rtl/>
        </w:rPr>
        <w:t xml:space="preserve"> دچار دودستگ</w:t>
      </w:r>
      <w:r w:rsidRPr="001A2592">
        <w:rPr>
          <w:rFonts w:cs="B Badr" w:hint="cs"/>
          <w:sz w:val="28"/>
          <w:szCs w:val="28"/>
          <w:rtl/>
        </w:rPr>
        <w:t>ی</w:t>
      </w:r>
      <w:r w:rsidRPr="001A2592">
        <w:rPr>
          <w:rFonts w:cs="B Badr"/>
          <w:sz w:val="28"/>
          <w:szCs w:val="28"/>
          <w:rtl/>
        </w:rPr>
        <w:t xml:space="preserve"> نشد؛ لکن پس از و</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دو فرقه بزرگ از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گروه زاده م</w:t>
      </w:r>
      <w:r w:rsidRPr="001A2592">
        <w:rPr>
          <w:rFonts w:cs="B Badr" w:hint="cs"/>
          <w:sz w:val="28"/>
          <w:szCs w:val="28"/>
          <w:rtl/>
        </w:rPr>
        <w:t>ی</w:t>
      </w:r>
      <w:r w:rsidRPr="001A2592">
        <w:rPr>
          <w:rFonts w:cs="B Badr"/>
          <w:sz w:val="28"/>
          <w:szCs w:val="28"/>
          <w:rtl/>
        </w:rPr>
        <w:t xml:space="preserve"> شود: نخست مستعل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که فعلاً بهره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 (رک: مستعلو</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 و د</w:t>
      </w:r>
      <w:r w:rsidRPr="001A2592">
        <w:rPr>
          <w:rFonts w:cs="B Badr" w:hint="cs"/>
          <w:sz w:val="28"/>
          <w:szCs w:val="28"/>
          <w:rtl/>
        </w:rPr>
        <w:t>ی</w:t>
      </w:r>
      <w:r w:rsidRPr="001A2592">
        <w:rPr>
          <w:rFonts w:cs="B Badr" w:hint="eastAsia"/>
          <w:sz w:val="28"/>
          <w:szCs w:val="28"/>
          <w:rtl/>
        </w:rPr>
        <w:t>گر</w:t>
      </w:r>
      <w:r w:rsidRPr="001A2592">
        <w:rPr>
          <w:rFonts w:cs="B Badr" w:hint="cs"/>
          <w:sz w:val="28"/>
          <w:szCs w:val="28"/>
          <w:rtl/>
        </w:rPr>
        <w:t>ی</w:t>
      </w:r>
      <w:r w:rsidRPr="001A2592">
        <w:rPr>
          <w:rFonts w:cs="B Badr"/>
          <w:sz w:val="28"/>
          <w:szCs w:val="28"/>
          <w:rtl/>
        </w:rPr>
        <w:t xml:space="preserve">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که با نام ها</w:t>
      </w:r>
      <w:r w:rsidRPr="001A2592">
        <w:rPr>
          <w:rFonts w:cs="B Badr" w:hint="cs"/>
          <w:sz w:val="28"/>
          <w:szCs w:val="28"/>
          <w:rtl/>
        </w:rPr>
        <w:t>ی</w:t>
      </w:r>
      <w:r w:rsidRPr="001A2592">
        <w:rPr>
          <w:rFonts w:cs="B Badr"/>
          <w:sz w:val="28"/>
          <w:szCs w:val="28"/>
          <w:rtl/>
        </w:rPr>
        <w:t xml:space="preserve"> فدائ</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حشاش</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صب</w:t>
      </w:r>
      <w:r w:rsidRPr="001A2592">
        <w:rPr>
          <w:rFonts w:cs="B Badr" w:hint="eastAsia"/>
          <w:sz w:val="28"/>
          <w:szCs w:val="28"/>
          <w:rtl/>
        </w:rPr>
        <w:t>اح</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ملاحده و تعل</w:t>
      </w:r>
      <w:r w:rsidRPr="001A2592">
        <w:rPr>
          <w:rFonts w:cs="B Badr" w:hint="cs"/>
          <w:sz w:val="28"/>
          <w:szCs w:val="28"/>
          <w:rtl/>
        </w:rPr>
        <w:t>ی</w:t>
      </w:r>
      <w:r w:rsidRPr="001A2592">
        <w:rPr>
          <w:rFonts w:cs="B Badr" w:hint="eastAsia"/>
          <w:sz w:val="28"/>
          <w:szCs w:val="28"/>
          <w:rtl/>
        </w:rPr>
        <w:t>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ز</w:t>
      </w:r>
      <w:r w:rsidRPr="001A2592">
        <w:rPr>
          <w:rFonts w:cs="B Badr"/>
          <w:sz w:val="28"/>
          <w:szCs w:val="28"/>
          <w:rtl/>
        </w:rPr>
        <w:t xml:space="preserve"> خوانده شده اند. (رک: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اکنون آقاخان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نام</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شوند.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رک</w:t>
      </w:r>
      <w:r w:rsidRPr="001A2592">
        <w:rPr>
          <w:rFonts w:cs="B Badr"/>
          <w:sz w:val="28"/>
          <w:szCs w:val="28"/>
          <w:rtl/>
        </w:rPr>
        <w:t>: آقاخان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از</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مصر فرقـه ها</w:t>
      </w:r>
      <w:r w:rsidRPr="001A2592">
        <w:rPr>
          <w:rFonts w:cs="B Badr" w:hint="cs"/>
          <w:sz w:val="28"/>
          <w:szCs w:val="28"/>
          <w:rtl/>
        </w:rPr>
        <w:t>یی</w:t>
      </w:r>
      <w:r w:rsidRPr="001A2592">
        <w:rPr>
          <w:rFonts w:cs="B Badr"/>
          <w:sz w:val="28"/>
          <w:szCs w:val="28"/>
          <w:rtl/>
        </w:rPr>
        <w:t xml:space="preserve"> ن</w:t>
      </w:r>
      <w:r w:rsidRPr="001A2592">
        <w:rPr>
          <w:rFonts w:cs="B Badr" w:hint="cs"/>
          <w:sz w:val="28"/>
          <w:szCs w:val="28"/>
          <w:rtl/>
        </w:rPr>
        <w:t>ی</w:t>
      </w:r>
      <w:r w:rsidRPr="001A2592">
        <w:rPr>
          <w:rFonts w:cs="B Badr" w:hint="eastAsia"/>
          <w:sz w:val="28"/>
          <w:szCs w:val="28"/>
          <w:rtl/>
        </w:rPr>
        <w:t>ـز</w:t>
      </w:r>
      <w:r w:rsidRPr="001A2592">
        <w:rPr>
          <w:rFonts w:cs="B Badr"/>
          <w:sz w:val="28"/>
          <w:szCs w:val="28"/>
          <w:rtl/>
        </w:rPr>
        <w:t xml:space="preserve"> مـانند آمر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حاکم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درز</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منحـرف گرد</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اند.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برا</w:t>
      </w:r>
      <w:r w:rsidRPr="001A2592">
        <w:rPr>
          <w:rFonts w:cs="B Badr" w:hint="cs"/>
          <w:sz w:val="28"/>
          <w:szCs w:val="28"/>
          <w:rtl/>
        </w:rPr>
        <w:t>ی</w:t>
      </w:r>
      <w:r w:rsidRPr="001A2592">
        <w:rPr>
          <w:rFonts w:cs="B Badr"/>
          <w:sz w:val="28"/>
          <w:szCs w:val="28"/>
          <w:rtl/>
        </w:rPr>
        <w:t xml:space="preserve"> تحق</w:t>
      </w:r>
      <w:r w:rsidRPr="001A2592">
        <w:rPr>
          <w:rFonts w:cs="B Badr" w:hint="cs"/>
          <w:sz w:val="28"/>
          <w:szCs w:val="28"/>
          <w:rtl/>
        </w:rPr>
        <w:t>ی</w:t>
      </w:r>
      <w:r w:rsidRPr="001A2592">
        <w:rPr>
          <w:rFonts w:cs="B Badr" w:hint="eastAsia"/>
          <w:sz w:val="28"/>
          <w:szCs w:val="28"/>
          <w:rtl/>
        </w:rPr>
        <w:t>ق</w:t>
      </w:r>
      <w:r w:rsidRPr="001A2592">
        <w:rPr>
          <w:rFonts w:cs="B Badr"/>
          <w:sz w:val="28"/>
          <w:szCs w:val="28"/>
          <w:rtl/>
        </w:rPr>
        <w:t xml:space="preserve"> درباره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شرح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آنان، مناسب است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امر در سه دوره زمان</w:t>
      </w:r>
      <w:r w:rsidRPr="001A2592">
        <w:rPr>
          <w:rFonts w:cs="B Badr" w:hint="cs"/>
          <w:sz w:val="28"/>
          <w:szCs w:val="28"/>
          <w:rtl/>
        </w:rPr>
        <w:t>ی</w:t>
      </w:r>
      <w:r w:rsidRPr="001A2592">
        <w:rPr>
          <w:rFonts w:cs="B Badr"/>
          <w:sz w:val="28"/>
          <w:szCs w:val="28"/>
          <w:rtl/>
        </w:rPr>
        <w:t xml:space="preserve"> صورت گ</w:t>
      </w:r>
      <w:r w:rsidRPr="001A2592">
        <w:rPr>
          <w:rFonts w:cs="B Badr" w:hint="cs"/>
          <w:sz w:val="28"/>
          <w:szCs w:val="28"/>
          <w:rtl/>
        </w:rPr>
        <w:t>ی</w:t>
      </w:r>
      <w:r w:rsidRPr="001A2592">
        <w:rPr>
          <w:rFonts w:cs="B Badr" w:hint="eastAsia"/>
          <w:sz w:val="28"/>
          <w:szCs w:val="28"/>
          <w:rtl/>
        </w:rPr>
        <w:t>رد</w:t>
      </w:r>
      <w:r w:rsidRPr="001A2592">
        <w:rPr>
          <w:rFonts w:cs="B Badr"/>
          <w:sz w:val="28"/>
          <w:szCs w:val="28"/>
          <w:rtl/>
        </w:rPr>
        <w:t xml:space="preserve">: </w:t>
      </w:r>
      <w:r w:rsidRPr="001A2592">
        <w:rPr>
          <w:rFonts w:cs="B Badr" w:hint="cs"/>
          <w:sz w:val="28"/>
          <w:szCs w:val="28"/>
          <w:rtl/>
        </w:rPr>
        <w:t>ی</w:t>
      </w:r>
      <w:r w:rsidRPr="001A2592">
        <w:rPr>
          <w:rFonts w:cs="B Badr" w:hint="eastAsia"/>
          <w:sz w:val="28"/>
          <w:szCs w:val="28"/>
          <w:rtl/>
        </w:rPr>
        <w:t>کم</w:t>
      </w:r>
      <w:r w:rsidRPr="001A2592">
        <w:rPr>
          <w:rFonts w:cs="B Badr"/>
          <w:sz w:val="28"/>
          <w:szCs w:val="28"/>
          <w:rtl/>
        </w:rPr>
        <w:t>. از زمان وفات امام صادق (عل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السلام) که مبارک</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ظهور کرده و سپس با نام قرامطه ق</w:t>
      </w:r>
      <w:r w:rsidRPr="001A2592">
        <w:rPr>
          <w:rFonts w:cs="B Badr" w:hint="cs"/>
          <w:sz w:val="28"/>
          <w:szCs w:val="28"/>
          <w:rtl/>
        </w:rPr>
        <w:t>ی</w:t>
      </w:r>
      <w:r w:rsidRPr="001A2592">
        <w:rPr>
          <w:rFonts w:cs="B Badr" w:hint="eastAsia"/>
          <w:sz w:val="28"/>
          <w:szCs w:val="28"/>
          <w:rtl/>
        </w:rPr>
        <w:t>ام</w:t>
      </w:r>
      <w:r w:rsidRPr="001A2592">
        <w:rPr>
          <w:rFonts w:cs="B Badr"/>
          <w:sz w:val="28"/>
          <w:szCs w:val="28"/>
          <w:rtl/>
        </w:rPr>
        <w:t xml:space="preserve"> نمودند. در ا</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دوره مناسب است نسبت قرامطه با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مصر (ظهور خلفا</w:t>
      </w:r>
      <w:r w:rsidRPr="001A2592">
        <w:rPr>
          <w:rFonts w:cs="B Badr" w:hint="cs"/>
          <w:sz w:val="28"/>
          <w:szCs w:val="28"/>
          <w:rtl/>
        </w:rPr>
        <w:t>ی</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مورد بررس</w:t>
      </w:r>
      <w:r w:rsidRPr="001A2592">
        <w:rPr>
          <w:rFonts w:cs="B Badr" w:hint="cs"/>
          <w:sz w:val="28"/>
          <w:szCs w:val="28"/>
          <w:rtl/>
        </w:rPr>
        <w:t>ی</w:t>
      </w:r>
      <w:r w:rsidRPr="001A2592">
        <w:rPr>
          <w:rFonts w:cs="B Badr"/>
          <w:sz w:val="28"/>
          <w:szCs w:val="28"/>
          <w:rtl/>
        </w:rPr>
        <w:t xml:space="preserve"> قرار گ</w:t>
      </w:r>
      <w:r w:rsidRPr="001A2592">
        <w:rPr>
          <w:rFonts w:cs="B Badr" w:hint="cs"/>
          <w:sz w:val="28"/>
          <w:szCs w:val="28"/>
          <w:rtl/>
        </w:rPr>
        <w:t>ی</w:t>
      </w:r>
      <w:r w:rsidRPr="001A2592">
        <w:rPr>
          <w:rFonts w:cs="B Badr" w:hint="eastAsia"/>
          <w:sz w:val="28"/>
          <w:szCs w:val="28"/>
          <w:rtl/>
        </w:rPr>
        <w:t>رد؛</w:t>
      </w:r>
      <w:r w:rsidRPr="001A2592">
        <w:rPr>
          <w:rFonts w:cs="B Badr"/>
          <w:sz w:val="28"/>
          <w:szCs w:val="28"/>
          <w:rtl/>
        </w:rPr>
        <w:t xml:space="preserve"> دوم. از زمان ظهور خلفا</w:t>
      </w:r>
      <w:r w:rsidRPr="001A2592">
        <w:rPr>
          <w:rFonts w:cs="B Badr" w:hint="cs"/>
          <w:sz w:val="28"/>
          <w:szCs w:val="28"/>
          <w:rtl/>
        </w:rPr>
        <w:t>ی</w:t>
      </w:r>
      <w:r w:rsidRPr="001A2592">
        <w:rPr>
          <w:rFonts w:cs="B Badr"/>
          <w:sz w:val="28"/>
          <w:szCs w:val="28"/>
          <w:rtl/>
        </w:rPr>
        <w:t xml:space="preserve"> فاطم</w:t>
      </w:r>
      <w:r w:rsidRPr="001A2592">
        <w:rPr>
          <w:rFonts w:cs="B Badr" w:hint="cs"/>
          <w:sz w:val="28"/>
          <w:szCs w:val="28"/>
          <w:rtl/>
        </w:rPr>
        <w:t>ی</w:t>
      </w:r>
      <w:r w:rsidRPr="001A2592">
        <w:rPr>
          <w:rFonts w:cs="B Badr"/>
          <w:sz w:val="28"/>
          <w:szCs w:val="28"/>
          <w:rtl/>
        </w:rPr>
        <w:t xml:space="preserve"> تا خلافت المستنصر بالله ؛ سوم. از زمان المستنصر بالله و وفات او که به تقس</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به دو شعبه مستعلو</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(مستعل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و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منجر م</w:t>
      </w:r>
      <w:r w:rsidRPr="001A2592">
        <w:rPr>
          <w:rFonts w:cs="B Badr" w:hint="cs"/>
          <w:sz w:val="28"/>
          <w:szCs w:val="28"/>
          <w:rtl/>
        </w:rPr>
        <w:t>ی</w:t>
      </w:r>
      <w:r w:rsidRPr="001A2592">
        <w:rPr>
          <w:rFonts w:cs="B Badr"/>
          <w:sz w:val="28"/>
          <w:szCs w:val="28"/>
          <w:rtl/>
        </w:rPr>
        <w:t xml:space="preserve"> شود.</w:t>
      </w:r>
    </w:p>
    <w:p w:rsidR="001A2592" w:rsidRP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عبدالمنعم</w:t>
      </w:r>
      <w:r w:rsidRPr="001A2592">
        <w:rPr>
          <w:rFonts w:cs="B Badr"/>
          <w:sz w:val="28"/>
          <w:szCs w:val="28"/>
          <w:rtl/>
        </w:rPr>
        <w:t xml:space="preserve"> حفن</w:t>
      </w:r>
      <w:r w:rsidRPr="001A2592">
        <w:rPr>
          <w:rFonts w:cs="B Badr" w:hint="cs"/>
          <w:sz w:val="28"/>
          <w:szCs w:val="28"/>
          <w:rtl/>
        </w:rPr>
        <w:t>ی</w:t>
      </w:r>
      <w:r w:rsidRPr="001A2592">
        <w:rPr>
          <w:rFonts w:cs="B Badr"/>
          <w:sz w:val="28"/>
          <w:szCs w:val="28"/>
          <w:rtl/>
        </w:rPr>
        <w:t xml:space="preserve"> در موسوعة الفرق و الجماعات و المذاهب و الاحزاب و الحرکات الاسلام</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را بـه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آغاخان</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تعل</w:t>
      </w:r>
      <w:r w:rsidRPr="001A2592">
        <w:rPr>
          <w:rFonts w:cs="B Badr" w:hint="cs"/>
          <w:sz w:val="28"/>
          <w:szCs w:val="28"/>
          <w:rtl/>
        </w:rPr>
        <w:t>ی</w:t>
      </w:r>
      <w:r w:rsidRPr="001A2592">
        <w:rPr>
          <w:rFonts w:cs="B Badr" w:hint="eastAsia"/>
          <w:sz w:val="28"/>
          <w:szCs w:val="28"/>
          <w:rtl/>
        </w:rPr>
        <w:t>م</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خالصه،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مستعل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نزار</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واقفه تقس</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م</w:t>
      </w:r>
      <w:r w:rsidRPr="001A2592">
        <w:rPr>
          <w:rFonts w:cs="B Badr" w:hint="cs"/>
          <w:sz w:val="28"/>
          <w:szCs w:val="28"/>
          <w:rtl/>
        </w:rPr>
        <w:t>ی</w:t>
      </w:r>
      <w:r w:rsidRPr="001A2592">
        <w:rPr>
          <w:rFonts w:cs="B Badr"/>
          <w:sz w:val="28"/>
          <w:szCs w:val="28"/>
          <w:rtl/>
        </w:rPr>
        <w:t xml:space="preserve"> کند. [۶]</w:t>
      </w:r>
    </w:p>
    <w:p w:rsidR="001A2592" w:rsidRDefault="001A2592" w:rsidP="001A2592">
      <w:pPr>
        <w:rPr>
          <w:rFonts w:cs="B Badr"/>
          <w:sz w:val="28"/>
          <w:szCs w:val="28"/>
          <w:rtl/>
        </w:rPr>
      </w:pPr>
      <w:r w:rsidRPr="001A2592">
        <w:rPr>
          <w:rFonts w:cs="B Badr"/>
          <w:noProof/>
          <w:sz w:val="28"/>
          <w:szCs w:val="28"/>
        </w:rPr>
        <w:drawing>
          <wp:inline distT="0" distB="0" distL="0" distR="0">
            <wp:extent cx="4924425" cy="7143750"/>
            <wp:effectExtent l="0" t="0" r="9525" b="0"/>
            <wp:docPr id="6" name="Picture 6"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425" cy="7143750"/>
                    </a:xfrm>
                    <a:prstGeom prst="rect">
                      <a:avLst/>
                    </a:prstGeom>
                    <a:noFill/>
                    <a:ln>
                      <a:noFill/>
                    </a:ln>
                  </pic:spPr>
                </pic:pic>
              </a:graphicData>
            </a:graphic>
          </wp:inline>
        </w:drawing>
      </w:r>
    </w:p>
    <w:p w:rsidR="001A2592" w:rsidRDefault="001A2592" w:rsidP="001A2592">
      <w:pPr>
        <w:rPr>
          <w:rFonts w:cs="B Badr"/>
          <w:sz w:val="28"/>
          <w:szCs w:val="28"/>
          <w:rtl/>
        </w:rPr>
      </w:pPr>
    </w:p>
    <w:p w:rsidR="001A2592" w:rsidRDefault="001A2592" w:rsidP="001A2592">
      <w:pPr>
        <w:rPr>
          <w:rFonts w:cs="B Badr"/>
          <w:sz w:val="28"/>
          <w:szCs w:val="28"/>
          <w:rtl/>
        </w:rPr>
      </w:pPr>
      <w:r>
        <w:rPr>
          <w:noProof/>
        </w:rPr>
        <w:lastRenderedPageBreak/>
        <w:drawing>
          <wp:inline distT="0" distB="0" distL="0" distR="0" wp14:anchorId="6A946B2C" wp14:editId="521ABD98">
            <wp:extent cx="5029200" cy="7429500"/>
            <wp:effectExtent l="0" t="0" r="0" b="0"/>
            <wp:docPr id="7" name="Picture 7" descr="Scan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40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7429500"/>
                    </a:xfrm>
                    <a:prstGeom prst="rect">
                      <a:avLst/>
                    </a:prstGeom>
                    <a:noFill/>
                    <a:ln>
                      <a:noFill/>
                    </a:ln>
                  </pic:spPr>
                </pic:pic>
              </a:graphicData>
            </a:graphic>
          </wp:inline>
        </w:drawing>
      </w:r>
    </w:p>
    <w:p w:rsidR="001A2592" w:rsidRDefault="001A2592" w:rsidP="001A2592">
      <w:pPr>
        <w:rPr>
          <w:rFonts w:cs="B Badr"/>
          <w:sz w:val="28"/>
          <w:szCs w:val="28"/>
          <w:rtl/>
        </w:rPr>
      </w:pPr>
    </w:p>
    <w:p w:rsidR="001A2592" w:rsidRDefault="001A2592" w:rsidP="001A2592">
      <w:pPr>
        <w:rPr>
          <w:rFonts w:cs="B Badr"/>
          <w:sz w:val="28"/>
          <w:szCs w:val="28"/>
          <w:rtl/>
        </w:rPr>
      </w:pPr>
      <w:r>
        <w:rPr>
          <w:noProof/>
        </w:rPr>
        <w:lastRenderedPageBreak/>
        <w:drawing>
          <wp:inline distT="0" distB="0" distL="0" distR="0" wp14:anchorId="7B81B095" wp14:editId="7B5A7EF2">
            <wp:extent cx="5353050" cy="7258050"/>
            <wp:effectExtent l="0" t="0" r="0" b="0"/>
            <wp:docPr id="8" name="Picture 8"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0" cy="7258050"/>
                    </a:xfrm>
                    <a:prstGeom prst="rect">
                      <a:avLst/>
                    </a:prstGeom>
                    <a:noFill/>
                    <a:ln>
                      <a:noFill/>
                    </a:ln>
                  </pic:spPr>
                </pic:pic>
              </a:graphicData>
            </a:graphic>
          </wp:inline>
        </w:drawing>
      </w:r>
    </w:p>
    <w:p w:rsidR="001A2592" w:rsidRDefault="001A2592" w:rsidP="001A2592">
      <w:pPr>
        <w:rPr>
          <w:rFonts w:cs="B Badr"/>
          <w:sz w:val="28"/>
          <w:szCs w:val="28"/>
          <w:rtl/>
        </w:rPr>
      </w:pPr>
    </w:p>
    <w:p w:rsidR="001A2592" w:rsidRPr="001A2592" w:rsidRDefault="001A2592" w:rsidP="001A2592">
      <w:pPr>
        <w:rPr>
          <w:rFonts w:cs="B Badr"/>
          <w:sz w:val="28"/>
          <w:szCs w:val="28"/>
          <w:rtl/>
        </w:rPr>
      </w:pPr>
      <w:r w:rsidRPr="001A2592">
        <w:rPr>
          <w:rFonts w:cs="B Badr" w:hint="eastAsia"/>
          <w:sz w:val="28"/>
          <w:szCs w:val="28"/>
          <w:rtl/>
        </w:rPr>
        <w:t>پانو</w:t>
      </w:r>
      <w:r w:rsidRPr="001A2592">
        <w:rPr>
          <w:rFonts w:cs="B Badr" w:hint="cs"/>
          <w:sz w:val="28"/>
          <w:szCs w:val="28"/>
          <w:rtl/>
        </w:rPr>
        <w:t>ی</w:t>
      </w:r>
      <w:r w:rsidRPr="001A2592">
        <w:rPr>
          <w:rFonts w:cs="B Badr" w:hint="eastAsia"/>
          <w:sz w:val="28"/>
          <w:szCs w:val="28"/>
          <w:rtl/>
        </w:rPr>
        <w:t>س</w:t>
      </w:r>
    </w:p>
    <w:p w:rsidR="001A2592" w:rsidRPr="001A2592" w:rsidRDefault="001A2592" w:rsidP="001A2592">
      <w:pPr>
        <w:rPr>
          <w:rFonts w:cs="B Badr"/>
          <w:sz w:val="28"/>
          <w:szCs w:val="28"/>
          <w:rtl/>
        </w:rPr>
      </w:pPr>
    </w:p>
    <w:p w:rsidR="001A2592" w:rsidRPr="001A2592" w:rsidRDefault="001A2592" w:rsidP="001A2592">
      <w:pPr>
        <w:pStyle w:val="ListParagraph"/>
        <w:numPr>
          <w:ilvl w:val="0"/>
          <w:numId w:val="6"/>
        </w:numPr>
        <w:rPr>
          <w:rFonts w:cs="B Badr"/>
          <w:sz w:val="28"/>
          <w:szCs w:val="28"/>
          <w:rtl/>
        </w:rPr>
      </w:pPr>
      <w:r w:rsidRPr="001A2592">
        <w:rPr>
          <w:rFonts w:cs="B Badr" w:hint="eastAsia"/>
          <w:sz w:val="28"/>
          <w:szCs w:val="28"/>
          <w:rtl/>
        </w:rPr>
        <w:t>اعتقادات</w:t>
      </w:r>
      <w:r w:rsidRPr="001A2592">
        <w:rPr>
          <w:rFonts w:cs="B Badr"/>
          <w:sz w:val="28"/>
          <w:szCs w:val="28"/>
          <w:rtl/>
        </w:rPr>
        <w:t xml:space="preserve"> فِرَق المسلم</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و المشرک</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فخر راز</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ص65 / البدء و التار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مطهر مقدس</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ج5، ص124 / ب</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الاد</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ابوالقاسم بلخ</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ص68 / 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الاسماع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عارف تامر / 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الرسل و الملوک، ابن جر</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طبر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ج9، ص23 / تبصرة </w:t>
      </w:r>
      <w:r w:rsidRPr="001A2592">
        <w:rPr>
          <w:rFonts w:cs="B Badr"/>
          <w:sz w:val="28"/>
          <w:szCs w:val="28"/>
          <w:rtl/>
        </w:rPr>
        <w:lastRenderedPageBreak/>
        <w:t>العوام، مرتض</w:t>
      </w:r>
      <w:r w:rsidRPr="001A2592">
        <w:rPr>
          <w:rFonts w:cs="B Badr" w:hint="cs"/>
          <w:sz w:val="28"/>
          <w:szCs w:val="28"/>
          <w:rtl/>
        </w:rPr>
        <w:t>ی</w:t>
      </w:r>
      <w:r w:rsidRPr="001A2592">
        <w:rPr>
          <w:rFonts w:cs="B Badr"/>
          <w:sz w:val="28"/>
          <w:szCs w:val="28"/>
          <w:rtl/>
        </w:rPr>
        <w:t xml:space="preserve"> راز</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ص180 / التبص</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ف</w:t>
      </w:r>
      <w:r w:rsidRPr="001A2592">
        <w:rPr>
          <w:rFonts w:cs="B Badr" w:hint="cs"/>
          <w:sz w:val="28"/>
          <w:szCs w:val="28"/>
          <w:rtl/>
        </w:rPr>
        <w:t>ی</w:t>
      </w:r>
      <w:r w:rsidRPr="001A2592">
        <w:rPr>
          <w:rFonts w:cs="B Badr"/>
          <w:sz w:val="28"/>
          <w:szCs w:val="28"/>
          <w:rtl/>
        </w:rPr>
        <w:t xml:space="preserve"> الد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شهفور اسفرا</w:t>
      </w:r>
      <w:r w:rsidRPr="001A2592">
        <w:rPr>
          <w:rFonts w:cs="B Badr" w:hint="cs"/>
          <w:sz w:val="28"/>
          <w:szCs w:val="28"/>
          <w:rtl/>
        </w:rPr>
        <w:t>ی</w:t>
      </w:r>
      <w:r w:rsidRPr="001A2592">
        <w:rPr>
          <w:rFonts w:cs="B Badr" w:hint="eastAsia"/>
          <w:sz w:val="28"/>
          <w:szCs w:val="28"/>
          <w:rtl/>
        </w:rPr>
        <w:t>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ص38 / تعر</w:t>
      </w:r>
      <w:r w:rsidRPr="001A2592">
        <w:rPr>
          <w:rFonts w:cs="B Badr" w:hint="cs"/>
          <w:sz w:val="28"/>
          <w:szCs w:val="28"/>
          <w:rtl/>
        </w:rPr>
        <w:t>ی</w:t>
      </w:r>
      <w:r w:rsidRPr="001A2592">
        <w:rPr>
          <w:rFonts w:cs="B Badr" w:hint="eastAsia"/>
          <w:sz w:val="28"/>
          <w:szCs w:val="28"/>
          <w:rtl/>
        </w:rPr>
        <w:t>فات</w:t>
      </w:r>
      <w:r w:rsidRPr="001A2592">
        <w:rPr>
          <w:rFonts w:cs="B Badr"/>
          <w:sz w:val="28"/>
          <w:szCs w:val="28"/>
          <w:rtl/>
        </w:rPr>
        <w:t xml:space="preserve"> العلوم و تحد</w:t>
      </w:r>
      <w:r w:rsidRPr="001A2592">
        <w:rPr>
          <w:rFonts w:cs="B Badr" w:hint="cs"/>
          <w:sz w:val="28"/>
          <w:szCs w:val="28"/>
          <w:rtl/>
        </w:rPr>
        <w:t>ی</w:t>
      </w:r>
      <w:r w:rsidRPr="001A2592">
        <w:rPr>
          <w:rFonts w:cs="B Badr" w:hint="eastAsia"/>
          <w:sz w:val="28"/>
          <w:szCs w:val="28"/>
          <w:rtl/>
        </w:rPr>
        <w:t>دات</w:t>
      </w:r>
      <w:r w:rsidRPr="001A2592">
        <w:rPr>
          <w:rFonts w:cs="B Badr"/>
          <w:sz w:val="28"/>
          <w:szCs w:val="28"/>
          <w:rtl/>
        </w:rPr>
        <w:t xml:space="preserve"> الرسوم، س</w:t>
      </w:r>
      <w:r w:rsidRPr="001A2592">
        <w:rPr>
          <w:rFonts w:cs="B Badr" w:hint="cs"/>
          <w:sz w:val="28"/>
          <w:szCs w:val="28"/>
          <w:rtl/>
        </w:rPr>
        <w:t>ی</w:t>
      </w:r>
      <w:r w:rsidRPr="001A2592">
        <w:rPr>
          <w:rFonts w:cs="B Badr" w:hint="eastAsia"/>
          <w:sz w:val="28"/>
          <w:szCs w:val="28"/>
          <w:rtl/>
        </w:rPr>
        <w:t>دعل</w:t>
      </w:r>
      <w:r w:rsidRPr="001A2592">
        <w:rPr>
          <w:rFonts w:cs="B Badr" w:hint="cs"/>
          <w:sz w:val="28"/>
          <w:szCs w:val="28"/>
          <w:rtl/>
        </w:rPr>
        <w:t>ی</w:t>
      </w:r>
      <w:r w:rsidRPr="001A2592">
        <w:rPr>
          <w:rFonts w:cs="B Badr"/>
          <w:sz w:val="28"/>
          <w:szCs w:val="28"/>
          <w:rtl/>
        </w:rPr>
        <w:t xml:space="preserve"> جرجان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ص21 / تلب</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ابل</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ابن جوز</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ص100 / التنب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الرد عل</w:t>
      </w:r>
      <w:r w:rsidRPr="001A2592">
        <w:rPr>
          <w:rFonts w:cs="B Badr" w:hint="cs"/>
          <w:sz w:val="28"/>
          <w:szCs w:val="28"/>
          <w:rtl/>
        </w:rPr>
        <w:t>ی</w:t>
      </w:r>
      <w:r w:rsidRPr="001A2592">
        <w:rPr>
          <w:rFonts w:cs="B Badr"/>
          <w:sz w:val="28"/>
          <w:szCs w:val="28"/>
          <w:rtl/>
        </w:rPr>
        <w:t xml:space="preserve"> اهل الاهواء و البدع، محمد ملط</w:t>
      </w:r>
      <w:r w:rsidRPr="001A2592">
        <w:rPr>
          <w:rFonts w:cs="B Badr" w:hint="cs"/>
          <w:sz w:val="28"/>
          <w:szCs w:val="28"/>
          <w:rtl/>
        </w:rPr>
        <w:t>ی</w:t>
      </w:r>
      <w:r w:rsidRPr="001A2592">
        <w:rPr>
          <w:rFonts w:cs="B Badr"/>
          <w:sz w:val="28"/>
          <w:szCs w:val="28"/>
          <w:rtl/>
        </w:rPr>
        <w:t xml:space="preserve"> شافع</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ص32 / التنب</w:t>
      </w:r>
      <w:r w:rsidRPr="001A2592">
        <w:rPr>
          <w:rFonts w:cs="B Badr" w:hint="cs"/>
          <w:sz w:val="28"/>
          <w:szCs w:val="28"/>
          <w:rtl/>
        </w:rPr>
        <w:t>ی</w:t>
      </w:r>
      <w:r w:rsidRPr="001A2592">
        <w:rPr>
          <w:rFonts w:cs="B Badr" w:hint="eastAsia"/>
          <w:sz w:val="28"/>
          <w:szCs w:val="28"/>
          <w:rtl/>
        </w:rPr>
        <w:t>هات</w:t>
      </w:r>
      <w:r w:rsidRPr="001A2592">
        <w:rPr>
          <w:rFonts w:cs="B Badr"/>
          <w:sz w:val="28"/>
          <w:szCs w:val="28"/>
          <w:rtl/>
        </w:rPr>
        <w:t xml:space="preserve"> الجل</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ف</w:t>
      </w:r>
      <w:r w:rsidRPr="001A2592">
        <w:rPr>
          <w:rFonts w:cs="B Badr" w:hint="cs"/>
          <w:sz w:val="28"/>
          <w:szCs w:val="28"/>
          <w:rtl/>
        </w:rPr>
        <w:t>ی</w:t>
      </w:r>
      <w:r w:rsidRPr="001A2592">
        <w:rPr>
          <w:rFonts w:cs="B Badr"/>
          <w:sz w:val="28"/>
          <w:szCs w:val="28"/>
          <w:rtl/>
        </w:rPr>
        <w:t xml:space="preserve"> کشف اسرار الباطن</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محمد کر</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خراسان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ص310 / دائرة المعارف الاسلا</w:t>
      </w:r>
      <w:r w:rsidRPr="001A2592">
        <w:rPr>
          <w:rFonts w:cs="B Badr" w:hint="eastAsia"/>
          <w:sz w:val="28"/>
          <w:szCs w:val="28"/>
          <w:rtl/>
        </w:rPr>
        <w:t>م</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ج2، ص187 / الحضارة الاسلام</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ف</w:t>
      </w:r>
      <w:r w:rsidRPr="001A2592">
        <w:rPr>
          <w:rFonts w:cs="B Badr" w:hint="cs"/>
          <w:sz w:val="28"/>
          <w:szCs w:val="28"/>
          <w:rtl/>
        </w:rPr>
        <w:t>ی</w:t>
      </w:r>
      <w:r w:rsidRPr="001A2592">
        <w:rPr>
          <w:rFonts w:cs="B Badr"/>
          <w:sz w:val="28"/>
          <w:szCs w:val="28"/>
          <w:rtl/>
        </w:rPr>
        <w:t xml:space="preserve"> القرن الرابع الهجر</w:t>
      </w:r>
      <w:r w:rsidRPr="001A2592">
        <w:rPr>
          <w:rFonts w:cs="B Badr" w:hint="cs"/>
          <w:sz w:val="28"/>
          <w:szCs w:val="28"/>
          <w:rtl/>
        </w:rPr>
        <w:t>ی</w:t>
      </w:r>
      <w:r w:rsidRPr="001A2592">
        <w:rPr>
          <w:rFonts w:cs="B Badr"/>
          <w:sz w:val="28"/>
          <w:szCs w:val="28"/>
          <w:rtl/>
        </w:rPr>
        <w:t xml:space="preserve"> او عصر النهضة ف</w:t>
      </w:r>
      <w:r w:rsidRPr="001A2592">
        <w:rPr>
          <w:rFonts w:cs="B Badr" w:hint="cs"/>
          <w:sz w:val="28"/>
          <w:szCs w:val="28"/>
          <w:rtl/>
        </w:rPr>
        <w:t>ی</w:t>
      </w:r>
      <w:r w:rsidRPr="001A2592">
        <w:rPr>
          <w:rFonts w:cs="B Badr"/>
          <w:sz w:val="28"/>
          <w:szCs w:val="28"/>
          <w:rtl/>
        </w:rPr>
        <w:t xml:space="preserve"> الاسلام، آدام متز، عبدالهاد</w:t>
      </w:r>
      <w:r w:rsidRPr="001A2592">
        <w:rPr>
          <w:rFonts w:cs="B Badr" w:hint="cs"/>
          <w:sz w:val="28"/>
          <w:szCs w:val="28"/>
          <w:rtl/>
        </w:rPr>
        <w:t>ی</w:t>
      </w:r>
      <w:r w:rsidRPr="001A2592">
        <w:rPr>
          <w:rFonts w:cs="B Badr"/>
          <w:sz w:val="28"/>
          <w:szCs w:val="28"/>
          <w:rtl/>
        </w:rPr>
        <w:t xml:space="preserve"> ابور</w:t>
      </w:r>
      <w:r w:rsidRPr="001A2592">
        <w:rPr>
          <w:rFonts w:cs="B Badr" w:hint="cs"/>
          <w:sz w:val="28"/>
          <w:szCs w:val="28"/>
          <w:rtl/>
        </w:rPr>
        <w:t>ی</w:t>
      </w:r>
      <w:r w:rsidRPr="001A2592">
        <w:rPr>
          <w:rFonts w:cs="B Badr" w:hint="eastAsia"/>
          <w:sz w:val="28"/>
          <w:szCs w:val="28"/>
          <w:rtl/>
        </w:rPr>
        <w:t>ده،</w:t>
      </w:r>
      <w:r w:rsidRPr="001A2592">
        <w:rPr>
          <w:rFonts w:cs="B Badr"/>
          <w:sz w:val="28"/>
          <w:szCs w:val="28"/>
          <w:rtl/>
        </w:rPr>
        <w:t xml:space="preserve"> ج1، ص75 / الحور الع</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نشوان حم</w:t>
      </w:r>
      <w:r w:rsidRPr="001A2592">
        <w:rPr>
          <w:rFonts w:cs="B Badr" w:hint="cs"/>
          <w:sz w:val="28"/>
          <w:szCs w:val="28"/>
          <w:rtl/>
        </w:rPr>
        <w:t>ی</w:t>
      </w:r>
      <w:r w:rsidRPr="001A2592">
        <w:rPr>
          <w:rFonts w:cs="B Badr" w:hint="eastAsia"/>
          <w:sz w:val="28"/>
          <w:szCs w:val="28"/>
          <w:rtl/>
        </w:rPr>
        <w:t>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ص162 / خمس رسائل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عارف تامر / سفرنامه ناصرخسرو، ناصرخسرو / س</w:t>
      </w:r>
      <w:r w:rsidRPr="001A2592">
        <w:rPr>
          <w:rFonts w:cs="B Badr" w:hint="cs"/>
          <w:sz w:val="28"/>
          <w:szCs w:val="28"/>
          <w:rtl/>
        </w:rPr>
        <w:t>ی</w:t>
      </w:r>
      <w:r w:rsidRPr="001A2592">
        <w:rPr>
          <w:rFonts w:cs="B Badr" w:hint="eastAsia"/>
          <w:sz w:val="28"/>
          <w:szCs w:val="28"/>
          <w:rtl/>
        </w:rPr>
        <w:t>است</w:t>
      </w:r>
      <w:r w:rsidRPr="001A2592">
        <w:rPr>
          <w:rFonts w:cs="B Badr"/>
          <w:sz w:val="28"/>
          <w:szCs w:val="28"/>
          <w:rtl/>
        </w:rPr>
        <w:t xml:space="preserve"> نامه، خواجه نظام الملک، ص235 / س</w:t>
      </w:r>
      <w:r w:rsidRPr="001A2592">
        <w:rPr>
          <w:rFonts w:cs="B Badr" w:hint="cs"/>
          <w:sz w:val="28"/>
          <w:szCs w:val="28"/>
          <w:rtl/>
        </w:rPr>
        <w:t>ی</w:t>
      </w:r>
      <w:r w:rsidRPr="001A2592">
        <w:rPr>
          <w:rFonts w:cs="B Badr"/>
          <w:sz w:val="28"/>
          <w:szCs w:val="28"/>
          <w:rtl/>
        </w:rPr>
        <w:t>رة داع</w:t>
      </w:r>
      <w:r w:rsidRPr="001A2592">
        <w:rPr>
          <w:rFonts w:cs="B Badr" w:hint="cs"/>
          <w:sz w:val="28"/>
          <w:szCs w:val="28"/>
          <w:rtl/>
        </w:rPr>
        <w:t>ی</w:t>
      </w:r>
      <w:r w:rsidRPr="001A2592">
        <w:rPr>
          <w:rFonts w:cs="B Badr"/>
          <w:sz w:val="28"/>
          <w:szCs w:val="28"/>
          <w:rtl/>
        </w:rPr>
        <w:t xml:space="preserve"> الدعاة، هبةالله ش</w:t>
      </w:r>
      <w:r w:rsidRPr="001A2592">
        <w:rPr>
          <w:rFonts w:cs="B Badr" w:hint="cs"/>
          <w:sz w:val="28"/>
          <w:szCs w:val="28"/>
          <w:rtl/>
        </w:rPr>
        <w:t>ی</w:t>
      </w:r>
      <w:r w:rsidRPr="001A2592">
        <w:rPr>
          <w:rFonts w:cs="B Badr" w:hint="eastAsia"/>
          <w:sz w:val="28"/>
          <w:szCs w:val="28"/>
          <w:rtl/>
        </w:rPr>
        <w:t>راز</w:t>
      </w:r>
      <w:r w:rsidRPr="001A2592">
        <w:rPr>
          <w:rFonts w:cs="B Badr" w:hint="cs"/>
          <w:sz w:val="28"/>
          <w:szCs w:val="28"/>
          <w:rtl/>
        </w:rPr>
        <w:t>ی</w:t>
      </w:r>
      <w:r w:rsidRPr="001A2592">
        <w:rPr>
          <w:rFonts w:cs="B Badr"/>
          <w:sz w:val="28"/>
          <w:szCs w:val="28"/>
          <w:rtl/>
        </w:rPr>
        <w:t xml:space="preserve"> / غزال</w:t>
      </w:r>
      <w:r w:rsidRPr="001A2592">
        <w:rPr>
          <w:rFonts w:cs="B Badr" w:hint="cs"/>
          <w:sz w:val="28"/>
          <w:szCs w:val="28"/>
          <w:rtl/>
        </w:rPr>
        <w:t>ی</w:t>
      </w:r>
      <w:r w:rsidRPr="001A2592">
        <w:rPr>
          <w:rFonts w:cs="B Badr"/>
          <w:sz w:val="28"/>
          <w:szCs w:val="28"/>
          <w:rtl/>
        </w:rPr>
        <w:t xml:space="preserve"> نامه، جلال الد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هما</w:t>
      </w:r>
      <w:r w:rsidRPr="001A2592">
        <w:rPr>
          <w:rFonts w:cs="B Badr" w:hint="cs"/>
          <w:sz w:val="28"/>
          <w:szCs w:val="28"/>
          <w:rtl/>
        </w:rPr>
        <w:t>یی</w:t>
      </w:r>
      <w:r w:rsidRPr="001A2592">
        <w:rPr>
          <w:rFonts w:cs="B Badr" w:hint="eastAsia"/>
          <w:sz w:val="28"/>
          <w:szCs w:val="28"/>
          <w:rtl/>
        </w:rPr>
        <w:t>،</w:t>
      </w:r>
      <w:r w:rsidRPr="001A2592">
        <w:rPr>
          <w:rFonts w:cs="B Badr"/>
          <w:sz w:val="28"/>
          <w:szCs w:val="28"/>
          <w:rtl/>
        </w:rPr>
        <w:t xml:space="preserve"> ص353 / الفرق الاسلام</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محمود بشب</w:t>
      </w:r>
      <w:r w:rsidRPr="001A2592">
        <w:rPr>
          <w:rFonts w:cs="B Badr" w:hint="cs"/>
          <w:sz w:val="28"/>
          <w:szCs w:val="28"/>
          <w:rtl/>
        </w:rPr>
        <w:t>ی</w:t>
      </w:r>
      <w:r w:rsidRPr="001A2592">
        <w:rPr>
          <w:rFonts w:cs="B Badr" w:hint="eastAsia"/>
          <w:sz w:val="28"/>
          <w:szCs w:val="28"/>
          <w:rtl/>
        </w:rPr>
        <w:t>ش</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ص59 / الفرق ب</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الفرق، عبدالقاهر بغداد</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ص81 / فرق الش</w:t>
      </w:r>
      <w:r w:rsidRPr="001A2592">
        <w:rPr>
          <w:rFonts w:cs="B Badr" w:hint="cs"/>
          <w:sz w:val="28"/>
          <w:szCs w:val="28"/>
          <w:rtl/>
        </w:rPr>
        <w:t>ی</w:t>
      </w:r>
      <w:r w:rsidRPr="001A2592">
        <w:rPr>
          <w:rFonts w:cs="B Badr" w:hint="eastAsia"/>
          <w:sz w:val="28"/>
          <w:szCs w:val="28"/>
          <w:rtl/>
        </w:rPr>
        <w:t>عة،</w:t>
      </w:r>
      <w:r w:rsidRPr="001A2592">
        <w:rPr>
          <w:rFonts w:cs="B Badr"/>
          <w:sz w:val="28"/>
          <w:szCs w:val="28"/>
          <w:rtl/>
        </w:rPr>
        <w:t xml:space="preserve"> حسن بن موس</w:t>
      </w:r>
      <w:r w:rsidRPr="001A2592">
        <w:rPr>
          <w:rFonts w:cs="B Badr" w:hint="cs"/>
          <w:sz w:val="28"/>
          <w:szCs w:val="28"/>
          <w:rtl/>
        </w:rPr>
        <w:t>ی</w:t>
      </w:r>
      <w:r w:rsidRPr="001A2592">
        <w:rPr>
          <w:rFonts w:cs="B Badr"/>
          <w:sz w:val="28"/>
          <w:szCs w:val="28"/>
          <w:rtl/>
        </w:rPr>
        <w:t xml:space="preserve"> نوبخت</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ص68 / فرقه اسماع</w:t>
      </w:r>
      <w:r w:rsidRPr="001A2592">
        <w:rPr>
          <w:rFonts w:cs="B Badr" w:hint="cs"/>
          <w:sz w:val="28"/>
          <w:szCs w:val="28"/>
          <w:rtl/>
        </w:rPr>
        <w:t>ی</w:t>
      </w:r>
      <w:r w:rsidRPr="001A2592">
        <w:rPr>
          <w:rFonts w:cs="B Badr" w:hint="eastAsia"/>
          <w:sz w:val="28"/>
          <w:szCs w:val="28"/>
          <w:rtl/>
        </w:rPr>
        <w:t>ل</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مارشال هاجسن / الفصول المختارة، ش</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مف</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ص306 / الفهر</w:t>
      </w:r>
      <w:r w:rsidRPr="001A2592">
        <w:rPr>
          <w:rFonts w:cs="B Badr" w:hint="eastAsia"/>
          <w:sz w:val="28"/>
          <w:szCs w:val="28"/>
          <w:rtl/>
        </w:rPr>
        <w:t>ست،</w:t>
      </w:r>
      <w:r w:rsidRPr="001A2592">
        <w:rPr>
          <w:rFonts w:cs="B Badr"/>
          <w:sz w:val="28"/>
          <w:szCs w:val="28"/>
          <w:rtl/>
        </w:rPr>
        <w:t xml:space="preserve"> ابن ند</w:t>
      </w:r>
      <w:r w:rsidRPr="001A2592">
        <w:rPr>
          <w:rFonts w:cs="B Badr" w:hint="cs"/>
          <w:sz w:val="28"/>
          <w:szCs w:val="28"/>
          <w:rtl/>
        </w:rPr>
        <w:t>ی</w:t>
      </w:r>
      <w:r w:rsidRPr="001A2592">
        <w:rPr>
          <w:rFonts w:cs="B Badr" w:hint="eastAsia"/>
          <w:sz w:val="28"/>
          <w:szCs w:val="28"/>
          <w:rtl/>
        </w:rPr>
        <w:t>م،</w:t>
      </w:r>
      <w:r w:rsidRPr="001A2592">
        <w:rPr>
          <w:rFonts w:cs="B Badr"/>
          <w:sz w:val="28"/>
          <w:szCs w:val="28"/>
          <w:rtl/>
        </w:rPr>
        <w:t xml:space="preserve"> ص238 / قواعد عقا</w:t>
      </w:r>
      <w:r w:rsidRPr="001A2592">
        <w:rPr>
          <w:rFonts w:cs="B Badr" w:hint="cs"/>
          <w:sz w:val="28"/>
          <w:szCs w:val="28"/>
          <w:rtl/>
        </w:rPr>
        <w:t>ی</w:t>
      </w:r>
      <w:r w:rsidRPr="001A2592">
        <w:rPr>
          <w:rFonts w:cs="B Badr" w:hint="eastAsia"/>
          <w:sz w:val="28"/>
          <w:szCs w:val="28"/>
          <w:rtl/>
        </w:rPr>
        <w:t>د</w:t>
      </w:r>
      <w:r w:rsidRPr="001A2592">
        <w:rPr>
          <w:rFonts w:cs="B Badr"/>
          <w:sz w:val="28"/>
          <w:szCs w:val="28"/>
          <w:rtl/>
        </w:rPr>
        <w:t xml:space="preserve"> آل محمد ف</w:t>
      </w:r>
      <w:r w:rsidRPr="001A2592">
        <w:rPr>
          <w:rFonts w:cs="B Badr" w:hint="cs"/>
          <w:sz w:val="28"/>
          <w:szCs w:val="28"/>
          <w:rtl/>
        </w:rPr>
        <w:t>ی</w:t>
      </w:r>
      <w:r w:rsidRPr="001A2592">
        <w:rPr>
          <w:rFonts w:cs="B Badr"/>
          <w:sz w:val="28"/>
          <w:szCs w:val="28"/>
          <w:rtl/>
        </w:rPr>
        <w:t xml:space="preserve"> الرد عل</w:t>
      </w:r>
      <w:r w:rsidRPr="001A2592">
        <w:rPr>
          <w:rFonts w:cs="B Badr" w:hint="cs"/>
          <w:sz w:val="28"/>
          <w:szCs w:val="28"/>
          <w:rtl/>
        </w:rPr>
        <w:t>ی</w:t>
      </w:r>
      <w:r w:rsidRPr="001A2592">
        <w:rPr>
          <w:rFonts w:cs="B Badr"/>
          <w:sz w:val="28"/>
          <w:szCs w:val="28"/>
          <w:rtl/>
        </w:rPr>
        <w:t xml:space="preserve"> الباطن</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محمد بن حسن د</w:t>
      </w:r>
      <w:r w:rsidRPr="001A2592">
        <w:rPr>
          <w:rFonts w:cs="B Badr" w:hint="cs"/>
          <w:sz w:val="28"/>
          <w:szCs w:val="28"/>
          <w:rtl/>
        </w:rPr>
        <w:t>ی</w:t>
      </w:r>
      <w:r w:rsidRPr="001A2592">
        <w:rPr>
          <w:rFonts w:cs="B Badr" w:hint="eastAsia"/>
          <w:sz w:val="28"/>
          <w:szCs w:val="28"/>
          <w:rtl/>
        </w:rPr>
        <w:t>لم</w:t>
      </w:r>
      <w:r w:rsidRPr="001A2592">
        <w:rPr>
          <w:rFonts w:cs="B Badr" w:hint="cs"/>
          <w:sz w:val="28"/>
          <w:szCs w:val="28"/>
          <w:rtl/>
        </w:rPr>
        <w:t>ی</w:t>
      </w:r>
      <w:r w:rsidRPr="001A2592">
        <w:rPr>
          <w:rFonts w:cs="B Badr"/>
          <w:sz w:val="28"/>
          <w:szCs w:val="28"/>
          <w:rtl/>
        </w:rPr>
        <w:t xml:space="preserve"> / الکامل ف</w:t>
      </w:r>
      <w:r w:rsidRPr="001A2592">
        <w:rPr>
          <w:rFonts w:cs="B Badr" w:hint="cs"/>
          <w:sz w:val="28"/>
          <w:szCs w:val="28"/>
          <w:rtl/>
        </w:rPr>
        <w:t>ی</w:t>
      </w:r>
      <w:r w:rsidRPr="001A2592">
        <w:rPr>
          <w:rFonts w:cs="B Badr"/>
          <w:sz w:val="28"/>
          <w:szCs w:val="28"/>
          <w:rtl/>
        </w:rPr>
        <w:t xml:space="preserve"> التار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ابن اث</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ج6، ص350، 361، 375 و412 / دائرة المعارف بستان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پترس بستان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ج3، ص627 / مفات</w:t>
      </w:r>
      <w:r w:rsidRPr="001A2592">
        <w:rPr>
          <w:rFonts w:cs="B Badr" w:hint="cs"/>
          <w:sz w:val="28"/>
          <w:szCs w:val="28"/>
          <w:rtl/>
        </w:rPr>
        <w:t>ی</w:t>
      </w:r>
      <w:r w:rsidRPr="001A2592">
        <w:rPr>
          <w:rFonts w:cs="B Badr" w:hint="eastAsia"/>
          <w:sz w:val="28"/>
          <w:szCs w:val="28"/>
          <w:rtl/>
        </w:rPr>
        <w:t>ح</w:t>
      </w:r>
      <w:r w:rsidRPr="001A2592">
        <w:rPr>
          <w:rFonts w:cs="B Badr"/>
          <w:sz w:val="28"/>
          <w:szCs w:val="28"/>
          <w:rtl/>
        </w:rPr>
        <w:t xml:space="preserve"> العلوم، محمد بن احمد خوارزم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ص50 / الملل و النحل، محمد شهرستان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ج1، ص149 / المواعظ و الاعتبار بذکر الخطط و الآثار، احمد بن عل</w:t>
      </w:r>
      <w:r w:rsidRPr="001A2592">
        <w:rPr>
          <w:rFonts w:cs="B Badr" w:hint="cs"/>
          <w:sz w:val="28"/>
          <w:szCs w:val="28"/>
          <w:rtl/>
        </w:rPr>
        <w:t>ی</w:t>
      </w:r>
      <w:r w:rsidRPr="001A2592">
        <w:rPr>
          <w:rFonts w:cs="B Badr"/>
          <w:sz w:val="28"/>
          <w:szCs w:val="28"/>
          <w:rtl/>
        </w:rPr>
        <w:t xml:space="preserve"> مقر</w:t>
      </w:r>
      <w:r w:rsidRPr="001A2592">
        <w:rPr>
          <w:rFonts w:cs="B Badr" w:hint="cs"/>
          <w:sz w:val="28"/>
          <w:szCs w:val="28"/>
          <w:rtl/>
        </w:rPr>
        <w:t>ی</w:t>
      </w:r>
      <w:r w:rsidRPr="001A2592">
        <w:rPr>
          <w:rFonts w:cs="B Badr" w:hint="eastAsia"/>
          <w:sz w:val="28"/>
          <w:szCs w:val="28"/>
          <w:rtl/>
        </w:rPr>
        <w:t>ز</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ج2، ص358 / المهد</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ف</w:t>
      </w:r>
      <w:r w:rsidRPr="001A2592">
        <w:rPr>
          <w:rFonts w:cs="B Badr" w:hint="cs"/>
          <w:sz w:val="28"/>
          <w:szCs w:val="28"/>
          <w:rtl/>
        </w:rPr>
        <w:t>ی</w:t>
      </w:r>
      <w:r w:rsidRPr="001A2592">
        <w:rPr>
          <w:rFonts w:cs="B Badr"/>
          <w:sz w:val="28"/>
          <w:szCs w:val="28"/>
          <w:rtl/>
        </w:rPr>
        <w:t xml:space="preserve"> الاسلام، سعد محمد حسن، ص137 / نفائس الفنون ف</w:t>
      </w:r>
      <w:r w:rsidRPr="001A2592">
        <w:rPr>
          <w:rFonts w:cs="B Badr" w:hint="cs"/>
          <w:sz w:val="28"/>
          <w:szCs w:val="28"/>
          <w:rtl/>
        </w:rPr>
        <w:t>ی</w:t>
      </w:r>
      <w:r w:rsidRPr="001A2592">
        <w:rPr>
          <w:rFonts w:cs="B Badr"/>
          <w:sz w:val="28"/>
          <w:szCs w:val="28"/>
          <w:rtl/>
        </w:rPr>
        <w:t xml:space="preserve"> عرا</w:t>
      </w:r>
      <w:r w:rsidRPr="001A2592">
        <w:rPr>
          <w:rFonts w:cs="B Badr" w:hint="cs"/>
          <w:sz w:val="28"/>
          <w:szCs w:val="28"/>
          <w:rtl/>
        </w:rPr>
        <w:t>ی</w:t>
      </w:r>
      <w:r w:rsidRPr="001A2592">
        <w:rPr>
          <w:rFonts w:cs="B Badr" w:hint="eastAsia"/>
          <w:sz w:val="28"/>
          <w:szCs w:val="28"/>
          <w:rtl/>
        </w:rPr>
        <w:t>س</w:t>
      </w:r>
      <w:r w:rsidRPr="001A2592">
        <w:rPr>
          <w:rFonts w:cs="B Badr"/>
          <w:sz w:val="28"/>
          <w:szCs w:val="28"/>
          <w:rtl/>
        </w:rPr>
        <w:t xml:space="preserve"> الع</w:t>
      </w:r>
      <w:r w:rsidRPr="001A2592">
        <w:rPr>
          <w:rFonts w:cs="B Badr" w:hint="cs"/>
          <w:sz w:val="28"/>
          <w:szCs w:val="28"/>
          <w:rtl/>
        </w:rPr>
        <w:t>ی</w:t>
      </w:r>
      <w:r w:rsidRPr="001A2592">
        <w:rPr>
          <w:rFonts w:cs="B Badr" w:hint="eastAsia"/>
          <w:sz w:val="28"/>
          <w:szCs w:val="28"/>
          <w:rtl/>
        </w:rPr>
        <w:t>ون،</w:t>
      </w:r>
      <w:r w:rsidRPr="001A2592">
        <w:rPr>
          <w:rFonts w:cs="B Badr"/>
          <w:sz w:val="28"/>
          <w:szCs w:val="28"/>
          <w:rtl/>
        </w:rPr>
        <w:t xml:space="preserve"> شمس الد</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محمد آمل</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ج2، ص277 / وف</w:t>
      </w:r>
      <w:r w:rsidRPr="001A2592">
        <w:rPr>
          <w:rFonts w:cs="B Badr" w:hint="cs"/>
          <w:sz w:val="28"/>
          <w:szCs w:val="28"/>
          <w:rtl/>
        </w:rPr>
        <w:t>ی</w:t>
      </w:r>
      <w:r w:rsidRPr="001A2592">
        <w:rPr>
          <w:rFonts w:cs="B Badr" w:hint="eastAsia"/>
          <w:sz w:val="28"/>
          <w:szCs w:val="28"/>
          <w:rtl/>
        </w:rPr>
        <w:t>ات</w:t>
      </w:r>
      <w:r w:rsidRPr="001A2592">
        <w:rPr>
          <w:rFonts w:cs="B Badr"/>
          <w:sz w:val="28"/>
          <w:szCs w:val="28"/>
          <w:rtl/>
        </w:rPr>
        <w:t xml:space="preserve"> الاع</w:t>
      </w:r>
      <w:r w:rsidRPr="001A2592">
        <w:rPr>
          <w:rFonts w:cs="B Badr" w:hint="cs"/>
          <w:sz w:val="28"/>
          <w:szCs w:val="28"/>
          <w:rtl/>
        </w:rPr>
        <w:t>ی</w:t>
      </w:r>
      <w:r w:rsidRPr="001A2592">
        <w:rPr>
          <w:rFonts w:cs="B Badr" w:hint="eastAsia"/>
          <w:sz w:val="28"/>
          <w:szCs w:val="28"/>
          <w:rtl/>
        </w:rPr>
        <w:t>ان</w:t>
      </w:r>
      <w:r w:rsidRPr="001A2592">
        <w:rPr>
          <w:rFonts w:cs="B Badr"/>
          <w:sz w:val="28"/>
          <w:szCs w:val="28"/>
          <w:rtl/>
        </w:rPr>
        <w:t xml:space="preserve"> و انباء ابناء الزمان، ابن خلکان، ج4، ص148؛ ج2، ص374؛ ج5، ص511 / هفتاد و سه ملت، ص62</w:t>
      </w:r>
    </w:p>
    <w:p w:rsidR="001A2592" w:rsidRPr="001A2592" w:rsidRDefault="001A2592" w:rsidP="001A2592">
      <w:pPr>
        <w:pStyle w:val="ListParagraph"/>
        <w:numPr>
          <w:ilvl w:val="0"/>
          <w:numId w:val="6"/>
        </w:numPr>
        <w:rPr>
          <w:rFonts w:cs="B Badr"/>
          <w:sz w:val="28"/>
          <w:szCs w:val="28"/>
          <w:rtl/>
        </w:rPr>
      </w:pPr>
      <w:r w:rsidRPr="001A2592">
        <w:rPr>
          <w:rFonts w:cs="B Badr" w:hint="eastAsia"/>
          <w:sz w:val="28"/>
          <w:szCs w:val="28"/>
          <w:rtl/>
        </w:rPr>
        <w:t>دائرة</w:t>
      </w:r>
      <w:r w:rsidRPr="001A2592">
        <w:rPr>
          <w:rFonts w:cs="B Badr"/>
          <w:sz w:val="28"/>
          <w:szCs w:val="28"/>
          <w:rtl/>
        </w:rPr>
        <w:t xml:space="preserve">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ج8، ص647 و 681 / دائرة المعارف تش</w:t>
      </w:r>
      <w:r w:rsidRPr="001A2592">
        <w:rPr>
          <w:rFonts w:cs="B Badr" w:hint="cs"/>
          <w:sz w:val="28"/>
          <w:szCs w:val="28"/>
          <w:rtl/>
        </w:rPr>
        <w:t>ی</w:t>
      </w:r>
      <w:r w:rsidRPr="001A2592">
        <w:rPr>
          <w:rFonts w:cs="B Badr" w:hint="eastAsia"/>
          <w:sz w:val="28"/>
          <w:szCs w:val="28"/>
          <w:rtl/>
        </w:rPr>
        <w:t>ع،</w:t>
      </w:r>
      <w:r w:rsidRPr="001A2592">
        <w:rPr>
          <w:rFonts w:cs="B Badr"/>
          <w:sz w:val="28"/>
          <w:szCs w:val="28"/>
          <w:rtl/>
        </w:rPr>
        <w:t xml:space="preserve"> ج2، ص168 و 173</w:t>
      </w:r>
    </w:p>
    <w:p w:rsidR="001A2592" w:rsidRPr="001A2592" w:rsidRDefault="001A2592" w:rsidP="001A2592">
      <w:pPr>
        <w:pStyle w:val="ListParagraph"/>
        <w:numPr>
          <w:ilvl w:val="0"/>
          <w:numId w:val="6"/>
        </w:numPr>
        <w:rPr>
          <w:rFonts w:cs="B Badr"/>
          <w:sz w:val="28"/>
          <w:szCs w:val="28"/>
          <w:rtl/>
        </w:rPr>
      </w:pPr>
      <w:r w:rsidRPr="001A2592">
        <w:rPr>
          <w:rFonts w:cs="B Badr" w:hint="eastAsia"/>
          <w:sz w:val="28"/>
          <w:szCs w:val="28"/>
          <w:rtl/>
        </w:rPr>
        <w:t>دائرة</w:t>
      </w:r>
      <w:r w:rsidRPr="001A2592">
        <w:rPr>
          <w:rFonts w:cs="B Badr"/>
          <w:sz w:val="28"/>
          <w:szCs w:val="28"/>
          <w:rtl/>
        </w:rPr>
        <w:t xml:space="preserve"> المعارف بزرگ اسلام</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ج8، ص683</w:t>
      </w:r>
    </w:p>
    <w:p w:rsidR="001A2592" w:rsidRPr="001A2592" w:rsidRDefault="001A2592" w:rsidP="001A2592">
      <w:pPr>
        <w:pStyle w:val="ListParagraph"/>
        <w:numPr>
          <w:ilvl w:val="0"/>
          <w:numId w:val="6"/>
        </w:numPr>
        <w:rPr>
          <w:rFonts w:cs="B Badr"/>
          <w:sz w:val="28"/>
          <w:szCs w:val="28"/>
          <w:rtl/>
        </w:rPr>
      </w:pPr>
      <w:r w:rsidRPr="001A2592">
        <w:rPr>
          <w:rFonts w:cs="B Badr" w:hint="eastAsia"/>
          <w:sz w:val="28"/>
          <w:szCs w:val="28"/>
          <w:rtl/>
        </w:rPr>
        <w:t>الفرق</w:t>
      </w:r>
      <w:r w:rsidRPr="001A2592">
        <w:rPr>
          <w:rFonts w:cs="B Badr"/>
          <w:sz w:val="28"/>
          <w:szCs w:val="28"/>
          <w:rtl/>
        </w:rPr>
        <w:t xml:space="preserve"> ب</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الفرق، عبدالقاهر بغداد</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ص81</w:t>
      </w:r>
    </w:p>
    <w:p w:rsidR="001A2592" w:rsidRPr="001A2592" w:rsidRDefault="001A2592" w:rsidP="001A2592">
      <w:pPr>
        <w:pStyle w:val="ListParagraph"/>
        <w:numPr>
          <w:ilvl w:val="0"/>
          <w:numId w:val="6"/>
        </w:numPr>
        <w:rPr>
          <w:rFonts w:cs="B Badr"/>
          <w:sz w:val="28"/>
          <w:szCs w:val="28"/>
          <w:rtl/>
        </w:rPr>
      </w:pPr>
      <w:r w:rsidRPr="001A2592">
        <w:rPr>
          <w:rFonts w:cs="B Badr" w:hint="eastAsia"/>
          <w:sz w:val="28"/>
          <w:szCs w:val="28"/>
          <w:rtl/>
        </w:rPr>
        <w:t>تار</w:t>
      </w:r>
      <w:r w:rsidRPr="001A2592">
        <w:rPr>
          <w:rFonts w:cs="B Badr" w:hint="cs"/>
          <w:sz w:val="28"/>
          <w:szCs w:val="28"/>
          <w:rtl/>
        </w:rPr>
        <w:t>ی</w:t>
      </w:r>
      <w:r w:rsidRPr="001A2592">
        <w:rPr>
          <w:rFonts w:cs="B Badr" w:hint="eastAsia"/>
          <w:sz w:val="28"/>
          <w:szCs w:val="28"/>
          <w:rtl/>
        </w:rPr>
        <w:t>خ</w:t>
      </w:r>
      <w:r w:rsidRPr="001A2592">
        <w:rPr>
          <w:rFonts w:cs="B Badr"/>
          <w:sz w:val="28"/>
          <w:szCs w:val="28"/>
          <w:rtl/>
        </w:rPr>
        <w:t xml:space="preserve"> الرسل و الملوک، ابن جر</w:t>
      </w:r>
      <w:r w:rsidRPr="001A2592">
        <w:rPr>
          <w:rFonts w:cs="B Badr" w:hint="cs"/>
          <w:sz w:val="28"/>
          <w:szCs w:val="28"/>
          <w:rtl/>
        </w:rPr>
        <w:t>ی</w:t>
      </w:r>
      <w:r w:rsidRPr="001A2592">
        <w:rPr>
          <w:rFonts w:cs="B Badr" w:hint="eastAsia"/>
          <w:sz w:val="28"/>
          <w:szCs w:val="28"/>
          <w:rtl/>
        </w:rPr>
        <w:t>ر</w:t>
      </w:r>
      <w:r w:rsidRPr="001A2592">
        <w:rPr>
          <w:rFonts w:cs="B Badr"/>
          <w:sz w:val="28"/>
          <w:szCs w:val="28"/>
          <w:rtl/>
        </w:rPr>
        <w:t xml:space="preserve"> طبر</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ج9، ص22 / التنب</w:t>
      </w:r>
      <w:r w:rsidRPr="001A2592">
        <w:rPr>
          <w:rFonts w:cs="B Badr" w:hint="cs"/>
          <w:sz w:val="28"/>
          <w:szCs w:val="28"/>
          <w:rtl/>
        </w:rPr>
        <w:t>ی</w:t>
      </w:r>
      <w:r w:rsidRPr="001A2592">
        <w:rPr>
          <w:rFonts w:cs="B Badr" w:hint="eastAsia"/>
          <w:sz w:val="28"/>
          <w:szCs w:val="28"/>
          <w:rtl/>
        </w:rPr>
        <w:t>ه</w:t>
      </w:r>
      <w:r w:rsidRPr="001A2592">
        <w:rPr>
          <w:rFonts w:cs="B Badr"/>
          <w:sz w:val="28"/>
          <w:szCs w:val="28"/>
          <w:rtl/>
        </w:rPr>
        <w:t xml:space="preserve"> و الاشراف، عل</w:t>
      </w:r>
      <w:r w:rsidRPr="001A2592">
        <w:rPr>
          <w:rFonts w:cs="B Badr" w:hint="cs"/>
          <w:sz w:val="28"/>
          <w:szCs w:val="28"/>
          <w:rtl/>
        </w:rPr>
        <w:t>ی</w:t>
      </w:r>
      <w:r w:rsidRPr="001A2592">
        <w:rPr>
          <w:rFonts w:cs="B Badr"/>
          <w:sz w:val="28"/>
          <w:szCs w:val="28"/>
          <w:rtl/>
        </w:rPr>
        <w:t xml:space="preserve"> بن حس</w:t>
      </w:r>
      <w:r w:rsidRPr="001A2592">
        <w:rPr>
          <w:rFonts w:cs="B Badr" w:hint="cs"/>
          <w:sz w:val="28"/>
          <w:szCs w:val="28"/>
          <w:rtl/>
        </w:rPr>
        <w:t>ی</w:t>
      </w:r>
      <w:r w:rsidRPr="001A2592">
        <w:rPr>
          <w:rFonts w:cs="B Badr" w:hint="eastAsia"/>
          <w:sz w:val="28"/>
          <w:szCs w:val="28"/>
          <w:rtl/>
        </w:rPr>
        <w:t>ن</w:t>
      </w:r>
      <w:r w:rsidRPr="001A2592">
        <w:rPr>
          <w:rFonts w:cs="B Badr"/>
          <w:sz w:val="28"/>
          <w:szCs w:val="28"/>
          <w:rtl/>
        </w:rPr>
        <w:t xml:space="preserve"> مسعود</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ص322</w:t>
      </w:r>
    </w:p>
    <w:p w:rsidR="00964D13" w:rsidRPr="001A2592" w:rsidRDefault="001A2592" w:rsidP="001A2592">
      <w:pPr>
        <w:pStyle w:val="ListParagraph"/>
        <w:numPr>
          <w:ilvl w:val="0"/>
          <w:numId w:val="6"/>
        </w:numPr>
        <w:rPr>
          <w:rFonts w:cs="B Badr"/>
          <w:sz w:val="28"/>
          <w:szCs w:val="28"/>
          <w:rtl/>
        </w:rPr>
      </w:pPr>
      <w:r w:rsidRPr="001A2592">
        <w:rPr>
          <w:rFonts w:cs="B Badr" w:hint="eastAsia"/>
          <w:sz w:val="28"/>
          <w:szCs w:val="28"/>
          <w:rtl/>
        </w:rPr>
        <w:t>موسوعة</w:t>
      </w:r>
      <w:r w:rsidRPr="001A2592">
        <w:rPr>
          <w:rFonts w:cs="B Badr"/>
          <w:sz w:val="28"/>
          <w:szCs w:val="28"/>
          <w:rtl/>
        </w:rPr>
        <w:t xml:space="preserve"> الفرق و الجماعات و المذاهب و الاحزاب و الحرکات الاسلام</w:t>
      </w:r>
      <w:r w:rsidRPr="001A2592">
        <w:rPr>
          <w:rFonts w:cs="B Badr" w:hint="cs"/>
          <w:sz w:val="28"/>
          <w:szCs w:val="28"/>
          <w:rtl/>
        </w:rPr>
        <w:t>ی</w:t>
      </w:r>
      <w:r w:rsidRPr="001A2592">
        <w:rPr>
          <w:rFonts w:cs="B Badr" w:hint="eastAsia"/>
          <w:sz w:val="28"/>
          <w:szCs w:val="28"/>
          <w:rtl/>
        </w:rPr>
        <w:t>ة،</w:t>
      </w:r>
      <w:r w:rsidRPr="001A2592">
        <w:rPr>
          <w:rFonts w:cs="B Badr"/>
          <w:sz w:val="28"/>
          <w:szCs w:val="28"/>
          <w:rtl/>
        </w:rPr>
        <w:t xml:space="preserve"> عبدالمنعم حفن</w:t>
      </w:r>
      <w:r w:rsidRPr="001A2592">
        <w:rPr>
          <w:rFonts w:cs="B Badr" w:hint="cs"/>
          <w:sz w:val="28"/>
          <w:szCs w:val="28"/>
          <w:rtl/>
        </w:rPr>
        <w:t>ی</w:t>
      </w:r>
      <w:r w:rsidRPr="001A2592">
        <w:rPr>
          <w:rFonts w:cs="B Badr" w:hint="eastAsia"/>
          <w:sz w:val="28"/>
          <w:szCs w:val="28"/>
          <w:rtl/>
        </w:rPr>
        <w:t>،</w:t>
      </w:r>
      <w:r w:rsidRPr="001A2592">
        <w:rPr>
          <w:rFonts w:cs="B Badr"/>
          <w:sz w:val="28"/>
          <w:szCs w:val="28"/>
          <w:rtl/>
        </w:rPr>
        <w:t xml:space="preserve"> ص</w:t>
      </w:r>
    </w:p>
    <w:p w:rsidR="00964D13" w:rsidRDefault="00964D13" w:rsidP="008855C2">
      <w:pPr>
        <w:rPr>
          <w:rFonts w:cs="B Badr"/>
          <w:sz w:val="28"/>
          <w:szCs w:val="28"/>
          <w:rtl/>
        </w:rPr>
      </w:pPr>
    </w:p>
    <w:p w:rsidR="00964D13" w:rsidRDefault="00964D13" w:rsidP="008855C2">
      <w:pPr>
        <w:rPr>
          <w:rFonts w:cs="B Badr"/>
          <w:sz w:val="28"/>
          <w:szCs w:val="28"/>
          <w:rtl/>
        </w:rPr>
      </w:pPr>
    </w:p>
    <w:p w:rsidR="009744E3" w:rsidRDefault="009744E3" w:rsidP="008855C2">
      <w:pPr>
        <w:rPr>
          <w:rFonts w:cs="B Badr"/>
          <w:sz w:val="28"/>
          <w:szCs w:val="28"/>
          <w:rtl/>
        </w:rPr>
      </w:pPr>
    </w:p>
    <w:p w:rsidR="008855C2" w:rsidRPr="002633A4" w:rsidRDefault="008855C2" w:rsidP="002633A4">
      <w:pPr>
        <w:pStyle w:val="Heading2"/>
        <w:rPr>
          <w:rtl/>
        </w:rPr>
      </w:pPr>
      <w:r w:rsidRPr="002633A4">
        <w:rPr>
          <w:rFonts w:hint="eastAsia"/>
          <w:rtl/>
        </w:rPr>
        <w:t>اسماع</w:t>
      </w:r>
      <w:r w:rsidRPr="002633A4">
        <w:rPr>
          <w:rFonts w:hint="cs"/>
          <w:rtl/>
        </w:rPr>
        <w:t>ی</w:t>
      </w:r>
      <w:r w:rsidRPr="002633A4">
        <w:rPr>
          <w:rFonts w:hint="eastAsia"/>
          <w:rtl/>
        </w:rPr>
        <w:t>ل</w:t>
      </w:r>
      <w:r w:rsidRPr="002633A4">
        <w:rPr>
          <w:rFonts w:hint="cs"/>
          <w:rtl/>
        </w:rPr>
        <w:t>ی</w:t>
      </w:r>
      <w:r w:rsidRPr="002633A4">
        <w:rPr>
          <w:rFonts w:hint="eastAsia"/>
          <w:rtl/>
        </w:rPr>
        <w:t>ه</w:t>
      </w:r>
      <w:r w:rsidRPr="002633A4">
        <w:rPr>
          <w:rtl/>
        </w:rPr>
        <w:t xml:space="preserve"> در دائره المعارف ها </w:t>
      </w:r>
    </w:p>
    <w:p w:rsidR="008855C2" w:rsidRPr="002633A4" w:rsidRDefault="008855C2" w:rsidP="008855C2">
      <w:pPr>
        <w:rPr>
          <w:rFonts w:cs="B Badr"/>
          <w:sz w:val="28"/>
          <w:szCs w:val="28"/>
          <w:rtl/>
        </w:rPr>
      </w:pPr>
    </w:p>
    <w:p w:rsidR="008855C2" w:rsidRPr="002633A4" w:rsidRDefault="008855C2" w:rsidP="002633A4">
      <w:pPr>
        <w:pStyle w:val="Heading3"/>
        <w:rPr>
          <w:rtl/>
        </w:rPr>
      </w:pPr>
      <w:r w:rsidRPr="002633A4">
        <w:rPr>
          <w:rFonts w:hint="eastAsia"/>
          <w:rtl/>
        </w:rPr>
        <w:t>دائره</w:t>
      </w:r>
      <w:r w:rsidRPr="002633A4">
        <w:rPr>
          <w:rtl/>
        </w:rPr>
        <w:t xml:space="preserve"> المعارف بزرگ اسلام</w:t>
      </w:r>
      <w:r w:rsidRPr="002633A4">
        <w:rPr>
          <w:rFonts w:hint="cs"/>
          <w:rtl/>
        </w:rPr>
        <w:t>ی</w:t>
      </w:r>
      <w:r w:rsidRPr="002633A4">
        <w:rPr>
          <w:rtl/>
        </w:rPr>
        <w:t xml:space="preserve"> </w:t>
      </w:r>
    </w:p>
    <w:p w:rsidR="008855C2" w:rsidRPr="002633A4" w:rsidRDefault="008855C2" w:rsidP="008855C2">
      <w:pPr>
        <w:rPr>
          <w:rFonts w:cs="B Badr"/>
          <w:sz w:val="28"/>
          <w:szCs w:val="28"/>
          <w:rtl/>
        </w:rPr>
      </w:pPr>
      <w:r w:rsidRPr="002633A4">
        <w:rPr>
          <w:rFonts w:cs="B Badr" w:hint="eastAsia"/>
          <w:sz w:val="28"/>
          <w:szCs w:val="28"/>
          <w:rtl/>
        </w:rPr>
        <w:t>مقاله</w:t>
      </w:r>
      <w:r w:rsidRPr="002633A4">
        <w:rPr>
          <w:rFonts w:cs="B Badr"/>
          <w:sz w:val="28"/>
          <w:szCs w:val="28"/>
          <w:rtl/>
        </w:rPr>
        <w:t xml:space="preserve"> در ا</w:t>
      </w:r>
      <w:r w:rsidRPr="002633A4">
        <w:rPr>
          <w:rFonts w:cs="B Badr" w:hint="cs"/>
          <w:sz w:val="28"/>
          <w:szCs w:val="28"/>
          <w:rtl/>
        </w:rPr>
        <w:t>ی</w:t>
      </w:r>
      <w:r w:rsidRPr="002633A4">
        <w:rPr>
          <w:rFonts w:cs="B Badr" w:hint="eastAsia"/>
          <w:sz w:val="28"/>
          <w:szCs w:val="28"/>
          <w:rtl/>
        </w:rPr>
        <w:t>ن</w:t>
      </w:r>
      <w:r w:rsidRPr="002633A4">
        <w:rPr>
          <w:rFonts w:cs="B Badr"/>
          <w:sz w:val="28"/>
          <w:szCs w:val="28"/>
          <w:rtl/>
        </w:rPr>
        <w:t xml:space="preserve"> سا</w:t>
      </w:r>
      <w:r w:rsidRPr="002633A4">
        <w:rPr>
          <w:rFonts w:cs="B Badr" w:hint="cs"/>
          <w:sz w:val="28"/>
          <w:szCs w:val="28"/>
          <w:rtl/>
        </w:rPr>
        <w:t>ی</w:t>
      </w:r>
      <w:r w:rsidRPr="002633A4">
        <w:rPr>
          <w:rFonts w:cs="B Badr" w:hint="eastAsia"/>
          <w:sz w:val="28"/>
          <w:szCs w:val="28"/>
          <w:rtl/>
        </w:rPr>
        <w:t>ت</w:t>
      </w:r>
      <w:r w:rsidR="002633A4">
        <w:rPr>
          <w:rFonts w:cs="B Badr" w:hint="cs"/>
          <w:sz w:val="28"/>
          <w:szCs w:val="28"/>
          <w:rtl/>
        </w:rPr>
        <w:t xml:space="preserve"> متن 6 صفحه است من یک صفحه را آوردم بقیه صفحات مراجعه شود</w:t>
      </w:r>
    </w:p>
    <w:p w:rsidR="008855C2" w:rsidRPr="002633A4" w:rsidRDefault="008855C2" w:rsidP="002633A4">
      <w:pPr>
        <w:bidi w:val="0"/>
        <w:rPr>
          <w:rFonts w:cs="B Badr"/>
          <w:sz w:val="28"/>
          <w:szCs w:val="28"/>
        </w:rPr>
      </w:pPr>
      <w:r w:rsidRPr="002633A4">
        <w:rPr>
          <w:rFonts w:cs="B Badr"/>
          <w:sz w:val="28"/>
          <w:szCs w:val="28"/>
        </w:rPr>
        <w:lastRenderedPageBreak/>
        <w:t>https://www.cgie.org.ir/fa/article/</w:t>
      </w:r>
      <w:r w:rsidRPr="002633A4">
        <w:rPr>
          <w:rFonts w:cs="B Badr"/>
          <w:sz w:val="28"/>
          <w:szCs w:val="28"/>
          <w:rtl/>
        </w:rPr>
        <w:t>230455</w:t>
      </w:r>
      <w:r w:rsidRPr="002633A4">
        <w:rPr>
          <w:rFonts w:cs="B Badr"/>
          <w:sz w:val="28"/>
          <w:szCs w:val="28"/>
        </w:rPr>
        <w:t>/%D</w:t>
      </w:r>
      <w:r w:rsidRPr="002633A4">
        <w:rPr>
          <w:rFonts w:cs="B Badr"/>
          <w:sz w:val="28"/>
          <w:szCs w:val="28"/>
          <w:rtl/>
        </w:rPr>
        <w:t>8%</w:t>
      </w:r>
      <w:r w:rsidRPr="002633A4">
        <w:rPr>
          <w:rFonts w:cs="B Badr"/>
          <w:sz w:val="28"/>
          <w:szCs w:val="28"/>
        </w:rPr>
        <w:t>A</w:t>
      </w:r>
      <w:r w:rsidRPr="002633A4">
        <w:rPr>
          <w:rFonts w:cs="B Badr"/>
          <w:sz w:val="28"/>
          <w:szCs w:val="28"/>
          <w:rtl/>
        </w:rPr>
        <w:t>7%</w:t>
      </w:r>
      <w:r w:rsidRPr="002633A4">
        <w:rPr>
          <w:rFonts w:cs="B Badr"/>
          <w:sz w:val="28"/>
          <w:szCs w:val="28"/>
        </w:rPr>
        <w:t>D</w:t>
      </w:r>
      <w:r w:rsidRPr="002633A4">
        <w:rPr>
          <w:rFonts w:cs="B Badr"/>
          <w:sz w:val="28"/>
          <w:szCs w:val="28"/>
          <w:rtl/>
        </w:rPr>
        <w:t>8%</w:t>
      </w:r>
      <w:r w:rsidRPr="002633A4">
        <w:rPr>
          <w:rFonts w:cs="B Badr"/>
          <w:sz w:val="28"/>
          <w:szCs w:val="28"/>
        </w:rPr>
        <w:t>B</w:t>
      </w:r>
      <w:r w:rsidRPr="002633A4">
        <w:rPr>
          <w:rFonts w:cs="B Badr"/>
          <w:sz w:val="28"/>
          <w:szCs w:val="28"/>
          <w:rtl/>
        </w:rPr>
        <w:t>3%</w:t>
      </w:r>
      <w:r w:rsidRPr="002633A4">
        <w:rPr>
          <w:rFonts w:cs="B Badr"/>
          <w:sz w:val="28"/>
          <w:szCs w:val="28"/>
        </w:rPr>
        <w:t>D</w:t>
      </w:r>
      <w:r w:rsidRPr="002633A4">
        <w:rPr>
          <w:rFonts w:cs="B Badr"/>
          <w:sz w:val="28"/>
          <w:szCs w:val="28"/>
          <w:rtl/>
        </w:rPr>
        <w:t>9%85%</w:t>
      </w:r>
      <w:r w:rsidRPr="002633A4">
        <w:rPr>
          <w:rFonts w:cs="B Badr"/>
          <w:sz w:val="28"/>
          <w:szCs w:val="28"/>
        </w:rPr>
        <w:t>D</w:t>
      </w:r>
      <w:r w:rsidRPr="002633A4">
        <w:rPr>
          <w:rFonts w:cs="B Badr"/>
          <w:sz w:val="28"/>
          <w:szCs w:val="28"/>
          <w:rtl/>
        </w:rPr>
        <w:t>8%</w:t>
      </w:r>
      <w:r w:rsidRPr="002633A4">
        <w:rPr>
          <w:rFonts w:cs="B Badr"/>
          <w:sz w:val="28"/>
          <w:szCs w:val="28"/>
        </w:rPr>
        <w:t>A</w:t>
      </w:r>
      <w:r w:rsidRPr="002633A4">
        <w:rPr>
          <w:rFonts w:cs="B Badr"/>
          <w:sz w:val="28"/>
          <w:szCs w:val="28"/>
          <w:rtl/>
        </w:rPr>
        <w:t>7%</w:t>
      </w:r>
      <w:r w:rsidRPr="002633A4">
        <w:rPr>
          <w:rFonts w:cs="B Badr"/>
          <w:sz w:val="28"/>
          <w:szCs w:val="28"/>
        </w:rPr>
        <w:t>D</w:t>
      </w:r>
      <w:r w:rsidRPr="002633A4">
        <w:rPr>
          <w:rFonts w:cs="B Badr"/>
          <w:sz w:val="28"/>
          <w:szCs w:val="28"/>
          <w:rtl/>
        </w:rPr>
        <w:t>8%</w:t>
      </w:r>
      <w:r w:rsidRPr="002633A4">
        <w:rPr>
          <w:rFonts w:cs="B Badr"/>
          <w:sz w:val="28"/>
          <w:szCs w:val="28"/>
        </w:rPr>
        <w:t>B</w:t>
      </w:r>
      <w:r w:rsidRPr="002633A4">
        <w:rPr>
          <w:rFonts w:cs="B Badr"/>
          <w:sz w:val="28"/>
          <w:szCs w:val="28"/>
          <w:rtl/>
        </w:rPr>
        <w:t>9%</w:t>
      </w:r>
      <w:r w:rsidRPr="002633A4">
        <w:rPr>
          <w:rFonts w:cs="B Badr"/>
          <w:sz w:val="28"/>
          <w:szCs w:val="28"/>
        </w:rPr>
        <w:t>DB</w:t>
      </w:r>
      <w:r w:rsidRPr="002633A4">
        <w:rPr>
          <w:rFonts w:cs="B Badr"/>
          <w:sz w:val="28"/>
          <w:szCs w:val="28"/>
          <w:rtl/>
        </w:rPr>
        <w:t>%8</w:t>
      </w:r>
      <w:r w:rsidRPr="002633A4">
        <w:rPr>
          <w:rFonts w:cs="B Badr"/>
          <w:sz w:val="28"/>
          <w:szCs w:val="28"/>
        </w:rPr>
        <w:t>C%D</w:t>
      </w:r>
      <w:r w:rsidRPr="002633A4">
        <w:rPr>
          <w:rFonts w:cs="B Badr"/>
          <w:sz w:val="28"/>
          <w:szCs w:val="28"/>
          <w:rtl/>
        </w:rPr>
        <w:t>9%84%</w:t>
      </w:r>
      <w:r w:rsidRPr="002633A4">
        <w:rPr>
          <w:rFonts w:cs="B Badr"/>
          <w:sz w:val="28"/>
          <w:szCs w:val="28"/>
        </w:rPr>
        <w:t>DB</w:t>
      </w:r>
      <w:r w:rsidRPr="002633A4">
        <w:rPr>
          <w:rFonts w:cs="B Badr"/>
          <w:sz w:val="28"/>
          <w:szCs w:val="28"/>
          <w:rtl/>
        </w:rPr>
        <w:t>%8</w:t>
      </w:r>
      <w:r w:rsidRPr="002633A4">
        <w:rPr>
          <w:rFonts w:cs="B Badr"/>
          <w:sz w:val="28"/>
          <w:szCs w:val="28"/>
        </w:rPr>
        <w:t>C%D</w:t>
      </w:r>
      <w:r w:rsidRPr="002633A4">
        <w:rPr>
          <w:rFonts w:cs="B Badr"/>
          <w:sz w:val="28"/>
          <w:szCs w:val="28"/>
          <w:rtl/>
        </w:rPr>
        <w:t>9%87</w:t>
      </w:r>
    </w:p>
    <w:p w:rsidR="008855C2" w:rsidRPr="002633A4" w:rsidRDefault="008855C2" w:rsidP="008855C2">
      <w:pPr>
        <w:rPr>
          <w:rFonts w:cs="B Badr"/>
          <w:sz w:val="28"/>
          <w:szCs w:val="28"/>
          <w:rtl/>
        </w:rPr>
      </w:pPr>
      <w:r w:rsidRPr="002633A4">
        <w:rPr>
          <w:rFonts w:cs="B Badr" w:hint="eastAsia"/>
          <w:sz w:val="28"/>
          <w:szCs w:val="28"/>
          <w:rtl/>
        </w:rPr>
        <w:t>اسماع</w:t>
      </w:r>
      <w:r w:rsidRPr="002633A4">
        <w:rPr>
          <w:rFonts w:cs="B Badr" w:hint="cs"/>
          <w:sz w:val="28"/>
          <w:szCs w:val="28"/>
          <w:rtl/>
        </w:rPr>
        <w:t>ی</w:t>
      </w:r>
      <w:r w:rsidRPr="002633A4">
        <w:rPr>
          <w:rFonts w:cs="B Badr" w:hint="eastAsia"/>
          <w:sz w:val="28"/>
          <w:szCs w:val="28"/>
          <w:rtl/>
        </w:rPr>
        <w:t>ل</w:t>
      </w:r>
      <w:r w:rsidRPr="002633A4">
        <w:rPr>
          <w:rFonts w:cs="B Badr" w:hint="cs"/>
          <w:sz w:val="28"/>
          <w:szCs w:val="28"/>
          <w:rtl/>
        </w:rPr>
        <w:t>ی</w:t>
      </w:r>
      <w:r w:rsidRPr="002633A4">
        <w:rPr>
          <w:rFonts w:cs="B Badr" w:hint="eastAsia"/>
          <w:sz w:val="28"/>
          <w:szCs w:val="28"/>
          <w:rtl/>
        </w:rPr>
        <w:t>ه</w:t>
      </w:r>
    </w:p>
    <w:p w:rsidR="008855C2" w:rsidRPr="002633A4" w:rsidRDefault="008855C2" w:rsidP="008855C2">
      <w:pPr>
        <w:rPr>
          <w:rFonts w:cs="B Badr"/>
          <w:sz w:val="28"/>
          <w:szCs w:val="28"/>
          <w:rtl/>
        </w:rPr>
      </w:pPr>
      <w:r w:rsidRPr="002633A4">
        <w:rPr>
          <w:rFonts w:cs="B Badr" w:hint="eastAsia"/>
          <w:sz w:val="28"/>
          <w:szCs w:val="28"/>
          <w:rtl/>
        </w:rPr>
        <w:t>نو</w:t>
      </w:r>
      <w:r w:rsidRPr="002633A4">
        <w:rPr>
          <w:rFonts w:cs="B Badr" w:hint="cs"/>
          <w:sz w:val="28"/>
          <w:szCs w:val="28"/>
          <w:rtl/>
        </w:rPr>
        <w:t>ی</w:t>
      </w:r>
      <w:r w:rsidRPr="002633A4">
        <w:rPr>
          <w:rFonts w:cs="B Badr" w:hint="eastAsia"/>
          <w:sz w:val="28"/>
          <w:szCs w:val="28"/>
          <w:rtl/>
        </w:rPr>
        <w:t>سنده</w:t>
      </w:r>
      <w:r w:rsidRPr="002633A4">
        <w:rPr>
          <w:rFonts w:cs="B Badr"/>
          <w:sz w:val="28"/>
          <w:szCs w:val="28"/>
          <w:rtl/>
        </w:rPr>
        <w:t xml:space="preserve"> (ها) : فرهاد دفتر</w:t>
      </w:r>
      <w:r w:rsidRPr="002633A4">
        <w:rPr>
          <w:rFonts w:cs="B Badr" w:hint="cs"/>
          <w:sz w:val="28"/>
          <w:szCs w:val="28"/>
          <w:rtl/>
        </w:rPr>
        <w:t>ی</w:t>
      </w:r>
    </w:p>
    <w:p w:rsidR="00E36648" w:rsidRPr="00E36648" w:rsidRDefault="00E36648" w:rsidP="00E36648">
      <w:pPr>
        <w:rPr>
          <w:rFonts w:cs="B Badr"/>
          <w:sz w:val="28"/>
          <w:szCs w:val="28"/>
          <w:rtl/>
        </w:rPr>
      </w:pPr>
      <w:r w:rsidRPr="00E36648">
        <w:rPr>
          <w:rFonts w:cs="B Badr"/>
          <w:sz w:val="28"/>
          <w:szCs w:val="28"/>
          <w:rtl/>
        </w:rPr>
        <w:t>اِسْماعيليّه‌، يكى‌ از فرق‌ شيعه‌ كه‌ در اواسط قرن‌ 2ق‌/8م‌ پديدار گشت‌ و سپس‌ به‌ شاخه‌ها و گروههايى‌ چند منقسم‌ شد. اسماعيليان‌، همچون‌ شيعيان‌ امامى‌، امامت‌ را به‌ نص‌ مى‌دانستند، اما در بارة سلسلة امامان‌ پس‌ از امام‌ صادق‌ (ع‌)، با ديگر پيروان‌ آن‌ امام‌ دچار اختلاف‌ گشتند. اين‌ فرقه‌ نام‌ خود را از اسماعيل‌ فرزند امام‌ جعفر صادق‌ (ع‌) گرفته‌ است‌. در حال‌ حاضر، اسماعيليان‌ كه‌ عمدتاً به‌ شاخة نزاري‌ اين‌ فرقه‌ تعلق‌ دارند، در بيش‌ از 25 كشور در قاره‌هاي‌ آسيا و افريقا و اروپا و ا</w:t>
      </w:r>
      <w:r w:rsidRPr="00E36648">
        <w:rPr>
          <w:rFonts w:ascii="Cambria" w:hAnsi="Cambria" w:cs="Cambria" w:hint="cs"/>
          <w:sz w:val="28"/>
          <w:szCs w:val="28"/>
          <w:rtl/>
        </w:rPr>
        <w:t>¸</w:t>
      </w:r>
      <w:r w:rsidRPr="00E36648">
        <w:rPr>
          <w:rFonts w:cs="B Badr" w:hint="cs"/>
          <w:sz w:val="28"/>
          <w:szCs w:val="28"/>
          <w:rtl/>
        </w:rPr>
        <w:t>مريكا</w:t>
      </w:r>
      <w:r w:rsidRPr="00E36648">
        <w:rPr>
          <w:rFonts w:cs="B Badr"/>
          <w:sz w:val="28"/>
          <w:szCs w:val="28"/>
          <w:rtl/>
        </w:rPr>
        <w:t xml:space="preserve"> </w:t>
      </w:r>
      <w:r w:rsidRPr="00E36648">
        <w:rPr>
          <w:rFonts w:cs="B Badr" w:hint="cs"/>
          <w:sz w:val="28"/>
          <w:szCs w:val="28"/>
          <w:rtl/>
        </w:rPr>
        <w:t>پراكنده‌اند</w:t>
      </w:r>
      <w:r w:rsidRPr="00E36648">
        <w:rPr>
          <w:rFonts w:cs="B Badr"/>
          <w:sz w:val="28"/>
          <w:szCs w:val="28"/>
          <w:rtl/>
        </w:rPr>
        <w:t>.</w:t>
      </w:r>
    </w:p>
    <w:p w:rsidR="00E36648" w:rsidRPr="00E36648" w:rsidRDefault="00E36648" w:rsidP="00E36648">
      <w:pPr>
        <w:rPr>
          <w:rFonts w:cs="B Badr"/>
          <w:sz w:val="28"/>
          <w:szCs w:val="28"/>
          <w:rtl/>
        </w:rPr>
      </w:pPr>
      <w:r w:rsidRPr="00E36648">
        <w:rPr>
          <w:rFonts w:cs="B Badr"/>
          <w:sz w:val="28"/>
          <w:szCs w:val="28"/>
          <w:rtl/>
        </w:rPr>
        <w:t>بخش‌ يكم‌ - ظهور و دورة نخستين‌</w:t>
      </w:r>
    </w:p>
    <w:p w:rsidR="00E36648" w:rsidRPr="00E36648" w:rsidRDefault="00E36648" w:rsidP="00E36648">
      <w:pPr>
        <w:rPr>
          <w:rFonts w:cs="B Badr"/>
          <w:sz w:val="28"/>
          <w:szCs w:val="28"/>
          <w:rtl/>
        </w:rPr>
      </w:pPr>
      <w:r w:rsidRPr="00E36648">
        <w:rPr>
          <w:rFonts w:cs="B Badr"/>
          <w:sz w:val="28"/>
          <w:szCs w:val="28"/>
          <w:rtl/>
        </w:rPr>
        <w:t>چگونگى‌ ظهور اسماعيليه‌ و تاريخ‌ شكل‌گيري‌ آن‌ تا هنگام‌ تأسيس‌ خلافت‌ فاطمى‌ در 297ق‌/910م‌، هنوز كاملاً بر محققان‌ روشن‌ نيست‌. با توجه‌ به‌ اينكه‌ منابع‌ معتبرِ بر جا مانده‌ از آن‌ دورة نخستين‌ - كه‌ حدود يك‌ قرن‌ و نيم‌ به‌ طول‌ انجاميد - به‌ ويژه‌ آثار اصيل‌ اسماعيلى‌، بسيار اندك‌ است‌، به‌ نظر نمى‌رسد كه‌ محققان‌ هرگز بتوانند تمامى‌ ابهامات‌ مربوط به‌ تاريخ‌ و اصول‌ عقايد اسماعيليان‌ نخستين‌ را مرتفع‌ كنند. با اين‌ وصف‌، در نتيجة مطالعات‌ جديد كه‌ از حدود سال‌ 1349ق‌/1930م‌ بر پاية متون‌ اسماعيلى‌ِ بر جا مانده‌ از دورة فاطميان‌ و دوره‌هاي‌ بعدي‌ شروع‌ شده‌، اكنون‌ شناخت‌ بهتري‌ از ماهيت‌ حركت‌ و تعاليم‌ اسماعيليان‌ نخستين‌ حاصل‌ شده‌ است‌ (نك: دفتري‌، 91-93 22-29, .(1-4,</w:t>
      </w:r>
    </w:p>
    <w:p w:rsidR="00E36648" w:rsidRPr="00E36648" w:rsidRDefault="00E36648" w:rsidP="00E36648">
      <w:pPr>
        <w:rPr>
          <w:rFonts w:cs="B Badr"/>
          <w:sz w:val="28"/>
          <w:szCs w:val="28"/>
          <w:rtl/>
        </w:rPr>
      </w:pPr>
      <w:r w:rsidRPr="00E36648">
        <w:rPr>
          <w:rFonts w:cs="B Badr"/>
          <w:sz w:val="28"/>
          <w:szCs w:val="28"/>
          <w:rtl/>
        </w:rPr>
        <w:t>اسماعيليان‌ و نخستين‌ تشكلهاي‌ فرقه‌اي‌: با رحلت‌ امام‌ جعفر صادق‌(ع‌) در 148ق‌/765م‌، پيروان‌ آن‌ حضرت‌ از ميان‌ شيعيان‌ امامى‌ به‌ گروههايى‌ منقسم‌ شدند كه‌ دو گروه‌ از آنها را مى‌توان‌ به‌ عنوان‌ نخستين‌ گروههاي‌ اسماعيلى‌ شناخت‌. طبق‌ برخى‌ روايات‌، امام‌ صادق‌(ع‌) ابتدا فرزند ارشد خود اسماعيل‌ را به‌ جانشينى‌ برگزيده‌، و نص‌ امامت‌ را بر او قرار داده‌ بود، ولى‌ طبق‌ روايت‌ اكثر منابع‌، اسماعيل‌ چند سال‌ قبل‌ از پدر، وفات‌ يافته‌ بوده‌ است‌. دو گروه‌ اسماعيلى‌ ياد شده‌ كه‌ در حقيقت‌ پس‌ از وفات‌ اسماعيل‌ و در زمان‌ حيات‌ امام‌ صادق‌ (ع‌) به‌ صورت‌ دسته‌هاي‌ شبه‌ اسماعيلى‌ پديدار شده‌ بودند، پس‌ از درگذشت‌ آن‌ امام‌ از ديگر شيعيان‌ امامى‌ جدا شدند و حيات‌ مستقل‌ خود را در كوفه‌ آغاز كردند.</w:t>
      </w:r>
    </w:p>
    <w:p w:rsidR="00E36648" w:rsidRPr="00E36648" w:rsidRDefault="00E36648" w:rsidP="00E36648">
      <w:pPr>
        <w:rPr>
          <w:rFonts w:cs="B Badr"/>
          <w:sz w:val="28"/>
          <w:szCs w:val="28"/>
          <w:rtl/>
        </w:rPr>
      </w:pPr>
      <w:r w:rsidRPr="00E36648">
        <w:rPr>
          <w:rFonts w:cs="B Badr"/>
          <w:sz w:val="28"/>
          <w:szCs w:val="28"/>
          <w:rtl/>
        </w:rPr>
        <w:t xml:space="preserve">يكى‌ از دو گروه‌ مورد بحث‌، مرگ‌ اسماعيل‌ را انكار كردند و در انتظار رجعت‌ او به‌ عنوان‌ امام‌ قائم‌ و مهدي‌ موعود باقى‌ ماندند. نوبختى‌ و سعد بن‌ عبدالله‌ اشعري‌، مؤلفان‌ متقدم‌ كتب‌ فرق‌ شيعه‌ كه‌ نوشته‌هاي‌ آنان‌ مهم‌ترين‌ مراجع‌ دربارة ظهور اسماعيليه‌ است‌، اين‌ گروه‌ را اسماعيلية خالصه‌ نام‌ گذاري‌ كرده‌اند (نك: نوبختى‌، 57 - 58؛ سعد بن‌ عبدالله‌، 80)، و شهرستانى‌، مؤلف‌ متأخري‌ كه‌ </w:t>
      </w:r>
      <w:r w:rsidRPr="00E36648">
        <w:rPr>
          <w:rFonts w:cs="B Badr"/>
          <w:sz w:val="28"/>
          <w:szCs w:val="28"/>
          <w:rtl/>
        </w:rPr>
        <w:lastRenderedPageBreak/>
        <w:t>با اصول‌ عقايد اسماعيليه‌ به‌ خوبى‌ آشنا بوده‌، اين‌ گروه‌ را اسماعيلية واقفه‌ ناميده‌ است‌ كه‌ اسماعيل‌ ابن‌ جعفر را به‌ عنوان‌ آخرين‌ امام‌ و مهدي‌ خود پذيرا شده‌ بوده‌اند (1/35، 149). اين‌ گروه‌ معتقد بودند كه‌ امام‌ صادق‌ (ع‌)، صرفاً براي‌ حفظ جان‌ اسماعيل‌ از دست‌ عمال‌ عباسى‌ مرگ‌ فرزندش‌ را اعلام‌ كرده‌ است‌.</w:t>
      </w:r>
    </w:p>
    <w:p w:rsidR="00E36648" w:rsidRPr="00E36648" w:rsidRDefault="00E36648" w:rsidP="00E36648">
      <w:pPr>
        <w:rPr>
          <w:rFonts w:cs="B Badr"/>
          <w:sz w:val="28"/>
          <w:szCs w:val="28"/>
          <w:rtl/>
        </w:rPr>
      </w:pPr>
      <w:r w:rsidRPr="00E36648">
        <w:rPr>
          <w:rFonts w:cs="B Badr"/>
          <w:sz w:val="28"/>
          <w:szCs w:val="28"/>
          <w:rtl/>
        </w:rPr>
        <w:t>گروه‌ دوم‌ از اسماعيليان‌ نخستين‌، مرگ‌ اسماعيل‌ بن‌ جعفر در زمان‌ پدرش‌ را پذيرفته‌ بودند و پس‌ از وفات‌ امام‌ صادق‌ (ع‌)، فرزند ارشد اسماعيل‌، محمد را به‌ امامت‌ شناختند. به‌ عقيدة اين‌ گروه‌ كه‌ به‌ «مباركيه‌» معروف‌ شدند، انتقال‌ نص‌ و امامت‌ از برادر به‌ برادر تنها در مورد امام‌ حسن‌ و امام‌ حسين‌ (ع‌) جايز بوده‌ است‌ و به‌ همين‌ علت‌ آنها حاضر به‌ پذيرفتن‌ امامت‌ حضرت‌ موسى‌ كاظم‌ (ع‌)، يا ديگر برادران‌ اسماعيل‌ نشدند (نك: نوبختى‌، 58؛ سعد بن‌ عبدالله‌، 80 -81؛ اشعري‌، 26-27؛ بغدادي‌، 70-71؛ شهرستانى‌، 1/35، 149، 171).</w:t>
      </w:r>
    </w:p>
    <w:p w:rsidR="00E36648" w:rsidRPr="00E36648" w:rsidRDefault="00E36648" w:rsidP="00E36648">
      <w:pPr>
        <w:rPr>
          <w:rFonts w:cs="B Badr"/>
          <w:sz w:val="28"/>
          <w:szCs w:val="28"/>
          <w:rtl/>
        </w:rPr>
      </w:pPr>
      <w:r w:rsidRPr="00E36648">
        <w:rPr>
          <w:rFonts w:cs="B Badr"/>
          <w:sz w:val="28"/>
          <w:szCs w:val="28"/>
          <w:rtl/>
        </w:rPr>
        <w:t>مؤلفان‌ كتب‌ فرق‌، نام‌ مباركيه‌ را نسبت‌ به‌ مبارك‌ نامى‌ مى‌دانند كه‌ طبق‌ قول‌ آنها، رهبر اين‌ گروه‌، و نيز يكى‌ از موالى‌ اسماعيل‌ بن‌ جعفر بوده‌ است‌. ولى‌ اكنون‌ روشن‌ شده‌ كه‌ مبارك‌ از نامهاي‌ مستعار خود اسماعيل‌ بوده‌ است‌. مباركيه‌ كه‌ بعداً امامت‌ اسماعيل‌ را پذيرفتند، معتقد بودند كه‌ امام‌ صادق‌ (ع‌)، شخصاً پس‌ از مرگ‌ اسماعيل‌، فرزند او محمد را به‌ جانشينى‌ برگزيده‌ است‌. بدين‌ترتيب‌، به‌ نظر مى‌رسد كه‌ مباركيه‌ از نخستين‌ نامهاي‌ گروهى‌ بوده‌ كه‌ بعداً توسط مؤلفان‌ كتب‌ فرق‌، خاصه‌ نوبختى‌ و سعد بن‌ عبدالله‌ اشعري‌، به‌ نام‌ اسماعيليه‌ خوانده‌ شده‌اند (نك: ابويعقوب‌، اثبات‌...، 190؛ همدانى‌، فى‌ نسب‌...، 10؛ دفتري‌، .(96</w:t>
      </w:r>
    </w:p>
    <w:p w:rsidR="00E36648" w:rsidRPr="00E36648" w:rsidRDefault="00E36648" w:rsidP="00E36648">
      <w:pPr>
        <w:rPr>
          <w:rFonts w:cs="B Badr"/>
          <w:sz w:val="28"/>
          <w:szCs w:val="28"/>
          <w:rtl/>
        </w:rPr>
      </w:pPr>
      <w:r w:rsidRPr="00E36648">
        <w:rPr>
          <w:rFonts w:cs="B Badr"/>
          <w:sz w:val="28"/>
          <w:szCs w:val="28"/>
          <w:rtl/>
        </w:rPr>
        <w:t>معاصران‌ اسماعيليان‌ِ نخستين‌، غالباً آنان‌ را باطنيه‌ يا ملاحده‌، و سپس‌ از اواسط قرن‌ 3ق‌/9م‌ قرامطه‌ نيز خطاب‌ مى‌كردند، ولى‌ خود اسماعيليان‌ نخستين‌ نهضتشان‌ را «دعوت‌»، يا «دعوت‌ هاديه‌» مى‌ناميدند(نك: ابن‌حوشب‌،212 ؛ نيز استرن‌،«اسماعيليان‌...1»، .(100 در دورة فاطميان‌ نيز اسماعيليان‌ غالباً همان‌ اصطلاحات‌ دعوت‌ و دعوت‌ هاديه‌ را براي‌ نهضت‌ خود به‌كار مى‌برده‌، و از استعمال‌ نام‌ اسماعيليه‌پرهيز مى‌كرده‌اند(مستنصر، 157،168،176،178،179؛ا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7</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مجدوع‌،</w:t>
      </w:r>
      <w:r w:rsidRPr="00E36648">
        <w:rPr>
          <w:rFonts w:cs="B Badr"/>
          <w:sz w:val="28"/>
          <w:szCs w:val="28"/>
          <w:rtl/>
        </w:rPr>
        <w:t xml:space="preserve"> 3</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قلقشندي‌،</w:t>
      </w:r>
      <w:r w:rsidRPr="00E36648">
        <w:rPr>
          <w:rFonts w:cs="B Badr"/>
          <w:sz w:val="28"/>
          <w:szCs w:val="28"/>
          <w:rtl/>
        </w:rPr>
        <w:t xml:space="preserve"> 9/18-20</w:t>
      </w:r>
      <w:r w:rsidRPr="00E36648">
        <w:rPr>
          <w:rFonts w:cs="B Badr" w:hint="cs"/>
          <w:sz w:val="28"/>
          <w:szCs w:val="28"/>
          <w:rtl/>
        </w:rPr>
        <w:t>،</w:t>
      </w:r>
      <w:r w:rsidRPr="00E36648">
        <w:rPr>
          <w:rFonts w:cs="B Badr"/>
          <w:sz w:val="28"/>
          <w:szCs w:val="28"/>
          <w:rtl/>
        </w:rPr>
        <w:t xml:space="preserve"> 10/434- 435</w:t>
      </w:r>
      <w:r w:rsidRPr="00E36648">
        <w:rPr>
          <w:rFonts w:cs="B Badr" w:hint="cs"/>
          <w:sz w:val="28"/>
          <w:szCs w:val="28"/>
          <w:rtl/>
        </w:rPr>
        <w:t>،</w:t>
      </w:r>
      <w:r w:rsidRPr="00E36648">
        <w:rPr>
          <w:rFonts w:cs="B Badr"/>
          <w:sz w:val="28"/>
          <w:szCs w:val="28"/>
          <w:rtl/>
        </w:rPr>
        <w:t xml:space="preserve"> 13/238</w:t>
      </w:r>
      <w:r w:rsidRPr="00E36648">
        <w:rPr>
          <w:rFonts w:cs="B Badr" w:hint="cs"/>
          <w:sz w:val="28"/>
          <w:szCs w:val="28"/>
          <w:rtl/>
        </w:rPr>
        <w:t>،</w:t>
      </w:r>
      <w:r w:rsidRPr="00E36648">
        <w:rPr>
          <w:rFonts w:cs="B Badr"/>
          <w:sz w:val="28"/>
          <w:szCs w:val="28"/>
          <w:rtl/>
        </w:rPr>
        <w:t xml:space="preserve"> 246).</w:t>
      </w:r>
    </w:p>
    <w:p w:rsidR="00E36648" w:rsidRPr="00E36648" w:rsidRDefault="00E36648" w:rsidP="00E36648">
      <w:pPr>
        <w:rPr>
          <w:rFonts w:cs="B Badr"/>
          <w:sz w:val="28"/>
          <w:szCs w:val="28"/>
          <w:rtl/>
        </w:rPr>
      </w:pPr>
      <w:r w:rsidRPr="00E36648">
        <w:rPr>
          <w:rFonts w:cs="B Badr"/>
          <w:sz w:val="28"/>
          <w:szCs w:val="28"/>
          <w:rtl/>
        </w:rPr>
        <w:t xml:space="preserve">نوبختى‌ و سعد بن‌ عبدالله‌ اشعري‌ اسماعيلية خالصه‌ را با خطابيه‌، پيروان‌ ابوالخطاب‌ غالى‌ شيعى‌، يكى‌ مى‌دانند؛ اين‌ دو كه‌ به‌ طور كلى‌ بر تأثير خطابيه‌ بر شكل‌ گيري‌ اسماعيليه‌ تأكيد دارند، يادآور مى‌شوند كه‌ پس‌ از مرگ‌ ابوالخطاب‌ شماري‌ از خطابيان‌ به‌ پيروان‌ محمد بن‌ اسماعيل‌ ملحق‌ گشتند و سرانجام‌، مدعى‌ شدند كه‌ روح‌ ابوالخطاب‌ در محمد بن‌ اسماعيل‌ حلول‌ كرده‌ است‌ (نك: نوبختى‌، 58 -61؛ سعد بن‌ عبدالله‌، 81، 83). در ام‌ّ الكتاب‌ نيز كه‌ اصل‌ متن‌ عربى‌ آن‌ احتمالاً در نيمة دوم‌ قرن‌2ق‌/8م‌ در ميان‌ گروه‌ مخمّسه‌ از غلات‌ شيعه‌ در جنوب‌ عراق‌ تدوين‌ يافته‌، و در قرون‌ بعدي‌ به‌ كتابخانه‌هاي‌ خصوصى‌ اسماعيليان‌ نزاري‌ در پامير و بدخشان‌ راه‌ پيدا كرده‌، از خطابيه‌ به‌ عنوان‌ بنيان‌گذاران‌ مذهب‌ اسماعيلى‌ نام‌ برده‌ شده‌ است‌ (نك: ايوانف‌، «يادداشتها ...2»، 478 -419 ؛ هالم‌، «عرفان‌...3»، .(113-198 شماري‌ از منابع‌ متأخر نيز از رابطة نزديك‌ خطابيان‌ و اسماعيليان‌ نخستين‌ سخن‌ </w:t>
      </w:r>
      <w:r w:rsidRPr="00E36648">
        <w:rPr>
          <w:rFonts w:cs="B Badr"/>
          <w:sz w:val="28"/>
          <w:szCs w:val="28"/>
          <w:rtl/>
        </w:rPr>
        <w:lastRenderedPageBreak/>
        <w:t>گفته‌اند (نك: لويس‌، .(33-35 ماهيت‌ دقيق‌ روابطى‌ كه‌ احتمالاً بين‌ اسماعيلية خالصه‌ و مباركيه‌ از يك‌ سو، و اين‌ گروههاي‌ نخستين‌ اسماعيلى‌ و خطابيه‌ از سوي‌ ديگر وجود داشته‌، نامعلوم‌ است‌، ولى‌ مسلّم‌ است‌ كه‌ نخستين‌ گروههاي‌ اسماعيلى‌ در محيط شيعيان‌ امامى‌ در جنوب‌ عراق‌، خاصه‌ كوفه‌ - كه‌ در آن‌ خطابيه‌ و غلات‌ شيعى‌ ديگر نيز فعاليت‌ داشتند - ظاهر شدند و دهه‌هاي‌ نخستين‌ حيات‌ مستقل‌ خود را نيز در همانجا گذراندند.</w:t>
      </w:r>
    </w:p>
    <w:p w:rsidR="00E36648" w:rsidRPr="00E36648" w:rsidRDefault="00E36648" w:rsidP="00E36648">
      <w:pPr>
        <w:rPr>
          <w:rFonts w:cs="B Badr"/>
          <w:sz w:val="28"/>
          <w:szCs w:val="28"/>
          <w:rtl/>
        </w:rPr>
      </w:pPr>
      <w:r w:rsidRPr="00E36648">
        <w:rPr>
          <w:rFonts w:cs="B Badr"/>
          <w:sz w:val="28"/>
          <w:szCs w:val="28"/>
          <w:rtl/>
        </w:rPr>
        <w:t>اسماعيل‌ و محمد بن‌ اسماعيل‌: اطلاعات‌موجود دربارةاسماعيل‌ بسيار محدود است‌. منابع‌ اسماعيلى‌، از جمله‌ عيون‌ الاخبار كه‌ مهم‌ترين‌ تاريخ‌ كلى‌ اسماعيليه‌ به‌ قلم‌ يك‌ مؤلف‌ اسماعيلى‌، يعنى‌ ادريس‌ بن‌ حسن‌ (د 872ق‌/1467م‌) است‌، مطالب‌ مشروح‌ و دقيقى‌ دربارة شرح‌ حال‌ او ذكر نمى‌كنند و تنها به‌ ستايش‌ وي‌، و دفاع‌ از امامتش‌ مى‌پردازند (4/332 به‌ بعد). از سوي‌ ديگر، منابع‌ اثناعشري‌ كه‌ به‌ اسماعيل‌ اشاره‌ دارند، به‌ علت‌ جانبداري‌ از امامت‌ حضرت‌ موسى‌ كاظم‌(ع‌)، نسبت‌ به‌ اسماعيل‌، منابعى‌ بى‌طرف‌ شناخته‌ نمى‌شوند و در يادكردهاي‌ خود، گاه‌ افعال‌ ناپسندي‌ مانند شرابخواري‌ به‌ او نسبت‌ مى‌دهند (نك: كشى‌، 474).</w:t>
      </w:r>
    </w:p>
    <w:p w:rsidR="00E36648" w:rsidRPr="00E36648" w:rsidRDefault="00E36648" w:rsidP="00E36648">
      <w:pPr>
        <w:rPr>
          <w:rFonts w:cs="B Badr"/>
          <w:sz w:val="28"/>
          <w:szCs w:val="28"/>
          <w:rtl/>
        </w:rPr>
      </w:pPr>
      <w:r w:rsidRPr="00E36648">
        <w:rPr>
          <w:rFonts w:cs="B Badr"/>
          <w:sz w:val="28"/>
          <w:szCs w:val="28"/>
          <w:rtl/>
        </w:rPr>
        <w:t>در هر صورت‌، اسماعيل‌ و برادر تنى‌ او عبدالله‌ افطح‌ - كه‌ امام‌ جماعتى‌ از اماميه‌، موسوم‌ به‌ فطحيه‌ شد - بزرگ‌ترين‌ پسران‌ امام‌ صادق‌ (ع‌) از بطن‌ فاطمه‌، نوة امام‌ حسن‌(ع‌)، بودند. تاريخ‌ ولادت‌ اسماعيل‌ نامعلوم‌ است‌، ولى‌ گفته‌ شده‌ كه‌ وي‌ حدود 25 سال‌ از برادر ناتنيش‌ امام‌ موسى‌ كاظم‌ (ع‌) كه‌ در 128ق‌/746م‌ متولد شده‌، بزرگ‌تر بوده‌ است‌ (نك: جعفر، سرائر...، 258). از اين‌رو، به‌ نظر مى‌رسد كه‌ اسماعيل‌ در نخستين‌ دهة قرن‌ 2ق‌/8م‌ متولد شده‌ باشد. تاريخ‌ وفات‌ اسماعيل‌ نيز روشن‌ نيست‌؛ در بيشتر منابع‌ آمده‌ است‌ كه‌ او چند سال‌ پيش‌ از پدر بزرگوارش‌ در شهر مدينه‌ درگذشته‌، و همانجا در قبرستان‌ بقيع‌ به‌ خاك‌ سپرده‌ شده‌ است‌. با توجه‌ به‌ ديگر مطالبى‌ كه‌ از زندگانى‌ اسماعيل‌ در دست‌ است‌، مى‌توان‌ گفت‌ كه‌ وفات‌ او بين‌ سالهاي‌ 132- 145ق‌/750-762م‌، و احتمالاً اندكى‌ پس‌ از به‌ خلافت‌ رسيدن‌ منصور عباسى‌ در 136ق‌/753م‌ اتفاق‌ افتاده‌ است‌ (همان‌، 262؛ ادريس‌، 4/332-350؛ ابن‌عنبه‌، 233).</w:t>
      </w:r>
    </w:p>
    <w:p w:rsidR="00E36648" w:rsidRPr="00E36648" w:rsidRDefault="00E36648" w:rsidP="00E36648">
      <w:pPr>
        <w:rPr>
          <w:rFonts w:cs="B Badr"/>
          <w:sz w:val="28"/>
          <w:szCs w:val="28"/>
          <w:rtl/>
        </w:rPr>
      </w:pPr>
      <w:r w:rsidRPr="00E36648">
        <w:rPr>
          <w:rFonts w:cs="B Badr"/>
          <w:sz w:val="28"/>
          <w:szCs w:val="28"/>
          <w:rtl/>
        </w:rPr>
        <w:t>اسماعيل‌ با برخى‌از شيعيان‌انقلابى‌ و غلات‌شيعه‌،مانندابوالخطاب‌ و مفضّل‌ بن‌ عمر جعفى‌، همكاري‌ داشته‌ است‌ و اخبار و روايتهاي‌ مختلفى‌ دربارة اين‌ ارتباطات‌ وجود دارد (جعفر، همان‌، 256-257؛ كشى‌، 321، 325-326). همچنين‌ نقل‌ شده‌ است‌ كه‌ اسماعيل‌ در چند طرح‌ ضد حكومت‌ عباسى‌ مشاركت‌ كرده‌، و در يكى‌ از اين‌ موارد در كوفه‌ با بسّام‌ بن‌ عبدالله‌ صيرفى‌ همكاري‌ داشته‌ است‌. پس‌ از كشف‌ طرح‌ اخير كه‌ احتمالاً مربوط به‌ سال‌ 138ق‌ بوده‌ است‌، امام‌ صادق‌(ع‌)، اسماعيل‌ و بسام‌ به‌ پايتخت‌ عباسى‌ در حيره‌ احضار شدند و در آنجا خليفه‌ منصور، حكم‌ به‌ قتل‌ بسام‌ داد و اسماعيل‌ را عفو كرد. اين‌ يكى‌ از چندين‌ موردي‌ بوده‌ كه‌ امام‌ صادق‌ (ع‌) علناً از همكاري‌ اسماعيل‌ با غلات‌ شيعه‌ و گروههايى‌ كه‌ باعث‌ گمراهى‌ فرزندش‌ مى‌شدند، اظهار نارضايى‌ كرده‌ است‌ (همو، 244- 245؛ نيز دفتري‌، .(98-99</w:t>
      </w:r>
    </w:p>
    <w:p w:rsidR="00E36648" w:rsidRPr="00E36648" w:rsidRDefault="00E36648" w:rsidP="00E36648">
      <w:pPr>
        <w:rPr>
          <w:rFonts w:cs="B Badr"/>
          <w:sz w:val="28"/>
          <w:szCs w:val="28"/>
          <w:rtl/>
        </w:rPr>
      </w:pPr>
      <w:r w:rsidRPr="00E36648">
        <w:rPr>
          <w:rFonts w:cs="B Badr"/>
          <w:sz w:val="28"/>
          <w:szCs w:val="28"/>
          <w:rtl/>
        </w:rPr>
        <w:lastRenderedPageBreak/>
        <w:t>بعضى‌ از اصطلاحات‌ و روشها و تعاليم‌ ابوالخطاب‌ و پيروان‌ نخستين‌ او، مانند مفاهيم‌ ناطق‌ و صامت‌، و تأكيد آنان‌ بر تأويل‌، و انديشة ماهيت‌ ادواري‌ تاريخ‌ دينى‌ بشر، به‌ گونه‌هاي‌ ديگري‌ بعداً در قالب‌ يك‌ نظام‌ غنوصى‌ و عرفانى‌ مورد استفادة اسماعيليان‌ نخستين‌ قرار گرفت‌؛ ولى‌ به‌ طور كلى‌، تفاوتهاي‌ فاحشى‌ بين‌ اصول‌ عقايد خطابيه‌ كه‌ به‌ الوهيت‌ امامان‌ خود اعتقاد داشتند و اسماعيليه‌ وجود داشت‌ و در دورة فاطميان‌، اسماعيليان‌ فاطمى‌ شديداً ابوالخطاب‌ را به‌ عنوان‌ يك‌ ملحد لعن‌ كردند و منكر هر نوع‌ ارتباطى‌ بين‌ اسلاف‌ خود و خطابيه‌ شدند (قاضى‌نعمان‌، دعائم‌...، 1/49-50، المجالس‌...، 84 - 85).</w:t>
      </w:r>
    </w:p>
    <w:p w:rsidR="00E36648" w:rsidRPr="00E36648" w:rsidRDefault="00E36648" w:rsidP="00E36648">
      <w:pPr>
        <w:rPr>
          <w:rFonts w:cs="B Badr"/>
          <w:sz w:val="28"/>
          <w:szCs w:val="28"/>
          <w:rtl/>
        </w:rPr>
      </w:pPr>
      <w:r w:rsidRPr="00E36648">
        <w:rPr>
          <w:rFonts w:cs="B Badr"/>
          <w:sz w:val="28"/>
          <w:szCs w:val="28"/>
          <w:rtl/>
        </w:rPr>
        <w:t>دربارة محمد بن‌ اسماعيل‌، هفتمين‌ امام‌ اسماعيليه‌، نيز اطلاعات‌ چندانى‌ در دست‌ نيست‌. محمد فرزند ارشد اسماعيل‌ بوده‌ كه‌ بنابر روايات‌، هنگام‌ فوت‌ پدر 26 سال‌ داشته‌ است‌ و تولد او به‌ احتمال‌ قوي‌ بايد در حدود سال‌ 120ق‌/738م‌ واقع‌ شده‌ باشد. وي‌ اندكى‌ پس‌ از 148ق‌/765م‌ كه‌ اكثر شيعيان‌ امامى‌ حضرت‌ موسى‌ كاظم‌ (ع‌) را به‌ امامت‌ شناختند، از محل‌ سكناي‌ خانوادگى‌ خود مدينه‌ به‌ عراق‌ مهاجرت‌ كرد و زندگى‌ پنهانى‌ خود را آغاز نمود و به‌ همين‌ سبب‌ به‌ «مكتوم‌» اشتهار يافت‌. اين‌ مهاجرت‌ مبدأ «دورة ستر» در تاريخ‌ اسماعيليان‌ نخستين‌ است‌ كه‌ تا هنگام‌ تأسيس‌ خلافت‌ فاطميان‌ و ظهور امام‌ اسماعيلى‌ به‌ طول‌ انجاميده‌ است‌. محمد پس‌ از مهاجرت‌، پنهانى‌ و با نامهايى‌ مستعار مانند «ميمون‌» در بلاد مختلف‌ مى‌زيسته‌، و ارتباط خود را با مباركيه‌ كه‌ مركزشان‌ در كوفه‌ بود، همچنان‌ حفظ مى‌كرده‌ است‌. او پس‌ از مدتى‌ اقامت‌ در جنوب‌ عراق‌، از بيم‌ آزار مأموران‌ عباسى‌ كه‌ مدام‌ در جست‌ و جوي‌ وي‌ بودند، به‌ خوزستان‌ رفته‌، و بخش‌ آخر عمر خود را در آنجا، در ميان‌ گروهى‌ از پيروانش‌ گذرانده‌ بوده‌ است‌. وي‌ در دورة خلافت‌ هارون‌ الرشيد (170-193ق‌/786- 809م‌)، و احتمالاً اندكى‌ پس‌ از 179ق‌/795م‌ درگذشته‌ است‌. محمد چند پسر داشته‌ كه‌ طبق‌ نظر اسماعيليان‌ فاطمى‌، يكى‌ از آنان‌ به‌ نام‌ عبدالله‌ پس‌ از مرگ‌ پدر رهبري‌ مباركيه‌ را به‌ دست‌ گرفته‌ بوده‌ است‌ (نك: ادريس‌، 4/351-356؛ نيز ابن‌عنبه‌، 234 به‌ بعد).</w:t>
      </w:r>
    </w:p>
    <w:p w:rsidR="00E36648" w:rsidRPr="00E36648" w:rsidRDefault="00E36648" w:rsidP="00E36648">
      <w:pPr>
        <w:rPr>
          <w:rFonts w:cs="B Badr"/>
          <w:sz w:val="28"/>
          <w:szCs w:val="28"/>
          <w:rtl/>
        </w:rPr>
      </w:pPr>
      <w:r w:rsidRPr="00E36648">
        <w:rPr>
          <w:rFonts w:cs="B Badr"/>
          <w:sz w:val="28"/>
          <w:szCs w:val="28"/>
          <w:rtl/>
        </w:rPr>
        <w:t xml:space="preserve">سلسلة امامان‌ نزد اسماعيليان‌ نخستين‌: براساس‌ اشارات‌نوبختى‌ (ص‌ 61) و سعد بن‌ عبدالله‌ (ص‌ 83)، و با توجه‌ به‌ اعتقادات‌ بعدي‌ اسماعيليه‌، به‌ نظر مى‌رسد كه‌ با وفات‌ محمد بن‌ اسماعيل‌، مباركيه‌ به‌ دو شاخه‌ منشعب‌ شده‌اند و تنها گروه‌ بسيار كوچكى‌ تداوم‌ امامت‌ را در اخلاف‌ محمد بن‌ اسماعيل‌ پذيرفتند. شايان‌ ذكر است‌ كه‌ منابع‌ معاصر هيچ‌ گونه‌ اشاره‌اي‌ به‌ حيات‌ مستقل‌ اين‌ گروه‌ و اسامى‌ امامانشان‌ نكرده‌اند، تا اينكه‌ در 286ق‌/899م‌ تداوم‌ امامت‌ اسماعيليه‌ رسماً مورد پذيرش‌ اسماعيليان‌ فاطمى‌ قرار گرفته‌ است‌. گروه‌ ديگر، شامل‌ اكثر مباركيه‌، مرگ‌ محمد بن‌ اسماعيل‌ را انكار كردند و در انتظار رجعت‌ وي‌ به‌ عنوان‌ امام‌ قائم‌ و مهدي‌ موعود باقى‌ ماندند. براي‌ اين‌ گروه‌ كه‌ بعدها به‌ طور اخص‌ به‌ نام‌ قرامطه‌ شهرت‌ يافتند، محمد بن‌ اسماعيل‌ پس‌ از امام‌ صادق‌(ع‌)، هفتمين‌ و آخرين‌ امام‌ بوده‌ است‌ و به‌ همين‌ سبب‌ اسماعيليه‌ عموماً به‌ نام‌ سبعيه‌ يا هفت‌ امامى‌ نيز شهرت‌ داشته‌اند. گفتنى‌ است‌ كه‌ نوبختى‌ و سعد بن‌ عبدالله‌ در فهرست‌ هفتگانه‌، نام‌ اسماعيل‌ بن‌ جعفر را ذكر نكرده‌اند، ولى‌ در جاي‌ ديگر يادآور مى‌شوند كه‌ طبق‌ اعتقادات‌ قرمطيان‌، امامت‌ در حيات‌ امام‌ صادق‌ (ع‌) از او به‌ فرزندش‌ اسماعيل‌ منتقل‌ شده‌ بوده‌ است‌ (نك: نوبختى‌، 61، 62؛ سعد </w:t>
      </w:r>
      <w:r w:rsidRPr="00E36648">
        <w:rPr>
          <w:rFonts w:cs="B Badr"/>
          <w:sz w:val="28"/>
          <w:szCs w:val="28"/>
          <w:rtl/>
        </w:rPr>
        <w:lastRenderedPageBreak/>
        <w:t>بن‌ عبدالله‌، 84). در هر صورت‌، مطلب‌ با ابهام‌ روبه‌روست‌ و به‌ نظر مى‌رسد كه‌ گروهى‌ از قرمطيان‌ (اسماعيليان‌ نخستين‌) اسماعيل‌ را به‌ عنوان‌ امام‌ شناخته‌ بوده‌، و برخى‌ ديگر امامت‌ را حق‌ او نمى‌دانسته‌اند.</w:t>
      </w:r>
    </w:p>
    <w:p w:rsidR="00E36648" w:rsidRPr="00E36648" w:rsidRDefault="00E36648" w:rsidP="00E36648">
      <w:pPr>
        <w:rPr>
          <w:rFonts w:cs="B Badr"/>
          <w:sz w:val="28"/>
          <w:szCs w:val="28"/>
          <w:rtl/>
        </w:rPr>
      </w:pPr>
      <w:r w:rsidRPr="00E36648">
        <w:rPr>
          <w:rFonts w:cs="B Badr"/>
          <w:sz w:val="28"/>
          <w:szCs w:val="28"/>
          <w:rtl/>
        </w:rPr>
        <w:t>در فهرست‌ امامان‌ كه‌ بعداً مورد قبول‌ اسماعيليان‌ فاطمى‌ قرار گرفت‌، حضرت‌ على‌ (ع‌) مقام‌ مهم‌تري‌ به‌ عنوان‌ «اساس‌ الامامه‌» يافت‌ و در نتيجه‌، فهرست‌ با نام‌ امام‌ حسن‌ (ع‌) آغاز مى‌گرديد و نام‌ اسماعيل‌ بن‌ جعفر نيز همواره‌ به‌ عنوان‌ ششمين‌ امام‌ در فهرست‌ جاي‌ داشت‌. اين‌ ترتيب‌ براي‌ شمارش‌ نخستين‌ امامان‌ اسماعيليه‌، هنوز مورد قبول‌ اسماعيليان‌ مستعلوي‌ است‌، حال‌ آنكه‌ اسماعيليان‌ نزاري‌ كه‌ معتقد به‌ برابري‌ و يكسان‌ بودن‌ مقام‌ تمام‌ امامان‌ هستند، فهرست‌ خود را با نام‌ حضرت‌ على‌ (ع‌) آغاز مى‌كنند و سپس‌ امام‌ حسين‌ (ع‌) را به‌ عنوان‌ دومين‌ امام‌ خود مى‌آورند. نزاريان‌ نام‌ امام‌ حسن‌ (ع‌) را در فهرست‌ خود ذكر نمى‌كنند، زيرا به‌ عقيدة آنها وي‌ امام‌ مستودع‌ بوده‌، و بر خلاف‌ امامان‌ مستقر، امامت‌ در اخلاف‌ وي‌ تداوم‌ نيافته‌ است‌. در نتيجه‌، نزاريه‌ نيز همواره‌ اسماعيل‌ بن‌ جعفر و محمد بن‌ اسماعيل‌ را به‌ عنوان‌ ششمين‌ و هفتمين‌ امامان‌ خود ذكر مى‌كنند.</w:t>
      </w:r>
    </w:p>
    <w:p w:rsidR="00E36648" w:rsidRPr="00E36648" w:rsidRDefault="00E36648" w:rsidP="00E36648">
      <w:pPr>
        <w:rPr>
          <w:rFonts w:cs="B Badr"/>
          <w:sz w:val="28"/>
          <w:szCs w:val="28"/>
          <w:rtl/>
        </w:rPr>
      </w:pPr>
      <w:r w:rsidRPr="00E36648">
        <w:rPr>
          <w:rFonts w:cs="B Badr"/>
          <w:sz w:val="28"/>
          <w:szCs w:val="28"/>
          <w:rtl/>
        </w:rPr>
        <w:t>رهبري‌ اسماعيليه‌ در دورة ستر: از تاريخ‌ بعدي‌ اين‌ گروههاي‌ اسماعيلى‌ نخستين‌ كه‌ مركزشان‌ در كوفه‌ بود و اعضاي‌ معدودي‌ داشتند، تا زمانى‌ كه‌ اسماعيليان‌ با برپايى‌ نهضت‌ واحد اندكى‌ پس‌ از اواسط قرن‌ 3ق‌/9م‌ ناگهان‌ در صحنة تاريخ‌ اسلام‌ ظاهر گرديدند، اطلاعات‌ قابل‌ ملاحظه‌اي‌ در دست‌ نيست‌. به‌ نظر مى‌رسد كه‌ طى‌ اين‌ يك‌ قرن‌، رهبرانى‌ در خفا و به‌ استمرار براي‌ ايجاد يك‌ نهضت‌ واحد و پويا در ميان‌ گروههاي‌ اسماعيلى‌ نخستين‌ فعاليت‌ داشته‌اند. اين‌ رهبران‌ احتمالاً امامان‌ همان‌ دسته‌اي‌ بوده‌اند كه‌ با مرگ‌ محمد بن‌ اسماعيل‌ از مباركيه‌ منشعب‌ شده‌، و تداوم‌ امامت‌ را پذيرفته‌ بودند. آنان‌ براي‌ حفظ جان‌ خود از تعرض‌ عباسيان‌، تقيه‌ مى‌نمودند و مدتها به‌ طور علنى‌ ادعاي‌ امامت‌ نمى‌كردند؛ چنانكه‌ اين‌ مطلب‌ در نامه‌اي‌ از عبيدالله‌ مهدي‌ خطاب‌ به‌ اسماعيليان‌ يمن‌، به‌ وضوح‌ بيان‌ شده‌ است‌. عبيدالله‌ مهدي‌ آخرين‌ اين‌ رهبران‌ كه‌ در 286ق‌/899م‌ تازه‌ به‌ رهبري‌ مركزي‌ اسماعيليه‌ رسيده‌ بود، آشكارا مدعى‌ امامت‌ِ خود و اسلافش‌ گرديد و سپس‌ خلافت‌ فاطميان‌ را در شمال‌ افريقا بنيان‌ نهاد. به‌ همين‌ دليل‌ نوبختى‌ و سعد بن‌ عبدالله‌ كه‌ از انشعابات‌ داخلى‌ شيعه‌ نيك‌ آگاه‌ بوده‌اند، قادر به‌ ذكر اسامى‌ كسانى‌ كه‌ پس‌ از محمد بن‌ اسماعيل‌ از سوي‌ اين‌ گروه‌ امام‌ شناخته‌ مى‌شدند، نيستند. با اين‌ حال‌، فهرست‌ اسامى‌ اين‌ رهبران‌ و شمار آنها، در روايتهاي‌ اسماعيليان‌ فاطمى‌ و منابع‌ غيراسماعيلى‌ تقريباً مشابه‌ يكديگرند؛ تنها اسماعيليان‌ فاطمى‌ نسب‌ اين‌ رهبران‌ را به‌ امام‌ صادق‌ (ع‌) مى‌رسانند (نيشابوري‌، 95؛ همدانى‌، فى‌ نسب‌، 10-12)، و ابن‌رزام‌ و ديگر منابع‌ ضد اسماعيلى‌، شخصى‌ غير علوي‌ به‌ نام‌ ميمون‌ قدّاح‌ را سرسلسلة اين‌ رهبران‌ معرفى‌ مى‌كنند (ابن‌نديم‌، 238؛ ابن‌دواداري‌، 6/17-20؛ مقريزي‌، اتعاظ...، 1/23- 26).</w:t>
      </w:r>
    </w:p>
    <w:p w:rsidR="00E36648" w:rsidRPr="00E36648" w:rsidRDefault="00E36648" w:rsidP="00E36648">
      <w:pPr>
        <w:rPr>
          <w:rFonts w:cs="B Badr"/>
          <w:sz w:val="28"/>
          <w:szCs w:val="28"/>
          <w:rtl/>
        </w:rPr>
      </w:pPr>
      <w:r w:rsidRPr="00E36648">
        <w:rPr>
          <w:rFonts w:cs="B Badr"/>
          <w:sz w:val="28"/>
          <w:szCs w:val="28"/>
          <w:rtl/>
        </w:rPr>
        <w:t xml:space="preserve">مسلّم‌ است‌ كه‌ اقامتگاه‌ اين‌ رهبران‌ ابتدا در اهواز و عسكر مكرم‌ در خوزستان‌ بوده‌، و سپس‌ به‌ بصره‌، و سرانجام‌ به‌ شهر سلميه‌ در شمال‌ شام‌ (سوريه‌) منتقل‌ شده‌ است‌. سلميه‌ تا 289ق‌/902م‌ همچنان‌ مركز دعوت‌ اسماعيليه‌ و اقامتگاه‌ رهبران‌ مركزي‌ نهضت‌ بوده‌ است‌. كوششهاي‌ پنهانى‌ِ اين‌ رهبران‌، عاقبت‌ پس‌ از نزديك‌ به‌ يك‌ قرن‌ در حدود سال‌ 260ق‌/874م‌ به‌ نتيجه‌ رسيد و از همان‌ موقع‌ شبكه‌اي‌ از داعيان‌ اسماعيلى‌ ناگهان‌ در بلاد مختلف‌ اسلامى‌ پديدار گشتند و فعاليت‌ گسترده‌اي‌ را براي‌ بسط دعوت‌ </w:t>
      </w:r>
      <w:r w:rsidRPr="00E36648">
        <w:rPr>
          <w:rFonts w:cs="B Badr"/>
          <w:sz w:val="28"/>
          <w:szCs w:val="28"/>
          <w:rtl/>
        </w:rPr>
        <w:lastRenderedPageBreak/>
        <w:t>اسماعيليه‌ آغاز كردند. در آن‌ تاريخ‌ دعوت‌ اسماعيليه‌ همچنان‌ تحت‌ هدايت‌ رهبري‌ مركزي‌ مستقر در سلميه‌ قرار داشته‌، و هويت‌ واقعى‌ اين‌ رهبران‌ نيز هنوز به‌ گونه‌هاي‌ مختلف‌ كتمان‌ مى‌شده‌ است‌. براي‌ جلب‌ حمايت‌ بيشترين‌ شمار از اسماعيليان‌ نخستين‌، رهبران‌ مركزي‌ اسماعيليه‌ تا مدتها به‌ نام‌ محمد بن‌ اسماعيل‌ دعوت‌ مى‌كردند كه‌ اعتقاد به‌ امامت‌ و مهدويت‌ وي‌ نظرية اصلى‌ مباركيه‌ و مهم‌ترين‌ گروه‌ منشعب‌ از آنها بوده‌ است‌. به‌ عبارت‌ ديگر، نظر به‌ اينكه‌ اكثر اسماعيليان‌ نخستين‌ در انتظار رجعت‌ محمد بن‌ اسماعيل‌ به‌ عنوان‌ مهدي‌ و گسترش‌ حكومت‌ عدل‌ او بوده‌اند، رهبران‌ مركزي‌ نيز بر همين‌ نظريه‌ تأكيد داشته‌، و نهضت‌ واحد اسماعيليه‌ را در قرن‌ 3ق‌ بر اساس‌ همين‌ نظريه‌ در بارة امامت‌ استوار كرده‌ بودند.</w:t>
      </w:r>
    </w:p>
    <w:p w:rsidR="00E36648" w:rsidRPr="00E36648" w:rsidRDefault="00E36648" w:rsidP="00E36648">
      <w:pPr>
        <w:rPr>
          <w:rFonts w:cs="B Badr"/>
          <w:sz w:val="28"/>
          <w:szCs w:val="28"/>
          <w:rtl/>
        </w:rPr>
      </w:pPr>
      <w:r w:rsidRPr="00E36648">
        <w:rPr>
          <w:rFonts w:cs="B Badr"/>
          <w:sz w:val="28"/>
          <w:szCs w:val="28"/>
          <w:rtl/>
        </w:rPr>
        <w:t>گسترش‌ سريع‌ دعوت‌ در سدة 3ق‌/9م‌: دربارة آغاز و اشاعة دعوت‌ اسماعيليه‌ در نيمة دوم‌ قرن‌ 3ق‌، و همچنين‌ هويت‌ و مقام‌ مذهبى‌ رهبرانى‌ كه‌ نهضت‌ را در دورة ستر تشكيل‌ دادند و هدايت‌ كردند، مآخذ و روايات‌ مختلفى‌ وجود دارد. روايت‌ رسمى‌ِ خود اسماعيليه‌ كه‌ در دورة خلافت‌ فاطميان‌ تدوين‌ يافته‌، توسط داعى‌ ادريس‌ بن‌ حسن‌ خلاصه‌ شده‌ است‌ (4/357-404). طبري‌ توضيحات‌ مفصلى‌ از آغاز دعوت‌ در عراق‌ دارد كه‌ عمدتاً بر بازجوييهايى‌ مبتنى‌ است‌ كه‌ يكى‌ از عمال‌ عباسى‌، موسوم‌ به‌ محمد بن‌ داوود ابن‌ جراح‌ (د 296ق‌/909م‌) در 291ق‌ از يك‌ اسير اسماعيلى‌ به‌ عمل‌ آورده‌ است‌ (طبري‌، 10/23 به‌ بعد). از طرف‌ ديگر، نظام‌ الملك‌، وزير معروف‌ سلاطين‌ سلجوقى‌ كه‌ در 485ق‌/1092م‌ به‌ دست‌ اسماعيليان‌ به‌ قتل‌ رسيد، جامع‌ترين‌ وصف‌ را دربارة آغاز و گسترش‌ دعوت‌ اسماعيليه‌ در مناطق‌ جبال‌ و خراسان‌ و ماوراء النهر در كتاب‌ سياست‌ نامة خود آورده‌ است‌ (ص‌ 282- 305).</w:t>
      </w:r>
    </w:p>
    <w:p w:rsidR="00E36648" w:rsidRPr="00E36648" w:rsidRDefault="00E36648" w:rsidP="00E36648">
      <w:pPr>
        <w:rPr>
          <w:rFonts w:cs="B Badr"/>
          <w:sz w:val="28"/>
          <w:szCs w:val="28"/>
          <w:rtl/>
        </w:rPr>
      </w:pPr>
      <w:r w:rsidRPr="00E36648">
        <w:rPr>
          <w:rFonts w:cs="B Badr"/>
          <w:sz w:val="28"/>
          <w:szCs w:val="28"/>
          <w:rtl/>
        </w:rPr>
        <w:t>يك‌ روايت‌ ضداسماعيلى‌ نيز دربارة دعوت‌ اسماعيليه‌ و رهبران‌ مركزي‌ آن‌ در قرن‌ 3ق‌ وجود دارد كه‌ منشأ اصلى‌ آن‌ رساله‌اي‌ است‌ به‌ قلم‌ عبدالله‌ بن‌ محمد بن‌ على‌ ابن‌ رزام‌ طايى‌ كوفى‌ كه‌ در نيمة اول‌ قرن‌ 4ق‌/10م‌ مى‌زيسته‌، و رئيس‌ ديوان‌ مظالم‌ در بغداد بوده‌ است‌. رسالة ابن‌رزام‌ در رد اسماعيليه‌ مفقود شده‌، ولى‌ گزيده‌هايى‌ از آن‌ در منابع‌ متأخر، از جمله‌ در الفهرست‌ ابن‌نديم‌ (ص‌ 238-239) نقل‌ شده‌ است‌. رسالة ابن‌رزام‌ كه‌ براي‌ بى‌اعتبار كردن‌ كامل‌ نهضت‌ اسماعيليه‌ تنظيم‌ شده‌ بوده‌، مورد استفادة خاص‌ يكى‌ ديگر از دشمنان‌ اين‌ فرقه‌، يعنى‌ شريف‌ ابوالحسن‌ محمد بن‌ على‌، معروف‌ به‌ اخومحسن‌ قرار گرفته‌ بوده‌ است‌. اخومحسن‌ كه‌ خود را از اخلاف‌ محمد بن‌ اسماعيل‌ مى‌دانسته‌، و از شجره‌ نويسان‌ سادات‌ علوي‌ نيز بوده‌ است‌، در دمشق‌ مى‌زيسته‌، و در حدود 375ق‌/985م‌ درگذشته‌ است‌. كتاب‌ اخومحسن‌ در ردّ اسماعيليه‌ كه‌ شامل‌ بخشهاي‌ جداگانه‌اي‌ دربارة تاريخ‌ و اصول‌ عقايد آنان‌ بوده‌، نيز مفقود شده‌ است‌، ولى‌ قسمتهاي‌ مفصلى‌ از آن‌ را مؤلفان‌ متأخر، خاصه‌ 3 تن‌ از مورخان‌ مشهور مصري‌ يعنى‌ نويري‌ (25/187-317)، ابن‌دواداري‌ (6/6 به‌ بعد، 17-21، 44-157) و مقريزي‌ ( اتعاظ، 1/22- 29، 151-201، الخطط، 1/391-397) نقل‌ كرده‌اند. اين‌ روايت‌ ابن‌رزام‌ و اخومحسن‌، در قرون‌ بعدي‌ مأخذ اصلى‌ داوريهاي‌ خصمانة اكثر مؤلفان‌ اسلامى‌ دربارة اسماعيليه‌ واقع‌ شده‌ است‌ و خاورشناسان‌ نيز تا چند دهة قبل‌، همچنان‌ به‌ همين‌ روايت‌ ضد اسماعيلى‌ استناد مى‌كرده‌اند.</w:t>
      </w:r>
    </w:p>
    <w:p w:rsidR="00E36648" w:rsidRPr="00E36648" w:rsidRDefault="00E36648" w:rsidP="00E36648">
      <w:pPr>
        <w:rPr>
          <w:rFonts w:cs="B Badr"/>
          <w:sz w:val="28"/>
          <w:szCs w:val="28"/>
          <w:rtl/>
        </w:rPr>
      </w:pPr>
      <w:r w:rsidRPr="00E36648">
        <w:rPr>
          <w:rFonts w:cs="B Badr"/>
          <w:sz w:val="28"/>
          <w:szCs w:val="28"/>
          <w:rtl/>
        </w:rPr>
        <w:lastRenderedPageBreak/>
        <w:t>بر اساس‌ اين‌ منابع‌، نكات‌ اصلى‌ دعوت‌ اسماعيليه‌ در قرن‌ 3ق‌ را مى‌توان‌ بدين‌شرح‌ خلاصه‌ كرد: در 261ق‌/875م‌، يا چند سال‌ زودتر، حمدان‌ قرمط فرزند اشعث‌ كه‌ از اهالى‌ سواد كوفه‌ بوده‌، دعوت‌ اسماعيليه‌ را در نواحى‌ اطراف‌ كوفه‌ و ساير نقاط جنوب‌ عراق‌ آغاز، و سازماندهى‌ كرده‌، و داعيانى‌ نيز براي‌ نواحى‌ مهم‌ آن‌ منطقه‌ معين‌ كرده‌ است‌. خود حمدان‌ توسط داعى‌ حسين‌ اهوازي‌ كه‌ از جانب‌ رهبر مركزي‌ نهضت‌ به‌ عراق‌ گسيل‌ شده‌، به‌ كيش‌ اسماعيلى‌ در آمده‌ بوده‌ است‌. در آن‌ زمان‌، مركز دعوت‌ در سلميه‌ استقرار داشته‌، و فعاليت‌ حمدان‌ بخشى‌ از نهضت‌ واحد اسماعيليه‌ بوده‌ كه‌ تحت‌ نظر رهبران‌ مركزي‌ هدايت‌ مى‌شده‌ است‌. حمدان‌ به‌ زودي‌ پيروان‌ زيادي‌ پيدا كرد كه‌ به‌ قرامطه‌ (جمع‌ قرمطى‌، منسوب‌ به‌ قرمط) اشتهار يافته‌اند. در اندك‌ مدتى‌ واژة قرامطه‌ به‌ گروههاي‌ اسماعيلى‌ ديگر بلاد نيز كه‌ ارتباطى‌ با حمدان‌ قرمط نداشته‌اند، اطلاق‌ شد. دستيار اصلى‌ حمدان‌، شوهر خواهر (يا برادر زن‌) او بوده‌ كه‌ عبدان‌ نام‌ داشته‌، و از اهالى‌ اهواز بوده‌ است‌. عبدان‌ از نوعى‌ استقلال‌ عمل‌ برخوردار بوده‌، و شخصاً داعيانى‌ را تعليم‌ مى‌داده‌، و به‌ نواحى‌ مجاور، خاصه‌ جنوب‌ ايران‌ گسيل‌ مى‌كرده‌ است‌ (ابن‌دواداري‌، 6/46-47، 55، 67؛ نويري‌، 25/191-192، 233؛ مقريزي‌، اتعاظ، 1/155، 160، 166، 168).</w:t>
      </w:r>
    </w:p>
    <w:p w:rsidR="00E36648" w:rsidRPr="00E36648" w:rsidRDefault="00E36648" w:rsidP="00E36648">
      <w:pPr>
        <w:rPr>
          <w:rFonts w:cs="B Badr"/>
          <w:sz w:val="28"/>
          <w:szCs w:val="28"/>
          <w:rtl/>
        </w:rPr>
      </w:pPr>
      <w:r w:rsidRPr="00E36648">
        <w:rPr>
          <w:rFonts w:cs="B Badr"/>
          <w:sz w:val="28"/>
          <w:szCs w:val="28"/>
          <w:rtl/>
        </w:rPr>
        <w:t>حمدان‌ كه‌ مالياتهايى‌ از پيروان‌ دعوت‌ اخذ مى‌كرد، در 277ق‌/ 890م‌ يك‌ دارالهجرة مستحكم‌ براي‌ آنها در نزديكى‌ كوفه‌ بنا كرده‌ بود. عباسيان‌ پس‌ از چندين‌ سال‌ غفلت‌، سرانجام‌ در 278ق‌ متوجه‌ اهميت‌ و خطرات‌ نهضت‌ اسماعيليه‌ شدند (طبري‌، 10/24- 25)؛ با اينهمه‌، اقدامى‌ فوري‌ براي‌ سركوبى‌ اسماعيليان‌ عراق‌ كه‌ نخستين‌ شورش‌ خود را در 284ق‌/897م‌ آغاز كردند، به‌ عمل‌ نياوردند. اندكى‌ بعد، معتضد خليفة عباسى‌، سياست‌ قاطع‌تري‌ در مقابل‌ اسماعيليان‌ اتخاذ كرد و با سركوبى‌ شديد شورشهاي‌ بعدي‌ آنان‌ در طول‌ سالهاي‌ 287-289ق‌/ 900-902م‌ از پيروزي‌ احتمالى‌ قيام‌ اسماعيليه‌ در عراق‌ جلوگيري‌ كرد. اصول‌ عقايدي‌ كه‌ توسط حمدان‌ قرمط و عبدان‌، و داعيان‌ زيردست‌ آنها ترويج‌ مى‌گرديد، همان‌ عقايدي‌ است‌ كه‌ به‌ وسيلة نوبختى‌ و سعد بن‌ عبدالله‌ به‌ قرامطه‌ منسوب‌ گشته‌، و در روايت‌ ابن‌رزام‌ و اخومحسن‌ نيز تأييد شده‌ است‌؛ به‌ زودي‌ همين‌ عقايد توسط داعيان‌ ديگر بلاد و در ميان‌ ساير گروههاي‌ اسماعيلى‌ (قرمطى‌) نيز رواج‌ يافته‌ است‌. دعوت‌ اسماعيليه‌ در نواحى‌ ديگري‌ نيز طى‌ همان‌ دهة 260ق‌ آغاز شده‌ بوده‌، و در جنوب‌ ايران‌، اين‌ دعوت‌ تحت‌ نظارت‌ و رهبري‌ حمدان‌ و عبدان‌ قرار داشته‌ است‌. داعى‌ ابوسعيد حسن‌ بن‌ بهرام‌ جنابى‌ كه‌ اهل‌ جنابه‌ (گناوه‌) در ساحل‌ خليج‌ فارس‌ بوده‌، و از خود عبدان‌ تعليم‌ يافته‌، ابتدا در جنوب‌ ايران‌ فعاليت‌ مى‌كرده‌ است‌. در فارس‌، برادر عبدان‌، موسوم‌ به‌ مأمون‌ نخستين‌ داعى‌ محلى‌ بوده‌ است‌ و به‌ همين‌ سبب‌، نخستين‌ اسماعيليان‌ آنجا به‌ نام‌ مأمونيه‌ مشهور شده‌ بودند (ديلمى‌، 20-21).</w:t>
      </w:r>
    </w:p>
    <w:p w:rsidR="00E36648" w:rsidRPr="00E36648" w:rsidRDefault="00E36648" w:rsidP="00E36648">
      <w:pPr>
        <w:rPr>
          <w:rFonts w:cs="B Badr"/>
          <w:sz w:val="28"/>
          <w:szCs w:val="28"/>
          <w:rtl/>
        </w:rPr>
      </w:pPr>
      <w:r w:rsidRPr="00E36648">
        <w:rPr>
          <w:rFonts w:cs="B Badr"/>
          <w:sz w:val="28"/>
          <w:szCs w:val="28"/>
          <w:rtl/>
        </w:rPr>
        <w:t xml:space="preserve">دعوت‌ در يمن‌ كه‌ همواره‌ يكى‌ از پايگاههاي‌ مهم‌ اسماعيليه‌ بوده‌، و از ابتدا ارتباطات‌ نزديكى‌ با رهبران‌ مركزي‌ نهضت‌ داشته‌ است‌، توسط دو داعى‌ به‌ نامهاي‌ ابن‌حوشب‌، معروف‌ به‌ منصور اليمن‌ و على‌ بن‌ فضل‌ بنيان‌گذارده‌ شد كه‌ از 270ق‌ دعوت‌ اسماعيليه‌ را به‌ طور علنى‌ در آنجا ترويج‌ نمودند. ابن‌ حوشب‌ و على‌ بن‌ فضل‌ نيز مانند حمدان‌ قرمط دارالهجره‌هاي‌ مستحكمى‌ در پايگاههاي‌ كوهستانى‌ كه‌ مراكز فعاليتشان‌ بود، ايجاد كردند و از آنجا دعوت‌ را سريعاً به‌ نقاط ديگر گسترش‌ دادند. پايگاه‌ اصلى‌ </w:t>
      </w:r>
      <w:r w:rsidRPr="00E36648">
        <w:rPr>
          <w:rFonts w:cs="B Badr"/>
          <w:sz w:val="28"/>
          <w:szCs w:val="28"/>
          <w:rtl/>
        </w:rPr>
        <w:lastRenderedPageBreak/>
        <w:t>ابن‌حوشب‌ در عدن‌ در نزديكى‌ جبل‌ مَسْوَر قرار داشت‌ و على‌ بن‌ فضل‌ ابتداي‌ فعاليت‌ خود را در جَنَد، در نواحى‌ جنوبى‌ متمركز كرده‌ بود. با حمايت‌ بنى‌همدان‌ و ديگر قبايل‌ مهم‌ يمنى‌، دعوت‌ اسماعيليه‌ به‌ سرعت‌ در يمن‌ گسترش‌ يافت‌، به‌ طوري‌ كه‌ با فتح‌ شهر صنعا در 293ق‌/906م‌ به‌ دست‌ على‌ بن‌ فضل‌، تقريباً تمامى‌ يمن‌ تحت‌ نفوذ داعيان‌ اسماعيلى‌ درآمد. البته‌ طى‌ دهه‌هاي‌ بعدي‌ اسماعيليان‌ يمن‌ قادر به‌ حفظ اين‌ فتوحات‌ نبودند و بخش‌ مهمى‌ از نواحى‌ تسخير شده‌ را به‌ زيديان‌ كه‌ دولت‌ مستقلى‌ در 280ق‌/893م‌ در يمن‌ تأسيس‌ كرده‌ بودند، واگذاردند (قاضى‌ نعمان‌، افتتاح‌...، 32-47؛ ادريس‌، 4/396 به‌ بعد؛ يمن‌...، 152 -139 ، به‌ نقل‌ از اخبار القرامطة باليمن‌ جندي‌؛ همدانى‌، الصليحيون‌...، 27 به‌ بعد؛ هالم‌، «سيرة...1»، 135 -107 ؛ دفتري‌، 116 به‌ بعد).</w:t>
      </w:r>
    </w:p>
    <w:p w:rsidR="00E36648" w:rsidRPr="00E36648" w:rsidRDefault="00E36648" w:rsidP="00E36648">
      <w:pPr>
        <w:rPr>
          <w:rFonts w:cs="B Badr"/>
          <w:sz w:val="28"/>
          <w:szCs w:val="28"/>
          <w:rtl/>
        </w:rPr>
      </w:pPr>
      <w:r w:rsidRPr="00E36648">
        <w:rPr>
          <w:rFonts w:cs="B Badr"/>
          <w:sz w:val="28"/>
          <w:szCs w:val="28"/>
          <w:rtl/>
        </w:rPr>
        <w:t>دعوت‌ به‌ تدريج‌ از يمن‌ به‌ مناطق‌ مجاور، مانند يمامه‌، در شبه‌ جزيرة عربستان‌ نيز بسط يافت‌. ابن‌حوشب‌ همچنين‌ داعيانى‌ به‌ بحرين‌ و بلاد دورتر گسيل‌ كرد؛ وي‌ در 270ق‌/883م‌ هيثم‌ برادرزادة خود را به‌ عنوان‌ نخستين‌ داعى‌ اسماعيلى‌ به‌ سند گسيل‌ داشت‌ و دعوت‌ از آنجا به‌ نواحى‌ ديگر شبه‌ قارة هند نيز گسترش‌ يافت‌ (قاضى‌ نعمان‌، همان‌، 45، 47). ابن‌حوشب‌ بعداً در 279ق‌/892م‌ داعى‌ ابوعبدالله‌ شيعى‌ را به‌ مغرب‌ فرستاد و در نتيجة دو دهه‌ فعاليت‌ ابوعبدالله‌، دعوت‌ اسماعيليه‌ در سرزمين‌ بربرهاي‌ شمال‌ افريقا اشاعه‌ پيدا كرد و مقدمات‌ تأسيس‌ خلافت‌ فاطميان‌ فراهم‌ گرديد. در حدود سال‌ 281ق‌/894م‌ - يا حتى‌ زودتر - دعوت‌ اسماعيليه‌ در منطقة بحرين‌ در شرق‌ عربستان‌ آغاز گرديد و ابوسعيد جنابى‌ از جانب‌ حمدان‌ به‌ بحرين‌ فرستاده‌ شد تا دعوت‌ را در آنجا سازماندهى‌و رهبري‌ كند(ثابت‌، 12-16؛ابن‌دواداري‌،6/55 - 62، 91 به‌ بعد؛ نويري‌، 25/233 به‌ بعد؛ مقريزي‌، اتعاظ، 1/159 به‌ بعد؛ دخويه‌، 47 -33 ، نيز 69 به‌ بعد؛ مادلونگ‌، «فاطميان‌...2»، 34 به‌ بعد). در منابع‌ ا</w:t>
      </w:r>
      <w:r w:rsidRPr="00E36648">
        <w:rPr>
          <w:rFonts w:ascii="Cambria" w:hAnsi="Cambria" w:cs="Cambria" w:hint="cs"/>
          <w:sz w:val="28"/>
          <w:szCs w:val="28"/>
          <w:rtl/>
        </w:rPr>
        <w:t>¸</w:t>
      </w:r>
      <w:r w:rsidRPr="00E36648">
        <w:rPr>
          <w:rFonts w:cs="B Badr" w:hint="cs"/>
          <w:sz w:val="28"/>
          <w:szCs w:val="28"/>
          <w:rtl/>
        </w:rPr>
        <w:t>مده‌</w:t>
      </w:r>
      <w:r w:rsidRPr="00E36648">
        <w:rPr>
          <w:rFonts w:cs="B Badr"/>
          <w:sz w:val="28"/>
          <w:szCs w:val="28"/>
          <w:rtl/>
        </w:rPr>
        <w:t xml:space="preserve"> </w:t>
      </w:r>
      <w:r w:rsidRPr="00E36648">
        <w:rPr>
          <w:rFonts w:cs="B Badr" w:hint="cs"/>
          <w:sz w:val="28"/>
          <w:szCs w:val="28"/>
          <w:rtl/>
        </w:rPr>
        <w:t>است‌</w:t>
      </w:r>
      <w:r w:rsidRPr="00E36648">
        <w:rPr>
          <w:rFonts w:cs="B Badr"/>
          <w:sz w:val="28"/>
          <w:szCs w:val="28"/>
          <w:rtl/>
        </w:rPr>
        <w:t xml:space="preserve"> </w:t>
      </w:r>
      <w:r w:rsidRPr="00E36648">
        <w:rPr>
          <w:rFonts w:cs="B Badr" w:hint="cs"/>
          <w:sz w:val="28"/>
          <w:szCs w:val="28"/>
          <w:rtl/>
        </w:rPr>
        <w:t>كه‌</w:t>
      </w:r>
      <w:r w:rsidRPr="00E36648">
        <w:rPr>
          <w:rFonts w:cs="B Badr"/>
          <w:sz w:val="28"/>
          <w:szCs w:val="28"/>
          <w:rtl/>
        </w:rPr>
        <w:t xml:space="preserve"> </w:t>
      </w:r>
      <w:r w:rsidRPr="00E36648">
        <w:rPr>
          <w:rFonts w:cs="B Badr" w:hint="cs"/>
          <w:sz w:val="28"/>
          <w:szCs w:val="28"/>
          <w:rtl/>
        </w:rPr>
        <w:t>احتمالاً</w:t>
      </w:r>
      <w:r w:rsidRPr="00E36648">
        <w:rPr>
          <w:rFonts w:cs="B Badr"/>
          <w:sz w:val="28"/>
          <w:szCs w:val="28"/>
          <w:rtl/>
        </w:rPr>
        <w:t xml:space="preserve"> </w:t>
      </w:r>
      <w:r w:rsidRPr="00E36648">
        <w:rPr>
          <w:rFonts w:cs="B Badr" w:hint="cs"/>
          <w:sz w:val="28"/>
          <w:szCs w:val="28"/>
          <w:rtl/>
        </w:rPr>
        <w:t>داعى‌</w:t>
      </w:r>
      <w:r w:rsidRPr="00E36648">
        <w:rPr>
          <w:rFonts w:cs="B Badr"/>
          <w:sz w:val="28"/>
          <w:szCs w:val="28"/>
          <w:rtl/>
        </w:rPr>
        <w:t xml:space="preserve"> </w:t>
      </w:r>
      <w:r w:rsidRPr="00E36648">
        <w:rPr>
          <w:rFonts w:cs="B Badr" w:hint="cs"/>
          <w:sz w:val="28"/>
          <w:szCs w:val="28"/>
          <w:rtl/>
        </w:rPr>
        <w:t>ديگري‌</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نام‌</w:t>
      </w:r>
      <w:r w:rsidRPr="00E36648">
        <w:rPr>
          <w:rFonts w:cs="B Badr"/>
          <w:sz w:val="28"/>
          <w:szCs w:val="28"/>
          <w:rtl/>
        </w:rPr>
        <w:t xml:space="preserve"> </w:t>
      </w:r>
      <w:r w:rsidRPr="00E36648">
        <w:rPr>
          <w:rFonts w:cs="B Badr" w:hint="cs"/>
          <w:sz w:val="28"/>
          <w:szCs w:val="28"/>
          <w:rtl/>
        </w:rPr>
        <w:t>ابوزكرياي‌</w:t>
      </w:r>
      <w:r w:rsidRPr="00E36648">
        <w:rPr>
          <w:rFonts w:cs="B Badr"/>
          <w:sz w:val="28"/>
          <w:szCs w:val="28"/>
          <w:rtl/>
        </w:rPr>
        <w:t xml:space="preserve"> </w:t>
      </w:r>
      <w:r w:rsidRPr="00E36648">
        <w:rPr>
          <w:rFonts w:cs="B Badr" w:hint="cs"/>
          <w:sz w:val="28"/>
          <w:szCs w:val="28"/>
          <w:rtl/>
        </w:rPr>
        <w:t>طمامى‌</w:t>
      </w:r>
      <w:r w:rsidRPr="00E36648">
        <w:rPr>
          <w:rFonts w:cs="B Badr"/>
          <w:sz w:val="28"/>
          <w:szCs w:val="28"/>
          <w:rtl/>
        </w:rPr>
        <w:t xml:space="preserve"> (</w:t>
      </w:r>
      <w:r w:rsidRPr="00E36648">
        <w:rPr>
          <w:rFonts w:cs="B Badr" w:hint="cs"/>
          <w:sz w:val="28"/>
          <w:szCs w:val="28"/>
          <w:rtl/>
        </w:rPr>
        <w:t>يا</w:t>
      </w:r>
      <w:r w:rsidRPr="00E36648">
        <w:rPr>
          <w:rFonts w:cs="B Badr"/>
          <w:sz w:val="28"/>
          <w:szCs w:val="28"/>
          <w:rtl/>
        </w:rPr>
        <w:t xml:space="preserve"> </w:t>
      </w:r>
      <w:r w:rsidRPr="00E36648">
        <w:rPr>
          <w:rFonts w:cs="B Badr" w:hint="cs"/>
          <w:sz w:val="28"/>
          <w:szCs w:val="28"/>
          <w:rtl/>
        </w:rPr>
        <w:t>ظمامى‌</w:t>
      </w:r>
      <w:r w:rsidRPr="00E36648">
        <w:rPr>
          <w:rFonts w:cs="B Badr"/>
          <w:sz w:val="28"/>
          <w:szCs w:val="28"/>
          <w:rtl/>
        </w:rPr>
        <w:t xml:space="preserve">) </w:t>
      </w:r>
      <w:r w:rsidRPr="00E36648">
        <w:rPr>
          <w:rFonts w:cs="B Badr" w:hint="cs"/>
          <w:sz w:val="28"/>
          <w:szCs w:val="28"/>
          <w:rtl/>
        </w:rPr>
        <w:t>از</w:t>
      </w:r>
      <w:r w:rsidRPr="00E36648">
        <w:rPr>
          <w:rFonts w:cs="B Badr"/>
          <w:sz w:val="28"/>
          <w:szCs w:val="28"/>
          <w:rtl/>
        </w:rPr>
        <w:t xml:space="preserve"> </w:t>
      </w:r>
      <w:r w:rsidRPr="00E36648">
        <w:rPr>
          <w:rFonts w:cs="B Badr" w:hint="cs"/>
          <w:sz w:val="28"/>
          <w:szCs w:val="28"/>
          <w:rtl/>
        </w:rPr>
        <w:t>جانب‌</w:t>
      </w:r>
      <w:r w:rsidRPr="00E36648">
        <w:rPr>
          <w:rFonts w:cs="B Badr"/>
          <w:sz w:val="28"/>
          <w:szCs w:val="28"/>
          <w:rtl/>
        </w:rPr>
        <w:t xml:space="preserve"> </w:t>
      </w:r>
      <w:r w:rsidRPr="00E36648">
        <w:rPr>
          <w:rFonts w:cs="B Badr" w:hint="cs"/>
          <w:sz w:val="28"/>
          <w:szCs w:val="28"/>
          <w:rtl/>
        </w:rPr>
        <w:t>ابن‌حوشب‌،</w:t>
      </w:r>
      <w:r w:rsidRPr="00E36648">
        <w:rPr>
          <w:rFonts w:cs="B Badr"/>
          <w:sz w:val="28"/>
          <w:szCs w:val="28"/>
          <w:rtl/>
        </w:rPr>
        <w:t xml:space="preserve"> </w:t>
      </w:r>
      <w:r w:rsidRPr="00E36648">
        <w:rPr>
          <w:rFonts w:cs="B Badr" w:hint="cs"/>
          <w:sz w:val="28"/>
          <w:szCs w:val="28"/>
          <w:rtl/>
        </w:rPr>
        <w:t>دعوت‌</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بحرين‌</w:t>
      </w:r>
      <w:r w:rsidRPr="00E36648">
        <w:rPr>
          <w:rFonts w:cs="B Badr"/>
          <w:sz w:val="28"/>
          <w:szCs w:val="28"/>
          <w:rtl/>
        </w:rPr>
        <w:t xml:space="preserve"> </w:t>
      </w:r>
      <w:r w:rsidRPr="00E36648">
        <w:rPr>
          <w:rFonts w:cs="B Badr" w:hint="cs"/>
          <w:sz w:val="28"/>
          <w:szCs w:val="28"/>
          <w:rtl/>
        </w:rPr>
        <w:t>آغاز</w:t>
      </w:r>
      <w:r w:rsidRPr="00E36648">
        <w:rPr>
          <w:rFonts w:cs="B Badr"/>
          <w:sz w:val="28"/>
          <w:szCs w:val="28"/>
          <w:rtl/>
        </w:rPr>
        <w:t xml:space="preserve"> </w:t>
      </w:r>
      <w:r w:rsidRPr="00E36648">
        <w:rPr>
          <w:rFonts w:cs="B Badr" w:hint="cs"/>
          <w:sz w:val="28"/>
          <w:szCs w:val="28"/>
          <w:rtl/>
        </w:rPr>
        <w:t>كرده‌</w:t>
      </w:r>
      <w:r w:rsidRPr="00E36648">
        <w:rPr>
          <w:rFonts w:cs="B Badr"/>
          <w:sz w:val="28"/>
          <w:szCs w:val="28"/>
          <w:rtl/>
        </w:rPr>
        <w:t xml:space="preserve"> </w:t>
      </w:r>
      <w:r w:rsidRPr="00E36648">
        <w:rPr>
          <w:rFonts w:cs="B Badr" w:hint="cs"/>
          <w:sz w:val="28"/>
          <w:szCs w:val="28"/>
          <w:rtl/>
        </w:rPr>
        <w:t>بود</w:t>
      </w:r>
      <w:r w:rsidRPr="00E36648">
        <w:rPr>
          <w:rFonts w:cs="B Badr"/>
          <w:sz w:val="28"/>
          <w:szCs w:val="28"/>
          <w:rtl/>
        </w:rPr>
        <w:t xml:space="preserve">. </w:t>
      </w:r>
      <w:r w:rsidRPr="00E36648">
        <w:rPr>
          <w:rFonts w:cs="B Badr" w:hint="cs"/>
          <w:sz w:val="28"/>
          <w:szCs w:val="28"/>
          <w:rtl/>
        </w:rPr>
        <w:t>ابوسعيد</w:t>
      </w:r>
      <w:r w:rsidRPr="00E36648">
        <w:rPr>
          <w:rFonts w:cs="B Badr"/>
          <w:sz w:val="28"/>
          <w:szCs w:val="28"/>
          <w:rtl/>
        </w:rPr>
        <w:t xml:space="preserve"> </w:t>
      </w:r>
      <w:r w:rsidRPr="00E36648">
        <w:rPr>
          <w:rFonts w:cs="B Badr" w:hint="cs"/>
          <w:sz w:val="28"/>
          <w:szCs w:val="28"/>
          <w:rtl/>
        </w:rPr>
        <w:t>سرانجام‌</w:t>
      </w:r>
      <w:r w:rsidRPr="00E36648">
        <w:rPr>
          <w:rFonts w:cs="B Badr"/>
          <w:sz w:val="28"/>
          <w:szCs w:val="28"/>
          <w:rtl/>
        </w:rPr>
        <w:t xml:space="preserve"> </w:t>
      </w:r>
      <w:r w:rsidRPr="00E36648">
        <w:rPr>
          <w:rFonts w:cs="B Badr" w:hint="cs"/>
          <w:sz w:val="28"/>
          <w:szCs w:val="28"/>
          <w:rtl/>
        </w:rPr>
        <w:t>موفق‌</w:t>
      </w:r>
      <w:r w:rsidRPr="00E36648">
        <w:rPr>
          <w:rFonts w:cs="B Badr"/>
          <w:sz w:val="28"/>
          <w:szCs w:val="28"/>
          <w:rtl/>
        </w:rPr>
        <w:t xml:space="preserve"> </w:t>
      </w:r>
      <w:r w:rsidRPr="00E36648">
        <w:rPr>
          <w:rFonts w:cs="B Badr" w:hint="cs"/>
          <w:sz w:val="28"/>
          <w:szCs w:val="28"/>
          <w:rtl/>
        </w:rPr>
        <w:t>شد</w:t>
      </w:r>
      <w:r w:rsidRPr="00E36648">
        <w:rPr>
          <w:rFonts w:cs="B Badr"/>
          <w:sz w:val="28"/>
          <w:szCs w:val="28"/>
          <w:rtl/>
        </w:rPr>
        <w:t xml:space="preserve"> كه‌ تا 286ق‌/899م‌، قسمت‌ اعظم‌ بحرين‌ را تحت‌ نفوذ خود در آورد و دولت‌ مستقلى‌ را در آنجا بنيان‌ نهد.</w:t>
      </w:r>
    </w:p>
    <w:p w:rsidR="00E36648" w:rsidRPr="00E36648" w:rsidRDefault="00E36648" w:rsidP="00E36648">
      <w:pPr>
        <w:rPr>
          <w:rFonts w:cs="B Badr"/>
          <w:sz w:val="28"/>
          <w:szCs w:val="28"/>
          <w:rtl/>
        </w:rPr>
      </w:pPr>
      <w:r w:rsidRPr="00E36648">
        <w:rPr>
          <w:rFonts w:cs="B Badr"/>
          <w:sz w:val="28"/>
          <w:szCs w:val="28"/>
          <w:rtl/>
        </w:rPr>
        <w:t xml:space="preserve">اندكى‌ پس‌ از 260ق‌/874م‌، دعوت‌ اسماعيليه‌ در قسمتهايى‌ از مركز و شمال‌ غربى‌ ايران‌، منطقه‌اي‌ كه‌ اعراب‌ آن‌ را جبال‌ مى‌خواندند، آغاز گرديد و سپس‌ به‌ خراسان‌ و ماوراء النهر نيز بسط يافت‌ (نظام‌الملك‌، 282- 295، 297- 305؛ استرن‌، «نخستين‌...3»، .(56-90 در ناحية ري‌ كه‌ مركز دعوت‌ در جبال‌ بوده‌، داعى‌ خلف‌ حلاج‌ آغازگر نهضت‌ اسماعيليه‌ شد و به‌ همين‌ سبب‌، نخستين‌ اسماعيليان‌ آنجا تا مدتها به‌ خلفيه‌ مشهور بودند. خلف‌ كه‌ از جانب‌ رهبران‌ مركزي‌ فرقه‌ مأموريت‌ يافته‌ بود، در قرية كلين‌ در ناحية پشاپويه‌ مستقر شد و دعوت‌ پنهانى‌ را به‌ نام‌ محمد بن‌ اسماعيل‌ آغاز كرد. پس‌ از خلف‌ پسرش‌ احمد رئيس‌ دعوت‌ در جبال‌ شد و سپس‌ دستيار اصلى‌ احمد به‌ نام‌ غياث‌ از اهل‌ كلين‌، به‌ رياست‌ دعوت‌ در جبال‌ رسيد؛ او به‌ سبب‌ اعتبار علمى‌ خود پيروانى‌ بسيار در شهرهايى‌ مانند قم‌ و كاشان‌ نيز به‌ دست‌ آورده‌ بود. وي‌ در جلسات‌ بحث‌ و مناظره‌ با علماي‌ اهل‌ سنت‌ شركت‌ مى‌كرد و سرانجام‌، همان‌ علما به‌ رهبري‌ فقيهى‌ به‌ نام‌ زعفرانى‌، مردم‌ ري‌ را بر غياث‌ شوراندند و باعث‌ فرار وي‌ به‌ خراسان‌ گشتند. در مرورود، غياث‌ با يكى‌ از امراي‌ مهم‌ سامانى‌ به‌ نام‌ حسين‌ بن‌ على‌ مرورودي‌ (يا مروزي‌) آشنا شد و او را به‌ </w:t>
      </w:r>
      <w:r w:rsidRPr="00E36648">
        <w:rPr>
          <w:rFonts w:cs="B Badr"/>
          <w:sz w:val="28"/>
          <w:szCs w:val="28"/>
          <w:rtl/>
        </w:rPr>
        <w:lastRenderedPageBreak/>
        <w:t>كيش‌ اسماعيلى‌ درآورد. در نتيجه‌، بسياري‌ از مردم‌ در نواحى‌ تحت‌ نفوذ امير در خراسان‌، مانند طالقان‌ و ميمنه‌ و هرات‌ و غرجستان‌ و غور نيز به‌ مذهب‌ اسماعيلى‌ گرويدند. پس‌ از مدتى‌ غياث‌ به‌ ري‌ بازگشت‌ و ابوحاتم‌ رازي‌ را به‌ دستياري‌ خود برگزيد. ابوحاتم‌، يكى‌ از مهم‌ترين‌ داعيان‌ و متفكران‌ متقدم‌ اسماعيليه‌، افزون‌ بر هدايت‌ دعوت‌ در ري‌، داعيانى‌ نيز به‌ اصفهان‌ و آذربايجان‌ و مازندران‌ و گرگان‌ فرستاد و موفق‌ شد شماري‌ از امرا و حكام‌ محلى‌، مانند حاكم‌ ري‌ احمد بن‌ على‌ را به‌ كيش‌ اسماعيلى‌ درآورد (نك: دفتري‌، .(120-122</w:t>
      </w:r>
    </w:p>
    <w:p w:rsidR="00E36648" w:rsidRPr="00E36648" w:rsidRDefault="00E36648" w:rsidP="00E36648">
      <w:pPr>
        <w:rPr>
          <w:rFonts w:cs="B Badr"/>
          <w:sz w:val="28"/>
          <w:szCs w:val="28"/>
          <w:rtl/>
        </w:rPr>
      </w:pPr>
      <w:r w:rsidRPr="00E36648">
        <w:rPr>
          <w:rFonts w:cs="B Badr"/>
          <w:sz w:val="28"/>
          <w:szCs w:val="28"/>
          <w:rtl/>
        </w:rPr>
        <w:t>در خراسان‌ و نيز ماوراء النهر، پس‌ از فعاليتهاي‌ مقدماتى‌ غياث‌، دعوت‌ در آخرين‌ دهة قرن‌ 3ق‌ رسماً توسط داعى‌ ابوعبدالله‌ خادم‌ افتتاح‌ شد. ابوعبدالله‌ كه‌ از جانب‌ رهبران‌ مركزي‌ فرقه‌ مأموريت‌ يافته‌ بود، نيشابور را مقر خود قرار داد و از آنجا فعاليتهاي‌ خود را به‌ عنوان‌ نخستين‌ داعى‌ مستقل‌ خراسان‌ آغاز كرد. پس‌ از ابوعبدالله‌، در حدود سال‌ 307ق‌/919م‌، ابوسعيد شعرانى‌ به‌ رياست‌ دعوت‌ در خراسان‌ رسيد و توانست‌ شماري‌ از امرا و اشراف‌ خراسان‌ را به‌ مذهب‌ اسماعيلى‌ درآورد. داعى‌ بعدي‌ در خراسان‌ و مناطق‌ مجاور، اميرحسين‌ بن‌ على‌ مرورودي‌ بود كه‌ خود به‌ طبقة اشراف‌ تعلق‌ داشت‌. داعى‌ اميرحسين‌ كه‌ مركز دعوت‌ را از نيشابور به‌ مرورود منتقل‌ كرد، محمد بن‌ احمد نسفى‌ (نخشبى‌) را به‌ جانشينى‌ خود برگزيد و او را به‌ گسترش‌ دعوت‌ در ماوراء النهر تشويق‌ كرد. نسفى‌ با عمل‌ به‌ وصيت‌ سلفش‌، براي‌ مدتى‌ دعوت‌ را با موفقيت‌ قابل‌ توجهى‌ در نواحى‌ آسياي‌ مركزي‌ پيش‌ برد و پايگاه‌ مهمى‌ در بخارا و نزد سامانيان‌ به‌ دست‌ آورد. نسفى‌ همچنين‌ نخستين‌ مؤلف‌ و فيلسوف‌ اسماعيلى‌ بود كه‌ تفكر مذهبى‌ اين‌ فرقه‌ را با نوعى‌ فلسفة نوافلاطونى‌ رايج‌ در جهان‌ اسلام‌ در هم‌ آميخت‌ (همو، .(122-123</w:t>
      </w:r>
    </w:p>
    <w:p w:rsidR="00E36648" w:rsidRPr="00E36648" w:rsidRDefault="00E36648" w:rsidP="00E36648">
      <w:pPr>
        <w:rPr>
          <w:rFonts w:cs="B Badr"/>
          <w:sz w:val="28"/>
          <w:szCs w:val="28"/>
          <w:rtl/>
        </w:rPr>
      </w:pPr>
      <w:r w:rsidRPr="00E36648">
        <w:rPr>
          <w:rFonts w:cs="B Badr"/>
          <w:sz w:val="28"/>
          <w:szCs w:val="28"/>
          <w:rtl/>
        </w:rPr>
        <w:t>اصلاحات‌رهبري‌سلميه‌ در امامت‌و افتراق‌اسماعيليه‌: همزمان‌ با گسترش‌ سريع‌ دعوت‌ اسماعيليه‌، افتراق‌ مهمى‌ در 286ق‌/ 899م‌ در نهضت‌ اسماعيليه‌ پديدار گشت‌. حمدان‌ قرمط كه‌ همچنان‌ رياست‌ محلى‌ دعوت‌ را در عراق‌ و نواحى‌ مجاور بر عهده‌ داشت‌، رهبري‌ مركزي‌ اسماعيليه‌ را به‌ ديدة قبول‌ مى‌نگريست‌ و با اين‌ رهبران‌ كه‌ در سلميه‌ بودند، مرتباً مكاتبه‌ داشت‌. در 286ق‌، اندكى‌ پس‌ از اينكه‌ عبيدالله‌ مهدي‌ به‌ رهبري‌ مركزي‌ اسماعيليه‌ رسيد، حمدان‌ تغييرات‌ مهمى‌ در دستورهاي‌ كتبى‌ صادر شده‌ از سلميه‌ مشاهده‌ كرد كه‌ منعكس‌ كنندة نظريات‌ جديدي‌ در اصول‌ عقايد رهبري‌ نهضت‌ بود. رهبر جديد اسماعيليه‌، عبيدالله‌، ديگر در انتظار رجعت‌ محمد بن‌ اسماعيل‌ به‌ عنوان‌ مهدي‌ موعود اسماعيليان‌ نبود، بلكه‌ براي‌ خود و اجدادش‌ كه‌ رهبران‌ مركزي‌قبلى‌ بوده‌اند،ادعاي‌امامت‌ داشت‌(ابن‌دواداري‌،6/65 - 68؛ نويري‌، 25/216، 227-232؛ مقريزي‌، اتعاظ، 1/167- 168؛ مادلونگ‌، «امامت‌ ...1»، 59 به‌ بعد؛ دفتري‌، .(125-126 با كشف‌ اين‌ مطلب‌، حمدان‌ بى‌درنگ‌ با سلميه‌ و رهبري‌ مركزي‌ قطع‌ رابطه‌ كرد و از داعيان‌ فرمانبر خود خواست‌ كه‌ دعوت‌ را در نواحى‌ زير نظرشان‌ متوقف‌ نمايند. اندكى‌ پس‌ از اين‌ وقايع‌، حمدان‌ ناپديد گرديد و عبدان‌ نيز با توطئة زكرويه‌ بن‌ مهرويه‌، يكى‌ از داعيان‌ عراق‌ كه‌ ابتدا به‌ عبيدالله‌ مهدي‌ و اصلاحات‌ او در عقايد وفادار بود، به‌ قتل‌ رسيد (همانجا).</w:t>
      </w:r>
    </w:p>
    <w:p w:rsidR="00E36648" w:rsidRPr="00E36648" w:rsidRDefault="00E36648" w:rsidP="00E36648">
      <w:pPr>
        <w:rPr>
          <w:rFonts w:cs="B Badr"/>
          <w:sz w:val="28"/>
          <w:szCs w:val="28"/>
          <w:rtl/>
        </w:rPr>
      </w:pPr>
      <w:r w:rsidRPr="00E36648">
        <w:rPr>
          <w:rFonts w:cs="B Badr"/>
          <w:sz w:val="28"/>
          <w:szCs w:val="28"/>
          <w:rtl/>
        </w:rPr>
        <w:lastRenderedPageBreak/>
        <w:t>اسماعيليان‌ نخستين‌ تا 286ق‌ محمد بن‌ اسماعيل‌ را به‌ عنوان‌ هفتمين‌ و آخرين‌ امام‌ خود شناخته‌، و در انتظار ظهور او به‌ عنوان‌ قائم‌ بوده‌اند (نك: جعفر، الكشف‌، 62، 77، 103-104، جم ؛ ابن‌حوشب‌، 198 به‌ بعد)، ولى‌ در 286ق‌، عبيدالله‌ ناگهان‌ و به‌ طور آشكار با ادعاي‌ امامت‌ اسماعيليه‌ براي‌ خود و اسلافش‌ - رهبران‌ مركزي‌ نهضت‌ - مهدويت‌ محمد بن‌ اسماعيل‌ را انكار كرد. تداوم‌ امامت‌ در اعقاب‌ امام‌ صادق‌(ع‌) كه‌ بعداً نظرية رسمى‌ اسماعيليان‌ فاطمى‌ گرديد، بر اين‌ پايه‌ بود كه‌ رهبري‌ مركزي‌ اسماعيليه‌ در دورة بين‌ امام‌ صادق‌ (ع‌) و عبيدالله‌ مهدي‌، در دست‌ شماري‌ «امام‌ مستور» بوده‌ است‌ كه‌ به‌ گونه‌هاي‌ مختلف‌ هويت‌ و اسامى‌ واقعى‌ خود را كتمان‌ مى‌كرده‌اند. عبيدالله‌ اين‌ مطالب‌ را در نامة مهم‌ خود خطاب‌ به‌ اسماعيليان‌ يمن‌ نيز توضيح‌ داده‌ است‌ (همدانى‌، فى‌ نسب‌، 1 به‌ بعد؛ همدانى‌ و دوبلوا، 173 به‌بعد).</w:t>
      </w:r>
    </w:p>
    <w:p w:rsidR="00E36648" w:rsidRPr="00E36648" w:rsidRDefault="00E36648" w:rsidP="00E36648">
      <w:pPr>
        <w:rPr>
          <w:rFonts w:cs="B Badr"/>
          <w:sz w:val="28"/>
          <w:szCs w:val="28"/>
          <w:rtl/>
        </w:rPr>
      </w:pPr>
      <w:r w:rsidRPr="00E36648">
        <w:rPr>
          <w:rFonts w:cs="B Badr"/>
          <w:sz w:val="28"/>
          <w:szCs w:val="28"/>
          <w:rtl/>
        </w:rPr>
        <w:t>اكنون‌ بر محققان‌ مسلّم‌ شده‌ است‌ كه‌ قبل‌ از اصلاحات‌ عبيدالله‌، رهبران‌ مركزي‌ اسماعيليه‌ مقام‌ حجت‌ امام‌ مستور و قائم‌ را براي‌ خود قائل‌ شده‌ بودند و مؤمنان‌ از طريق‌ حجت‌ مى‌توانسته‌اند از دستورهاي‌ امام‌ قائم‌ مطلع‌ شوند (جعفر، همان‌، 97- 99، 102 به‌ بعد؛ ابن‌دواداري‌، 6/65؛ نويري‌، 25/230؛ نيز مادلونگ‌، «امامت‌»، 58 -54 ؛ دفتري‌، 126 به‌ بعد). برپاية توضيحات‌ عبيدالله‌، رهبران‌ مركزي‌ اسماعيليه‌ كه‌ از ابتدا خود را امامان‌ بر حق‌ مى‌دانسته‌اند، تا مدتى‌ براي‌ حفظ امنيت‌ در پوشش‌ حجت‌ِ امام‌ قائم‌ (محمد بن‌ اسماعيل‌) فعاليت‌ داشته‌اند و دعوت‌ را به‌ نام‌ وي‌ گسترش‌ مى‌داده‌، و براي‌ تقيه‌، از نامهاي‌ مستعار مانند مبارك‌، ميمون‌ و سعيد استفاده‌ مى‌كرده‌اند؛ حال‌ آنكه‌ امامت‌ در اعقاب‌ امام‌ صادق‌ (ع‌) تداوم‌ يافته‌ بوده‌، و نام‌ محمد بن‌ اسماعيل‌ نيز يكى‌ از همان‌ اسامى‌ مستعارِ مورد استفادة اخلاف‌ عبيدالله‌ بوده‌ است‌.</w:t>
      </w:r>
    </w:p>
    <w:p w:rsidR="00E36648" w:rsidRPr="00E36648" w:rsidRDefault="00E36648" w:rsidP="00E36648">
      <w:pPr>
        <w:rPr>
          <w:rFonts w:cs="B Badr"/>
          <w:sz w:val="28"/>
          <w:szCs w:val="28"/>
          <w:rtl/>
        </w:rPr>
      </w:pPr>
      <w:r w:rsidRPr="00E36648">
        <w:rPr>
          <w:rFonts w:cs="B Badr"/>
          <w:sz w:val="28"/>
          <w:szCs w:val="28"/>
          <w:rtl/>
        </w:rPr>
        <w:t>اصلاحات‌ عبيدالله‌ و شورش‌ حمدان‌ و عبدان‌ بر رهبري‌ مركزي‌، فرقة اسماعيليه‌ را در 286ق‌ به‌ دو شاخة اصلى‌ منقسم‌ كرد. يك‌ شاخه‌، اصلاحات‌ اعتقادي‌ عبيدالله‌ را قبول‌ كردند و به‌ رهبري‌ مركزي‌ نهضت‌ وفادار باقى‌ ماندند؛ اينان‌ اصل‌ تداوم‌ امامت‌ را پذيرفتند و عبيدالله‌ و رهبران‌ قبلى‌ مركزي‌ اسماعيليه‌ را به‌ عنوان‌ امامان‌ خود پس‌ از امام‌ صادق‌(ع‌)شناختند. شاخةديگري‌ از اسماعيليان‌ِنخستين‌،اصلاحات‌ عبيدالله‌ را مردود دانستند و همچنان‌ به‌ عقيدة نخستين‌ خود دربارة مهدويت‌ محمد بن‌ اسماعيل‌ و رجعت‌ قريب‌ الوقوع‌ او باقى‌ ماندند كه‌ از آن‌ پس‌ - به‌ طور اخص‌ - به‌ نام‌ قرامطه‌ شهرت‌ پيدا كردند. قرمطيان‌ جنوب‌ عراق‌ كه‌ در اصل‌ پيشتازان‌ جناح‌ مخالف‌ عبيدالله‌ بودند، تا مدتى‌ پس‌ از حمدان‌ از رهبري‌ محلى‌ قاطعى‌ برخوردار نشدند، تا اينكه‌ عيسى‌ بن‌ موسى‌ و داعيان‌ ديگري‌ رياست‌ آنان‌ را به‌ دست‌ گرفتند و دعوت‌ قرمطيان‌ را همچنان‌ به‌ نام‌ محمد بن‌ اسماعيل‌ تا اوايل‌ قرن‌ 4ق‌/10م‌ هدايت‌ كردند (مسعودي‌، 391؛ عريب‌، 137؛ ديلمى‌، 20؛ مقريزي‌، اتعاظ، 1/185). در بحرين‌، ابوسعيد جنابى‌ كه‌ به‌ زودي‌ مدعى‌ نيابت‌ امام‌ قائم‌ نيز شد، از نظرات‌ حمدان‌ و عبدان‌ حمايت‌ كرد (ابن‌حوقل‌، 2/295؛ مادلونگ‌، «امامت‌»، و دولت‌ قرمطيان‌ بحرين‌ كه‌ تا 470ق‌/1077م‌ دوام‌ يافت‌، پايگاه‌ اصلى‌ قرامطه‌، و مانعى‌ مؤثر در راه‌ گسترش‌ نفوذ سياسى‌ فاطميان‌ در شرق‌ گرديد.</w:t>
      </w:r>
    </w:p>
    <w:p w:rsidR="00E36648" w:rsidRPr="00E36648" w:rsidRDefault="00E36648" w:rsidP="00E36648">
      <w:pPr>
        <w:rPr>
          <w:rFonts w:cs="B Badr"/>
          <w:sz w:val="28"/>
          <w:szCs w:val="28"/>
          <w:rtl/>
        </w:rPr>
      </w:pPr>
      <w:r w:rsidRPr="00E36648">
        <w:rPr>
          <w:rFonts w:cs="B Badr"/>
          <w:sz w:val="28"/>
          <w:szCs w:val="28"/>
          <w:rtl/>
        </w:rPr>
        <w:lastRenderedPageBreak/>
        <w:t>جناح‌قرمطى‌از حمايت‌گروههايى‌در جبال‌ و خراسان‌و ماوراءالنهر نيز برخوردار شد. به‌ طور اخص‌، ابوحاتم‌ رازي‌ و ديگر داعيان‌ ري‌ كه‌ با رهبران‌ قرمطى‌ عراق‌ و بحرين‌ مكاتبه‌ داشتند، عقايد عبيدالله‌ را باطل‌ دانسته‌، همچنان‌ به‌ مهدويت‌ محمد بن‌ اسماعيل‌ وفادار ماندند. از سوي‌ ديگر، شمار قابل‌ توجهى‌ از اسماعيليان‌ نخستين‌ در خراسان‌ به‌ شاخة اسماعيليان‌ فاطمى‌ پيوستند. پايگاه‌ اصلى‌ پيروان‌ عبيدالله‌ كه‌ تداوم‌ در امامت‌ را پذيرفته‌ بودند، عمدتاً در يمن‌ قرار داشت‌، هر چند در آنجا نيز در 299ق‌/912م‌ داعى‌ على‌ بن‌ فضل‌ به‌ جناح‌ قرمطى‌ پيوست‌ و خود را مهدي‌ موعود معرفى‌ كرد؛ ولى‌ ابن‌حوشب‌ (د 302ق‌/914م‌) در مقابل‌ فشارهاي‌ على‌ بن‌ فضل‌ مقاومت‌ كرد و تا آخر عمر به‌ عبيدالله‌ وفادار ماند. در سند و شمال‌ افريقا نيز كه‌ داعيان‌ فرستادة ابن‌حوشب‌ دعوت‌ را آغاز كرده‌ بودند، اسماعيليان‌ تداوم‌ در امامت‌ را پذيرفتند.</w:t>
      </w:r>
    </w:p>
    <w:p w:rsidR="00E36648" w:rsidRPr="00E36648" w:rsidRDefault="00E36648" w:rsidP="00E36648">
      <w:pPr>
        <w:rPr>
          <w:rFonts w:cs="B Badr"/>
          <w:sz w:val="28"/>
          <w:szCs w:val="28"/>
          <w:rtl/>
        </w:rPr>
      </w:pPr>
      <w:r w:rsidRPr="00E36648">
        <w:rPr>
          <w:rFonts w:cs="B Badr"/>
          <w:sz w:val="28"/>
          <w:szCs w:val="28"/>
          <w:rtl/>
        </w:rPr>
        <w:t>زكرويه‌ كه‌ ابتدا به‌ عبيدالله‌ وفادار مانده‌ بود، پس‌ از چند سال‌ به‌ جناح‌ قرمطيان‌ پيوست‌ و اشكالات‌ جديدي‌ را براي‌ نهضت‌ اسماعيليه‌ پديد آورد. زكرويه‌ با دستياري‌ پسرانش‌ و برخورداري‌ از حمايت‌ شمار بسياري‌ از بنى‌ كلب‌ موفق‌ شد تا طى‌ سالهاي‌ 289-294ق‌/902-907م‌ شورشهاي‌ قرمطى‌ را در شام‌ و عراق‌ سازماندهى‌ كند. اين‌ قرمطيان‌ كه‌ به‌ قتل‌ و غارت‌ و ستيز با عباسيان‌ پرداخته‌ بودند، عاقبت‌ به‌ مقر عبيدالله‌ در سلميه‌ نيز حمله‌ بردند و آنجا را در 290ق‌ ويران‌ كردند؛ ولى‌ عبيدالله‌ كه‌ به‌ موقع‌ از نيت‌ زكرويه‌ مطلع‌ شده‌ بود، يك‌ سال‌ قبل‌ از حملة قرمطيان‌، سلميه‌ را براي‌ هميشه‌ ترك‌ كرده‌ بود. سرانجام‌ در 294ق‌ زكرويه‌ و پيروانش‌ در عراق‌ به‌ دست‌ عباسيان‌ شكست‌ نهايى‌ خوردند؛ بعضى‌ از پيروان‌ زكرويه‌ كه‌ به‌ بقليه‌ معروف‌ شدند، تا مدتها در انتظار رجعت‌ وي‌ باقى‌ ماندند و عاقبت‌ به‌ جناح‌ قرمطيان‌ جنوب‌ عراق‌ پيوستند (طبري‌، 10/97-100، 103-104، جم ؛ عريب‌، 4-6، 9- 18، 137؛ مسعودي‌، 370-376، 391؛ ثابت‌، 16- 35؛ ابن‌دواداري‌، 6/69-90؛ نويري‌، 25/246-276؛ مقريزي‌، اتعاظ، 1/168 به‌ بعد، 179-180؛ نيز هالم‌، «پسران‌...1»، .(30-53</w:t>
      </w:r>
    </w:p>
    <w:p w:rsidR="00E36648" w:rsidRPr="00E36648" w:rsidRDefault="00E36648" w:rsidP="00E36648">
      <w:pPr>
        <w:rPr>
          <w:rFonts w:cs="B Badr"/>
          <w:sz w:val="28"/>
          <w:szCs w:val="28"/>
          <w:rtl/>
        </w:rPr>
      </w:pPr>
      <w:r w:rsidRPr="00E36648">
        <w:rPr>
          <w:rFonts w:cs="B Badr"/>
          <w:sz w:val="28"/>
          <w:szCs w:val="28"/>
          <w:rtl/>
        </w:rPr>
        <w:t>عبيدالله‌ پس‌ از ترك‌ سلميه‌، در 289ق‌ سفر طولانى‌ و سرنوشت‌ ساز خود را به‌ مغرب‌ آغاز كرد و عاقبت‌ در 292ق‌/905م‌ به‌ شهر سجلماسه‌ در شرق‌ مراكش‌ وارد شد و چندي‌ به‌ حبس‌ افتاد. داعى‌ ابوعبدالله‌ شيعى‌ كه‌ از 280ق‌/893م‌ به‌ دستور ابن‌حوشب‌ دعوت‌ اسماعيليه‌ را در مغرب‌ اشاعه‌ كرده‌، از بربران‌ِ گرويده‌ به‌ اين‌ مذهب‌، نيروي‌ نظامى‌ قابل‌ توجهى‌ ساخته‌ بود، در پى‌ فتوحات‌ چشمگير در مغرب‌، و برانداختن‌ يكايك‌ حكومتهاي‌ محلى‌، عبيدالله‌ را رهانيد و در ربيع‌الا</w:t>
      </w:r>
      <w:r w:rsidRPr="00E36648">
        <w:rPr>
          <w:rFonts w:ascii="Cambria" w:hAnsi="Cambria" w:cs="Cambria" w:hint="cs"/>
          <w:sz w:val="28"/>
          <w:szCs w:val="28"/>
          <w:rtl/>
        </w:rPr>
        <w:t>¸</w:t>
      </w:r>
      <w:r w:rsidRPr="00E36648">
        <w:rPr>
          <w:rFonts w:cs="B Badr" w:hint="cs"/>
          <w:sz w:val="28"/>
          <w:szCs w:val="28"/>
          <w:rtl/>
        </w:rPr>
        <w:t>خر</w:t>
      </w:r>
      <w:r w:rsidRPr="00E36648">
        <w:rPr>
          <w:rFonts w:cs="B Badr"/>
          <w:sz w:val="28"/>
          <w:szCs w:val="28"/>
          <w:rtl/>
        </w:rPr>
        <w:t xml:space="preserve"> 297</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عبيدالله‌</w:t>
      </w:r>
      <w:r w:rsidRPr="00E36648">
        <w:rPr>
          <w:rFonts w:cs="B Badr"/>
          <w:sz w:val="28"/>
          <w:szCs w:val="28"/>
          <w:rtl/>
        </w:rPr>
        <w:t xml:space="preserve"> </w:t>
      </w:r>
      <w:r w:rsidRPr="00E36648">
        <w:rPr>
          <w:rFonts w:cs="B Badr" w:hint="cs"/>
          <w:sz w:val="28"/>
          <w:szCs w:val="28"/>
          <w:rtl/>
        </w:rPr>
        <w:t>طى‌</w:t>
      </w:r>
      <w:r w:rsidRPr="00E36648">
        <w:rPr>
          <w:rFonts w:cs="B Badr"/>
          <w:sz w:val="28"/>
          <w:szCs w:val="28"/>
          <w:rtl/>
        </w:rPr>
        <w:t xml:space="preserve"> </w:t>
      </w:r>
      <w:r w:rsidRPr="00E36648">
        <w:rPr>
          <w:rFonts w:cs="B Badr" w:hint="cs"/>
          <w:sz w:val="28"/>
          <w:szCs w:val="28"/>
          <w:rtl/>
        </w:rPr>
        <w:t>مراسم‌</w:t>
      </w:r>
      <w:r w:rsidRPr="00E36648">
        <w:rPr>
          <w:rFonts w:cs="B Badr"/>
          <w:sz w:val="28"/>
          <w:szCs w:val="28"/>
          <w:rtl/>
        </w:rPr>
        <w:t xml:space="preserve"> </w:t>
      </w:r>
      <w:r w:rsidRPr="00E36648">
        <w:rPr>
          <w:rFonts w:cs="B Badr" w:hint="cs"/>
          <w:sz w:val="28"/>
          <w:szCs w:val="28"/>
          <w:rtl/>
        </w:rPr>
        <w:t>ويژه‌اي‌</w:t>
      </w:r>
      <w:r w:rsidRPr="00E36648">
        <w:rPr>
          <w:rFonts w:cs="B Badr"/>
          <w:sz w:val="28"/>
          <w:szCs w:val="28"/>
          <w:rtl/>
        </w:rPr>
        <w:t xml:space="preserve"> </w:t>
      </w:r>
      <w:r w:rsidRPr="00E36648">
        <w:rPr>
          <w:rFonts w:cs="B Badr" w:hint="cs"/>
          <w:sz w:val="28"/>
          <w:szCs w:val="28"/>
          <w:rtl/>
        </w:rPr>
        <w:t>رسماً</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عنوان‌</w:t>
      </w:r>
      <w:r w:rsidRPr="00E36648">
        <w:rPr>
          <w:rFonts w:cs="B Badr"/>
          <w:sz w:val="28"/>
          <w:szCs w:val="28"/>
          <w:rtl/>
        </w:rPr>
        <w:t xml:space="preserve"> </w:t>
      </w:r>
      <w:r w:rsidRPr="00E36648">
        <w:rPr>
          <w:rFonts w:cs="B Badr" w:hint="cs"/>
          <w:sz w:val="28"/>
          <w:szCs w:val="28"/>
          <w:rtl/>
        </w:rPr>
        <w:t>خليفه‌</w:t>
      </w:r>
      <w:r w:rsidRPr="00E36648">
        <w:rPr>
          <w:rFonts w:cs="B Badr"/>
          <w:sz w:val="28"/>
          <w:szCs w:val="28"/>
          <w:rtl/>
        </w:rPr>
        <w:t xml:space="preserve"> </w:t>
      </w:r>
      <w:r w:rsidRPr="00E36648">
        <w:rPr>
          <w:rFonts w:cs="B Badr" w:hint="cs"/>
          <w:sz w:val="28"/>
          <w:szCs w:val="28"/>
          <w:rtl/>
        </w:rPr>
        <w:t>شناخته‌،</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سلسلة</w:t>
      </w:r>
      <w:r w:rsidRPr="00E36648">
        <w:rPr>
          <w:rFonts w:cs="B Badr"/>
          <w:sz w:val="28"/>
          <w:szCs w:val="28"/>
          <w:rtl/>
        </w:rPr>
        <w:t xml:space="preserve"> </w:t>
      </w:r>
      <w:r w:rsidRPr="00E36648">
        <w:rPr>
          <w:rFonts w:cs="B Badr" w:hint="cs"/>
          <w:sz w:val="28"/>
          <w:szCs w:val="28"/>
          <w:rtl/>
        </w:rPr>
        <w:t>فاطمى‌</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افريقيه‌</w:t>
      </w:r>
      <w:r w:rsidRPr="00E36648">
        <w:rPr>
          <w:rFonts w:cs="B Badr"/>
          <w:sz w:val="28"/>
          <w:szCs w:val="28"/>
          <w:rtl/>
        </w:rPr>
        <w:t xml:space="preserve"> </w:t>
      </w:r>
      <w:r w:rsidRPr="00E36648">
        <w:rPr>
          <w:rFonts w:cs="B Badr" w:hint="cs"/>
          <w:sz w:val="28"/>
          <w:szCs w:val="28"/>
          <w:rtl/>
        </w:rPr>
        <w:t>بنيان‌</w:t>
      </w:r>
      <w:r w:rsidRPr="00E36648">
        <w:rPr>
          <w:rFonts w:cs="B Badr"/>
          <w:sz w:val="28"/>
          <w:szCs w:val="28"/>
          <w:rtl/>
        </w:rPr>
        <w:t xml:space="preserve"> </w:t>
      </w:r>
      <w:r w:rsidRPr="00E36648">
        <w:rPr>
          <w:rFonts w:cs="B Badr" w:hint="cs"/>
          <w:sz w:val="28"/>
          <w:szCs w:val="28"/>
          <w:rtl/>
        </w:rPr>
        <w:t>نهاده‌</w:t>
      </w:r>
      <w:r w:rsidRPr="00E36648">
        <w:rPr>
          <w:rFonts w:cs="B Badr"/>
          <w:sz w:val="28"/>
          <w:szCs w:val="28"/>
          <w:rtl/>
        </w:rPr>
        <w:t xml:space="preserve"> </w:t>
      </w:r>
      <w:r w:rsidRPr="00E36648">
        <w:rPr>
          <w:rFonts w:cs="B Badr" w:hint="cs"/>
          <w:sz w:val="28"/>
          <w:szCs w:val="28"/>
          <w:rtl/>
        </w:rPr>
        <w:t>شد</w:t>
      </w:r>
      <w:r w:rsidRPr="00E36648">
        <w:rPr>
          <w:rFonts w:cs="B Badr"/>
          <w:sz w:val="28"/>
          <w:szCs w:val="28"/>
          <w:rtl/>
        </w:rPr>
        <w:t xml:space="preserve">. </w:t>
      </w:r>
      <w:r w:rsidRPr="00E36648">
        <w:rPr>
          <w:rFonts w:cs="B Badr" w:hint="cs"/>
          <w:sz w:val="28"/>
          <w:szCs w:val="28"/>
          <w:rtl/>
        </w:rPr>
        <w:t>با</w:t>
      </w:r>
      <w:r w:rsidRPr="00E36648">
        <w:rPr>
          <w:rFonts w:cs="B Badr"/>
          <w:sz w:val="28"/>
          <w:szCs w:val="28"/>
          <w:rtl/>
        </w:rPr>
        <w:t xml:space="preserve"> </w:t>
      </w:r>
      <w:r w:rsidRPr="00E36648">
        <w:rPr>
          <w:rFonts w:cs="B Badr" w:hint="cs"/>
          <w:sz w:val="28"/>
          <w:szCs w:val="28"/>
          <w:rtl/>
        </w:rPr>
        <w:t>شروع‌</w:t>
      </w:r>
      <w:r w:rsidRPr="00E36648">
        <w:rPr>
          <w:rFonts w:cs="B Badr"/>
          <w:sz w:val="28"/>
          <w:szCs w:val="28"/>
          <w:rtl/>
        </w:rPr>
        <w:t xml:space="preserve"> </w:t>
      </w:r>
      <w:r w:rsidRPr="00E36648">
        <w:rPr>
          <w:rFonts w:cs="B Badr" w:hint="cs"/>
          <w:sz w:val="28"/>
          <w:szCs w:val="28"/>
          <w:rtl/>
        </w:rPr>
        <w:t>خلافت‌</w:t>
      </w:r>
      <w:r w:rsidRPr="00E36648">
        <w:rPr>
          <w:rFonts w:cs="B Badr"/>
          <w:sz w:val="28"/>
          <w:szCs w:val="28"/>
          <w:rtl/>
        </w:rPr>
        <w:t xml:space="preserve"> </w:t>
      </w:r>
      <w:r w:rsidRPr="00E36648">
        <w:rPr>
          <w:rFonts w:cs="B Badr" w:hint="cs"/>
          <w:sz w:val="28"/>
          <w:szCs w:val="28"/>
          <w:rtl/>
        </w:rPr>
        <w:t>عبيدالله‌</w:t>
      </w:r>
      <w:r w:rsidRPr="00E36648">
        <w:rPr>
          <w:rFonts w:cs="B Badr"/>
          <w:sz w:val="28"/>
          <w:szCs w:val="28"/>
          <w:rtl/>
        </w:rPr>
        <w:t xml:space="preserve"> </w:t>
      </w:r>
      <w:r w:rsidRPr="00E36648">
        <w:rPr>
          <w:rFonts w:cs="B Badr" w:hint="cs"/>
          <w:sz w:val="28"/>
          <w:szCs w:val="28"/>
          <w:rtl/>
        </w:rPr>
        <w:t>مهدي‌</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افريقيه‌،</w:t>
      </w:r>
      <w:r w:rsidRPr="00E36648">
        <w:rPr>
          <w:rFonts w:cs="B Badr"/>
          <w:sz w:val="28"/>
          <w:szCs w:val="28"/>
          <w:rtl/>
        </w:rPr>
        <w:t xml:space="preserve"> </w:t>
      </w:r>
      <w:r w:rsidRPr="00E36648">
        <w:rPr>
          <w:rFonts w:cs="B Badr" w:hint="cs"/>
          <w:sz w:val="28"/>
          <w:szCs w:val="28"/>
          <w:rtl/>
        </w:rPr>
        <w:t>دورة</w:t>
      </w:r>
      <w:r w:rsidRPr="00E36648">
        <w:rPr>
          <w:rFonts w:cs="B Badr"/>
          <w:sz w:val="28"/>
          <w:szCs w:val="28"/>
          <w:rtl/>
        </w:rPr>
        <w:t xml:space="preserve"> </w:t>
      </w:r>
      <w:r w:rsidRPr="00E36648">
        <w:rPr>
          <w:rFonts w:cs="B Badr" w:hint="cs"/>
          <w:sz w:val="28"/>
          <w:szCs w:val="28"/>
          <w:rtl/>
        </w:rPr>
        <w:t>ستر</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زمان‌</w:t>
      </w:r>
      <w:r w:rsidRPr="00E36648">
        <w:rPr>
          <w:rFonts w:cs="B Badr"/>
          <w:sz w:val="28"/>
          <w:szCs w:val="28"/>
          <w:rtl/>
        </w:rPr>
        <w:t xml:space="preserve"> </w:t>
      </w:r>
      <w:r w:rsidRPr="00E36648">
        <w:rPr>
          <w:rFonts w:cs="B Badr" w:hint="cs"/>
          <w:sz w:val="28"/>
          <w:szCs w:val="28"/>
          <w:rtl/>
        </w:rPr>
        <w:t>امامان‌</w:t>
      </w:r>
      <w:r w:rsidRPr="00E36648">
        <w:rPr>
          <w:rFonts w:cs="B Badr"/>
          <w:sz w:val="28"/>
          <w:szCs w:val="28"/>
          <w:rtl/>
        </w:rPr>
        <w:t xml:space="preserve"> </w:t>
      </w:r>
      <w:r w:rsidRPr="00E36648">
        <w:rPr>
          <w:rFonts w:cs="B Badr" w:hint="cs"/>
          <w:sz w:val="28"/>
          <w:szCs w:val="28"/>
          <w:rtl/>
        </w:rPr>
        <w:t>مستور</w:t>
      </w:r>
      <w:r w:rsidRPr="00E36648">
        <w:rPr>
          <w:rFonts w:cs="B Badr"/>
          <w:sz w:val="28"/>
          <w:szCs w:val="28"/>
          <w:rtl/>
        </w:rPr>
        <w:t xml:space="preserve"> </w:t>
      </w:r>
      <w:r w:rsidRPr="00E36648">
        <w:rPr>
          <w:rFonts w:cs="B Badr" w:hint="cs"/>
          <w:sz w:val="28"/>
          <w:szCs w:val="28"/>
          <w:rtl/>
        </w:rPr>
        <w:t>نيز</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تاريخ‌</w:t>
      </w:r>
      <w:r w:rsidRPr="00E36648">
        <w:rPr>
          <w:rFonts w:cs="B Badr"/>
          <w:sz w:val="28"/>
          <w:szCs w:val="28"/>
          <w:rtl/>
        </w:rPr>
        <w:t xml:space="preserve"> </w:t>
      </w:r>
      <w:r w:rsidRPr="00E36648">
        <w:rPr>
          <w:rFonts w:cs="B Badr" w:hint="cs"/>
          <w:sz w:val="28"/>
          <w:szCs w:val="28"/>
          <w:rtl/>
        </w:rPr>
        <w:t>اسماعيليان‌ِ</w:t>
      </w:r>
      <w:r w:rsidRPr="00E36648">
        <w:rPr>
          <w:rFonts w:cs="B Badr"/>
          <w:sz w:val="28"/>
          <w:szCs w:val="28"/>
          <w:rtl/>
        </w:rPr>
        <w:t xml:space="preserve"> </w:t>
      </w:r>
      <w:r w:rsidRPr="00E36648">
        <w:rPr>
          <w:rFonts w:cs="B Badr" w:hint="cs"/>
          <w:sz w:val="28"/>
          <w:szCs w:val="28"/>
          <w:rtl/>
        </w:rPr>
        <w:t>نخستين‌</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پايان‌</w:t>
      </w:r>
      <w:r w:rsidRPr="00E36648">
        <w:rPr>
          <w:rFonts w:cs="B Badr"/>
          <w:sz w:val="28"/>
          <w:szCs w:val="28"/>
          <w:rtl/>
        </w:rPr>
        <w:t xml:space="preserve"> </w:t>
      </w:r>
      <w:r w:rsidRPr="00E36648">
        <w:rPr>
          <w:rFonts w:cs="B Badr" w:hint="cs"/>
          <w:sz w:val="28"/>
          <w:szCs w:val="28"/>
          <w:rtl/>
        </w:rPr>
        <w:t>رسيد</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طى‌</w:t>
      </w:r>
      <w:r w:rsidRPr="00E36648">
        <w:rPr>
          <w:rFonts w:cs="B Badr"/>
          <w:sz w:val="28"/>
          <w:szCs w:val="28"/>
          <w:rtl/>
        </w:rPr>
        <w:t xml:space="preserve"> </w:t>
      </w:r>
      <w:r w:rsidRPr="00E36648">
        <w:rPr>
          <w:rFonts w:cs="B Badr" w:hint="cs"/>
          <w:sz w:val="28"/>
          <w:szCs w:val="28"/>
          <w:rtl/>
        </w:rPr>
        <w:t>دور</w:t>
      </w:r>
      <w:r w:rsidRPr="00E36648">
        <w:rPr>
          <w:rFonts w:cs="B Badr"/>
          <w:sz w:val="28"/>
          <w:szCs w:val="28"/>
          <w:rtl/>
        </w:rPr>
        <w:t>ة كشف‌ يا ظهور، امامان‌ اسماعيلى‌ كه‌ اكنون‌ به‌ خلافت‌ نيز دست‌ يافته‌ بودند، به‌ طور علنى‌ در رأس‌ پيروان‌ خود قرار گرفتند (قاضى‌نعمان‌، افتتاح‌، 54 - 258؛ نيشابوري‌،96 به‌بعد؛ادريس‌،5/44-112؛ابن‌حماد،6 به‌بعد؛ابن‌عذاري‌، 1/124 به‌ بعد؛ مقريزي‌، همان‌، 1/55 -66؛ دشراوي‌، 102 -89 ؛ ناگل‌، .(11-55</w:t>
      </w:r>
    </w:p>
    <w:p w:rsidR="00E36648" w:rsidRPr="00E36648" w:rsidRDefault="00E36648" w:rsidP="00E36648">
      <w:pPr>
        <w:rPr>
          <w:rFonts w:cs="B Badr"/>
          <w:sz w:val="28"/>
          <w:szCs w:val="28"/>
          <w:rtl/>
        </w:rPr>
      </w:pPr>
      <w:r w:rsidRPr="00E36648">
        <w:rPr>
          <w:rFonts w:cs="B Badr"/>
          <w:sz w:val="28"/>
          <w:szCs w:val="28"/>
          <w:rtl/>
        </w:rPr>
        <w:lastRenderedPageBreak/>
        <w:t>انديشه‌هاي‌ مذهبى‌ و اصول‌ عقايد اسماعيليان‌ نخستين‌: اجزاء نظام‌ فكري‌ و اصول‌ عقايد اسماعيليان‌ِ نخستين‌ را مى‌توان‌ به‌ طور ناقص‌ از منابع‌ بعدي‌ اسماعيليه‌، خاصه‌ منابع‌ مربوط به‌ دورة فاطمى‌، و از ميان‌ مكتوبات‌ مخالفان‌ آنان‌ استنباط و استخراج‌ كرد. در هر صورت‌، ترديد نيست‌كه‌ قالب‌اصلى‌تعاليم‌و تفكرباطنى‌ اسماعيليه‌،توسطاسماعيليان‌ نخستين‌ و عمدتاً در نيمة دوم‌ قرن‌ 3ق‌ تدوين‌ يافته‌ بود. اسماعيليان‌ نخستين‌ بين‌ ظاهر و باطن‌ِ نوشته‌هاي‌ مقدس‌ و احكام‌ شرعى‌ تمايز قائل‌ مى‌شدند و اعتقاد داشتند كه‌ هر معناي‌ ظاهري‌ و لفظى‌ منعكس‌ كنندة يك‌ معناي‌ باطنى‌ و حقيقى‌ است‌. در نتيجه‌، در نظام‌ مذهبى‌ اسماعيليه‌، معانى‌ ظاهري‌ و باطنى‌ قرآن‌ مجيد و شرع‌ مقدس‌ اسلام‌ نيز از يكديگر كاملاً متمايز بوده‌ است‌. بنابر عقيدة اسماعيليان‌ نخستين‌، ظاهر دين‌ با هر پيامبر شارع‌ كه‌ آورندة شرعى‌ جديد بوده‌، تغيير مى‌كرده‌، ولى‌ باطن‌ دين‌ كه‌ هميشه‌ شامل‌ حقايق‌ ابدي‌ است‌، تغيير ناپذير مى‌مانده‌ است‌. دسترسى‌ به‌ اين‌ حقايق‌ تغييرناپذير كه‌ در مذاهب‌ و شرايع‌ مختلف‌ يكسان‌ است‌، فقط براي‌ اسماعيليان‌ (خواص‌) ميسر بوده‌، حال‌ آنكه‌ غير اسماعيليان‌ (عوام‌) فقط قادر به‌ درك‌ معانى‌ آشكار مذاهب‌ بوده‌اند. با اهميت‌ خاصى‌ كه‌ اسماعيليان‌ براي‌ باطن‌ و حقايق‌ مكتوم‌ در باطن‌ دين‌ قائل‌ بودند، آنان‌ به‌ عنوان‌ سخنگويان‌ اصلى‌ سنت‌ باطنى‌ در ميان‌ مسلمانان‌ شناخته‌ شدند و به‌ «باطنيه‌» شهرت‌ يافتند.</w:t>
      </w:r>
    </w:p>
    <w:p w:rsidR="00E36648" w:rsidRPr="00E36648" w:rsidRDefault="00E36648" w:rsidP="00E36648">
      <w:pPr>
        <w:rPr>
          <w:rFonts w:cs="B Badr"/>
          <w:sz w:val="28"/>
          <w:szCs w:val="28"/>
          <w:rtl/>
        </w:rPr>
      </w:pPr>
      <w:r w:rsidRPr="00E36648">
        <w:rPr>
          <w:rFonts w:cs="B Badr"/>
          <w:sz w:val="28"/>
          <w:szCs w:val="28"/>
          <w:rtl/>
        </w:rPr>
        <w:t>از ابتدا براي‌ اسماعيليان‌ دستيابى‌ به‌ حقايق‌ باطنى‌ فقط از طريق‌ تأويل‌ (يا تعبير باطنى‌ و تمثيلى‌) امكان‌پذير بوده‌ است‌ و آنها اغلب‌ تأويل‌ را با معانى‌ رمزي‌ و تمثيلى‌ حروف‌ و اعداد تركيب‌ مى‌كردند. از طريق‌ تأويل‌ - كه‌ جزو وظايف‌ اصلى‌ امام‌ اسماعيلى‌ بوده‌ است‌ - اسماعيليان‌ از معناي‌ ظاهري‌ به‌ معناي‌ باطنى‌ و حقيقى‌ دين‌ دست‌ مى‌يافته‌اند و اين‌ همانند سفري‌ روحانى‌ از شريعت‌ به‌ حقيقت‌، و به‌ طور خلاصه‌ از دنياي‌ ظاهري‌ و گذرا به‌ دنياي‌ باطنى‌ و ابدي‌ بوده‌ است‌. كسب‌ اين‌ معرفت‌ عرفانى‌ براي‌ اسماعيليان‌ يك‌ ولادت‌ جديد و روحانى‌ نيز شمرده‌ مى‌شده‌، و گرويدن‌ به‌ مذهب‌ اسماعيلى‌ كه‌ اسماعيليان‌ آن‌ را «بلاغ‌» مى‌گفتند، تدريجى‌، و در مقابل‌ پرداخت‌ وجوهات‌ بوده‌ است‌. جوانب‌ مختلف‌ بلاغ‌ در جاي‌جاي‌ كتاب‌ العالم‌ و الغلام‌ كه‌ مربوط به‌ دورة اسماعيليان‌ نخستين‌ است‌، وصف‌ شده‌؛ ولى‌ به‌ رغم‌ ادعاي‌ اخومحسن‌ و ساير مؤلفان‌ ضد اسماعيلى‌، بلاغ‌ از 7 يا 9 مرحلة ثابت‌ تشكيل‌ شده‌ بوده‌ است‌. اطلاعات‌ خاصى‌ از مراحل‌ مختلف‌ بلاغ‌ و تشكيلات‌ سازمانى‌ دعوت‌ اسماعيليه‌ در دورة نخستين‌ و سلسله‌ مراتب‌ آن‌ در دست‌ نيست‌. به‌ طور كلى‌، به‌ نظر مى‌رسد كه‌ طى‌ دورة ستر، رياست‌ دعوت‌ در دست‌ رهبران‌ مركزي‌ بوده‌ است‌ كه‌ به‌ عنوان‌ حجتهاي‌ محمد ابن‌ اسماعيل‌ شناخته‌ شده‌ بودند، تا آنكه‌ از زمان‌ عبيدالله‌ مهدي‌ به‌ بعد خود امامان‌ در صدر دعوت‌ قرار گرفتند. در هر يك‌ از مناطق‌ِ (جزايرِ) دعوت‌ نيز يك‌ داعى‌ اصلى‌ كه‌ گماردة رهبر مركزي‌ بوده‌، رياست‌ دعوت‌ را در دست‌ داشته‌ است‌. دعوت‌ اسماعيليه‌ در چند منطقه‌ يا جزيره‌ اشاعه‌ مى‌شده‌، ولى‌ تشكل‌ و تعريف‌ جغرافيايى‌ مناطق‌ دوازده‌گانة دعوت‌ اسماعيليه‌ بيشتر مربوط به‌ دورة فاطميان‌ بوده‌ است‌. در هر صورت‌، از ابتدا در هر يك‌ از مناطق‌ مختلف‌ دعوت‌، شبكة گسترده‌اي‌ از داعيان‌ و دستيارانشان‌ به‌ وظايف‌ متعدد دعوت‌ و بلاغ‌ عمل‌ مى‌كرده‌اند.</w:t>
      </w:r>
    </w:p>
    <w:p w:rsidR="00E36648" w:rsidRPr="00E36648" w:rsidRDefault="00E36648" w:rsidP="00E36648">
      <w:pPr>
        <w:rPr>
          <w:rFonts w:cs="B Badr"/>
          <w:sz w:val="28"/>
          <w:szCs w:val="28"/>
          <w:rtl/>
        </w:rPr>
      </w:pPr>
      <w:r w:rsidRPr="00E36648">
        <w:rPr>
          <w:rFonts w:cs="B Badr"/>
          <w:sz w:val="28"/>
          <w:szCs w:val="28"/>
          <w:rtl/>
        </w:rPr>
        <w:lastRenderedPageBreak/>
        <w:t>براي‌ اسماعيليان‌ نخستين‌، حقايق‌ مكتوم‌ در باطن‌ دين‌ تشكيل‌ دهندة يك‌ نظام‌ فكري‌ باطنى‌ و عرفانى‌ بوده‌ است‌. اين‌ نظام‌ عمدتاً مشتمل‌ بر يك‌ بينش‌ ادواري‌ دربارة تاريخ‌ مذهبى‌ بشر و يك‌ جهان‌شناسى‌ بوده‌ است‌. اسماعيليان‌ نخستين‌ نظريات‌ خاصى‌ در مورد زمان‌ و ازليت‌ داشتند كه‌ از مكتبها و جريانهاي‌ فكري‌ متفاوتى‌ از جمله‌ هلنى‌ و غنوصى‌، و مذاهب‌ ابراهيمى‌ پيش‌ از اسلام‌ و عقايد غلات‌ شيعه‌، مأخوذ بوده‌ است‌ (واكر، «كيهان‌...1»، .(355-366 اين‌ نظريات‌ دربارة زمان‌، ارتباط نزديكى‌ با عقايد اسماعيليه‌ دربارة نبوت‌ و تاريخ‌ مذهبى‌ بشر داشته‌، و همچنين‌ با آموزشهاي‌ قرآنى‌ دربارة خلقت‌ و رسالت‌ پيامبران‌ اولوالعزم‌، مرتبط بوده‌ است‌. اسماعيليان‌ نخستين‌ معتقد بودند كه‌ تاريخ‌ مذهبى‌ بشر از 7 دوره‌ تشكيل‌ مى‌شده‌، و هر دوره‌ را يك‌ پيامبرِ شارع‌ آغاز مى‌كرده‌ است‌. آنها پيامبران‌ شارع‌ را كه‌ هر يك‌ آورندة شريعتى‌ نو در دوره‌اي‌ جديد بوده‌اند، ناطق‌ مى‌ناميدند. در اصل‌، شريعت‌ هر دوره‌ منعكس‌ كنندة پيام‌ ظاهري‌ ناطق‌ آن‌ دوره‌ بوده‌ است‌. در 6 دورة اول‌ تاريخ‌، «نُطَقا»، يعنى‌ همان‌ پيامبران‌ اولوالعزم‌ عبارت‌ بودند از آدم‌، نوح‌، ابراهيم‌، موسى‌، عيسى‌ (ع‌) و محمد(ص‌). هر يك‌ از اين‌ نطقا براي‌ تأويل‌ و تعبير حقايق‌ نهفته‌ در باطن‌ شريعت‌ آن‌ دوره‌ جانشينى‌ داشته‌ است‌ كه‌ اسماعيليان‌ وي‌ را وصى‌، اساس‌، يا صامت‌ مى‌خوانده‌اند. اوصياي‌ 6 دورة اول‌ عبارت‌ بودند از شيث‌، سام‌، اسماعيل‌، هارون‌ (يا يوشع‌)، شمعون‌ الصفا و على‌ بن‌ ابى‌طالب‌ (ع‌). در هر دوره‌، بعد از وصى‌ آن‌ دوره‌، 7 امام‌ وجود داشته‌ است‌ كه‌ اَتِمّاء (جمع‌ مُتِم‌ّ) نيز ناميده‌ مى‌شدند و وظيفة اصلى‌ آنان‌ حراست‌ از معانى‌ ظاهري‌ و باطنى‌ شريعت‌ آن‌ دوره‌ بوده‌ است‌. هفتمين‌ امام‌ هر دوره‌ به‌ مقام‌ ناطق‌ دورة بعدي‌ ارتقا مى‌يافته‌ كه‌ با آوردن‌ شريعتى‌ نو، شريعت‌ ناطق‌ دورة قبل‌ را نسخ‌ مى‌كرده‌ است‌. اين‌ الگو تنها در دورة هفتم‌، يعنى‌ آخرين‌ دورة تاريخ‌، تغيير مى‌كرده‌ است‌.</w:t>
      </w:r>
    </w:p>
    <w:p w:rsidR="00E36648" w:rsidRPr="00E36648" w:rsidRDefault="00E36648" w:rsidP="00E36648">
      <w:pPr>
        <w:rPr>
          <w:rFonts w:cs="B Badr"/>
          <w:sz w:val="28"/>
          <w:szCs w:val="28"/>
          <w:rtl/>
        </w:rPr>
      </w:pPr>
      <w:r w:rsidRPr="00E36648">
        <w:rPr>
          <w:rFonts w:cs="B Badr"/>
          <w:sz w:val="28"/>
          <w:szCs w:val="28"/>
          <w:rtl/>
        </w:rPr>
        <w:t>برپاية اعتقادات‌ اسماعيليان‌ نخستين‌، هفتمين‌ امام‌ در ششمين‌ دوره‌، يعنى‌ دورة حضرت‌ محمد(ص‌) و اسلام‌، محمد بن‌ اسماعيل‌ بوده‌ كه‌ اسماعيليان‌ مرگش‌ را انكار كرده‌، و در انتظار ظهورش‌ به‌ عنوان‌ قائم‌ و مهدي‌ بوده‌اند. بنابراين‌، محمد بن‌ اسماعيل‌ هفتمين‌ و آخرين‌ ناطق‌، و در ضمن‌ اساس‌ دورة خود نيز بوده‌ كه‌ با رجعتش‌ به‌ مقام‌ آخرين‌ ناطق‌ مى‌رسيده‌ است‌؛ ولى‌ محمد بن‌ اسماعيل‌ قرار نبوده‌ كه‌ آورندة شريعتى‌ جديد باشد، اگرچه‌ او نيز شريعت‌ دورة قبلى‌، يعنى‌ شرع‌ مقدس‌ اسلام‌ را منسوخ‌ مى‌كرده‌ است‌. در عوض‌، وظيفة اصلى‌ محمد بن‌ اسماعيل‌ به‌ عنوان‌ آخرين‌ ناطق‌ و اساس‌، بيان‌ و وصف‌ كامل‌ معانى‌ باطنى‌ و حقايق‌ مكتوم‌ در تمام‌ شريعتهاي‌ قبلى‌ بوده‌ است‌. به‌ عبارت‌ ديگر، در آخرين‌ دورة زمان‌ و تاريخ‌ مذهبى‌، محمد بن‌ اسماعيل‌ حقايق‌ نهفته‌ در پيام‌ ناطق‌ دورة اسلام‌ و شرايع‌ ديگر پيامبران‌ اولوالعزم‌ را بر همگان‌ آشكار مى‌كرده‌ است‌. در آن‌ عصر غايى‌ تاريخ‌ بشر، ديگر هيچ‌گونه‌ احتياجى‌ به‌ احكام‌ دينى‌ وجود نخواهد داشت‌؛ محمد بن‌ اسماعيل‌ به‌ عنوان‌ قائم‌ و آخرين‌ ناطق‌، حكومت‌ عدل‌ را در پهنة جهان‌ خواهد گسترد و سپس‌ دنياي‌ جسمانى‌ برچيده‌ خواهد شد.</w:t>
      </w:r>
    </w:p>
    <w:p w:rsidR="00E36648" w:rsidRPr="00E36648" w:rsidRDefault="00E36648" w:rsidP="00E36648">
      <w:pPr>
        <w:rPr>
          <w:rFonts w:cs="B Badr"/>
          <w:sz w:val="28"/>
          <w:szCs w:val="28"/>
          <w:rtl/>
        </w:rPr>
      </w:pPr>
      <w:r w:rsidRPr="00E36648">
        <w:rPr>
          <w:rFonts w:cs="B Badr"/>
          <w:sz w:val="28"/>
          <w:szCs w:val="28"/>
          <w:rtl/>
        </w:rPr>
        <w:t xml:space="preserve">پاية نظرية اسماعيليان‌ نخستين‌ در زمينة امامت‌ مأخوذ از نظريات‌ شيعة اماميه‌ بوده‌ است‌، ولى‌ از 286ق‌/899م‌ كه‌ با توضيحات‌ عبيدالله‌ مهدي‌ تداوم‌ در امامت‌ از سوي‌ اسماعيليان‌ فاطمى‌ پذيرفته‌ شد، تدريجاً در نظرية امامت‌ اين‌ شاخه‌ از اسماعيليه‌ اصلاحات‌ و تغييراتى‌ پديد آمد، به‌ طوري‌ كه‌ اسماعيليان‌ فاطمى‌ با پذيرفتن‌ امامت‌ اعقاب‌ محمد بن‌ اسماعيل‌ شمار امامان‌ خود را در دورة </w:t>
      </w:r>
      <w:r w:rsidRPr="00E36648">
        <w:rPr>
          <w:rFonts w:cs="B Badr"/>
          <w:sz w:val="28"/>
          <w:szCs w:val="28"/>
          <w:rtl/>
        </w:rPr>
        <w:lastRenderedPageBreak/>
        <w:t>اسلام‌ از 7 فزونى‌ دادند و بعداً نيز با حفظ اصل‌ تداوم‌ امامت‌ همچنان‌ بر آن‌ افزودند. در نتيجة اين‌ اصلاحات‌، اسماعيليان‌ فاطمى‌ ديگر نقش‌ خاصى‌ براي‌ محمد بن‌ اسماعيل‌ به‌ عنوان‌ قائم‌ متصور نشدند و او را صرفاً به‌ عنوان‌ هفتمين‌ امام‌ خود شناختند (ابن‌حوشب‌، 199 -197 ، 189 ؛ جعفر، الكشف‌، 14 به‌ بعد، 104، 109، جم، سرائر، 21، 27، 31، جم؛ قاضى‌ نعمان‌، اساس‌...، 33، 40-42، 47، جم؛ ابويعقوب‌، اثبات‌، 181-193؛ نويري‌، 25/195- 216؛ نيز كربن‌، «زمان‌...2»، 30 به‌ بعد؛ هالم‌، «جهان‌ شناسى‌...3»، 37 -18 ؛ دفتري‌، .(136-141</w:t>
      </w:r>
    </w:p>
    <w:p w:rsidR="00E36648" w:rsidRPr="00E36648" w:rsidRDefault="00E36648" w:rsidP="00E36648">
      <w:pPr>
        <w:rPr>
          <w:rFonts w:cs="B Badr"/>
          <w:sz w:val="28"/>
          <w:szCs w:val="28"/>
          <w:rtl/>
        </w:rPr>
      </w:pPr>
      <w:r w:rsidRPr="00E36648">
        <w:rPr>
          <w:rFonts w:cs="B Badr"/>
          <w:sz w:val="28"/>
          <w:szCs w:val="28"/>
          <w:rtl/>
        </w:rPr>
        <w:t>جهان‌ شناسى‌ اسماعيليان‌ نخستين‌ را مى‌توان‌ تا حدودي‌ بر اساس‌ كتاب‌ الاصلاح‌ ابوحاتم‌ رازي‌ كه‌ هنوز به‌ صورت‌ خطى‌ باقى‌ مانده‌ است‌، و از اشارات‌ پراكنده‌ در آثار داعى‌ ابويعقوب‌ سجستانى‌ و بعضى‌ ديگر از مؤلفان‌ دورة فاطمى‌، و همچنين‌ معدود مكتوبات‌ زيديان‌ يمن‌، بازسازي‌ كرد(ابويعقوب‌، الافتخار، 43-56؛جعفر، همان‌،24-26،81 - 82). جهان‌شناسى‌ نخستين‌ اسماعيليان‌ كه‌ تا اواخر قرن‌ 3 ق‌ كاملاً تدوين‌ يافته‌ بوده‌، تنها در دو دهة اخير تا اندازه‌اي‌ مورد مطالعه‌ و شناخت‌ محققان‌ قرار گرفته‌ است‌ (استرن‌، «مطالعات‌...4»، 29 -3 ؛ هالم‌، همان‌، 227 -206 ، .(38-127 اين‌ جهان‌ شناسى‌ مبتنى‌ بر افسانة ساده‌اي‌ بوده‌ كه‌ نوعى‌ تفكر اساطيري‌ عرفانى‌ را دربارة آفرينش‌ در برمى‌گرفته‌ است‌. به‌ طور خلاصه‌، اين‌ افسانه‌ حاكى‌ از آن‌ بوده‌ است‌ كه‌ به‌ اراده‌ و مشيت‌ الهى‌ در ابتدا نوري‌ خلق‌ شده‌ بوده‌ كه‌ خداوند تبارك‌ و تعالى‌ آن‌ را با كلمة «كُن‌» كه‌ در قرآن‌ مجيد نيز انعكاس‌ يافته‌ (بقره‌/ 2/117)، مورد خطاب‌ قرار داده‌، و سپس‌ از «كاف‌» و «نون‌» كه‌ حروف‌ تشكيل‌ دهندة «كن‌» هستند، دو كلمه‌ به‌ وجود آمده‌ است‌. اين‌ دو كلمه‌ كه‌ اسماعيليان‌ نخستين‌، آنها را دو اصل‌ نخست‌ مى‌ناميدند، شامل‌ 7 حرف‌ («ك‌ - و - ن‌ - ي‌» و «ق‌ - د - ر») بودند؛ اسماعيليان‌ اين‌ 7 حرف‌ را كه‌ حروف‌ علويه‌ مى‌خواندند، به‌ عنوان‌ صورت‌ مثالى‌ 7 ناطق‌ ادوار تاريخ‌ بشر تعبير مى‌كرده‌اند. دو اصل‌ نخست‌ به‌ ترتيب‌ 7 «كروبى‌» و 12 حدّ روحانى‌ ديگر را در عالم‌ روحانى‌ به‌ وجود آورده‌ بودند. قَدَر، يا اصل‌ مذكرِ دو اصل‌ نخست‌، 3 شكل‌ روحانى‌ ديگر نيز به‌ نامهاي‌ جَد و فَتح‌ و خيال‌ خلق‌ كرده‌ بوده‌ است‌. نقش‌ اصلى‌ جد و فتح‌ و خيال‌ كه‌ اغلب‌ با جبرائيل‌ و ميكائيل‌ و اسرافيل‌ مطابقت‌ داده‌ مى‌شدند، برقراري‌ ارتباط بين‌ عالم‌ روحانى‌ و عالم‌ جسمانى‌ از يك‌ سو، و پروردگار و نطقا از سوي‌ ديگر بوده‌ است‌. عالم‌ جسمانى‌ و سفلى‌ نيز توسط خداوند تبارك‌ و تعالى‌، و از طريق‌ همان‌ دو اصل‌ نخست‌، خلق‌ شده‌ بوده‌ است‌. در اين‌ افسانة آفرينش‌، حروف‌ نقش‌ مهمى‌ ايفا مى‌كردند، به‌ طوري‌ كه‌ آنها با تركيب‌ حروف‌ و ساختن‌ كلمات‌ در واقع‌ همزمان‌ باعث‌ آفرينش‌ عناصر و اجزاء مختلف‌ كيهان‌ مى‌شدند؛ افزون‌ بر آن‌، بين‌عوالم‌ روحانى‌ و جسمانى‌ و سلسله‌ مراتب‌ آنها نيز مطابقتهاي‌ نزديكى‌ وجود داشته‌ است‌ (نك: همانجاها).</w:t>
      </w:r>
    </w:p>
    <w:p w:rsidR="00E36648" w:rsidRPr="00E36648" w:rsidRDefault="00E36648" w:rsidP="00E36648">
      <w:pPr>
        <w:rPr>
          <w:rFonts w:cs="B Badr"/>
          <w:sz w:val="28"/>
          <w:szCs w:val="28"/>
          <w:rtl/>
        </w:rPr>
      </w:pPr>
      <w:r w:rsidRPr="00E36648">
        <w:rPr>
          <w:rFonts w:cs="B Badr"/>
          <w:sz w:val="28"/>
          <w:szCs w:val="28"/>
          <w:rtl/>
        </w:rPr>
        <w:t>بخش‌ دوم‌ - اسماعيليان‌ در دورة فاطمى‌ (تا 487ق‌)</w:t>
      </w:r>
    </w:p>
    <w:p w:rsidR="00E36648" w:rsidRPr="00E36648" w:rsidRDefault="00E36648" w:rsidP="00E36648">
      <w:pPr>
        <w:rPr>
          <w:rFonts w:cs="B Badr"/>
          <w:sz w:val="28"/>
          <w:szCs w:val="28"/>
          <w:rtl/>
        </w:rPr>
      </w:pPr>
      <w:r w:rsidRPr="00E36648">
        <w:rPr>
          <w:rFonts w:cs="B Badr"/>
          <w:sz w:val="28"/>
          <w:szCs w:val="28"/>
          <w:rtl/>
        </w:rPr>
        <w:t xml:space="preserve">در اين‌ دوره‌ اسماعيليان‌ خلافت‌ و دولت‌ مستقل‌ و نيرومندي‌ از خود يافتند و دعوت‌ و تفكر و ادبيات‌ اسماعيليه‌ را به‌ اوج‌ شكوفايى‌ رسانيدند. در همين‌ دوره‌ بود كه‌ داعيان‌ اسماعيلى‌ رساله‌هاي‌ بسياري‌ در كلام‌ و فلسفه‌، فقه‌ و ديگر علوم‌ ظاهري‌ و باطنى‌، و علم‌ تأويل‌ تأليف‌ كردند و دعوت‌ اسماعيلى‌ را در قلمرو فاطميان‌، و همچنين‌ در خارج‌ از مرزها تا ماوراء النهر و </w:t>
      </w:r>
      <w:r w:rsidRPr="00E36648">
        <w:rPr>
          <w:rFonts w:cs="B Badr"/>
          <w:sz w:val="28"/>
          <w:szCs w:val="28"/>
          <w:rtl/>
        </w:rPr>
        <w:lastRenderedPageBreak/>
        <w:t>هندوستان‌ گسترش‌ دادند. به‌ ويژه‌، پس‌ از انتقال‌ مركز حكومت‌ فاطميان‌ از افريقيه‌ به‌ مصر، فاطميان‌ به‌ طور كلى‌ در زمينة ترويج‌ فرهنگ‌ و هنر و علوم‌ اسلامى‌ نيز نقش‌ مهمى‌ ايفا كردند. درگير بودن‌ نخستين‌ رهبران‌ فاطمى‌ در افريقيه‌، از يك‌ سو با قدرتهاي‌ اباضى‌ منطقه‌ و از دگر سو با فشارهاي‌ سياسى‌ اهل‌ سنت‌، موجب‌ شده‌ بود تا آنان‌ فرصت‌ چندانى‌ براي‌ تشكل‌ و توسعة دعوت‌ اسماعيليه‌، به‌خصوص‌ در خارج‌ از محدودة شمال‌ افريقا را نيابند و از اين‌رو، جوامع‌ قرمطى‌ سرزمينهاي‌ شرقى‌ دنياي‌ اسلام‌ كه‌ فاقد رهبري‌ واحد، و همچنان‌ در انتظار رجعت‌ محمد بن‌ اسماعيل‌ به‌ عنوان‌ قائم‌ بودند، بدون‌ رقابت‌ داعيان‌ فاطمى‌ به‌ فعاليتهاي‌ مذهبى‌ خود ادامه‌ مى‌دادند.</w:t>
      </w:r>
    </w:p>
    <w:p w:rsidR="00E36648" w:rsidRPr="00E36648" w:rsidRDefault="00E36648" w:rsidP="00E36648">
      <w:pPr>
        <w:rPr>
          <w:rFonts w:cs="B Badr"/>
          <w:sz w:val="28"/>
          <w:szCs w:val="28"/>
          <w:rtl/>
        </w:rPr>
      </w:pPr>
      <w:r w:rsidRPr="00E36648">
        <w:rPr>
          <w:rFonts w:cs="B Badr"/>
          <w:sz w:val="28"/>
          <w:szCs w:val="28"/>
          <w:rtl/>
        </w:rPr>
        <w:t>تدوين‌ مباحث‌ نظري‌ در مشرق‌: همزمان‌ با اقتدار قرمطيان‌ جنابى‌ در بحرين‌ و فعاليت‌ قرمطيان‌ جنوب‌ عراق‌ به‌ رهبري‌ عيسى‌ بن‌ موسى‌، در منطقة جبال‌ و خراسان‌ نيز دعوت‌ قرامطه‌ همچنان‌ دوام‌ داشت‌. ابوحاتم‌ رازي‌ داعى‌ ري‌، و نسفى‌ داعى‌ خراسان‌ و ماوراء النهر كه‌ هرگز امامت‌ عبيدالله‌ مهدي‌ را پذيرا نشدند و در انتظار ظهور محمد ابن‌اسماعيل‌ بودند،افزون‌بر آنكه‌جماعت‌ بسياري‌ را به‌كيش‌اسماعيليه‌ درآوردند، توفيق‌ يافتند تا برخى‌ از حكام‌ نواحى‌ مختلف‌ ايران‌ را نيز پيرو دعوت‌ قرمطيان‌ سازند. درحالى‌ كه‌ اين‌ دو شخصيت‌ در شكل‌گيري‌ جهان‌شناسى‌ و ديگر مباحث‌ نظري‌ اسماعيليه‌ نقش‌ سازنده‌اي‌ ايفا كرده‌، و آثاري‌ مهم‌ پديد آورده‌اند.</w:t>
      </w:r>
    </w:p>
    <w:p w:rsidR="00E36648" w:rsidRPr="00E36648" w:rsidRDefault="00E36648" w:rsidP="00E36648">
      <w:pPr>
        <w:rPr>
          <w:rFonts w:cs="B Badr"/>
          <w:sz w:val="28"/>
          <w:szCs w:val="28"/>
          <w:rtl/>
        </w:rPr>
      </w:pPr>
      <w:r w:rsidRPr="00E36648">
        <w:rPr>
          <w:rFonts w:cs="B Badr"/>
          <w:sz w:val="28"/>
          <w:szCs w:val="28"/>
          <w:rtl/>
        </w:rPr>
        <w:t>داعى‌ نسفى‌ كه‌ براي‌ نخستين‌بار فلسفة نوافلاطونى‌ را با تفكر اسماعيليه‌ درهم‌ آميخته‌ بود، حاصل‌ تفكر خود را در كتابى‌ با نام‌ المحصول‌ ارائه‌ كرد. اين‌ اثر به‌ زودي‌ در ميان‌ جوامع‌ مختلف‌ قرمطى‌ كه‌ از رهبري‌ مركزي‌ واحدي‌ محروم‌ بودند، ارج‌ خاص‌ يافت‌ و نقش‌ مهمى‌ در يكسان‌سازي‌ اصول‌ عقايد قرمطيان‌ ايفا كرد. نسفى‌ كه‌ معتقد بود دورة اسلام‌ در زمان‌ حيات‌ محمد بن‌ اسماعيل‌ خاتمه‌ يافته‌، و دور آخر يا هفتم‌ تاريخ‌ بشر از آن‌ زمان‌ آغاز شده‌، اعتقاد به‌ اباحه‌ داشت‌، و بسياري‌ از احكام‌ شريعت‌ را واجب‌ الاجرا نمى‌دانست‌.</w:t>
      </w:r>
    </w:p>
    <w:p w:rsidR="00E36648" w:rsidRPr="00E36648" w:rsidRDefault="00E36648" w:rsidP="00E36648">
      <w:pPr>
        <w:rPr>
          <w:rFonts w:cs="B Badr"/>
          <w:sz w:val="28"/>
          <w:szCs w:val="28"/>
          <w:rtl/>
        </w:rPr>
      </w:pPr>
      <w:r w:rsidRPr="00E36648">
        <w:rPr>
          <w:rFonts w:cs="B Badr"/>
          <w:sz w:val="28"/>
          <w:szCs w:val="28"/>
          <w:rtl/>
        </w:rPr>
        <w:t>ابوحاتم‌ رازي‌ با اعتراض‌ به‌ برخى‌ از نظريات‌ داعى‌ نسفى‌ كتاب‌ الاصلاح‌ خود را در ردّ كتاب‌ المحصول‌ او تأليف‌ كرد. يكى‌ از اهداف‌ اصلى‌ ابوحاتم‌ در الاصلاح‌، مردود شمردن‌ اعمال‌ اباحى‌ و خلاف‌ شرعى‌ بوده‌ است‌ كه‌ در المحصول‌ جايز شمرده‌ شده‌ بود. ابوحاتم‌ بارها تأكيد كرده‌ است‌ كه‌ هيچ‌ باطنى‌ بدون‌ ظاهر نمى‌تواند تحقق‌ يابد و از اين‌رو، نياز به‌ شريعت‌ براي‌ وي‌ غير قابل‌ انكار بوده‌ است‌. افزون‌ بر آن‌، به‌ منظور باطل‌ شمردن‌ نظرية نسفى‌ مبنى‌ بر اينكه‌ دورة بدون‌ شريعت‌ تاريخ‌ از زمان‌ حيات‌ محمد بن‌ اسماعيل‌ آغاز شده‌، ابوحاتم‌ در بينش‌ ادواري‌ اسماعيليه‌ نيز اصلاحاتى‌ وارد كرده‌ است‌. وي‌ توضيح‌ مى‌دهد كه‌ در پايان‌ دورة هر يك‌ از نطقا، از هنگام‌ غيبت‌ هفتمين‌ امام‌ آن‌ دوره‌ تا هنگام‌ ظهور وي‌ به‌ عنوان‌ ناطق‌ بعدي‌، يك‌ دورة فترت‌ وجود دارد كه‌ طى‌ آن‌ در غياب‌ امامان‌، فقط 12 نفر «لاحق‌» مسئول‌ امر هستند كه‌ يكى‌ از آنها خليفة هفتمين‌ امام‌ (غايب‌) آن‌ دوره‌ است‌. طبق‌ نظرية ابوحاتم‌، چنين‌ دورة فترتى‌ از زمان‌ غيبت‌ محمد بن‌ اسماعيل‌ آغاز شده‌ بوده‌، و بنابراين‌، دورة اسلام‌ و شريعت‌ آن‌ همچنان‌ تا هنگام‌ ظهور محمد ابن‌ اسماعيل‌ به‌ عنوان‌ امام‌ قائم‌ و هفتمين‌ ناطق‌ تداوم‌ مى‌يافته‌ است‌.</w:t>
      </w:r>
    </w:p>
    <w:p w:rsidR="00E36648" w:rsidRPr="00E36648" w:rsidRDefault="00E36648" w:rsidP="00E36648">
      <w:pPr>
        <w:rPr>
          <w:rFonts w:cs="B Badr"/>
          <w:sz w:val="28"/>
          <w:szCs w:val="28"/>
          <w:rtl/>
        </w:rPr>
      </w:pPr>
      <w:r w:rsidRPr="00E36648">
        <w:rPr>
          <w:rFonts w:cs="B Badr"/>
          <w:sz w:val="28"/>
          <w:szCs w:val="28"/>
          <w:rtl/>
        </w:rPr>
        <w:lastRenderedPageBreak/>
        <w:t>ابوحاتم‌ مدعى‌ بوده‌ كه‌ خود همان‌ خليفة محمد بن‌ اسماعيل‌ است‌ و از اين‌رو، مرتبة والاتري‌ از لواحق‌ آن‌ دورة فترت‌ داشته‌ است‌؛ ولى‌ به‌ نظر نمى‌رسد كه‌ ديگر داعيان‌ قرمطى‌ اين‌ ادعاي‌ ابوحاتم‌ را پذيرفته‌ بوده‌ باشند. در هر صورت‌،داعى‌ سجستانى‌ كه‌ اندكى‌ پس‌ از نسفى‌ به‌رياست‌ دعوت‌ قرمطيان‌ در خراسان‌ و ماوراء النهر رسيد، كتابى‌ به‌ نام‌ النصره‌ در تأييد نظريات‌ نسفى‌ و ردّ اعتراضات‌ ابوحاتم‌ به‌ كتاب‌ المحصول‌ تأليف‌ كرد. با توجه‌ به‌ اختلافات‌ اساسى‌ بين‌ اصول‌ عقايد قرمطيان‌ و اسماعيليان‌ فاطمى‌، النصره‌ نيز همانند المحصول‌ به‌ ادبيات‌ اسماعيليان‌ فاطمى‌ راه‌ نيافته‌، و بدين‌سبب‌ برجاي‌ نمانده‌ است‌. سجستانى‌ كه‌ بعدها در زمان‌ معز فاطمى‌ از جناح‌ قرمطيان‌ خارج‌ شد و امامت‌ فاطميان‌ را پذيرفت‌، مانند نسفى‌ شديداً تحت‌ تأثير فلسفة نوافلاطونى‌ قرار داشته‌ است‌. در حقيقت‌، عمدتاً بر اساس‌ آثار بر جا مانده‌ از داعى‌ سجستانى‌ است‌ كه‌ محققان‌ اكنون‌ به‌ جوانب‌ مختلف‌ تفكر ويژة نوافلاطونى‌ - اسماعيلى‌، به‌ويژه‌ جهان‌شناسى‌ آن‌، پى‌برده‌اند. همان‌ نوع‌ فلسفة نوافلاطونى‌ كه‌ مورد استفادة داعيان‌ قرمطى‌ سرزمينهاي‌ ايرانى‌ قرار گرفته‌ بود، سرانجام‌، رسماً مورد پذيرش‌ دعوت‌ اسماعيليان‌ فاطمى‌ نيز واقع‌ شد (ايوانف‌ ، «مطالعات‌...1»، 122 -87 ؛ مادلونگ‌، «امامت‌»، 114 -101 ؛ كربن‌، «زمان‌»، 193 -187 ؛ استرن‌، «مطالعات‌»، 46 -30 ؛ دفتري‌، 234-240 167-169, .(131,</w:t>
      </w:r>
    </w:p>
    <w:p w:rsidR="00E36648" w:rsidRPr="00E36648" w:rsidRDefault="00E36648" w:rsidP="00E36648">
      <w:pPr>
        <w:rPr>
          <w:rFonts w:cs="B Badr"/>
          <w:sz w:val="28"/>
          <w:szCs w:val="28"/>
          <w:rtl/>
        </w:rPr>
      </w:pPr>
      <w:r w:rsidRPr="00E36648">
        <w:rPr>
          <w:rFonts w:cs="B Badr"/>
          <w:sz w:val="28"/>
          <w:szCs w:val="28"/>
          <w:rtl/>
        </w:rPr>
        <w:t>رابطة دعوت‌ فاطمى‌ با گروههاي‌ قرمطى‌: تنها در زمان‌ چهارمين‌ خليفة فاطمى‌ المعز لدين‌ الله‌ (341- 365ق‌/953- 975م‌)، فاطميان‌ از صلح‌ و امنيت‌ داخلى‌ كافى‌ برخوردار شدند تا بتوانند سياست‌ توسعه‌ طلبانه‌اي‌ را براي‌ بسط حدود قلمرو خود در سرزمينهاي‌ شرق‌ دنياي‌ اسلام‌ دنبال‌ كنند. در تعقيب‌ اين‌ سياست‌ كه‌ با تصرف‌ مصر در 358ق‌/969م‌، و سپس‌ حجاز آغاز شد، معز اقدامات‌ مختلفى‌ براي‌ جلب‌ حمايت‌ جوامع‌ قرمطى‌ سرزمينهاي‌ شرقى‌ انجام‌ داد و به‌ ويژه‌ برخى‌ از نظريات‌ آنها را رسماً وارد تعاليم‌ دعوت‌ اسماعيليان‌ فاطمى‌ كرد. با اندك‌ فاصله‌اي‌ از تصرف‌ مصر، بناي‌ مسجد الازهر آغاز شد و در 378ق‌/988م‌، الازهر به‌ يك‌ دانشگاه‌ اسلامى‌ تبديل‌ شده‌ بود كه‌ تا آخر دورة فاطميان‌ به‌ عنوان‌ يكى‌ از مراكز مهم‌ تعليم‌ داعيان‌، و تدريس‌ و اشاعة اصول‌ عقايد اسماعيليه‌ و به‌ طور كلى‌ علوم‌ اسلامى‌ مورد استفاده‌ بود.</w:t>
      </w:r>
    </w:p>
    <w:p w:rsidR="00E36648" w:rsidRPr="00E36648" w:rsidRDefault="00E36648" w:rsidP="00E36648">
      <w:pPr>
        <w:rPr>
          <w:rFonts w:cs="B Badr"/>
          <w:sz w:val="28"/>
          <w:szCs w:val="28"/>
          <w:rtl/>
        </w:rPr>
      </w:pPr>
      <w:r w:rsidRPr="00E36648">
        <w:rPr>
          <w:rFonts w:cs="B Badr"/>
          <w:sz w:val="28"/>
          <w:szCs w:val="28"/>
          <w:rtl/>
        </w:rPr>
        <w:t xml:space="preserve">معز فاطمى‌ از يك‌سو اميد داشت‌ كه‌ بتواند از نيروي‌ قرمطيان‌ در پيشبرد سياستهاي‌ توسعه‌ طلبانه‌اش‌ استفاده‌ كند، و از سوي‌ ديگراز نفوذ برخى‌ از عقايد قرمطى‌ در ميان‌ اسماعيليان‌ فاطمى‌ سرزمينهاي‌ شرقى‌ دنياي‌ اسلام‌ بيمناك‌ بود؛ از اين‌رو، كوشيد تا از طرق‌ مختلف‌ حمايت‌ جوامع‌ قرمطى‌ را جلب‌ كند و در همان‌ حال‌ با ملاقاتهايى‌ كه‌ با نمايندگان‌ اسماعيليان‌ مناطق‌ دور دست‌، مانند سند انجام‌ داد، و در مكتوباتى‌ كه‌ به‌ آنها فرستاد، سعى‌ وافري‌ به‌ عمل‌ آورد تا اشتباهات‌ اعتقادي‌ برخى‌ از گروههاي‌ پيرو دعوت‌ اسماعيليان‌ فاطمى‌ را كه‌ متأثر از تبليغات‌ قرمطى‌ بودند، مرتفع‌ كند. اكنون‌ روشن‌ شده‌ است‌ كه‌ معز فاطمى‌ خود آثاري‌ در اصول‌ عقايد اسماعيليه‌ تأليف‌ كرده‌، و همة رسالات‌ قاضى‌ نعمان‌ (د 363ق‌/974م‌)، مشهورترين‌ فقيه‌ فاطمى‌، را نيز به‌ دقت‌ مطالعه‌ مى‌كرده‌، و در حقيقت‌ اصلاحاتى‌ در تعاليم‌ اسماعيليان‌ فاطمى‌ وارد كرده‌ بوده‌ است‌ (نك: مادلونگ‌، همان‌، 101 -86 ؛ دفتري‌، .(176-180 بر اساس‌ اين‌ اصلاحات‌، معز برخى‌ از نظريات‌ اسماعيليان‌ نخستين‌ِ دورة قبل‌ از 286ق‌ را كه‌ همچنان‌ مورد تأييد </w:t>
      </w:r>
      <w:r w:rsidRPr="00E36648">
        <w:rPr>
          <w:rFonts w:cs="B Badr"/>
          <w:sz w:val="28"/>
          <w:szCs w:val="28"/>
          <w:rtl/>
        </w:rPr>
        <w:lastRenderedPageBreak/>
        <w:t>قرمطيان‌ قرار داشت‌، مجدداً به‌ رسميت‌ شناخته‌ بود. به‌ طور اخص‌، محمد بن‌ اسماعيل‌ به‌عنوان‌ هفتمين‌امام‌ دورةاسلام‌، بار ديگر توسط اسماعيليان‌ فاطمى‌ به‌ عنوان‌ قائم‌ و ناطق‌ شناخته‌ شد، ولى‌ آنان‌ اين‌ امر را مغاير با تداوم‌ امامت‌ نمى‌دانستند.</w:t>
      </w:r>
    </w:p>
    <w:p w:rsidR="00E36648" w:rsidRPr="00E36648" w:rsidRDefault="00E36648" w:rsidP="00E36648">
      <w:pPr>
        <w:rPr>
          <w:rFonts w:cs="B Badr"/>
          <w:sz w:val="28"/>
          <w:szCs w:val="28"/>
          <w:rtl/>
        </w:rPr>
      </w:pPr>
      <w:r w:rsidRPr="00E36648">
        <w:rPr>
          <w:rFonts w:cs="B Badr"/>
          <w:sz w:val="28"/>
          <w:szCs w:val="28"/>
          <w:rtl/>
        </w:rPr>
        <w:t>در تبيين‌ جايگاه‌ محمد بن‌ اسماعيل‌، توضيح‌ داده‌ شد كه‌ وي‌ امام‌ قائم‌ بوده‌، و به‌ عنوان‌ هفتمين‌ ناطق‌ نيز وظيفه‌ داشته‌ است‌ تا حقايق‌ مكتوم‌ در باطن‌ تمامى‌ شرايع‌ را براي‌ عموم‌ آشكار كند، ولى‌ از آنجا كه‌ وي‌ در دورة ستر كامل‌ ظاهر شده‌ بوده‌، وظايفش‌ به‌ عنوان‌ قائم‌ و ناطق‌ به‌ خلفاي‌ او، يعنى‌ همان‌ امامان‌ اسماعيلى‌ و خلفاي‌ فاطمى‌ از اعقاب‌ وي‌، محول‌ شده‌ بوده‌ است‌. اين‌ خلفا خود نيز ابتدا در استتار بودند، ولى‌ از زمان‌ عبيدالله‌ مهدي‌ كه‌ دورة كشف‌ آغاز شد، ظاهر شدند. اين‌ خلفا (امامان‌ اسماعيلى‌) كه‌ تا آخر الزمان‌ وجود خواهند داشت‌، همة وظايف‌ قائم‌، از جمله‌ تأويل‌ معانى‌ باطن‌ تمامى‌ احكام‌ مذهبى‌ را تدريجاً به‌ مرحلة اجرا در مى‌آورند، زيرا محمد بن‌ اسماعيل‌ شخصاً ديگر هيچ‌وقت‌ رجعت‌ نخواهد كرد. اصلاحات‌ اعتقادي‌ معز در آثار متأخر قاضى‌ نعمان‌ (مثلاً «الرسالة المذهبة»، 27- 87) و جعفر بن‌ منصور اليمن‌ ( الشواهد و البيان‌، و تأويل‌ الزكاة ) كه‌ مهم‌ترين‌ متفكران‌ و مؤلفان‌ اسماعيلى‌ آن‌ زمان‌ بودند، نيز انعكاس‌ يافته‌ است‌. افزون‌ بر آن‌، معز بر جهان‌شناسى‌ نوافلاطونى‌ - اسماعيلى‌ كه‌ توسط داعى‌ نسفى‌ و داعى‌ ابوحاتم‌ رازي‌ تدوين‌ شده‌، و در ميان‌ قرمطيان‌ اشاعه‌ يافته‌ بود، صحه‌ گذاشت‌ و آن‌ را به‌ عنوان‌ جهان‌ شناسى‌ رسمى‌ اسماعيليان‌ فاطمى‌ پذيرفت‌.</w:t>
      </w:r>
    </w:p>
    <w:p w:rsidR="00E36648" w:rsidRPr="00E36648" w:rsidRDefault="00E36648" w:rsidP="00E36648">
      <w:pPr>
        <w:rPr>
          <w:rFonts w:cs="B Badr"/>
          <w:sz w:val="28"/>
          <w:szCs w:val="28"/>
          <w:rtl/>
        </w:rPr>
      </w:pPr>
      <w:r w:rsidRPr="00E36648">
        <w:rPr>
          <w:rFonts w:cs="B Badr"/>
          <w:sz w:val="28"/>
          <w:szCs w:val="28"/>
          <w:rtl/>
        </w:rPr>
        <w:t>كوششهاي‌ معز فاطمى‌ براي‌ جلب‌ حمايت‌ قرمطيان‌ تا حدودي‌ موفقيت‌آميز بود. داعى‌ ابويعقوب‌ سجستانى‌ كه‌ در اوايل‌ عمر به‌ جناح‌ قرمطى‌ تعلق‌ داشت‌، و از تعاليم‌ داعى‌ نسفى‌ پيروي‌ مى‌كرد، در زمان‌ معز فاطمى‌ به‌ دعوت‌ فاطميان‌ پيوست‌ و در تمامى‌ آثاري‌ كه‌ پس‌ از به‌ خلافت‌ رسيدن‌ معز تأليف‌ كرد، مدافع‌ مشروعيت‌ و امامت‌ خلفاي‌ فاطمى‌ گرديد. در نتيجه‌، اكثر قرمطيان‌ خراسان‌ و سيستان‌ و مكران‌ نيز كه‌ از داعى‌ سجستانى‌ اطاعت‌ مى‌كردند، به‌ جناح‌ اسماعيليان‌ فاطمى‌ پيوستند. معز همچنين‌ موفق‌ شد پايگاه‌ مهمى‌ در سند براي‌ فاطميان‌ به‌ دست‌ آورد. داعيان‌ اسماعيلى‌ توانستند قبل‌ از 347ق‌/958م‌ حاكم‌ محلى‌ سند را به‌ كيش‌ اسماعيلى‌ درآورند و در نتيجه‌ ملتان‌، پايتخت‌ سند، به‌ دارالهجرة مهمى‌ براي‌ اسماعيليان‌ سند تبديل‌ شد و اين‌ وضع‌ تا پايان‌ سدة 4ق‌/10م‌ دوام‌ داشت‌ (مقدسى‌، 481-482، 485؛ استرن‌، «دعوت‌...1»، 307 -298 ؛ همدانى‌، «آغاز...2»، 3 به‌ بعد). در دوره‌هاي‌ بعد نيز گروههاي‌ پراكندة اسماعيلى‌ در سند همچنان‌ وجود داشته‌اند؛ چنانكه‌ برخى‌ از سلسله‌هاي‌ محلى‌ سند، مانند سومرائيان‌ كه‌ در 443ق‌/ 1051م‌ بر غزنويان‌ شوريدند و حكومت‌ مستقلى‌ را بر پاساختند، به‌ دعوت‌ اسماعيليان‌ فاطمى‌ پيوستند (دفتري‌، .(180</w:t>
      </w:r>
    </w:p>
    <w:p w:rsidR="00E36648" w:rsidRPr="00E36648" w:rsidRDefault="00E36648" w:rsidP="00E36648">
      <w:pPr>
        <w:rPr>
          <w:rFonts w:cs="B Badr"/>
          <w:sz w:val="28"/>
          <w:szCs w:val="28"/>
          <w:rtl/>
        </w:rPr>
      </w:pPr>
      <w:r w:rsidRPr="00E36648">
        <w:rPr>
          <w:rFonts w:cs="B Badr"/>
          <w:sz w:val="28"/>
          <w:szCs w:val="28"/>
          <w:rtl/>
        </w:rPr>
        <w:t xml:space="preserve">گسترش‌ روي‌ به‌ شرق‌ِ دعوت‌ فاطمى‌: با انتقال‌ مقر دولت‌ فاطميان‌ به‌ مصر، اسماعيليان‌ مغرب‌ به‌ عنوان‌ يك‌ اقليت‌ تحت‌ فشار قرار گرفتند و در 407ق‌/1016م‌، اندكى‌ پس‌ از به‌ حكومت‌ رسيدن‌ معز ابن‌ باديس‌ زيري‌ در افريقيه‌، اكثريت‌ سنى‌ مذهب‌ افريقيه‌، اين‌ اقليت‌ را در قيروان‌ و ديگر نقاط افريقيه‌ قتل‌ عام‌ كردند و تا چندي‌ پيش‌ از 440ق‌/1048م‌ كه‌ بنى‌زيري‌ براي‌ هميشه‌ در خطبه‌ نام‌ عباسيان‌ را جايگزين‌ فاطميان‌ كردند، ديگر تقريباً هيچ‌ گروه‌ اسماعيلى‌ در افريقيه‌ باقى‌ نمانده‌ بود. حتى‌ مصر پايگاه‌ دوم‌ فاطميان‌ </w:t>
      </w:r>
      <w:r w:rsidRPr="00E36648">
        <w:rPr>
          <w:rFonts w:cs="B Badr"/>
          <w:sz w:val="28"/>
          <w:szCs w:val="28"/>
          <w:rtl/>
        </w:rPr>
        <w:lastRenderedPageBreak/>
        <w:t>نيز مأمنى‌ دائمى‌ براي‌ اسماعيليان‌ نبود و در زمان‌ مستنصر (427-487ق‌/1036-1094م‌)، هشتمين‌ خليفة فاطمى‌، صحنة بحرانهاي‌ سياسى‌ و نظامى‌ و اقتصادي‌ متعددي‌ شد كه‌ آغازگر انحطاط دولت‌ فاطميان‌ بود، در حالى‌ كه‌ در همين‌ زمان‌، خلافت‌ فاطمى‌ به‌ موفقيتهاي‌ مهم‌ در مناطق‌ شرقى‌ دست‌ يافته‌، و حتى‌ توانسته‌ بود در كوتاه‌ زمانى‌ عراق‌ را نيز تحت‌ سيطرة خود گيرد (نك: مؤيد، سيرة، 94-184؛ راوندي‌، 107-110؛ بنداري‌، 12- 18؛ مقريزي‌، اتعاظ، 2/232-234، 252- 258).</w:t>
      </w:r>
    </w:p>
    <w:p w:rsidR="00E36648" w:rsidRPr="00E36648" w:rsidRDefault="00E36648" w:rsidP="00E36648">
      <w:pPr>
        <w:rPr>
          <w:rFonts w:cs="B Badr"/>
          <w:sz w:val="28"/>
          <w:szCs w:val="28"/>
          <w:rtl/>
        </w:rPr>
      </w:pPr>
      <w:r w:rsidRPr="00E36648">
        <w:rPr>
          <w:rFonts w:cs="B Badr"/>
          <w:sz w:val="28"/>
          <w:szCs w:val="28"/>
          <w:rtl/>
        </w:rPr>
        <w:t>در مروري‌ بر جريان‌ گسترش‌ دعوت‌ فاطمى‌ در مشرق‌، بايد گفت‌ كه‌ در زمان‌ ششمين‌ خليفة فاطمى‌، حاكم‌ (386-411ق‌/996-1021م‌)، دعوت‌ اسماعيليان‌ فاطمى‌ رونق‌ قابل‌ ملاحظه‌اي‌ پيدا كرد و بيش‌ از پيش‌ در خارج‌ از قلمرو فاطميان‌، خاصه‌ در عراق‌ و ايران‌، اشاعه‌ يافت‌؛ داعيان‌ فاطمى‌ كه‌ در دارالعلم‌ و الازهر و مراكز ديگر در قاهره‌ تعليم‌ مى‌يافتند، مرتباً به‌ مناطق‌ مختلف‌ در داخل‌ و خارج‌ از مرزهاي‌ دولت‌ فاطمى‌ گسيل‌ مى‌شدند. معروف‌ترين‌ داعى‌ فاطمى‌ در آن‌ زمان‌ در سرزمينهاي‌ شرقى‌، حميدالدين‌ احمد بن‌ عبدالله‌ كرمانى‌ (د411ق‌/ 1020م‌)، فيلسوفى‌ برجسته‌ بود كه‌ با زبانها و اصول‌ عقايد مسيحيان‌ و يهوديان‌، و مكتوبات‌ مقدس‌ آنان‌ آشنايى‌ كامل‌ داشت‌ و در مناظرات‌ بين‌ اديان‌، متكلمى‌ توانا بود. در زمينة مباحثات‌ داخلى‌ اسماعيليه‌ نيز، كرمانى‌ در كتاب‌ الرياض‌ خود اختلاف‌ نظرهاي‌ ميان‌ داعى‌ نسفى‌ و داعى‌ ابوحاتم‌ رازي‌ را مرور كرده‌، و به‌ طور كلى‌ از موضع‌ ابوحاتم‌ كه‌ تأكيد بر اهميت‌ شريعت‌ داشته‌ است‌، دفاع‌ كرده‌، و نظريات‌ اباحى‌ نسفى‌ را مورد حملة شديد قرار داده‌ است‌. وي‌ در مهم‌ترين‌ اثر خود، راحة العقل‌، نه‌ تنها به‌طور كامل‌ و منظم‌ به‌ تبيين‌ جوانب‌ مختلف‌ كلامى‌ و فلسفى‌ تفكر اسماعيليان‌ فاطمى‌ پرداخته‌ است‌، بلكه‌ نظريات‌ جديدي‌ را نيز ارائه‌ كرده‌ كه‌ مهم‌ترين‌ آنها جهان‌شناسى‌ نوافلاطونى‌ - اسماعيلى‌ خاصى‌ است‌، متأثر از تفكر فيلسوفان‌ اسلامى‌ كه‌ پيرو مكتب‌ فارابى‌ بوده‌اند. در زمان‌ خلافت‌ مستنصر، در عراق‌ و ايران‌ و ماوراءالنهر دعوت‌ اسماعيليه‌ بيش‌ از پيش‌ گسترش‌ يافت‌. مشهورترين‌ داعى‌ اين‌ دوره‌ المؤيد فى‌الدين‌ شيرازي‌ بود كه‌ پدرش‌ رياست‌ دعوت‌ را در فارس‌ بر عهده‌ داشت‌. المؤيد توانست‌ ابوكاليجار مرزبان‌ (حك 415-440ق‌/ 1024- 1048م‌)، حاكم‌ بويه‌اي‌ فارس‌، و شماري‌ از صاحب‌ منصبان‌ ديلمى‌ او را نيز به‌ مذهب‌ اسماعيلى‌ درآورد. اثر بازمانده‌ از وي‌، المجالس‌ المؤيديه‌، شامل‌ مباحث‌ مختلفى‌ در كلام‌ و فلسفه‌و فقه‌و تأويل‌ و ديگر علوم‌، نمايانگر اوج‌ شكوفايى‌ تفكر اسماعيليان‌ فاطمى‌ است‌ (نك: مؤيد، سيرة، نيز، ديوان‌، جم؛ ادريس‌، 6/329- 359؛ نيز همدانى‌، الصليحيون‌، 175- 179، 261- 265).</w:t>
      </w:r>
    </w:p>
    <w:p w:rsidR="00E36648" w:rsidRPr="00E36648" w:rsidRDefault="00E36648" w:rsidP="00E36648">
      <w:pPr>
        <w:rPr>
          <w:rFonts w:cs="B Badr"/>
          <w:sz w:val="28"/>
          <w:szCs w:val="28"/>
          <w:rtl/>
        </w:rPr>
      </w:pPr>
      <w:r w:rsidRPr="00E36648">
        <w:rPr>
          <w:rFonts w:cs="B Badr"/>
          <w:sz w:val="28"/>
          <w:szCs w:val="28"/>
          <w:rtl/>
        </w:rPr>
        <w:t xml:space="preserve">از ديگر داعيان‌ مهم‌ فاطمى‌ در اين‌ دوره‌ ناصرخسرو (د ح‌ 481ق‌/ 1088م‌)، شاعر و فيلسوف‌ و سياح‌ معروف‌ است‌ كه‌ به‌ مقام‌ والايى‌ در سلسله‌ مراتب‌ دعوت‌ رسيد و دعوت‌ فاطمى‌ را در خراسان‌ رهبري‌ كرد. ناصر خسرو كه‌ دعوت‌ را از مقر اولية فعاليتش‌ در بلخ‌ به‌ نيشابور و ديگر نواحى‌ خراسان‌ گسترش‌ داد، براي‌ مدتى‌ نيز به‌ طبرستان‌ رفت‌ و در طبرستان‌ و ديگر نواحى‌ ديلم‌، جماعتى‌ پرشمار را به‌ مذهب‌ اسماعيلى‌ درآورد كه‌ آنها نيز امامت‌ مستنصر فاطمى‌ را پذيرفتند (نك: ناصرخسرو، زاد...، 3، 402، ديوان‌، 162، 234، 287، 436). وي‌ به‌ هنگام‌ تنگنا، چندگاهى‌ به‌ درة يُمگان‌ پناه‌ برد. يمگان‌ در آن‌ زمان‌ جزو قلمرو يكى‌ از امراي‌ مستقل‌ بدخشان‌، على‌ بن‌ اسد قرار داشت‌ كه‌ اسماعيلى‌ بود و با ناصرخسرو مناسبات‌ دوستى‌ داشت‌. ناصر خسرو برخى‌ از </w:t>
      </w:r>
      <w:r w:rsidRPr="00E36648">
        <w:rPr>
          <w:rFonts w:cs="B Badr"/>
          <w:sz w:val="28"/>
          <w:szCs w:val="28"/>
          <w:rtl/>
        </w:rPr>
        <w:lastRenderedPageBreak/>
        <w:t>آثار مهم‌ مذهبى‌ و فلسفى‌ خود مانند زادالمسافرين‌ (تأليف‌ در 453ق‌/1061م‌) و جامع‌ الحكمتين‌ (تأليف‌ در 462ق‌/1070م‌) را نيز در همانجا تدوين‌ كرد. او در سالهاي‌ اقامت‌ اجباري‌ در يمگان‌ همچنان‌ به‌ اشاعة دعوت‌ اسماعيليه‌ اشتغال‌ داشت‌ و روابط خود را با داعى‌ المؤيد و مركز دعوت‌ در قاهره‌ حفظ كرده‌ بود. بر اساس‌ سنتهاي‌ محلى‌، اسماعيليان‌ بدخشان‌ كه‌ براي‌ ناصرخسرو ارج‌ خاصى‌ قائل‌ هستند و آثار اسماعيلى‌ وي‌ مانند وجه‌ دين‌ و شش‌ فصل‌ را حفظ كرده‌اند، وي‌ را بنيان‌گذار دعوت‌ اسماعيليه‌ در بدخشان‌ و نواحى‌ مجاور مى‌دانند (نك: ايوانف‌، «ناصر خسرو...1»، جم ؛ كربن‌، «مطالعه‌...2»، ,128-144 46-48 ,39 -25 ، «ناصر خسرو...»، 542 -520 ؛ برتلس‌، 264 -148 ، ترجمه‌، 149-156).</w:t>
      </w:r>
    </w:p>
    <w:p w:rsidR="00E36648" w:rsidRPr="00E36648" w:rsidRDefault="00E36648" w:rsidP="00E36648">
      <w:pPr>
        <w:rPr>
          <w:rFonts w:cs="B Badr"/>
          <w:sz w:val="28"/>
          <w:szCs w:val="28"/>
          <w:rtl/>
        </w:rPr>
      </w:pPr>
      <w:r w:rsidRPr="00E36648">
        <w:rPr>
          <w:rFonts w:cs="B Badr"/>
          <w:sz w:val="28"/>
          <w:szCs w:val="28"/>
          <w:rtl/>
        </w:rPr>
        <w:t>در يمن‌، پس‌ از مرگ‌ ابن‌حوشب‌، فعاليتهاي‌ دعوت‌، به‌ رهبري‌ عبدالله‌ بن‌ عباس‌ شاوري‌ و داعيان‌ ديگر به‌ طور محدود ادامه‌ داشت‌ و طى‌ آن‌ دوره‌، يكى‌ از حكام‌ محلى‌ يمن‌، عبدالله‌ بن‌ قحطان‌ يعفوري‌ چند سالى‌ (379-387ق‌/989-997م‌) مذهب‌ اسماعيلى‌ را پذيرا شده‌ بود. در 429ق‌/1038م‌، داعى‌ على‌ بن‌ محمد صُليحى‌ كه‌ با مركز دعوت‌ اسماعيليه‌ در قاهره‌ در تماس‌ بود، در منطقة كوهستانى‌ مسار خروج‌ كرد و سلسلة اسماعيلى‌ صليحيون‌ را بنيان‌ نهاد. صليحيون‌ كه‌ رياست‌ دعوت‌ اسماعيليه‌ در يمن‌ را بر عهده‌ داشتند، حدود يك‌ قرن‌، تا 532ق‌/ 1138م‌، بر بخشهاي‌ مهمى‌ از آن‌ سرزمين‌ به‌ نيابت‌ از فاطميان‌ حكومت‌ كردند و اقتدار خود را تا اندازه‌اي‌ به‌ مناطق‌ مجاور، مانند عمان‌ و حضرموت‌ و بحرين‌ نيز بسط دادند. داعى‌ ادريس‌ وقايع‌ دولت‌ صليحى‌، و تجديد حيات‌ دعوت‌ اسماعيليه‌ در يمن‌ در زمان‌ مستنصر را در جلد هفتم‌ عيون‌ الاخبار - كه‌ هنوز به‌ صورت‌ دستنويس‌ باقى‌ مانده‌است‌ - وصف‌ كرده‌، و عمرة بن‌ على‌ حكمى‌، مورخ‌ و شاعر مشهور يمنى‌ نيز مطالب‌ مهمى‌ در اين‌ زمينه‌ در تاريخ‌ اليمن‌ (قاهره‌، 1967م‌) آورده‌ است‌ (نيز نك: همدانى‌، الصليحيون‌، 62 -141). روابط نزديك‌ بين‌ فاطميان‌ و صليحيون‌ در مكتوبات‌ و نامه‌هاي‌ متعددي‌ كه‌ مستنصر به‌ على‌ بن‌ محمد صليحى‌ و جانشينان‌ وي‌ فرستاده‌، در كتاب‌ السجلات‌ المستنصرية، به‌ خوبى‌ انعكاس‌ يافته‌ است‌.</w:t>
      </w:r>
    </w:p>
    <w:p w:rsidR="00E36648" w:rsidRPr="00E36648" w:rsidRDefault="00E36648" w:rsidP="00E36648">
      <w:pPr>
        <w:rPr>
          <w:rFonts w:cs="B Badr"/>
          <w:sz w:val="28"/>
          <w:szCs w:val="28"/>
          <w:rtl/>
        </w:rPr>
      </w:pPr>
      <w:r w:rsidRPr="00E36648">
        <w:rPr>
          <w:rFonts w:cs="B Badr"/>
          <w:sz w:val="28"/>
          <w:szCs w:val="28"/>
          <w:rtl/>
        </w:rPr>
        <w:t>صليحيون‌ نقش‌ مؤثري‌ در بسط دعوت‌ اسماعيليه‌ به‌ هندوستان‌ نيز ايفا كرده‌اند و در نتيجة فعاليت‌ داعيانى‌ كه‌ مرتب‌ از يمن‌ به‌ هند گسيل‌ مى‌شدند، جماعت‌ اسماعيلى‌ جديدي‌ در گجرات‌ پديدار گشت‌ (مستنصر، 167- 169، 203-206). بر اساس‌ روايات‌ سنتى‌ اسماعيلى‌ مربوط به‌ ظهور اين‌ جماعت‌، نخستين‌ داعى‌ اسماعيلى‌ به‌ نام‌ عبدالله‌ در 460ق‌/1068م‌ از يمن‌ به‌ كمبى‌3، مهم‌ترين‌ بندر گجرات‌، فرستاده‌ شده‌ بوده‌ است‌. داعى‌ عبدالله‌ كه‌ از جانب‌ داعى‌ لَمَك‌ بن‌ مالك‌ حمّادي‌ - مسئول‌ اجرايى‌ دعوت‌ در يمن‌ - به‌ گجرات‌ فرستاده‌ شده‌ بود، به‌ زودي‌ شمار بسياري‌ از اهالى‌ آنجا، از جمله‌ حكام‌ محلى‌ را به‌ كيش‌ اسماعيلى‌ درآورد (دفتري‌، .(210-211 جماعت‌ اسماعيلى‌ گجرات‌ كه‌ در نيمة دوم‌ قرن‌ 5ق‌/11 م‌ به‌ وجود آمد، همچنان‌ مناسبات‌ نزديك‌ خود را با يمن‌ حفظ كرد و در قرون‌ بعدي‌ گجرات‌ پايگاه‌ اصلى‌ اسماعيليان‌ مستعلوي‌ طيبى‌ (بُهره‌ها) گرديد كه‌ هنوز در آنجا حائز اهميتند. تجديد حيات‌ دعوت‌ اسماعيليه‌ در يمن‌، و گسترش‌ آن‌ به‌ گجرات‌، تا حدودي‌ با منافع‌ تجاري‌ فاطميان‌ و تمايل‌ آنان‌ به‌ توسعة روابط اقتصادي‌ خود با هند از مسير بحر احمر و بندر عيذاب‌ نيز ارتباط داشته‌ است‌.</w:t>
      </w:r>
    </w:p>
    <w:p w:rsidR="00E36648" w:rsidRPr="00E36648" w:rsidRDefault="00E36648" w:rsidP="00E36648">
      <w:pPr>
        <w:rPr>
          <w:rFonts w:cs="B Badr"/>
          <w:sz w:val="28"/>
          <w:szCs w:val="28"/>
          <w:rtl/>
        </w:rPr>
      </w:pPr>
      <w:r w:rsidRPr="00E36648">
        <w:rPr>
          <w:rFonts w:cs="B Badr"/>
          <w:sz w:val="28"/>
          <w:szCs w:val="28"/>
          <w:rtl/>
        </w:rPr>
        <w:lastRenderedPageBreak/>
        <w:t>خلافت‌ عباسى‌ و ستيز با اسماعيليه‌: در اثر فعاليتهاي‌ حميدالدين‌ كرمانى‌ و ديگر داعيان‌ فاطمى‌، شماري‌ از امراي‌ عرب‌ در عراق‌ كه‌ به‌ تشيع‌ گرايش‌ داشتند، مانند معتمدالدوله‌ قرواش‌ عقيلى‌ (حك 391-442ق‌/ 1001-1050م‌)، حاكم‌ موصل‌ و كوفه‌ و مدائن‌، به‌ مذهب‌ اسماعيلى‌ گرويدند. اين‌ موفقيتهاي‌ دعوت‌ فاطمى‌ حتى‌ در نزديكى‌ مقر حكومت‌ عباسيان‌، خصومت‌ خليفة عباسى‌ قادر را بيش‌ از پيش‌ برانگيخت‌؛ وي‌ در 402ق‌/1011م‌ شماري‌ از علماي‌ سنى‌ و شيعى‌ را به‌ بغداد فراخواند و از آنان‌ خواست‌ تا در بيانيه‌اي‌ رسماً نسب‌ علوي‌ خلفاي‌ فاطمى‌ را باطل‌ اعلام‌ كنند؛ اين‌ بيانيه‌ در تمام‌ مساجد سرزمينهاي‌ تحت‌ استيلاي‌ عباسيان‌ قرائت‌ شد. افزون‌ بر آن‌، به‌ درخواست‌ خليفة عباسى‌ شماري‌ از متكلمان‌، از جمله‌ على‌ بن‌ سعيد اصطخري‌ (د 404ق‌)، به‌ تأليف‌ رسالاتى‌ در ردّ اسماعيليه‌ پرداختند (نك: ابن‌تغري‌بردي‌، 4/236).</w:t>
      </w:r>
    </w:p>
    <w:p w:rsidR="00E36648" w:rsidRPr="00E36648" w:rsidRDefault="00E36648" w:rsidP="00E36648">
      <w:pPr>
        <w:rPr>
          <w:rFonts w:cs="B Badr"/>
          <w:sz w:val="28"/>
          <w:szCs w:val="28"/>
          <w:rtl/>
        </w:rPr>
      </w:pPr>
      <w:r w:rsidRPr="00E36648">
        <w:rPr>
          <w:rFonts w:cs="B Badr"/>
          <w:sz w:val="28"/>
          <w:szCs w:val="28"/>
          <w:rtl/>
        </w:rPr>
        <w:t>موفقيتهاي‌ دعوت‌ اسماعيليه‌ در زمان‌ مستنصر كه‌ بر مشروعيت‌ امامت‌ خلفاي‌ فاطمى‌ تأكيد داشت‌، موج‌ جديدي‌ از واكنشهاي‌ ضد اسماعيلى‌ را از جانب‌ عباسيان‌ و سلجوقيان‌ سنى‌ مذهب‌ برانگيخت‌؛ چنانكه‌ برخى‌ از سلسله‌هاي‌ محلى‌ مانند قراخانيان‌ ماوراء النهر، به‌ قلع‌ و قمع‌ اسماعيليان‌ پرداختند. در همين‌ زمينه‌، در 444ق‌، خليفة عباسى‌ قائم‌، سند ديگري‌ را در بغداد بر ضد فاطميان‌ تنظيم‌ كرد كه‌ به‌ امضاي‌ شماري‌ از علما و فقهاي‌ عصر رسيد و مجدداً نسب‌ علوي‌ فاطميان‌ را ادعايى‌ بى‌اساس‌ و باطل‌ اعلام‌ مى‌كرد (نك: ابن‌ميسر، 13؛ مقريزي‌، اتعاظ، 2/223). اندكى‌ ديرتر، هنگامى‌ كه‌ اقتدار اسماعيليان‌ در ايران‌، به‌ رهبري‌ حسن‌ صباح‌ سريعاً توسعه‌ مى‌يافت‌، اسماعيليان‌ با دشمنى‌ سرسختانة خواجه‌ نظام‌الملك‌، وزير مقتدر سلجوقى‌ روبه‌رو شدند. نظام‌الملك‌ كه‌ از بسط نهضت‌ اسماعيليه‌ در حيطة قلمرو سلاجقه‌ آگاه‌ و بيمناك‌ بود، فصل‌ مهمى‌ از كتاب‌ خود، سياست‌نامه‌ (ص‌ 282-311) را به‌ رد اسماعيليه‌ اختصاص‌ داد.</w:t>
      </w:r>
    </w:p>
    <w:p w:rsidR="00E36648" w:rsidRPr="00E36648" w:rsidRDefault="00E36648" w:rsidP="00E36648">
      <w:pPr>
        <w:rPr>
          <w:rFonts w:cs="B Badr"/>
          <w:sz w:val="28"/>
          <w:szCs w:val="28"/>
          <w:rtl/>
        </w:rPr>
      </w:pPr>
      <w:r w:rsidRPr="00E36648">
        <w:rPr>
          <w:rFonts w:cs="B Badr"/>
          <w:sz w:val="28"/>
          <w:szCs w:val="28"/>
          <w:rtl/>
        </w:rPr>
        <w:t>عباسيان‌ نيز همچنان‌ تأليف‌ رسالات‌ ضد اسماعيلى‌ را تشويق‌ مى‌كردند و در ميان‌ اين‌ نوع‌ آثار كه‌ در آن‌ زمان‌ بر ضد اسماعيليه‌ تدوين‌ شد، مهم‌ترين‌ اثر را ابوحامد غزالى‌ تأليف‌ كرد. وي‌ هنگامى‌ كه‌ در نظامية بغداد مدرس‌ بود، اندكى‌ قبل‌ از 488ق‌/1095م‌،به‌ درخواست‌ خليفةعباسى‌مستظهر،رساله‌اي‌در ردّاصول‌عقايدباطنيه‌(اسماعيليه‌)، به‌ نام‌ فضائح‌ الباطنيه‌ تنظيم‌ كرد كه‌ با عنوان‌ المستظهري‌ نيز اشتهار يافت‌ (براي‌ جوابيه‌اي‌ بر آن‌ از على‌ بن‌ محمد وليد - د 612ق‌ - نك: كربن‌، «پاسخ‌...1»، 98 -69 ؛ دفتري‌، 179- 198).</w:t>
      </w:r>
    </w:p>
    <w:p w:rsidR="00E36648" w:rsidRPr="00E36648" w:rsidRDefault="00E36648" w:rsidP="00E36648">
      <w:pPr>
        <w:rPr>
          <w:rFonts w:cs="B Badr"/>
          <w:sz w:val="28"/>
          <w:szCs w:val="28"/>
          <w:rtl/>
        </w:rPr>
      </w:pPr>
      <w:r w:rsidRPr="00E36648">
        <w:rPr>
          <w:rFonts w:cs="B Badr"/>
          <w:sz w:val="28"/>
          <w:szCs w:val="28"/>
          <w:rtl/>
        </w:rPr>
        <w:t xml:space="preserve">سازمان‌ دعوت‌ در عصر فاطمى‌: خليفة ششم‌ فاطمى‌، حاكم‌ كه‌ توجه‌ خاصى‌ به‌ امور دعوت‌ و تعليم‌ داعيان‌ فاطمى‌ داشت‌، دارالعلم‌ (دارالحكمه‌) را براي‌ اين‌ منظور در 395ق‌/1005م‌ بنيان‌ نهاد. اين‌ مركز علمى‌ كه‌ داراي‌ كتابخانة نفيسى‌ بود، براي‌ اشاعة اصول‌ عقايد شيعيان‌ به‌ طور كلى‌، و اسماعيليان‌ فاطمى‌ به‌ طور اخص‌ مورد استفاده‌ قرار گرفت‌. دارالعلم‌ كه‌ تحت‌ رياست‌ داعى‌ الدعات‌ قرار داشت‌، و با دعوت‌ اسماعيليه‌ به‌ طور نزديكى‌ مرتبط بود، تا آخر دولت‌ فاطميان‌ همچنان‌ پاي‌برجا ماند. اصول‌ عقايد اسماعيليان‌ فاطمى‌ كه‌ از زمان‌ معز، به‌ «حكمت‌» مشهور شده‌ بود، در اين‌ مركز تدريس‌ مى‌شد و در همانجا داعيان‌ فاطمى‌ نيز </w:t>
      </w:r>
      <w:r w:rsidRPr="00E36648">
        <w:rPr>
          <w:rFonts w:cs="B Badr"/>
          <w:sz w:val="28"/>
          <w:szCs w:val="28"/>
          <w:rtl/>
        </w:rPr>
        <w:lastRenderedPageBreak/>
        <w:t>تعاليم‌ لازم‌ را كسب‌ مى‌كردند. حاكم‌ اغلب‌ شخصاً در جلسات‌ درس‌ دارالعلم‌ كه‌ گاه‌ تنها به‌ اسماعيليان‌ اختصاص‌ داشت‌، حضور مى‌يافت‌. شماري‌ از فقهاي‌ اهل‌ سنت‌ نيز در دارالعلم‌ مدرس‌ بودند (مقريزي‌، الخطط، 1/391، 458-460، 2/342، 363).</w:t>
      </w:r>
    </w:p>
    <w:p w:rsidR="00E36648" w:rsidRPr="00E36648" w:rsidRDefault="00E36648" w:rsidP="00E36648">
      <w:pPr>
        <w:rPr>
          <w:rFonts w:cs="B Badr"/>
          <w:sz w:val="28"/>
          <w:szCs w:val="28"/>
          <w:rtl/>
        </w:rPr>
      </w:pPr>
      <w:r w:rsidRPr="00E36648">
        <w:rPr>
          <w:rFonts w:cs="B Badr"/>
          <w:sz w:val="28"/>
          <w:szCs w:val="28"/>
          <w:rtl/>
        </w:rPr>
        <w:t>در داخل‌ محدودة دولت‌ فاطمى‌، احكام‌ و تعاليم‌ مذهب‌ اسماعيلى‌ آشكارا توسط فقهاي‌ اسماعيلى‌ به‌ مورد اجرا گذارده‌ مى‌شد و قاضى‌ القضات‌ اغلب‌ سمت‌ داعى‌ الدعات‌، يا رياست‌ اجرايى‌ سازمان‌ دعوت‌ را نيز بر عهده‌ داشت‌. در مصر، برنامه‌هاي‌ درسى‌ و علمى‌ گوناگونى‌ براي‌ تعليم‌ گروههاي‌ مختلف‌ اسماعيليان‌ و داعيان‌ آنها تدوين‌ يافته‌ بوده‌ است‌ كه‌ به‌ «مجالس‌» (مجالس‌ الدعوه‌) شهرت‌ داشتند و در الازهر و دارالعلم‌ و ديگر مؤسسات‌ علمى‌ قاهره‌ توسط فقها و متكلمان‌ اسماعيلى‌اجرا مى‌شدند (همان‌، 1/390-391،2/341-342؛ قلقشندي‌، 10/434- 439). در ميان‌ اين‌ مجالس‌، جلساتى‌ كه‌ به‌ مباحث‌ كلام‌ و حكمت‌ اختصاص‌ داشتند، به‌ «مجالس‌ الحكمه‌» مشهور بوده‌، و شركت‌ در آنها براي‌ عموم‌ اسماعيليان‌ امكان‌پذير نبوده‌ است‌. اغلب‌ داعى‌الدعات‌ شخصاً مطالب‌ مجالس‌ را تهيه‌ و تنظيم‌ مى‌كرده‌ كه‌ مهم‌ترين‌ نمونة آن‌ در المجالس‌ المؤيديه‌ تبلور يافته‌ است‌.</w:t>
      </w:r>
    </w:p>
    <w:p w:rsidR="00E36648" w:rsidRPr="00E36648" w:rsidRDefault="00E36648" w:rsidP="00E36648">
      <w:pPr>
        <w:rPr>
          <w:rFonts w:cs="B Badr"/>
          <w:sz w:val="28"/>
          <w:szCs w:val="28"/>
          <w:rtl/>
        </w:rPr>
      </w:pPr>
      <w:r w:rsidRPr="00E36648">
        <w:rPr>
          <w:rFonts w:cs="B Badr"/>
          <w:sz w:val="28"/>
          <w:szCs w:val="28"/>
          <w:rtl/>
        </w:rPr>
        <w:t>در مورد سازمان‌ دعوت‌، داعى‌ الدعات‌ مسئوليت‌ انتخاب‌ داعيان‌ مناطق‌ تحت‌ استيلاي‌ فاطميان‌ را نيز به‌ عهده‌ داشته‌ است‌. اين‌ نمايندگان‌ رسمى‌ «دعوت‌ هاديه‌»، به‌ تمام‌ شهرهاي‌ مصر و همچنين‌ ديگر بلاد فاطمى‌ مانند دمشق‌، صور، عكا، رمله‌ و عسقلان‌ گسيل‌ مى‌شدند (همو، 8/239-241، 11/61 -66). به‌ نظر مى‌رسد كه‌ در مورد انتخاب‌ داعيان‌ مناطق‌ خارج‌ از مرزهاي‌ حكومت‌ فاطميان‌ نيز داعى‌الدعات‌ نقش‌ مهمى‌ داشته‌ است‌. اطلاعات‌ بيشتري‌ دربارة وظايف‌ خاص‌ داعى‌ الدعات‌ كه‌ از مقر مركزي‌ دعوت‌ در پايتخت‌ فاطميان‌ به‌ امور كلى‌ دعوت‌ رسيدگى‌ مى‌كرده‌ است‌، در دست‌ نيست‌. خود عنوان‌ داعى‌ الدعات‌ نيز عمدتاً در منابع‌ غيراسماعيلى‌ به‌ كار رفته‌ است‌ (ابن‌ميسر، 18؛ مقريزي‌، اتعاظ، 2/251).</w:t>
      </w:r>
    </w:p>
    <w:p w:rsidR="00E36648" w:rsidRPr="00E36648" w:rsidRDefault="00E36648" w:rsidP="00E36648">
      <w:pPr>
        <w:rPr>
          <w:rFonts w:cs="B Badr"/>
          <w:sz w:val="28"/>
          <w:szCs w:val="28"/>
          <w:rtl/>
        </w:rPr>
      </w:pPr>
      <w:r w:rsidRPr="00E36648">
        <w:rPr>
          <w:rFonts w:cs="B Badr"/>
          <w:sz w:val="28"/>
          <w:szCs w:val="28"/>
          <w:rtl/>
        </w:rPr>
        <w:t>متون‌ اسماعيلى‌ِ برجا مانده‌ از دورة فاطمى‌ كه‌ به‌ سلسله‌ مراتب‌ دعوت‌ اشاره‌ دارند، معمولاً عنوان‌ «باب‌» و گاهى‌ «باب‌ الابواب‌» را به‌ صورت‌ مترادف‌ با واژة داعى‌ الدعات‌ در مورد رئيس‌ اجرايى‌ سازمان‌ دعوت‌ به‌ كار برده‌اند. حميدالدين‌ كرمانى‌ اشارات‌ متعددي‌ به‌ اهميت‌ مقام‌ باب‌ و نزديكى‌ او به‌ شخص‌ امام‌ دارد ( راحة العقل‌، 135، 138، 224، جم؛ نيز نك: مؤيد، المجالس‌...، 3/220، 256-257، 263-264؛ نيز اربعة كتب‌...، 8، 82، 102، 154، 175). باب‌ كه‌ زير نظر مستقيم‌ امام‌، مسئول‌ ادارة امور عاليه‌ و طرح‌ سياستهاي‌ كلى‌ دعوت‌ بوده‌، با كمك‌ چندين‌ دستيار به‌ وظايف‌ خود عمل‌ مى‌كرده‌ است‌. باب‌ از ميان‌ عالم‌ترين‌ و متقى‌ترين‌ اسماعيليان‌ واجد شرايط براي‌ احراز اين‌ سمت‌، و توسط شخص‌ امام‌ اسماعيلى‌ برگزيده‌ مى‌شده‌ است‌.</w:t>
      </w:r>
    </w:p>
    <w:p w:rsidR="00E36648" w:rsidRPr="00E36648" w:rsidRDefault="00E36648" w:rsidP="00E36648">
      <w:pPr>
        <w:rPr>
          <w:rFonts w:cs="B Badr"/>
          <w:sz w:val="28"/>
          <w:szCs w:val="28"/>
          <w:rtl/>
        </w:rPr>
      </w:pPr>
      <w:r w:rsidRPr="00E36648">
        <w:rPr>
          <w:rFonts w:cs="B Badr"/>
          <w:sz w:val="28"/>
          <w:szCs w:val="28"/>
          <w:rtl/>
        </w:rPr>
        <w:t xml:space="preserve">برخى‌ از مؤلفان‌ اسماعيلى‌ اشارات‌ نادر و پراكنده‌اي‌ به‌ سلسله‌ مراتب‌ سازمان‌ دعوت‌ فاطمى‌ دارند كه‌ به‌ «حدود دين‌» يا «مراتب‌ الدعوه‌» معروف‌ بوده‌ است‌. اين‌ سازمان‌ به‌ تدريج‌ طى‌ دورة فاطمى‌ توسعه‌ و تحول‌ يافت‌ و در زمان‌ حاكم‌ شكل‌ خاص‌ و ثابتى‌ پيدا كرد؛ ولى‌ سلسله‌ مراتب‌ دعوت‌ در زمان‌ داعى‌ الدعات‌ المؤيد به‌ صورت‌ نهايى‌ خود در آمد. يادآوري‌ اين‌ نكته‌ لازم‌ است‌ كه‌ سازمان‌ كامل‌ دعوت‌ فاطمى‌ منعكس‌ كنندة الگويى‌ آرمانى‌ براي‌ زمانى‌ كه‌ دنياي‌ اسلام‌ كلاً تحت‌ استيلاي‌ امام‌ اسماعيلى‌ قرار </w:t>
      </w:r>
      <w:r w:rsidRPr="00E36648">
        <w:rPr>
          <w:rFonts w:cs="B Badr"/>
          <w:sz w:val="28"/>
          <w:szCs w:val="28"/>
          <w:rtl/>
        </w:rPr>
        <w:lastRenderedPageBreak/>
        <w:t>مى‌گرفته‌، بوده‌ است‌. به‌ عبارت‌ ديگر، نه‌ تنها تمام‌ سلسله‌ مراتب‌ دعوت‌ همواره‌ اشغال‌ نشده‌ بوده‌اند، بلكه‌ بعضى‌ از مراتب‌ آن‌ هميشه‌ خالى‌ مى‌مانده‌ است‌. توضيحات‌ ناقص‌ و پراكنده‌اي‌ دربارة سلسله‌ مراتب‌ دعوت‌ فاطمى‌، پس‌ از حدود امام‌ و باب‌ (داعى‌ الدعات‌) وجود دارد.</w:t>
      </w:r>
    </w:p>
    <w:p w:rsidR="00E36648" w:rsidRPr="00E36648" w:rsidRDefault="00E36648" w:rsidP="00E36648">
      <w:pPr>
        <w:rPr>
          <w:rFonts w:cs="B Badr"/>
          <w:sz w:val="28"/>
          <w:szCs w:val="28"/>
          <w:rtl/>
        </w:rPr>
      </w:pPr>
      <w:r w:rsidRPr="00E36648">
        <w:rPr>
          <w:rFonts w:cs="B Badr"/>
          <w:sz w:val="28"/>
          <w:szCs w:val="28"/>
          <w:rtl/>
        </w:rPr>
        <w:t>تمامى‌ منابع‌ اسماعيلى‌ متفقند كه‌ جهان‌، يا به‌ طور دقيق‌تر سرزمينهاي‌ غير فاطمى‌ آن‌، به‌ 12 جزيره‌ تقسيم‌ مى‌شده‌، و هر يك‌ از اين‌ جزاير، منطقة جداگانه‌ و مستقلى‌ براي‌ اشاعة دعوت‌ اسماعيليه‌ بوده‌ است‌. اين‌ 12منطقه‌، يا «جزايرالارض‌»، عبارت‌بوده‌اندازسرزمينهاي‌ عرب‌، روم‌، صقالبه‌، نوب‌، خزر، هند، سند، زنج‌، حبش‌، چين‌، ديلم‌ (سرزمين‌ ايران‌) و بربر (قاضى‌ نعمان‌، تأويل‌...، 2/74، 3/48- 49؛ ابويعقوب‌، اثبات‌، 172). هر يك‌ از اين‌ جزاير زير نظر يك‌ داعى‌ عالى‌ رتبه‌ بوده‌ كه‌ عنوان‌ حجت‌ داشته‌ است‌. در آثار اسماعيلى‌ صدر دورة فاطمى‌، به‌ حجت‌ با نامهاي‌ ديگري‌ مانند «نقيب‌» و «لاحق‌» و «يد» هم‌ اشاره‌ رفته‌ است‌، ولى‌ اين‌ عناوين‌ به‌تدريج‌ منسوخ‌ شده‌ بوده‌ است‌. حجت‌ در هر جزيره‌ عالى‌ترين‌ مرجع‌ دعوت‌ و صدر داعيان‌ آنجا بوده‌ است‌. در سلسله‌ مراتب‌ دعوت‌، پس‌ از باب‌ و حجت‌، داعيان‌ مختلف‌ بوده‌اند كه‌ در هر جزيره‌ مسئوليت‌ فعاليتهاي‌ خاصى‌ را به‌ عهده‌ داشته‌اند. شمار داعيان‌ بعضى‌ از جزاير به‌ حدود 30 نفر مى‌رسيده‌ است‌ (ناصر خسرو، وجه‌ دين‌، 178).</w:t>
      </w:r>
    </w:p>
    <w:p w:rsidR="00E36648" w:rsidRPr="00E36648" w:rsidRDefault="00E36648" w:rsidP="00E36648">
      <w:pPr>
        <w:rPr>
          <w:rFonts w:cs="B Badr"/>
          <w:sz w:val="28"/>
          <w:szCs w:val="28"/>
          <w:rtl/>
        </w:rPr>
      </w:pPr>
      <w:r w:rsidRPr="00E36648">
        <w:rPr>
          <w:rFonts w:cs="B Badr"/>
          <w:sz w:val="28"/>
          <w:szCs w:val="28"/>
          <w:rtl/>
        </w:rPr>
        <w:t>منابع‌، داعيان‌ را در 3 رديف‌ طبقه‌بندي‌ كرده‌اند كه‌ به‌ ترتيب‌ اهميت‌ عبارت‌ بوده‌اند از «داعى‌ بلاغ‌»، «داعى‌ مطلق‌»، و «داعى‌ محدود (محصور)». دربارة وظايف‌ گوناگون‌ اين‌ 3 نوع‌ داعى‌ اطلاعات‌ خاصى‌ در دست‌ نيست‌؛ داعى‌محدود احتمالاً دستيار اصلى‌ داعى‌ مطلق‌ بوده‌، و در غياب‌ حجت‌ و داعى‌ بلاغ‌ هر جزيره‌، داعى‌ مطلق‌ آنجا اختيارات‌ تام‌ مى‌يافته‌ است‌. داعى‌بلاغ‌ نيز عمدتاً نقش‌ رابط بين‌ سازمان‌ مركزي‌ دعوت‌ در پايتخت‌ فاطمى‌ و مركز محلى‌ دعوت‌ در هر جزيره‌ را به‌ عهده‌ داشته‌ است‌. در اوايل‌ دورة فاطميان‌، گاهى‌ عناوين‌ ديگري‌ مانند «جناح‌»، به‌ جاي‌ داعى‌، در سرزمينهاي‌ ايرانى‌ به‌ كار مى‌رفته‌ است‌ (همدانى‌، «تحول‌...1»، 109 ، به‌ نقل‌ از كتاب‌ الاصلاح‌؛ نيز ابويعقوب‌، همان‌، 91، 100، 128).</w:t>
      </w:r>
    </w:p>
    <w:p w:rsidR="00E36648" w:rsidRPr="00E36648" w:rsidRDefault="00E36648" w:rsidP="00E36648">
      <w:pPr>
        <w:rPr>
          <w:rFonts w:cs="B Badr"/>
          <w:sz w:val="28"/>
          <w:szCs w:val="28"/>
          <w:rtl/>
        </w:rPr>
      </w:pPr>
      <w:r w:rsidRPr="00E36648">
        <w:rPr>
          <w:rFonts w:cs="B Badr"/>
          <w:sz w:val="28"/>
          <w:szCs w:val="28"/>
          <w:rtl/>
        </w:rPr>
        <w:t xml:space="preserve">داعيان‌ با كمك‌ دستيارانى‌ فعاليت‌ مى‌كردند كه‌ به‌ طور كلى‌ «مأذون‌» خوانده‌ مى‌شدند. در تشكيلات‌ دعوت‌ در هر جزيره‌ دست‌ كم‌ دو نوع‌ مأذون‌ وجود داشته‌ است‌: مأذون‌ مطلق‌ و مأذون‌ محدود (محصور)؛ مأذون‌ محدود سرانجام‌ عنوان‌ «مُكاسِر» يافت‌. مأذون‌ مطلق‌، يا دستيار اصلى‌ داعى‌ كه‌ اغلب‌ خود بالمآل‌ به‌ مقام‌ داعى‌ ارتقا مى‌يافت‌، اجازه‌ يا «اذن‌» داشته‌ است‌ تا از تازه‌ واردان‌ به‌ جماعت‌ اسماعيليه‌ عهد يا ميثاق‌ معمول‌ را اخذ كند. وي‌ همچنين‌ مقررات‌ متداول‌ را به‌ نواسماعيليان‌ مى‌آموخته‌ است‌. مسئوليت‌ اصلى‌ مكاسر كه‌ اختياراتش‌ محدود بوده‌، شناسايى‌ و انتخاب‌ افراد براي‌ ورود به‌ جماعت‌ اسماعيليه‌ بوده‌ است‌. تعليم‌ مأذونها بر عهدة داعيان‌ بوده‌ است‌ و خود داعيان‌ اغلب‌ در دارالعلم‌ و ديگر مؤسسات‌ تخصصى‌ قاهره‌ تعليم‌ مى‌يافتند و سپس‌ به‌ جزيرة محل‌ مأموريتشان‌ فرستاده‌ مى‌شدند. ضمن‌ اينكه‌ تماس‌ مستمر بين‌ هر جزيره‌ و مركز دعوت‌ در پايتخت‌ فاطمى‌ وجود داشته‌ است‌، داعيان‌ به‌ ميزان‌ قابل‌ توجهى‌ از استقلال‌ عمل‌ در محل‌ مأموريت‌ خود برخوردار بوده‌اند. اسماعيليان‌ عادي‌ مقامى‌ در تشكيلات‌ دعوت‌ نداشتند و معمولاً «مستجيب‌» ناميده‌ مى‌شدند. سلسله‌ مراتب‌ هفتگانة دعوت‌، از باب‌ (داعى‌الدعات‌) تا مكاسر (مأذون‌ </w:t>
      </w:r>
      <w:r w:rsidRPr="00E36648">
        <w:rPr>
          <w:rFonts w:cs="B Badr"/>
          <w:sz w:val="28"/>
          <w:szCs w:val="28"/>
          <w:rtl/>
        </w:rPr>
        <w:lastRenderedPageBreak/>
        <w:t>محدود)، همراه‌ با وظايف‌ اصلى‌ و آرمانى‌ آنها توسط داعى‌ كرمانى‌ تشريح‌ شده‌ است‌ ( راحة العقل‌، 134-139، 224- 225؛ نيز نك: كربن‌، «زمان‌»، .(90-95</w:t>
      </w:r>
    </w:p>
    <w:p w:rsidR="00E36648" w:rsidRPr="00E36648" w:rsidRDefault="00E36648" w:rsidP="00E36648">
      <w:pPr>
        <w:rPr>
          <w:rFonts w:cs="B Badr"/>
          <w:sz w:val="28"/>
          <w:szCs w:val="28"/>
          <w:rtl/>
        </w:rPr>
      </w:pPr>
      <w:r w:rsidRPr="00E36648">
        <w:rPr>
          <w:rFonts w:cs="B Badr"/>
          <w:sz w:val="28"/>
          <w:szCs w:val="28"/>
          <w:rtl/>
        </w:rPr>
        <w:t>تعاليم‌ مذهبى‌ و جهان‌شناسى‌ اسماعيليان‌ فاطمى‌: اسماعيليان‌ فاطمى‌ به‌ طور كلى‌ چارچوب‌ تعاليم‌ اعتقادي‌ اسماعيليان‌ نخستين‌ را حفظ كردند و همانند اسلاف‌ خود بين‌ ظاهر و باطن‌ دين‌ تمايز قائل‌ بودند؛ ولى‌ برخلاف‌ اسماعيليان‌ نخستين‌ كه‌ تأكيد بر باطن‌ و حقايق‌ مكتوم‌ در آن‌ داشتند، اسماعيليان‌ فاطمى‌ ظاهر و باطن‌ را مكمل‌ يكديگر مى‌دانستند و مراعات‌ تعادل‌ بين‌ آن‌ دو را واجب‌ مى‌شمردند. از اين‌رو ، نزد اسماعيليان‌ فاطمى‌ دسترسى‌ به‌ «حقيقت‌» بدون‌ «شريعت‌» امكان‌پذير نبود و حقايق‌ نيز هميشه‌ با شرايع‌ يا ظواهر دين‌ مرتبط بودند (قاضى‌نعمان‌، دعائم‌، 1/53، اساس‌، 33 به‌ بعد، 347 به‌ بعد، 364 به‌ بعد، تأويل‌، 1/69 -71؛ مؤيد، المجالس‌، 1/114، 124، 162، 189، 192، 260، 332، 351؛ ناصرخسرو، وجه‌ دين‌، 77-83، 318- 319). در نتيجه‌، دعوت‌ فاطمى‌ رسماً مواضع‌ اباحى‌ قرامطه‌ و ديگر گروههاي‌ افراطى‌ را كه‌ تأكيد بر باطن‌ داشتند، و ظاهر (شريعت‌) را نفى‌ مى‌كردند، باطل‌ مى‌دانست‌.</w:t>
      </w:r>
    </w:p>
    <w:p w:rsidR="00E36648" w:rsidRPr="00E36648" w:rsidRDefault="00E36648" w:rsidP="00E36648">
      <w:pPr>
        <w:rPr>
          <w:rFonts w:cs="B Badr"/>
          <w:sz w:val="28"/>
          <w:szCs w:val="28"/>
          <w:rtl/>
        </w:rPr>
      </w:pPr>
      <w:r w:rsidRPr="00E36648">
        <w:rPr>
          <w:rFonts w:cs="B Badr"/>
          <w:sz w:val="28"/>
          <w:szCs w:val="28"/>
          <w:rtl/>
        </w:rPr>
        <w:t>داعيان‌ و علماي‌ فاطمى‌ آثار بسياري‌ در زمينه‌هاي‌ علوم‌ ظاهري‌ و علوم‌ باطنى‌ و علم‌ تأويل‌ تأليف‌ كردند، ولى‌ اسماعيليان‌ فاطمى‌ به‌ علم‌ تفسير هيچ‌گونه‌ توجهى‌ نداشتند و در آن‌ زمينه‌ تنها به‌ تعاليم‌ امامان‌ خود اكتفا مى‌كردند. به‌ همين‌ سبب‌، آنها امام‌ اسماعيلى‌ را « قرآن‌ ناطق‌» نيز مى‌ناميدند و نص‌ّ كتاب‌ الهى‌ را « قرآن‌ صامت‌» مى‌خواندند (قاضى‌ نعمان‌، دعائم‌، 1/25-27، 31 به‌ بعد؛ مؤيد، همان‌، 1/410-411). به‌ علل‌ مشابه‌، توجه‌ اسماعيليان‌ فاطمى‌ به‌ علم‌ حديث‌ نيز محدود بود و آنها در اين‌ زمينه‌ به‌ تعاليم‌ و اقوال‌ امامانشان‌ بسنده‌ مى‌كردند؛ در هر صورت‌ آنان‌ به‌ احاديث‌ نبوي‌ و روايات‌ منقول‌ از امامان‌ قبلى‌ خود، خاصه‌ امام‌ جعفر صادق‌(ع‌)، ارج‌ بسيار مى‌نهادند و بسياري‌ از اين‌ احاديث‌ و اخبار توسط قاضى‌ نعمان‌، عالم‌ترين‌ فقيه‌ دورة فاطمى‌، خاصه‌ در دو كتاب‌ دعائم‌ و شرح‌ الاخبار (قم‌، 1409-1412ق‌) جمع‌آوري‌ گرديده‌ است‌.</w:t>
      </w:r>
    </w:p>
    <w:p w:rsidR="00E36648" w:rsidRPr="00E36648" w:rsidRDefault="00E36648" w:rsidP="00E36648">
      <w:pPr>
        <w:rPr>
          <w:rFonts w:cs="B Badr"/>
          <w:sz w:val="28"/>
          <w:szCs w:val="28"/>
          <w:rtl/>
        </w:rPr>
      </w:pPr>
      <w:r w:rsidRPr="00E36648">
        <w:rPr>
          <w:rFonts w:cs="B Badr"/>
          <w:sz w:val="28"/>
          <w:szCs w:val="28"/>
          <w:rtl/>
        </w:rPr>
        <w:t>قاضى‌ نعمان‌ كه‌ در اصل‌ بنيان‌گذار علم‌ فقه‌ اسماعيلى‌ بود، از زمان‌ عبيدالله‌ مهدي‌ تا هنگام‌ مرگ‌ خود در 363ق‌/974م‌، مقامات‌ مختلفى‌ در دستگاه‌ فاطميان‌ داشت‌ و عاقبت‌ به‌ عنوان‌ برجسته‌ترين‌ فقيه‌ اسماعيلى‌ نزد معز فاطمى‌ تقرب‌ خاصى‌ يافت‌. يكى‌ از مهم‌ترين‌ تأليفات‌ فقهى‌ وي‌، يعنى‌ دعائم‌ الاسلام‌، هنوز مورد استفادة اسماعيليان‌ مستعلوي‌ - طيبى‌ قرار دارد. فقه‌ اسماعيليه‌، تشابهات‌ بسياري‌ با فقه‌ اماميه‌ دارد، ولى‌ اختلافاتى‌ نيز بين‌ اين‌ دو مذهب‌ شيعى‌، خاصه‌ در زمينه‌هاي‌ توارث‌ و نحوة اجراي‌ بعضى‌ از فرايض‌ دينى‌، پديدار گشته‌ است‌ (نك: فيضى‌، «قاضى‌النعمان‌...»، 32 -1 ، «زبدة...1»، جم ؛ پونه‌ والا، 115 -109 ؛ مادلونگ‌، «منابع‌...2»، .(29-40</w:t>
      </w:r>
    </w:p>
    <w:p w:rsidR="00E36648" w:rsidRPr="00E36648" w:rsidRDefault="00E36648" w:rsidP="00E36648">
      <w:pPr>
        <w:rPr>
          <w:rFonts w:cs="B Badr"/>
          <w:sz w:val="28"/>
          <w:szCs w:val="28"/>
          <w:rtl/>
        </w:rPr>
      </w:pPr>
      <w:r w:rsidRPr="00E36648">
        <w:rPr>
          <w:rFonts w:cs="B Badr"/>
          <w:sz w:val="28"/>
          <w:szCs w:val="28"/>
          <w:rtl/>
        </w:rPr>
        <w:t xml:space="preserve">اسماعيليان‌ فاطمى‌ بينش‌ ادواري‌ اسماعيليان‌ نخستين‌ را دربارة تاريخ‌ مذهبى‌ بشر حفظ كردند، ولى‌ به‌ علت‌ آنكه‌ فاطميان‌ مدعى‌ امامت‌ بودند، به‌ تدريج‌ تغييراتى‌ در نظرية اسلاف‌ خود در زمينة امامت‌ پديد آوردند. به‌ طور خاص‌، آنها طول‌ دورة ششم‌ تاريخ‌، </w:t>
      </w:r>
      <w:r w:rsidRPr="00E36648">
        <w:rPr>
          <w:rFonts w:cs="B Badr"/>
          <w:sz w:val="28"/>
          <w:szCs w:val="28"/>
          <w:rtl/>
        </w:rPr>
        <w:lastRenderedPageBreak/>
        <w:t>يعنى‌ دورة اسلام‌، و شمار امامان‌ آن‌ دوره‌ را مورد تجديدنظر قرار دادند، به‌ طوري‌ كه‌ تداوم‌ نامحدود در امامت‌ و وجود بيش‌ از 7 امام‌ در دورة اسلام‌ امكان‌پذير گردد. فاطميان‌ كه‌ تا مدتها خود را خلفاي‌ امام‌ قائم‌، محمد بن‌ اسماعيل‌ مى‌دانستند، مدعى‌ بودند كه‌ مسئوليت‌ اجراي‌ تدريجى‌ وظايف‌ وي‌ را به‌ عنوان‌ قائم‌ بر عهده‌ گرفته‌اند. در زمان‌ مستنصر فاطمى‌، نوعى‌ تعبير روحانى‌ نيز دربارة ظهور محمدبن‌اسماعيل‌ اتخاذ شده‌ بود، زيرا اسماعيليان‌ فاطمى‌ ديگر در انتظار رجعت‌ جسمانى‌ وي‌ نبودند. در دورة همو، اسماعيليان‌ فاطمى‌ معتقد بودند كه‌ در آخرالزمان‌ يكى‌ از امامان‌ اسماعيلى‌ از اعقاب‌ محمد بن‌ اسماعيل‌ و مستنصر فاطمى‌ به‌ عنوان‌ قائم‌ و ناطق‌ هفتم‌، آغازگر آخرين‌ دورة تاريخ‌ بشر خواهد بود (مؤيد، المجالس‌، 1/363؛ صوري‌، 41-71؛ ناصرخسرو، وجه‌ دين‌، 13، 16، 43، جم، زاد، 476-484، جامع‌...، 121-122، 163- 165؛ نيز مادلونگ‌، «امامت‌»، .(127-132</w:t>
      </w:r>
    </w:p>
    <w:p w:rsidR="00E36648" w:rsidRPr="00E36648" w:rsidRDefault="00E36648" w:rsidP="00E36648">
      <w:pPr>
        <w:rPr>
          <w:rFonts w:cs="B Badr"/>
          <w:sz w:val="28"/>
          <w:szCs w:val="28"/>
          <w:rtl/>
        </w:rPr>
      </w:pPr>
      <w:r w:rsidRPr="00E36648">
        <w:rPr>
          <w:rFonts w:cs="B Badr"/>
          <w:sz w:val="28"/>
          <w:szCs w:val="28"/>
          <w:rtl/>
        </w:rPr>
        <w:t>همانطور كه‌ پيش‌تر ياد شد، داعى‌ نسفى‌ مبتكر نوعى‌ جهان‌ شناسى‌ نوافلاطونى‌ - اسماعيلى‌ (قرمطى‌) بود كه‌ آن‌ را در كتاب‌ المحصول‌ خود تشريح‌ كرده‌ بود. اين‌ جهان‌شناسى‌ ويژه‌ كه‌ تا حدودي‌ به‌ طور مستقل‌ توسط ابوحاتم‌ رازي‌ نيز تدوين‌ شد، بعداً توسط ابويعقوب‌ سجستانى‌ تكامل‌ يافت‌ و از قرن‌ 4ق‌/10م‌ مورد پذيرش‌ تمام‌ گروههاي‌ قرمطى‌ سرزمينهاي‌ شرقى‌ واقع‌ شد. اين‌ داعيان‌ برجستة خراسان‌ و جبال‌ شديداً تحت‌ تأثير جريانهاي‌ فلسفى‌ نوافلاطونى‌، خاصه‌ ديدگاههاي‌ نوافلاطونيان‌ دربارة صفات‌ ذاتى‌ آفريدگار و هستى‌شناسى‌ انبعاثى‌ آنها، قرار گرفته‌ بودند كه‌ از اوايل‌ قرن‌ 4ق‌ در نيشابور رواج‌ پيدا كرده‌ بود. نسفى‌ و ديگر داعيان‌ قرمطى‌ بعضى‌ از نظريه‌هاي‌ مكتب‌ نوافلاطونى‌ را با تعاليم‌ و مفاهيم‌ قرآنى‌ و اسلامى‌ تلفيق‌ كردند و جهان‌شناسى‌ منحصر به‌ فردي‌ را تدوين‌ نمودند كه‌ در زمان‌ معز فاطمى‌ مورد پذيرش‌ دعوت‌ اسماعيليان‌ فاطمى‌ نيز قرار گرفت‌. اين‌ جهان‌شناسى‌ در چند دهة اخير عمدتاً بر اساس‌ آثار متعدد داعى‌ سجستانى‌، خاصه‌ الينابيع‌ و الافتخار و كشف‌ المحجوب‌، مورد مطالعه‌ و شناخت‌ محققان‌ قرار گرفته‌ است‌ (نك: كربن‌، «زمان‌»، 173 ، به‌بعد؛ هالم‌، «جهان‌شناسى‌»، 138 - 128 ؛ واكر، «واژگان‌...3»، 85 - 75 ، «طبقات‌...4»، 28 -14 ، «كيهان‌»، 355 به‌ بعد؛ دفتري‌، .(239-245</w:t>
      </w:r>
    </w:p>
    <w:p w:rsidR="00E36648" w:rsidRPr="00E36648" w:rsidRDefault="00E36648" w:rsidP="00E36648">
      <w:pPr>
        <w:rPr>
          <w:rFonts w:cs="B Badr"/>
          <w:sz w:val="28"/>
          <w:szCs w:val="28"/>
          <w:rtl/>
        </w:rPr>
      </w:pPr>
      <w:r w:rsidRPr="00E36648">
        <w:rPr>
          <w:rFonts w:cs="B Badr"/>
          <w:sz w:val="28"/>
          <w:szCs w:val="28"/>
          <w:rtl/>
        </w:rPr>
        <w:t xml:space="preserve">در اين‌ جهان‌ شناسى‌ نوافلاطونى‌اسماعيلى‌ ، پروردگار كه‌ هستى‌ بخش‌ عالَم‌ و مبدع‌ همة چيزهاست‌، متعالى‌ و ناشناختنى‌ است‌. موضع‌ كلامى‌ دربارة صفات‌ الهى‌ در اينجا ضدتشبيهى‌ و ضدتعطيلى‌ بوده‌ است‌. عقل‌، نخستين‌ موجودي‌ بوده‌ كه‌ پروردگار آن‌ را به‌ امر و مشيت‌ خود ابداع‌ كرده‌ است‌. در اينجا واژة ابداع‌، به‌ معناي‌ آفرينش‌ از هيچ‌، با واژة قرآنى‌ كُن‌ (باش‌) همبسته‌ شمرده‌ شده‌ است‌. از اين‌رو، پروردگار مبدع‌، يا هستى‌ بخشنده‌ بوده‌، و عقل‌ كه‌ «اول‌» و «سابق‌» نيز خوانده‌ مى‌شده‌، مُبدَع‌ اول‌ بوده‌ است‌، زيرا امر الهى‌ و كلمة الله‌ با «وجود» آن‌ درهم‌ آميخته‌ بوده‌اند. در اين‌ تفكر عقل‌، ازلى‌ و بدون‌ حركت‌ و كامل‌، و منبع‌ نور است‌. نفس‌ يا نفس‌ كلى‌ كه‌ «دوم‌» و «تالى‌» نيز خوانده‌ مى‌شود، از عقل‌ منبعث‌ شده‌ است‌. نفس‌ كه‌ موجودي‌ بسيار پيچيده‌تر از عقل‌ بوده‌، ناقص‌، و در خدمت‌ عقل‌ است‌. نفس‌ كه‌ منبع‌ هيولى‌ و صورت‌ است‌، به‌ علت‌ نقص‌ خود به‌ حركت‌ در آمده‌، و در مرحلة انبعاثى‌ بعدي‌، افلاك‌ هفتگانه‌ و ستارگانشان‌ از آن‌ منبعث‌ شده‌اند. افلاك‌ با حركت‌ نفس‌ به‌ حركت‌ درآمده‌اند و در سلسله‌ مراتب‌ بعدي‌ چيزهاي‌ ديگري‌ از طريق‌ انبعاثات‌ به‌ وجود آمده‌اند، يا به‌ طور دقيق‌تر تجلى‌ پيدا كرده‌اند، زيرا خداوند تمام‌ اشياء و موجودات‌ را </w:t>
      </w:r>
      <w:r w:rsidRPr="00E36648">
        <w:rPr>
          <w:rFonts w:cs="B Badr"/>
          <w:sz w:val="28"/>
          <w:szCs w:val="28"/>
          <w:rtl/>
        </w:rPr>
        <w:lastRenderedPageBreak/>
        <w:t>در عالم‌ روحانى‌ و عالم‌ جسمانى‌ يك‌ دفعه‌ خلق‌ كرده‌ بوده‌ است‌. سپس‌ در اثر حركتهاي‌ افلاك‌ و كواكب‌، مفردات‌ چهارگانه‌ (گرما، سرما، تري‌ و خشكى‌) منبعث‌ شده‌اند و مفردات‌ با هم‌ درآميخته‌، عناصر مركب‌، مانند خاك‌ و آب‌ و هوا پديدار گشته‌اند. در مراحل‌ انبعاثى‌ بعدي‌ به‌ ترتيب‌ گياهان‌ (با نفس‌ ناميه‌) و سپس‌ حيوانات‌ (با نفس‌ حِسّيه‌) و سرانجام‌، انسان‌ (با نفس‌ ناطقه‌) پديدار شده‌ است‌. براي‌ تطبيق‌ بيشتر بين‌ اين‌ جهان‌ شناسى‌ و تعاليم‌ اسلامى‌، بعضى‌ از واژه‌هاي‌ آن‌ در مورد عالم‌ روحانى‌ با واژه‌هاي‌ قرآنى‌ پيوند داده‌ شده‌اند. در نتيجه‌، عقل‌ با «قلم‌» و «عرش‌» منطبق‌ شده‌، و نفس‌ نيز دو مترادف‌ قرآنى‌ خود را در «لوح‌» و «كرسى‌» يافته‌ است‌ (ابويعقوب‌، كشف‌...، 4- 15، 29-31، اثبات‌، 2-3، 18، 28، 44، 127- 128، 145، «الينابيع‌»، 22- 29، 32 به‌ بعد، 56، 61 به‌ بعد، الافتخار، 38-42، «تحفة...»، 148 به‌ بعد؛ ناصرخسرو، جامع‌، 120-232؛ نيز كرمانى‌، الرياض‌، 59 - 65، 68-69، 102 به‌ بعد، 220).</w:t>
      </w:r>
    </w:p>
    <w:p w:rsidR="00E36648" w:rsidRPr="00E36648" w:rsidRDefault="00E36648" w:rsidP="00E36648">
      <w:pPr>
        <w:rPr>
          <w:rFonts w:cs="B Badr"/>
          <w:sz w:val="28"/>
          <w:szCs w:val="28"/>
          <w:rtl/>
        </w:rPr>
      </w:pPr>
      <w:r w:rsidRPr="00E36648">
        <w:rPr>
          <w:rFonts w:cs="B Badr"/>
          <w:sz w:val="28"/>
          <w:szCs w:val="28"/>
          <w:rtl/>
        </w:rPr>
        <w:t>اين‌ جهان‌ شناسى‌ نوافلاطونى‌ - اسماعيلى‌ از زمان‌ معز و با تأييد وي‌ مورد پذيرش‌ دعوت‌ فاطمى‌ كه‌ هيچ‌گونه‌ نقشى‌ در تدوين‌ آن‌ ايفا نكرده‌ بود، واقع‌ شد و در دوره‌هاي‌ بعد داعيان‌ فاطمى‌ مانند حميدالدين‌ كرمانى‌ و ناصرخسرو جوانب‌ مختلف‌ آن‌ را در فلسفه‌هاي‌ مابعدالطبيعة خود اصلاح‌ و تكميل‌ كردند. به‌ طور اخص‌، داعى‌ كرمانى‌ تا حدودي‌ جهان‌ شناسى‌ نوافلاطونى‌ اسماعيلى‌ جديدي‌ را بر اساس‌ آثار فلسفى‌ و آثار ديگر داعيان‌ متقدم‌ قرمطى‌ايرانى‌ و نيز با استفاده‌ از نظامهاي‌ مابعدالطبيعة فلاسفة اسلامى‌، خاصه‌ ابن‌سينا، تدوين‌ كرد. اين‌ جهان‌ شناسى‌ كه‌ در راحة العقل‌ كرمانى‌ (تأليف‌ در 411ق‌/1020م‌) تبيين‌ شده‌ است‌، هيچ‌گاه‌ مورد پذيرش‌ دعوت‌ فاطمى‌ قرار نگرفت‌، ولى‌ بعدها با تغييراتى‌ مورد استفادة اسماعيليان‌ طيبى‌ در يمن‌ واقع‌ شد. جهان‌شناسى‌ نوافلاطونى‌ داعى‌ كرمانى‌، نظامى‌ مبتنى‌ بر 10 عقل‌ جايگزين‌ دو اصل‌ عقل‌ و نفس‌ در نظام‌ قبلى‌ شده‌ است‌ (ص‌ 134 به‌ بعد).</w:t>
      </w:r>
    </w:p>
    <w:p w:rsidR="00E36648" w:rsidRPr="00E36648" w:rsidRDefault="00E36648" w:rsidP="00E36648">
      <w:pPr>
        <w:rPr>
          <w:rFonts w:cs="B Badr"/>
          <w:sz w:val="28"/>
          <w:szCs w:val="28"/>
          <w:rtl/>
        </w:rPr>
      </w:pPr>
      <w:r w:rsidRPr="00E36648">
        <w:rPr>
          <w:rFonts w:cs="B Badr"/>
          <w:sz w:val="28"/>
          <w:szCs w:val="28"/>
          <w:rtl/>
        </w:rPr>
        <w:t>در جهان‌شناسى‌ كرمانى‌ كه‌ هر يك‌ از حدود دهگانة عالم‌ آسمانى‌ منبعث‌ از حد قبلى‌ بوده‌ است‌، «عقل‌» نظام‌ نوافلاطونى‌ پيشين‌ به‌ «عقل‌ اول‌» تبديل‌ شد و «عقل‌ دوم‌» كه‌ منبعث‌ اول‌ نيز ناميده‌ مى‌شد، جايگزين‌ «نفس‌» گرديد. عقل‌ سوم‌، يا منبعث‌ دوم‌ كه‌ نخستين‌ موجود بالقوه‌ بوده‌ است‌، با هيولى‌ و صورت‌ منطبق‌ گرديد. از دو اصل‌ آغازين‌، يعنى‌ عقل‌ اول‌ و عقل‌ دوم‌، 7 عقل‌ ديگر منبعث‌ شدند كه‌ منعكس‌ كنندة 7 كلمة الهى‌ نيز بودند. عقل‌ دهم‌ كه‌ عقل‌ فعال‌ نيز ناميده‌ مى‌شده‌، بر عالم‌ جسمانى‌ نظارت‌ داشته‌ است‌. افزون‌ بر آن‌، كرمانى‌ ساختارهاي‌ عالم‌ جسمانى‌ و سلسله‌ مراتب‌ دنيوي‌ دعوت‌ را در نظام‌ خود با طبقات‌ عالم‌ آسمانى‌ تطبيق‌ كرده‌ بود. در واقع‌، وي‌ بر همانندي‌ و تمثيل‌ بين‌ طبقات‌ آسمانى‌ و جسمانى‌ از يك‌ سو، و وظايف‌ حدود و سلسله‌ مراتب‌ در اين‌ طبقات‌ از سوي‌ ديگر تأكيد داشته‌ است‌.</w:t>
      </w:r>
    </w:p>
    <w:p w:rsidR="00E36648" w:rsidRPr="00E36648" w:rsidRDefault="00E36648" w:rsidP="00E36648">
      <w:pPr>
        <w:rPr>
          <w:rFonts w:cs="B Badr"/>
          <w:sz w:val="28"/>
          <w:szCs w:val="28"/>
          <w:rtl/>
        </w:rPr>
      </w:pPr>
      <w:r w:rsidRPr="00E36648">
        <w:rPr>
          <w:rFonts w:cs="B Badr"/>
          <w:sz w:val="28"/>
          <w:szCs w:val="28"/>
          <w:rtl/>
        </w:rPr>
        <w:t xml:space="preserve">در حالى‌ كه‌ نسفى‌ و رازي‌ و سجستانى‌ بعضى‌ از واژه‌هاي‌ جهان‌شناسى‌ اولية اسماعيليه‌، مانند جد و فتح‌ و خيال‌ را با معانى‌ ديگري‌ در نظام‌ نوافلاطونى‌ خود حفظ كرده‌ بودند، كرمانى‌ تقريباً تمامى‌ واژه‌ها و مفاهيم‌ متقدم‌ را ناديده‌ گرفت‌. كرمانى‌ در راحة العقل‌ تنها يك‌ فصل‌ كوتاه‌ به‌ حروف‌ علويه‌ اختصاص‌ داده‌ (ص‌ 121-131)، و نام‌ دو اصل‌ نخست‌ جهان‌شناسى‌ قبلى‌ («ك‌ - و - </w:t>
      </w:r>
      <w:r w:rsidRPr="00E36648">
        <w:rPr>
          <w:rFonts w:cs="B Badr"/>
          <w:sz w:val="28"/>
          <w:szCs w:val="28"/>
          <w:rtl/>
        </w:rPr>
        <w:lastRenderedPageBreak/>
        <w:t>ن‌ - ي‌» و «ق‌ - د - ر») را نيز تنها يك‌ بار در يكى‌ از آثار خود ( الرياض‌، 157) ذكر كرده‌ است‌. ترديد نيست‌ كه‌ نظام‌ كرمانى‌ بيش‌ از نظام‌ داعيان‌ قرمطى‌ متقدم‌ از تفكر نوافلاطونى‌ متأثر بوده‌ است‌.</w:t>
      </w:r>
    </w:p>
    <w:p w:rsidR="00E36648" w:rsidRPr="00E36648" w:rsidRDefault="00E36648" w:rsidP="00E36648">
      <w:pPr>
        <w:rPr>
          <w:rFonts w:cs="B Badr"/>
          <w:sz w:val="28"/>
          <w:szCs w:val="28"/>
          <w:rtl/>
        </w:rPr>
      </w:pPr>
      <w:r w:rsidRPr="00E36648">
        <w:rPr>
          <w:rFonts w:cs="B Badr"/>
          <w:sz w:val="28"/>
          <w:szCs w:val="28"/>
          <w:rtl/>
        </w:rPr>
        <w:t>فلسفة نوافلاطونى‌ در رسائل‌ اخوان‌ الصفا نيز به‌ وضوح‌ انعكاس‌ يافته‌ است‌. ارتباط گروه‌ مؤلفان‌ موسوم‌ به‌ اخوان‌ الصفا (ه م‌) و مجموعة 52 رسالة معروف‌ آنها با نهضت‌ اسماعيليه‌ اكنون‌ ديگر قابل‌ ترديد نيست‌، اگر چه‌ ماهيت‌ خاص‌ اين‌ ارتباط هنوز مبهم‌ مانده‌ است‌. خود اسماعيليان‌ از قرون‌ وسطى‌ اين‌ رسائل‌ را كه‌ در برگيرندة تمامى‌ علوم‌ شناخته‌ شدة زمان‌ بوده‌ است‌، به‌ يكى‌ از امامان‌ نخستين‌ خود در دورة ستر، يعنى‌ احمد بن‌ عبدالله‌ بن‌ محمد بن‌ اسماعيل‌، منسوب‌ كرده‌اند (ادريس‌، 4/367-394). از طرف‌ ديگر، بر اساس‌ تذكرات‌ ابوحيان‌ توحيدي‌ (د ح‌ 414ق‌/1023م‌)، به‌ نظر مى‌رسد كه‌ اين‌ رسائل‌ توسط شماري‌ از كاتبان‌ و عالمان‌ كه‌ با نهضت‌ اسماعيليه‌ مرتبط بوده‌، و در بصره‌ مى‌زيسته‌اند، در اواسط قرن‌ 4ق‌/10م‌ تأليف‌ شده‌ باشد (ابوحيان‌، 2/4 به‌ بعد، 157-160؛ قاضى‌ عبدالجبار، 610 به‌ بعد؛ استرن‌، «اطلاعات‌...1»، .(405-428 بعضى‌ از محققان‌ معاصر نيز عقيده‌ دارند كه‌ شماري‌ داعى‌ اسماعيلى‌ با همكاري‌ دانشمندان‌ غيراسماعيلى‌ رسائل‌ را در دهه‌هاي‌ قبل‌ از تأسيس‌ خلافت‌ فاطميان‌، بين‌ سالهاي‌ 260ق‌ و 297ق‌/874 و 910م‌، تأليف‌ كرده‌ بودند. به‌ عقيدة اين‌ گروه‌، اشعار و مطالبى‌ كه‌ مربوط به‌ دوره‌هاي‌ متأخر است‌، توسط كاتبان‌ بعدي‌ به‌ رسائل‌ اخوان‌ الصفا افزوده‌ شده‌ است‌ (همدانى‌، «ابوحيان‌...»، 353 -345 ، «تنظيم‌...2»، .(97-110</w:t>
      </w:r>
    </w:p>
    <w:p w:rsidR="00E36648" w:rsidRPr="00E36648" w:rsidRDefault="00E36648" w:rsidP="00E36648">
      <w:pPr>
        <w:rPr>
          <w:rFonts w:cs="B Badr"/>
          <w:sz w:val="28"/>
          <w:szCs w:val="28"/>
          <w:rtl/>
        </w:rPr>
      </w:pPr>
      <w:r w:rsidRPr="00E36648">
        <w:rPr>
          <w:rFonts w:cs="B Badr"/>
          <w:sz w:val="28"/>
          <w:szCs w:val="28"/>
          <w:rtl/>
        </w:rPr>
        <w:t>در هر صورت‌، به‌ نظر مى‌رسد كه‌ اعضاي‌ گروه‌ اخوان‌ الصفا اگر هم‌ در قرن‌ 4ق‌ مى‌زيسته‌اند، پيرو دعوت‌ فاطمى‌ نبوده‌اند، زيرا تعاليم‌ خود را به‌ هفتمين‌ امام‌ اسماعيليه‌، يعنى‌ همان‌ مهدي‌ موعود كه‌ قرمطيان‌ منتظر رجعتش‌ به‌ عنوان‌ قائم‌ بودند، نسبت‌ داده‌اند. جهان‌شناسى‌ اخوان‌ الصفا نيز همانند نظامهاي‌ نسفى‌ و ديگر داعيان‌ قرمطى‌ آن‌ زمان‌، مبتنى‌ بر فلسفة نوافلاطونى‌ بوده‌ است‌. رسائل‌ اخوان‌ الصفا هيچ‌گونه‌ تأثيري‌ بر ادبيات‌ دورة فاطمى‌ بر جا نگذاشت‌ و مؤلفان‌ اسماعيلى‌ آن‌ دوره‌ نيز اشاره‌اي‌ به‌ اين‌ اثر عظيم‌ ندارند ؛ ولى‌ از حدود دو قرن‌ بعد از زمان‌ تأليف‌، اين‌ رسائل‌اهميت‌ ويژه‌اي‌ در آثار اسماعيليان‌ طيبى‌ در يمن‌ پيدا كرد، به‌ طوري‌ كه‌ ابراهيم‌ بن‌ حسين‌ حامدي‌ (د 557ق‌/1162م‌) و شماري‌ از جانشينان‌ وي‌ به‌ عنوان‌ داعيان‌ مطلق‌ مستعلوي‌ - طيبى‌ پيوسته‌ اين‌ رسائل‌ را مورد مطالعه‌ قرار داده‌، و بر آن‌ تفاسير مختلف‌ نوشته‌اند.</w:t>
      </w:r>
    </w:p>
    <w:p w:rsidR="00E36648" w:rsidRPr="00E36648" w:rsidRDefault="00E36648" w:rsidP="00E36648">
      <w:pPr>
        <w:rPr>
          <w:rFonts w:cs="B Badr"/>
          <w:sz w:val="28"/>
          <w:szCs w:val="28"/>
          <w:rtl/>
        </w:rPr>
      </w:pPr>
      <w:r w:rsidRPr="00E36648">
        <w:rPr>
          <w:rFonts w:cs="B Badr"/>
          <w:sz w:val="28"/>
          <w:szCs w:val="28"/>
          <w:rtl/>
        </w:rPr>
        <w:t xml:space="preserve">آغاز افتراقات‌ و پايان‌ خلافت‌ فاطمى‌: پس‌ از مرگ‌ خليفه‌ مستنصر، افضل‌ پسر بدر الجمالى‌ كه‌ در مقام‌ وزارت‌، اقتداري‌ تمام‌ داشت‌، توانست‌ به‌ قصد مستحكم‌ ساختن‌ موقعيت‌ خود و با اعمال‌ نفوذ، نزار فرزند ارشد مستنصر را كه‌ نص‌ امامت‌ و خلافت‌ بر او قرار گرفته‌ بود، از حقوق‌ خود محروم‌ كند و در عوض‌ جوان‌ترين‌ برادر او ابوالقاسم‌ احمد را با لقب‌ المستعلى‌ بالله‌ جايگزين‌ وي‌ سازد. افضل‌ به‌ سرعت‌ مقامات‌ عالى‌ رتبة دولت‌ و دعوت‌ فاطميان‌ را وادار كرد تا با مستعلى‌ بيعت‌ كنند و او را به‌ جانشينى‌ مستنصر بشناسند. اين‌ اقدام‌ بى‌سابقه‌، نهضت‌ اسماعيليه‌ را با بحران‌ شديدي‌ مواجه‌ ساخت‌ و اسماعيليان‌ كه‌ تا آن‌ زمان‌ نهضت‌ واحدي‌ را تشكيل‌ مى‌دادند، به‌ زودي‌ به‌ دو شاخة اصلى‌ مستعلويه‌ و نزاريه‌ منقسم‌ شدند. در اواخر سال‌ 488ق‌/1095م‌ نزار همراه‌ </w:t>
      </w:r>
      <w:r w:rsidRPr="00E36648">
        <w:rPr>
          <w:rFonts w:cs="B Badr"/>
          <w:sz w:val="28"/>
          <w:szCs w:val="28"/>
          <w:rtl/>
        </w:rPr>
        <w:lastRenderedPageBreak/>
        <w:t>يكى‌ از پسرانش‌ به‌ دستور مستعلى‌ در زندان‌ به‌ قتل‌ رسيد (ابن‌ميسر، 59 به‌ بعد؛ ابن‌دواداري‌، 6/443 به‌ بعد؛ مقريزي‌، الخطط، 1/422-423، اتعاظ، 3/11 به‌ بعد).</w:t>
      </w:r>
    </w:p>
    <w:p w:rsidR="00E36648" w:rsidRPr="00E36648" w:rsidRDefault="00E36648" w:rsidP="00E36648">
      <w:pPr>
        <w:rPr>
          <w:rFonts w:cs="B Badr"/>
          <w:sz w:val="28"/>
          <w:szCs w:val="28"/>
          <w:rtl/>
        </w:rPr>
      </w:pPr>
      <w:r w:rsidRPr="00E36648">
        <w:rPr>
          <w:rFonts w:cs="B Badr"/>
          <w:sz w:val="28"/>
          <w:szCs w:val="28"/>
          <w:rtl/>
        </w:rPr>
        <w:t>افتراق‌ در جماعت‌ اسماعيليه‌ به‌ اين‌ دو شاخه‌ كه‌ از همان‌ ابتدا رقباي‌ متخاصم‌ يكديگر شدند، به‌ تضعيف‌ كلى‌ و غير قابل‌ جبران‌ دعوت‌ اسماعيليه‌ انجاميد. اكثراسماعيليان‌ مصر و تمامى‌ جماعت‌ اسماعيلى‌ يمن‌ و گجرات‌ و بسياري‌ از اسماعيليان‌ شام‌ امامت‌ مستعلى‌ را پذيرفتند، ولى‌ گروه‌ بزرگى‌ از اسماعيليان‌ شام‌ و تمامى‌ اسماعيليان‌ عراق‌ و ايران‌ و احتمالاً بدخشان‌ و ماوراء النهر به‌ نص‌ اول‌ مستنصر وفادار ماندند و نزار را به‌ عنوان‌ نوزدهمين‌ امام‌ خود و جانشين‌ به‌ حق‌ پدرش‌ قبول‌ كردند. در قرون‌ بعدي‌، مستعلويان‌ و نزاريان‌ به‌ ترتيب‌ در قسمتهاي‌ غربى‌ و شرقى‌ دنياي‌ اسلام‌ به‌ بسط دعوتهاي‌ مستقل‌ خود پرداختند و مسيرهاي‌ مذهبى‌ - سياسى‌ كاملاً مجزايى‌ را طى‌ كردند. در اين‌ ميان‌، اكثر اسماعيليان‌ در مصر و بسياري‌ در شام‌ و تمامى‌ جماعت‌ اسماعيلى‌ در يمن‌ مستعلى‌ را به‌ جانشينى‌ مستنصر قبول‌ كرده‌ بودند. با قتل‌ جانشين‌ مستعلى‌، الا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w:t>
      </w:r>
      <w:r w:rsidRPr="00E36648">
        <w:rPr>
          <w:rFonts w:cs="B Badr" w:hint="cs"/>
          <w:sz w:val="28"/>
          <w:szCs w:val="28"/>
          <w:rtl/>
        </w:rPr>
        <w:t>باحكام‌</w:t>
      </w:r>
      <w:r w:rsidRPr="00E36648">
        <w:rPr>
          <w:rFonts w:cs="B Badr"/>
          <w:sz w:val="28"/>
          <w:szCs w:val="28"/>
          <w:rtl/>
        </w:rPr>
        <w:t xml:space="preserve"> </w:t>
      </w:r>
      <w:r w:rsidRPr="00E36648">
        <w:rPr>
          <w:rFonts w:cs="B Badr" w:hint="cs"/>
          <w:sz w:val="28"/>
          <w:szCs w:val="28"/>
          <w:rtl/>
        </w:rPr>
        <w:t>الله‌</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524</w:t>
      </w:r>
      <w:r w:rsidRPr="00E36648">
        <w:rPr>
          <w:rFonts w:cs="B Badr" w:hint="cs"/>
          <w:sz w:val="28"/>
          <w:szCs w:val="28"/>
          <w:rtl/>
        </w:rPr>
        <w:t>ق‌</w:t>
      </w:r>
      <w:r w:rsidRPr="00E36648">
        <w:rPr>
          <w:rFonts w:cs="B Badr"/>
          <w:sz w:val="28"/>
          <w:szCs w:val="28"/>
          <w:rtl/>
        </w:rPr>
        <w:t>/1130</w:t>
      </w:r>
      <w:r w:rsidRPr="00E36648">
        <w:rPr>
          <w:rFonts w:cs="B Badr" w:hint="cs"/>
          <w:sz w:val="28"/>
          <w:szCs w:val="28"/>
          <w:rtl/>
        </w:rPr>
        <w:t>م‌،</w:t>
      </w:r>
      <w:r w:rsidRPr="00E36648">
        <w:rPr>
          <w:rFonts w:cs="B Badr"/>
          <w:sz w:val="28"/>
          <w:szCs w:val="28"/>
          <w:rtl/>
        </w:rPr>
        <w:t xml:space="preserve"> </w:t>
      </w:r>
      <w:r w:rsidRPr="00E36648">
        <w:rPr>
          <w:rFonts w:cs="B Badr" w:hint="cs"/>
          <w:sz w:val="28"/>
          <w:szCs w:val="28"/>
          <w:rtl/>
        </w:rPr>
        <w:t>مستعلويان‌</w:t>
      </w:r>
      <w:r w:rsidRPr="00E36648">
        <w:rPr>
          <w:rFonts w:cs="B Badr"/>
          <w:sz w:val="28"/>
          <w:szCs w:val="28"/>
          <w:rtl/>
        </w:rPr>
        <w:t xml:space="preserve"> </w:t>
      </w:r>
      <w:r w:rsidRPr="00E36648">
        <w:rPr>
          <w:rFonts w:cs="B Badr" w:hint="cs"/>
          <w:sz w:val="28"/>
          <w:szCs w:val="28"/>
          <w:rtl/>
        </w:rPr>
        <w:t>با</w:t>
      </w:r>
      <w:r w:rsidRPr="00E36648">
        <w:rPr>
          <w:rFonts w:cs="B Badr"/>
          <w:sz w:val="28"/>
          <w:szCs w:val="28"/>
          <w:rtl/>
        </w:rPr>
        <w:t xml:space="preserve"> </w:t>
      </w:r>
      <w:r w:rsidRPr="00E36648">
        <w:rPr>
          <w:rFonts w:cs="B Badr" w:hint="cs"/>
          <w:sz w:val="28"/>
          <w:szCs w:val="28"/>
          <w:rtl/>
        </w:rPr>
        <w:t>بحران‌</w:t>
      </w:r>
      <w:r w:rsidRPr="00E36648">
        <w:rPr>
          <w:rFonts w:cs="B Badr"/>
          <w:sz w:val="28"/>
          <w:szCs w:val="28"/>
          <w:rtl/>
        </w:rPr>
        <w:t xml:space="preserve"> </w:t>
      </w:r>
      <w:r w:rsidRPr="00E36648">
        <w:rPr>
          <w:rFonts w:cs="B Badr" w:hint="cs"/>
          <w:sz w:val="28"/>
          <w:szCs w:val="28"/>
          <w:rtl/>
        </w:rPr>
        <w:t>جديدي‌</w:t>
      </w:r>
      <w:r w:rsidRPr="00E36648">
        <w:rPr>
          <w:rFonts w:cs="B Badr"/>
          <w:sz w:val="28"/>
          <w:szCs w:val="28"/>
          <w:rtl/>
        </w:rPr>
        <w:t xml:space="preserve"> </w:t>
      </w:r>
      <w:r w:rsidRPr="00E36648">
        <w:rPr>
          <w:rFonts w:cs="B Badr" w:hint="cs"/>
          <w:sz w:val="28"/>
          <w:szCs w:val="28"/>
          <w:rtl/>
        </w:rPr>
        <w:t>مواجه‌</w:t>
      </w:r>
      <w:r w:rsidRPr="00E36648">
        <w:rPr>
          <w:rFonts w:cs="B Badr"/>
          <w:sz w:val="28"/>
          <w:szCs w:val="28"/>
          <w:rtl/>
        </w:rPr>
        <w:t xml:space="preserve"> </w:t>
      </w:r>
      <w:r w:rsidRPr="00E36648">
        <w:rPr>
          <w:rFonts w:cs="B Badr" w:hint="cs"/>
          <w:sz w:val="28"/>
          <w:szCs w:val="28"/>
          <w:rtl/>
        </w:rPr>
        <w:t>شدند</w:t>
      </w:r>
      <w:r w:rsidRPr="00E36648">
        <w:rPr>
          <w:rFonts w:cs="B Badr"/>
          <w:sz w:val="28"/>
          <w:szCs w:val="28"/>
          <w:rtl/>
        </w:rPr>
        <w:t xml:space="preserve"> </w:t>
      </w:r>
      <w:r w:rsidRPr="00E36648">
        <w:rPr>
          <w:rFonts w:cs="B Badr" w:hint="cs"/>
          <w:sz w:val="28"/>
          <w:szCs w:val="28"/>
          <w:rtl/>
        </w:rPr>
        <w:t>كه‌</w:t>
      </w:r>
      <w:r w:rsidRPr="00E36648">
        <w:rPr>
          <w:rFonts w:cs="B Badr"/>
          <w:sz w:val="28"/>
          <w:szCs w:val="28"/>
          <w:rtl/>
        </w:rPr>
        <w:t xml:space="preserve"> </w:t>
      </w:r>
      <w:r w:rsidRPr="00E36648">
        <w:rPr>
          <w:rFonts w:cs="B Badr" w:hint="cs"/>
          <w:sz w:val="28"/>
          <w:szCs w:val="28"/>
          <w:rtl/>
        </w:rPr>
        <w:t>منجر</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انشعاب‌</w:t>
      </w:r>
      <w:r w:rsidRPr="00E36648">
        <w:rPr>
          <w:rFonts w:cs="B Badr"/>
          <w:sz w:val="28"/>
          <w:szCs w:val="28"/>
          <w:rtl/>
        </w:rPr>
        <w:t xml:space="preserve"> </w:t>
      </w:r>
      <w:r w:rsidRPr="00E36648">
        <w:rPr>
          <w:rFonts w:cs="B Badr" w:hint="cs"/>
          <w:sz w:val="28"/>
          <w:szCs w:val="28"/>
          <w:rtl/>
        </w:rPr>
        <w:t>مستعلويه‌</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دو</w:t>
      </w:r>
      <w:r w:rsidRPr="00E36648">
        <w:rPr>
          <w:rFonts w:cs="B Badr"/>
          <w:sz w:val="28"/>
          <w:szCs w:val="28"/>
          <w:rtl/>
        </w:rPr>
        <w:t xml:space="preserve"> </w:t>
      </w:r>
      <w:r w:rsidRPr="00E36648">
        <w:rPr>
          <w:rFonts w:cs="B Badr" w:hint="cs"/>
          <w:sz w:val="28"/>
          <w:szCs w:val="28"/>
          <w:rtl/>
        </w:rPr>
        <w:t>شاخة</w:t>
      </w:r>
      <w:r w:rsidRPr="00E36648">
        <w:rPr>
          <w:rFonts w:cs="B Badr"/>
          <w:sz w:val="28"/>
          <w:szCs w:val="28"/>
          <w:rtl/>
        </w:rPr>
        <w:t xml:space="preserve"> </w:t>
      </w:r>
      <w:r w:rsidRPr="00E36648">
        <w:rPr>
          <w:rFonts w:cs="B Badr" w:hint="cs"/>
          <w:sz w:val="28"/>
          <w:szCs w:val="28"/>
          <w:rtl/>
        </w:rPr>
        <w:t>حافظيه‌</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طيبيه‌</w:t>
      </w:r>
      <w:r w:rsidRPr="00E36648">
        <w:rPr>
          <w:rFonts w:cs="B Badr"/>
          <w:sz w:val="28"/>
          <w:szCs w:val="28"/>
          <w:rtl/>
        </w:rPr>
        <w:t xml:space="preserve"> </w:t>
      </w:r>
      <w:r w:rsidRPr="00E36648">
        <w:rPr>
          <w:rFonts w:cs="B Badr" w:hint="cs"/>
          <w:sz w:val="28"/>
          <w:szCs w:val="28"/>
          <w:rtl/>
        </w:rPr>
        <w:t>گرديد</w:t>
      </w:r>
      <w:r w:rsidRPr="00E36648">
        <w:rPr>
          <w:rFonts w:cs="B Badr"/>
          <w:sz w:val="28"/>
          <w:szCs w:val="28"/>
          <w:rtl/>
        </w:rPr>
        <w:t xml:space="preserve">. </w:t>
      </w:r>
      <w:r w:rsidRPr="00E36648">
        <w:rPr>
          <w:rFonts w:cs="B Badr" w:hint="cs"/>
          <w:sz w:val="28"/>
          <w:szCs w:val="28"/>
          <w:rtl/>
        </w:rPr>
        <w:t>آمر</w:t>
      </w:r>
      <w:r w:rsidRPr="00E36648">
        <w:rPr>
          <w:rFonts w:cs="B Badr"/>
          <w:sz w:val="28"/>
          <w:szCs w:val="28"/>
          <w:rtl/>
        </w:rPr>
        <w:t xml:space="preserve"> </w:t>
      </w:r>
      <w:r w:rsidRPr="00E36648">
        <w:rPr>
          <w:rFonts w:cs="B Badr" w:hint="cs"/>
          <w:sz w:val="28"/>
          <w:szCs w:val="28"/>
          <w:rtl/>
        </w:rPr>
        <w:t>چند</w:t>
      </w:r>
      <w:r w:rsidRPr="00E36648">
        <w:rPr>
          <w:rFonts w:cs="B Badr"/>
          <w:sz w:val="28"/>
          <w:szCs w:val="28"/>
          <w:rtl/>
        </w:rPr>
        <w:t xml:space="preserve"> </w:t>
      </w:r>
      <w:r w:rsidRPr="00E36648">
        <w:rPr>
          <w:rFonts w:cs="B Badr" w:hint="cs"/>
          <w:sz w:val="28"/>
          <w:szCs w:val="28"/>
          <w:rtl/>
        </w:rPr>
        <w:t>ماه‌</w:t>
      </w:r>
      <w:r w:rsidRPr="00E36648">
        <w:rPr>
          <w:rFonts w:cs="B Badr"/>
          <w:sz w:val="28"/>
          <w:szCs w:val="28"/>
          <w:rtl/>
        </w:rPr>
        <w:t xml:space="preserve"> </w:t>
      </w:r>
      <w:r w:rsidRPr="00E36648">
        <w:rPr>
          <w:rFonts w:cs="B Badr" w:hint="cs"/>
          <w:sz w:val="28"/>
          <w:szCs w:val="28"/>
          <w:rtl/>
        </w:rPr>
        <w:t>پيش‌</w:t>
      </w:r>
      <w:r w:rsidRPr="00E36648">
        <w:rPr>
          <w:rFonts w:cs="B Badr"/>
          <w:sz w:val="28"/>
          <w:szCs w:val="28"/>
          <w:rtl/>
        </w:rPr>
        <w:t xml:space="preserve"> </w:t>
      </w:r>
      <w:r w:rsidRPr="00E36648">
        <w:rPr>
          <w:rFonts w:cs="B Badr" w:hint="cs"/>
          <w:sz w:val="28"/>
          <w:szCs w:val="28"/>
          <w:rtl/>
        </w:rPr>
        <w:t>از</w:t>
      </w:r>
      <w:r w:rsidRPr="00E36648">
        <w:rPr>
          <w:rFonts w:cs="B Badr"/>
          <w:sz w:val="28"/>
          <w:szCs w:val="28"/>
          <w:rtl/>
        </w:rPr>
        <w:t xml:space="preserve"> </w:t>
      </w:r>
      <w:r w:rsidRPr="00E36648">
        <w:rPr>
          <w:rFonts w:cs="B Badr" w:hint="cs"/>
          <w:sz w:val="28"/>
          <w:szCs w:val="28"/>
          <w:rtl/>
        </w:rPr>
        <w:t>مرگش‌</w:t>
      </w:r>
      <w:r w:rsidRPr="00E36648">
        <w:rPr>
          <w:rFonts w:cs="B Badr"/>
          <w:sz w:val="28"/>
          <w:szCs w:val="28"/>
          <w:rtl/>
        </w:rPr>
        <w:t xml:space="preserve"> </w:t>
      </w:r>
      <w:r w:rsidRPr="00E36648">
        <w:rPr>
          <w:rFonts w:cs="B Badr" w:hint="cs"/>
          <w:sz w:val="28"/>
          <w:szCs w:val="28"/>
          <w:rtl/>
        </w:rPr>
        <w:t>صاحب‌</w:t>
      </w:r>
      <w:r w:rsidRPr="00E36648">
        <w:rPr>
          <w:rFonts w:cs="B Badr"/>
          <w:sz w:val="28"/>
          <w:szCs w:val="28"/>
          <w:rtl/>
        </w:rPr>
        <w:t xml:space="preserve"> </w:t>
      </w:r>
      <w:r w:rsidRPr="00E36648">
        <w:rPr>
          <w:rFonts w:cs="B Badr" w:hint="cs"/>
          <w:sz w:val="28"/>
          <w:szCs w:val="28"/>
          <w:rtl/>
        </w:rPr>
        <w:t>فرزندي‌</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نام‌</w:t>
      </w:r>
      <w:r w:rsidRPr="00E36648">
        <w:rPr>
          <w:rFonts w:cs="B Badr"/>
          <w:sz w:val="28"/>
          <w:szCs w:val="28"/>
          <w:rtl/>
        </w:rPr>
        <w:t xml:space="preserve"> </w:t>
      </w:r>
      <w:r w:rsidRPr="00E36648">
        <w:rPr>
          <w:rFonts w:cs="B Badr" w:hint="cs"/>
          <w:sz w:val="28"/>
          <w:szCs w:val="28"/>
          <w:rtl/>
        </w:rPr>
        <w:t>طيب‌</w:t>
      </w:r>
      <w:r w:rsidRPr="00E36648">
        <w:rPr>
          <w:rFonts w:cs="B Badr"/>
          <w:sz w:val="28"/>
          <w:szCs w:val="28"/>
          <w:rtl/>
        </w:rPr>
        <w:t xml:space="preserve"> </w:t>
      </w:r>
      <w:r w:rsidRPr="00E36648">
        <w:rPr>
          <w:rFonts w:cs="B Badr" w:hint="cs"/>
          <w:sz w:val="28"/>
          <w:szCs w:val="28"/>
          <w:rtl/>
        </w:rPr>
        <w:t>شده‌</w:t>
      </w:r>
      <w:r w:rsidRPr="00E36648">
        <w:rPr>
          <w:rFonts w:cs="B Badr"/>
          <w:sz w:val="28"/>
          <w:szCs w:val="28"/>
          <w:rtl/>
        </w:rPr>
        <w:t xml:space="preserve"> </w:t>
      </w:r>
      <w:r w:rsidRPr="00E36648">
        <w:rPr>
          <w:rFonts w:cs="B Badr" w:hint="cs"/>
          <w:sz w:val="28"/>
          <w:szCs w:val="28"/>
          <w:rtl/>
        </w:rPr>
        <w:t>بود</w:t>
      </w:r>
      <w:r w:rsidRPr="00E36648">
        <w:rPr>
          <w:rFonts w:cs="B Badr"/>
          <w:sz w:val="28"/>
          <w:szCs w:val="28"/>
          <w:rtl/>
        </w:rPr>
        <w:t xml:space="preserve"> </w:t>
      </w:r>
      <w:r w:rsidRPr="00E36648">
        <w:rPr>
          <w:rFonts w:cs="B Badr" w:hint="cs"/>
          <w:sz w:val="28"/>
          <w:szCs w:val="28"/>
          <w:rtl/>
        </w:rPr>
        <w:t>كه‌</w:t>
      </w:r>
      <w:r w:rsidRPr="00E36648">
        <w:rPr>
          <w:rFonts w:cs="B Badr"/>
          <w:sz w:val="28"/>
          <w:szCs w:val="28"/>
          <w:rtl/>
        </w:rPr>
        <w:t xml:space="preserve"> </w:t>
      </w:r>
      <w:r w:rsidRPr="00E36648">
        <w:rPr>
          <w:rFonts w:cs="B Badr" w:hint="cs"/>
          <w:sz w:val="28"/>
          <w:szCs w:val="28"/>
          <w:rtl/>
        </w:rPr>
        <w:t>تنها</w:t>
      </w:r>
      <w:r w:rsidRPr="00E36648">
        <w:rPr>
          <w:rFonts w:cs="B Badr"/>
          <w:sz w:val="28"/>
          <w:szCs w:val="28"/>
          <w:rtl/>
        </w:rPr>
        <w:t xml:space="preserve"> </w:t>
      </w:r>
      <w:r w:rsidRPr="00E36648">
        <w:rPr>
          <w:rFonts w:cs="B Badr" w:hint="cs"/>
          <w:sz w:val="28"/>
          <w:szCs w:val="28"/>
          <w:rtl/>
        </w:rPr>
        <w:t>پسر</w:t>
      </w:r>
      <w:r w:rsidRPr="00E36648">
        <w:rPr>
          <w:rFonts w:cs="B Badr"/>
          <w:sz w:val="28"/>
          <w:szCs w:val="28"/>
          <w:rtl/>
        </w:rPr>
        <w:t xml:space="preserve"> </w:t>
      </w:r>
      <w:r w:rsidRPr="00E36648">
        <w:rPr>
          <w:rFonts w:cs="B Badr" w:hint="cs"/>
          <w:sz w:val="28"/>
          <w:szCs w:val="28"/>
          <w:rtl/>
        </w:rPr>
        <w:t>او</w:t>
      </w:r>
      <w:r w:rsidRPr="00E36648">
        <w:rPr>
          <w:rFonts w:cs="B Badr"/>
          <w:sz w:val="28"/>
          <w:szCs w:val="28"/>
          <w:rtl/>
        </w:rPr>
        <w:t xml:space="preserve"> </w:t>
      </w:r>
      <w:r w:rsidRPr="00E36648">
        <w:rPr>
          <w:rFonts w:cs="B Badr" w:hint="cs"/>
          <w:sz w:val="28"/>
          <w:szCs w:val="28"/>
          <w:rtl/>
        </w:rPr>
        <w:t>بوده‌</w:t>
      </w:r>
      <w:r w:rsidRPr="00E36648">
        <w:rPr>
          <w:rFonts w:cs="B Badr"/>
          <w:sz w:val="28"/>
          <w:szCs w:val="28"/>
          <w:rtl/>
        </w:rPr>
        <w:t xml:space="preserve"> </w:t>
      </w:r>
      <w:r w:rsidRPr="00E36648">
        <w:rPr>
          <w:rFonts w:cs="B Badr" w:hint="cs"/>
          <w:sz w:val="28"/>
          <w:szCs w:val="28"/>
          <w:rtl/>
        </w:rPr>
        <w:t>است‌</w:t>
      </w:r>
      <w:r w:rsidRPr="00E36648">
        <w:rPr>
          <w:rFonts w:cs="B Badr"/>
          <w:sz w:val="28"/>
          <w:szCs w:val="28"/>
          <w:rtl/>
        </w:rPr>
        <w:t xml:space="preserve"> (</w:t>
      </w:r>
      <w:r w:rsidRPr="00E36648">
        <w:rPr>
          <w:rFonts w:cs="B Badr" w:hint="cs"/>
          <w:sz w:val="28"/>
          <w:szCs w:val="28"/>
          <w:rtl/>
        </w:rPr>
        <w:t>ابن‌</w:t>
      </w:r>
      <w:r w:rsidRPr="00E36648">
        <w:rPr>
          <w:rFonts w:cs="B Badr"/>
          <w:sz w:val="28"/>
          <w:szCs w:val="28"/>
          <w:rtl/>
        </w:rPr>
        <w:t xml:space="preserve"> </w:t>
      </w:r>
      <w:r w:rsidRPr="00E36648">
        <w:rPr>
          <w:rFonts w:cs="B Badr" w:hint="cs"/>
          <w:sz w:val="28"/>
          <w:szCs w:val="28"/>
          <w:rtl/>
        </w:rPr>
        <w:t>ميسر،</w:t>
      </w:r>
      <w:r w:rsidRPr="00E36648">
        <w:rPr>
          <w:rFonts w:cs="B Badr"/>
          <w:sz w:val="28"/>
          <w:szCs w:val="28"/>
          <w:rtl/>
        </w:rPr>
        <w:t xml:space="preserve"> 109-110</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ا</w:t>
      </w:r>
      <w:r w:rsidRPr="00E36648">
        <w:rPr>
          <w:rFonts w:cs="B Badr"/>
          <w:sz w:val="28"/>
          <w:szCs w:val="28"/>
          <w:rtl/>
        </w:rPr>
        <w:t>سترن‌، «جانشينى‌...1»، 193 به‌ بعد)، اما در وقايع‌ پس‌ از مرگ‌ آمر، عملاً نامى‌ از طيب‌ در ميان‌ نيست‌. عموزادة آمر، ابوالميمون‌ عبدالمجيد كه‌ عضو ارشد خانوادة فاطميان‌، و مدعى‌ قدرت‌ بود، پس‌ از يك‌ سال‌ كشمكش‌ با مخالفان‌، بر مسند حكومت‌ قرار گرفت‌. او كه‌ ابتدا با عنوان‌ وليعهد زمام‌ امور را در دست‌ گرفته‌ بود، در ربيع‌الا</w:t>
      </w:r>
      <w:r w:rsidRPr="00E36648">
        <w:rPr>
          <w:rFonts w:ascii="Cambria" w:hAnsi="Cambria" w:cs="Cambria" w:hint="cs"/>
          <w:sz w:val="28"/>
          <w:szCs w:val="28"/>
          <w:rtl/>
        </w:rPr>
        <w:t>¸</w:t>
      </w:r>
      <w:r w:rsidRPr="00E36648">
        <w:rPr>
          <w:rFonts w:cs="B Badr" w:hint="cs"/>
          <w:sz w:val="28"/>
          <w:szCs w:val="28"/>
          <w:rtl/>
        </w:rPr>
        <w:t>خر</w:t>
      </w:r>
      <w:r w:rsidRPr="00E36648">
        <w:rPr>
          <w:rFonts w:cs="B Badr"/>
          <w:sz w:val="28"/>
          <w:szCs w:val="28"/>
          <w:rtl/>
        </w:rPr>
        <w:t xml:space="preserve"> 526</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مدعى‌</w:t>
      </w:r>
      <w:r w:rsidRPr="00E36648">
        <w:rPr>
          <w:rFonts w:cs="B Badr"/>
          <w:sz w:val="28"/>
          <w:szCs w:val="28"/>
          <w:rtl/>
        </w:rPr>
        <w:t xml:space="preserve"> </w:t>
      </w:r>
      <w:r w:rsidRPr="00E36648">
        <w:rPr>
          <w:rFonts w:cs="B Badr" w:hint="cs"/>
          <w:sz w:val="28"/>
          <w:szCs w:val="28"/>
          <w:rtl/>
        </w:rPr>
        <w:t>خلافت‌</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امامت‌</w:t>
      </w:r>
      <w:r w:rsidRPr="00E36648">
        <w:rPr>
          <w:rFonts w:cs="B Badr"/>
          <w:sz w:val="28"/>
          <w:szCs w:val="28"/>
          <w:rtl/>
        </w:rPr>
        <w:t xml:space="preserve"> </w:t>
      </w:r>
      <w:r w:rsidRPr="00E36648">
        <w:rPr>
          <w:rFonts w:cs="B Badr" w:hint="cs"/>
          <w:sz w:val="28"/>
          <w:szCs w:val="28"/>
          <w:rtl/>
        </w:rPr>
        <w:t>شد</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لقب‌</w:t>
      </w:r>
      <w:r w:rsidRPr="00E36648">
        <w:rPr>
          <w:rFonts w:cs="B Badr"/>
          <w:sz w:val="28"/>
          <w:szCs w:val="28"/>
          <w:rtl/>
        </w:rPr>
        <w:t xml:space="preserve"> </w:t>
      </w:r>
      <w:r w:rsidRPr="00E36648">
        <w:rPr>
          <w:rFonts w:cs="B Badr" w:hint="cs"/>
          <w:sz w:val="28"/>
          <w:szCs w:val="28"/>
          <w:rtl/>
        </w:rPr>
        <w:t>الحافظ</w:t>
      </w:r>
      <w:r w:rsidRPr="00E36648">
        <w:rPr>
          <w:rFonts w:cs="B Badr"/>
          <w:sz w:val="28"/>
          <w:szCs w:val="28"/>
          <w:rtl/>
        </w:rPr>
        <w:t xml:space="preserve"> </w:t>
      </w:r>
      <w:r w:rsidRPr="00E36648">
        <w:rPr>
          <w:rFonts w:cs="B Badr" w:hint="cs"/>
          <w:sz w:val="28"/>
          <w:szCs w:val="28"/>
          <w:rtl/>
        </w:rPr>
        <w:t>لدين‌الله‌</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براي‌</w:t>
      </w:r>
      <w:r w:rsidRPr="00E36648">
        <w:rPr>
          <w:rFonts w:cs="B Badr"/>
          <w:sz w:val="28"/>
          <w:szCs w:val="28"/>
          <w:rtl/>
        </w:rPr>
        <w:t xml:space="preserve"> </w:t>
      </w:r>
      <w:r w:rsidRPr="00E36648">
        <w:rPr>
          <w:rFonts w:cs="B Badr" w:hint="cs"/>
          <w:sz w:val="28"/>
          <w:szCs w:val="28"/>
          <w:rtl/>
        </w:rPr>
        <w:t>خود</w:t>
      </w:r>
      <w:r w:rsidRPr="00E36648">
        <w:rPr>
          <w:rFonts w:cs="B Badr"/>
          <w:sz w:val="28"/>
          <w:szCs w:val="28"/>
          <w:rtl/>
        </w:rPr>
        <w:t xml:space="preserve"> </w:t>
      </w:r>
      <w:r w:rsidRPr="00E36648">
        <w:rPr>
          <w:rFonts w:cs="B Badr" w:hint="cs"/>
          <w:sz w:val="28"/>
          <w:szCs w:val="28"/>
          <w:rtl/>
        </w:rPr>
        <w:t>برگزيد</w:t>
      </w:r>
      <w:r w:rsidRPr="00E36648">
        <w:rPr>
          <w:rFonts w:cs="B Badr"/>
          <w:sz w:val="28"/>
          <w:szCs w:val="28"/>
          <w:rtl/>
        </w:rPr>
        <w:t xml:space="preserve"> (</w:t>
      </w:r>
      <w:r w:rsidRPr="00E36648">
        <w:rPr>
          <w:rFonts w:cs="B Badr" w:hint="cs"/>
          <w:sz w:val="28"/>
          <w:szCs w:val="28"/>
          <w:rtl/>
        </w:rPr>
        <w:t>ابن‌ظافر،</w:t>
      </w:r>
      <w:r w:rsidRPr="00E36648">
        <w:rPr>
          <w:rFonts w:cs="B Badr"/>
          <w:sz w:val="28"/>
          <w:szCs w:val="28"/>
          <w:rtl/>
        </w:rPr>
        <w:t xml:space="preserve"> 94-101</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ابن‌ميسر،</w:t>
      </w:r>
      <w:r w:rsidRPr="00E36648">
        <w:rPr>
          <w:rFonts w:cs="B Badr"/>
          <w:sz w:val="28"/>
          <w:szCs w:val="28"/>
          <w:rtl/>
        </w:rPr>
        <w:t xml:space="preserve"> 113-114</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ابن‌دواداري‌،</w:t>
      </w:r>
      <w:r w:rsidRPr="00E36648">
        <w:rPr>
          <w:rFonts w:cs="B Badr"/>
          <w:sz w:val="28"/>
          <w:szCs w:val="28"/>
          <w:rtl/>
        </w:rPr>
        <w:t xml:space="preserve"> 6/506 - 556</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مقريزي‌،</w:t>
      </w:r>
      <w:r w:rsidRPr="00E36648">
        <w:rPr>
          <w:rFonts w:cs="B Badr"/>
          <w:sz w:val="28"/>
          <w:szCs w:val="28"/>
          <w:rtl/>
        </w:rPr>
        <w:t xml:space="preserve"> </w:t>
      </w:r>
      <w:r w:rsidRPr="00E36648">
        <w:rPr>
          <w:rFonts w:cs="B Badr" w:hint="cs"/>
          <w:sz w:val="28"/>
          <w:szCs w:val="28"/>
          <w:rtl/>
        </w:rPr>
        <w:t>الخطط،</w:t>
      </w:r>
      <w:r w:rsidRPr="00E36648">
        <w:rPr>
          <w:rFonts w:cs="B Badr"/>
          <w:sz w:val="28"/>
          <w:szCs w:val="28"/>
          <w:rtl/>
        </w:rPr>
        <w:t xml:space="preserve"> 1/357</w:t>
      </w:r>
      <w:r w:rsidRPr="00E36648">
        <w:rPr>
          <w:rFonts w:cs="B Badr" w:hint="cs"/>
          <w:sz w:val="28"/>
          <w:szCs w:val="28"/>
          <w:rtl/>
        </w:rPr>
        <w:t>،</w:t>
      </w:r>
      <w:r w:rsidRPr="00E36648">
        <w:rPr>
          <w:rFonts w:cs="B Badr"/>
          <w:sz w:val="28"/>
          <w:szCs w:val="28"/>
          <w:rtl/>
        </w:rPr>
        <w:t xml:space="preserve"> 490-491</w:t>
      </w:r>
      <w:r w:rsidRPr="00E36648">
        <w:rPr>
          <w:rFonts w:cs="B Badr" w:hint="cs"/>
          <w:sz w:val="28"/>
          <w:szCs w:val="28"/>
          <w:rtl/>
        </w:rPr>
        <w:t>،</w:t>
      </w:r>
      <w:r w:rsidRPr="00E36648">
        <w:rPr>
          <w:rFonts w:cs="B Badr"/>
          <w:sz w:val="28"/>
          <w:szCs w:val="28"/>
          <w:rtl/>
        </w:rPr>
        <w:t xml:space="preserve"> 2/17- 18</w:t>
      </w:r>
      <w:r w:rsidRPr="00E36648">
        <w:rPr>
          <w:rFonts w:cs="B Badr" w:hint="cs"/>
          <w:sz w:val="28"/>
          <w:szCs w:val="28"/>
          <w:rtl/>
        </w:rPr>
        <w:t>،</w:t>
      </w:r>
      <w:r w:rsidRPr="00E36648">
        <w:rPr>
          <w:rFonts w:cs="B Badr"/>
          <w:sz w:val="28"/>
          <w:szCs w:val="28"/>
          <w:rtl/>
        </w:rPr>
        <w:t xml:space="preserve"> اتعاظ، 3/135- 192).</w:t>
      </w:r>
    </w:p>
    <w:p w:rsidR="00E36648" w:rsidRPr="00E36648" w:rsidRDefault="00E36648" w:rsidP="00E36648">
      <w:pPr>
        <w:rPr>
          <w:rFonts w:cs="B Badr"/>
          <w:sz w:val="28"/>
          <w:szCs w:val="28"/>
          <w:rtl/>
        </w:rPr>
      </w:pPr>
      <w:r w:rsidRPr="00E36648">
        <w:rPr>
          <w:rFonts w:cs="B Badr"/>
          <w:sz w:val="28"/>
          <w:szCs w:val="28"/>
          <w:rtl/>
        </w:rPr>
        <w:t>از آنجا كه‌ پدر حافظ امامت‌ و خلافت‌ نيافته‌ بود، ادعاي‌ وي‌ با اشكالاتى‌ مواجه‌ مى‌گرديد. از اين‌رو، وي‌ بر آن‌ شد تا براي‌ تبيين‌ مشروعيت‌ امامت‌ و خلافت‌ خود، دست‌ به‌ تنظيم‌ سجلى‌ زند كه‌ از طريق‌ آن‌ بتواند خود را جانشين‌ به‌ حق‌ آمر قلمداد كند. اين‌ سجل‌ به‌ موارد مختلفى‌ در تاريخ‌ اسلام‌ و فاطميان‌ استناد داشت‌ و به‌ طور اخص‌ متذكر مى‌شد: همان‌گونه‌ كه‌ حضرت‌ محمد (ص‌) عموزادة خويش‌ حضرت‌ على‌(ع‌) را وصى‌ و جانشين‌ خود قرار داده‌ بوده‌، 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w:t>
      </w:r>
      <w:r w:rsidRPr="00E36648">
        <w:rPr>
          <w:rFonts w:cs="B Badr" w:hint="cs"/>
          <w:sz w:val="28"/>
          <w:szCs w:val="28"/>
          <w:rtl/>
        </w:rPr>
        <w:t>نيز</w:t>
      </w:r>
      <w:r w:rsidRPr="00E36648">
        <w:rPr>
          <w:rFonts w:cs="B Badr"/>
          <w:sz w:val="28"/>
          <w:szCs w:val="28"/>
          <w:rtl/>
        </w:rPr>
        <w:t xml:space="preserve"> </w:t>
      </w:r>
      <w:r w:rsidRPr="00E36648">
        <w:rPr>
          <w:rFonts w:cs="B Badr" w:hint="cs"/>
          <w:sz w:val="28"/>
          <w:szCs w:val="28"/>
          <w:rtl/>
        </w:rPr>
        <w:t>شخصاً</w:t>
      </w:r>
      <w:r w:rsidRPr="00E36648">
        <w:rPr>
          <w:rFonts w:cs="B Badr"/>
          <w:sz w:val="28"/>
          <w:szCs w:val="28"/>
          <w:rtl/>
        </w:rPr>
        <w:t xml:space="preserve"> </w:t>
      </w:r>
      <w:r w:rsidRPr="00E36648">
        <w:rPr>
          <w:rFonts w:cs="B Badr" w:hint="cs"/>
          <w:sz w:val="28"/>
          <w:szCs w:val="28"/>
          <w:rtl/>
        </w:rPr>
        <w:t>عموزاده‌اش‌</w:t>
      </w:r>
      <w:r w:rsidRPr="00E36648">
        <w:rPr>
          <w:rFonts w:cs="B Badr"/>
          <w:sz w:val="28"/>
          <w:szCs w:val="28"/>
          <w:rtl/>
        </w:rPr>
        <w:t xml:space="preserve"> </w:t>
      </w:r>
      <w:r w:rsidRPr="00E36648">
        <w:rPr>
          <w:rFonts w:cs="B Badr" w:hint="cs"/>
          <w:sz w:val="28"/>
          <w:szCs w:val="28"/>
          <w:rtl/>
        </w:rPr>
        <w:t>حافظ</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جانش</w:t>
      </w:r>
      <w:r w:rsidRPr="00E36648">
        <w:rPr>
          <w:rFonts w:cs="B Badr"/>
          <w:sz w:val="28"/>
          <w:szCs w:val="28"/>
          <w:rtl/>
        </w:rPr>
        <w:t>ينى‌ برگزيده‌ بوده‌ است‌ (قلقشندي‌، 9/291-297؛ استرن‌، همان‌، 207 به‌ بعد). امامت‌ حافظ مورد تأييد رسمى‌ مركز دعوت‌ مستعلويه‌ در قاهره‌ قرار گرفت‌ و اكثر اسماعيليان‌ مستعلوي‌ در مصر و شام‌، و گروهى‌ از مستعلويان‌ يمن‌ كه‌ حافظ و جانشينانش‌ را به‌ عنوان‌ امامان‌ خود شناختند، با نامهاي‌ حافظيه‌ و مجيديه‌ اشتهار يافتند. از طرف‌ ديگر، گروههايى‌ از مستعلويان‌ مصر و شام‌، و شمار كثيري‌ از مستعلويان‌ يمن‌ ادعاهاي‌ حافظ را باطل‌ دانستند و امامت‌ طيب‌ را پذيرفتند كه‌ ابتدا با نام‌ آمريه‌، و پس‌ از تأسيس‌ دعوت‌ مستقل‌ طيبى‌ در يمن‌، به‌ طيبيه‌ شهرت‌ يافتند.</w:t>
      </w:r>
    </w:p>
    <w:p w:rsidR="00E36648" w:rsidRPr="00E36648" w:rsidRDefault="00E36648" w:rsidP="00E36648">
      <w:pPr>
        <w:rPr>
          <w:rFonts w:cs="B Badr"/>
          <w:sz w:val="28"/>
          <w:szCs w:val="28"/>
          <w:rtl/>
        </w:rPr>
      </w:pPr>
      <w:r w:rsidRPr="00E36648">
        <w:rPr>
          <w:rFonts w:cs="B Badr"/>
          <w:sz w:val="28"/>
          <w:szCs w:val="28"/>
          <w:rtl/>
        </w:rPr>
        <w:t>بخش‌ سوم‌ - اسماعيليه‌ پس‌ از افتراق‌ نزاري‌ - مستعلوي‌</w:t>
      </w:r>
    </w:p>
    <w:p w:rsidR="00E36648" w:rsidRPr="00E36648" w:rsidRDefault="00E36648" w:rsidP="00E36648">
      <w:pPr>
        <w:rPr>
          <w:rFonts w:cs="B Badr"/>
          <w:sz w:val="28"/>
          <w:szCs w:val="28"/>
          <w:rtl/>
        </w:rPr>
      </w:pPr>
      <w:r w:rsidRPr="00E36648">
        <w:rPr>
          <w:rFonts w:cs="B Badr"/>
          <w:sz w:val="28"/>
          <w:szCs w:val="28"/>
          <w:rtl/>
        </w:rPr>
        <w:lastRenderedPageBreak/>
        <w:t>دعوت‌ ناپايدار مستعلوي‌ - حافظى‌: سلسلة فاطميان‌ رسماً در محرم‌ 567/ سپتامبر 1171 به‌ دست‌ صلاح‌الدين‌ ايوبى‌، منقرض‌ شد و صلاح‌الدين‌ بى‌درنگ‌ مذهب‌ اهل‌ سنت‌ را به‌ مصر بازگردانيد؛ وي‌ اسماعيليان‌ آن‌ ديار را سخت‌ قلع‌ و قمع‌ كرد و تشكيلات‌ مركزي‌ دعوت‌ حافظى‌ برچيده‌ شد و عاضد آخرين‌ خليفة فاطمى‌ نيز چند روز پس‌ از شكست‌، در پى‌ بيماري‌ كوتاهى‌ درگذشت‌. تا حدود يك‌ قرن‌ پس‌ از مرگ‌ او، شماري‌ از اخلاف‌ وي‌ مدعى‌ امامت‌ حافظيه‌ بودند و هر چند گاه‌ يك‌ بار حركت‌ و شورشى‌ را در مصر سامان‌ مى‌دادند؛ ولى‌ از آن‌ پس‌ بساط مذهب‌ اسماعيليه‌ و سازمان‌ پنهان‌ِ دعوت‌ آن‌ كلاً از مصر برچيده‌ شد و در همان‌ زمان‌، در شام‌ نيز اثري‌ از اسماعيليان‌ حافظى‌ يافت‌ نمى‌شد (نك: مقريزي‌، الخطط، 1/233، اتعاظ، 3/347- 348؛ نيز كازانوا، .(415-445</w:t>
      </w:r>
    </w:p>
    <w:p w:rsidR="00E36648" w:rsidRPr="00E36648" w:rsidRDefault="00E36648" w:rsidP="00E36648">
      <w:pPr>
        <w:rPr>
          <w:rFonts w:cs="B Badr"/>
          <w:sz w:val="28"/>
          <w:szCs w:val="28"/>
          <w:rtl/>
        </w:rPr>
      </w:pPr>
      <w:r w:rsidRPr="00E36648">
        <w:rPr>
          <w:rFonts w:cs="B Badr"/>
          <w:sz w:val="28"/>
          <w:szCs w:val="28"/>
          <w:rtl/>
        </w:rPr>
        <w:t>دعوت‌ حافظيه‌ در يمن‌ نيز پيروانى‌ پيدا كرده‌، و براي‌ مدتى‌ از حمايت‌ رسمى‌ بعضى‌ از حكام‌ و امراي‌ محلى‌ آن‌ گوشه‌ از جنوب‌ عربستان‌، خاصه‌ بنى‌ زريع‌ و همدانيان‌ برخوردار شده‌ بود، ولى‌ با انقراض‌ اين‌ حكومتها در يمن‌ و با ظهور صلاح‌الدين‌ ايوبى‌، دعوت‌ حافظيه‌ و پيروانش‌ در آن‌ ديار نيز دوامى‌ نيافت‌ (يحيى‌ بن‌ حسين‌، 279، 297- 298، 317؛ ابن‌مجاور، 126-127؛نيز همدانى‌،«داعى‌...2»،289 -288 ؛ استرن‌، «جانشينى‌»، 214 به‌ بعد، 253 ؛ دفتري‌، .(275-282 در هند به‌ نظر نمى‌رسد كه‌ حافظيان‌ هرگز توانسته‌ بوده‌ باشند پايگاهى‌ به‌ دست‌ آورند و مستعلويان‌ هند كه‌ با صليحيون‌ روابط نزديك‌ خود را حفظ كرده‌ بودند، مانند آنها، كلاً به‌ جناح‌ طيبى‌ دعوت‌ مستعلويه‌ پيوسته‌ بودند. با توجه‌ به‌ از بين‌ رفتن‌ كامل‌ جماعت‌ حافظى‌ در بلاد اسلامى‌، از ا</w:t>
      </w:r>
      <w:r w:rsidRPr="00E36648">
        <w:rPr>
          <w:rFonts w:ascii="Cambria" w:hAnsi="Cambria" w:cs="Cambria" w:hint="cs"/>
          <w:sz w:val="28"/>
          <w:szCs w:val="28"/>
          <w:rtl/>
        </w:rPr>
        <w:t>¸</w:t>
      </w:r>
      <w:r w:rsidRPr="00E36648">
        <w:rPr>
          <w:rFonts w:cs="B Badr" w:hint="cs"/>
          <w:sz w:val="28"/>
          <w:szCs w:val="28"/>
          <w:rtl/>
        </w:rPr>
        <w:t>ثار</w:t>
      </w:r>
      <w:r w:rsidRPr="00E36648">
        <w:rPr>
          <w:rFonts w:cs="B Badr"/>
          <w:sz w:val="28"/>
          <w:szCs w:val="28"/>
          <w:rtl/>
        </w:rPr>
        <w:t xml:space="preserve"> </w:t>
      </w:r>
      <w:r w:rsidRPr="00E36648">
        <w:rPr>
          <w:rFonts w:cs="B Badr" w:hint="cs"/>
          <w:sz w:val="28"/>
          <w:szCs w:val="28"/>
          <w:rtl/>
        </w:rPr>
        <w:t>اسماعيليان‌</w:t>
      </w:r>
      <w:r w:rsidRPr="00E36648">
        <w:rPr>
          <w:rFonts w:cs="B Badr"/>
          <w:sz w:val="28"/>
          <w:szCs w:val="28"/>
          <w:rtl/>
        </w:rPr>
        <w:t xml:space="preserve"> </w:t>
      </w:r>
      <w:r w:rsidRPr="00E36648">
        <w:rPr>
          <w:rFonts w:cs="B Badr" w:hint="cs"/>
          <w:sz w:val="28"/>
          <w:szCs w:val="28"/>
          <w:rtl/>
        </w:rPr>
        <w:t>مستعلوي‌</w:t>
      </w:r>
      <w:r w:rsidRPr="00E36648">
        <w:rPr>
          <w:rFonts w:cs="B Badr"/>
          <w:sz w:val="28"/>
          <w:szCs w:val="28"/>
          <w:rtl/>
        </w:rPr>
        <w:t xml:space="preserve"> </w:t>
      </w:r>
      <w:r w:rsidRPr="00E36648">
        <w:rPr>
          <w:rFonts w:cs="B Badr" w:hint="cs"/>
          <w:sz w:val="28"/>
          <w:szCs w:val="28"/>
          <w:rtl/>
        </w:rPr>
        <w:t>حافظى‌</w:t>
      </w:r>
      <w:r w:rsidRPr="00E36648">
        <w:rPr>
          <w:rFonts w:cs="B Badr"/>
          <w:sz w:val="28"/>
          <w:szCs w:val="28"/>
          <w:rtl/>
        </w:rPr>
        <w:t xml:space="preserve"> </w:t>
      </w:r>
      <w:r w:rsidRPr="00E36648">
        <w:rPr>
          <w:rFonts w:cs="B Badr" w:hint="cs"/>
          <w:sz w:val="28"/>
          <w:szCs w:val="28"/>
          <w:rtl/>
        </w:rPr>
        <w:t>هيچ‌گونه‌</w:t>
      </w:r>
      <w:r w:rsidRPr="00E36648">
        <w:rPr>
          <w:rFonts w:cs="B Badr"/>
          <w:sz w:val="28"/>
          <w:szCs w:val="28"/>
          <w:rtl/>
        </w:rPr>
        <w:t xml:space="preserve"> </w:t>
      </w:r>
      <w:r w:rsidRPr="00E36648">
        <w:rPr>
          <w:rFonts w:cs="B Badr" w:hint="cs"/>
          <w:sz w:val="28"/>
          <w:szCs w:val="28"/>
          <w:rtl/>
        </w:rPr>
        <w:t>نمونه‌اي‌</w:t>
      </w:r>
      <w:r w:rsidRPr="00E36648">
        <w:rPr>
          <w:rFonts w:cs="B Badr"/>
          <w:sz w:val="28"/>
          <w:szCs w:val="28"/>
          <w:rtl/>
        </w:rPr>
        <w:t xml:space="preserve"> </w:t>
      </w:r>
      <w:r w:rsidRPr="00E36648">
        <w:rPr>
          <w:rFonts w:cs="B Badr" w:hint="cs"/>
          <w:sz w:val="28"/>
          <w:szCs w:val="28"/>
          <w:rtl/>
        </w:rPr>
        <w:t>برجاي‌</w:t>
      </w:r>
      <w:r w:rsidRPr="00E36648">
        <w:rPr>
          <w:rFonts w:cs="B Badr"/>
          <w:sz w:val="28"/>
          <w:szCs w:val="28"/>
          <w:rtl/>
        </w:rPr>
        <w:t xml:space="preserve"> </w:t>
      </w:r>
      <w:r w:rsidRPr="00E36648">
        <w:rPr>
          <w:rFonts w:cs="B Badr" w:hint="cs"/>
          <w:sz w:val="28"/>
          <w:szCs w:val="28"/>
          <w:rtl/>
        </w:rPr>
        <w:t>نمانده‌</w:t>
      </w:r>
      <w:r w:rsidRPr="00E36648">
        <w:rPr>
          <w:rFonts w:cs="B Badr"/>
          <w:sz w:val="28"/>
          <w:szCs w:val="28"/>
          <w:rtl/>
        </w:rPr>
        <w:t xml:space="preserve"> </w:t>
      </w:r>
      <w:r w:rsidRPr="00E36648">
        <w:rPr>
          <w:rFonts w:cs="B Badr" w:hint="cs"/>
          <w:sz w:val="28"/>
          <w:szCs w:val="28"/>
          <w:rtl/>
        </w:rPr>
        <w:t>است‌</w:t>
      </w:r>
      <w:r w:rsidRPr="00E36648">
        <w:rPr>
          <w:rFonts w:cs="B Badr"/>
          <w:sz w:val="28"/>
          <w:szCs w:val="28"/>
          <w:rtl/>
        </w:rPr>
        <w:t>.</w:t>
      </w:r>
    </w:p>
    <w:p w:rsidR="00E36648" w:rsidRPr="00E36648" w:rsidRDefault="00E36648" w:rsidP="00E36648">
      <w:pPr>
        <w:rPr>
          <w:rFonts w:cs="B Badr"/>
          <w:sz w:val="28"/>
          <w:szCs w:val="28"/>
          <w:rtl/>
        </w:rPr>
      </w:pPr>
      <w:r w:rsidRPr="00E36648">
        <w:rPr>
          <w:rFonts w:cs="B Badr"/>
          <w:sz w:val="28"/>
          <w:szCs w:val="28"/>
          <w:rtl/>
        </w:rPr>
        <w:t>پايگيري‌ و دوام‌ دعوت‌ مستعلوي‌ طيبى‌: دعوت‌ مستعلوي‌ طيبى‌ پايگاه‌ اصلى‌ و هميشگى‌ خود را در يمن‌ و سپس‌ در شبه‌ قارة هندوستان‌ پيدا كرد. به‌ هنگام‌ انشعاب‌ حافظى‌ طيبى‌ در دعوت‌ مستعلويه‌ پس‌ از مرگ‌ 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w:t>
      </w:r>
      <w:r w:rsidRPr="00E36648">
        <w:rPr>
          <w:rFonts w:cs="B Badr" w:hint="cs"/>
          <w:sz w:val="28"/>
          <w:szCs w:val="28"/>
          <w:rtl/>
        </w:rPr>
        <w:t>ملكه‌</w:t>
      </w:r>
      <w:r w:rsidRPr="00E36648">
        <w:rPr>
          <w:rFonts w:cs="B Badr"/>
          <w:sz w:val="28"/>
          <w:szCs w:val="28"/>
          <w:rtl/>
        </w:rPr>
        <w:t xml:space="preserve"> </w:t>
      </w:r>
      <w:r w:rsidRPr="00E36648">
        <w:rPr>
          <w:rFonts w:cs="B Badr" w:hint="cs"/>
          <w:sz w:val="28"/>
          <w:szCs w:val="28"/>
          <w:rtl/>
        </w:rPr>
        <w:t>سيده‌</w:t>
      </w:r>
      <w:r w:rsidRPr="00E36648">
        <w:rPr>
          <w:rFonts w:cs="B Badr"/>
          <w:sz w:val="28"/>
          <w:szCs w:val="28"/>
          <w:rtl/>
        </w:rPr>
        <w:t xml:space="preserve"> </w:t>
      </w:r>
      <w:r w:rsidRPr="00E36648">
        <w:rPr>
          <w:rFonts w:cs="B Badr" w:hint="cs"/>
          <w:sz w:val="28"/>
          <w:szCs w:val="28"/>
          <w:rtl/>
        </w:rPr>
        <w:t>كه‌</w:t>
      </w:r>
      <w:r w:rsidRPr="00E36648">
        <w:rPr>
          <w:rFonts w:cs="B Badr"/>
          <w:sz w:val="28"/>
          <w:szCs w:val="28"/>
          <w:rtl/>
        </w:rPr>
        <w:t xml:space="preserve"> </w:t>
      </w:r>
      <w:r w:rsidRPr="00E36648">
        <w:rPr>
          <w:rFonts w:cs="B Badr" w:hint="cs"/>
          <w:sz w:val="28"/>
          <w:szCs w:val="28"/>
          <w:rtl/>
        </w:rPr>
        <w:t>زمام‌</w:t>
      </w:r>
      <w:r w:rsidRPr="00E36648">
        <w:rPr>
          <w:rFonts w:cs="B Badr"/>
          <w:sz w:val="28"/>
          <w:szCs w:val="28"/>
          <w:rtl/>
        </w:rPr>
        <w:t xml:space="preserve"> </w:t>
      </w:r>
      <w:r w:rsidRPr="00E36648">
        <w:rPr>
          <w:rFonts w:cs="B Badr" w:hint="cs"/>
          <w:sz w:val="28"/>
          <w:szCs w:val="28"/>
          <w:rtl/>
        </w:rPr>
        <w:t>امور</w:t>
      </w:r>
      <w:r w:rsidRPr="00E36648">
        <w:rPr>
          <w:rFonts w:cs="B Badr"/>
          <w:sz w:val="28"/>
          <w:szCs w:val="28"/>
          <w:rtl/>
        </w:rPr>
        <w:t xml:space="preserve"> </w:t>
      </w:r>
      <w:r w:rsidRPr="00E36648">
        <w:rPr>
          <w:rFonts w:cs="B Badr" w:hint="cs"/>
          <w:sz w:val="28"/>
          <w:szCs w:val="28"/>
          <w:rtl/>
        </w:rPr>
        <w:t>دولت‌</w:t>
      </w:r>
      <w:r w:rsidRPr="00E36648">
        <w:rPr>
          <w:rFonts w:cs="B Badr"/>
          <w:sz w:val="28"/>
          <w:szCs w:val="28"/>
          <w:rtl/>
        </w:rPr>
        <w:t xml:space="preserve"> </w:t>
      </w:r>
      <w:r w:rsidRPr="00E36648">
        <w:rPr>
          <w:rFonts w:cs="B Badr" w:hint="cs"/>
          <w:sz w:val="28"/>
          <w:szCs w:val="28"/>
          <w:rtl/>
        </w:rPr>
        <w:t>صليحى‌</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يمن‌</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دست‌</w:t>
      </w:r>
      <w:r w:rsidRPr="00E36648">
        <w:rPr>
          <w:rFonts w:cs="B Badr"/>
          <w:sz w:val="28"/>
          <w:szCs w:val="28"/>
          <w:rtl/>
        </w:rPr>
        <w:t xml:space="preserve"> </w:t>
      </w:r>
      <w:r w:rsidRPr="00E36648">
        <w:rPr>
          <w:rFonts w:cs="B Badr" w:hint="cs"/>
          <w:sz w:val="28"/>
          <w:szCs w:val="28"/>
          <w:rtl/>
        </w:rPr>
        <w:t>داشت‌،</w:t>
      </w:r>
      <w:r w:rsidRPr="00E36648">
        <w:rPr>
          <w:rFonts w:cs="B Badr"/>
          <w:sz w:val="28"/>
          <w:szCs w:val="28"/>
          <w:rtl/>
        </w:rPr>
        <w:t xml:space="preserve"> </w:t>
      </w:r>
      <w:r w:rsidRPr="00E36648">
        <w:rPr>
          <w:rFonts w:cs="B Badr" w:hint="cs"/>
          <w:sz w:val="28"/>
          <w:szCs w:val="28"/>
          <w:rtl/>
        </w:rPr>
        <w:t>طيب‌</w:t>
      </w:r>
      <w:r w:rsidRPr="00E36648">
        <w:rPr>
          <w:rFonts w:cs="B Badr"/>
          <w:sz w:val="28"/>
          <w:szCs w:val="28"/>
          <w:rtl/>
        </w:rPr>
        <w:t xml:space="preserve"> </w:t>
      </w:r>
      <w:r w:rsidRPr="00E36648">
        <w:rPr>
          <w:rFonts w:cs="B Badr" w:hint="cs"/>
          <w:sz w:val="28"/>
          <w:szCs w:val="28"/>
          <w:rtl/>
        </w:rPr>
        <w:t>بن‌</w:t>
      </w:r>
      <w:r w:rsidRPr="00E36648">
        <w:rPr>
          <w:rFonts w:cs="B Badr"/>
          <w:sz w:val="28"/>
          <w:szCs w:val="28"/>
          <w:rtl/>
        </w:rPr>
        <w:t xml:space="preserve"> </w:t>
      </w:r>
      <w:r w:rsidRPr="00E36648">
        <w:rPr>
          <w:rFonts w:cs="B Badr" w:hint="cs"/>
          <w:sz w:val="28"/>
          <w:szCs w:val="28"/>
          <w:rtl/>
        </w:rPr>
        <w:t>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عنوان‌</w:t>
      </w:r>
      <w:r w:rsidRPr="00E36648">
        <w:rPr>
          <w:rFonts w:cs="B Badr"/>
          <w:sz w:val="28"/>
          <w:szCs w:val="28"/>
          <w:rtl/>
        </w:rPr>
        <w:t xml:space="preserve"> </w:t>
      </w:r>
      <w:r w:rsidRPr="00E36648">
        <w:rPr>
          <w:rFonts w:cs="B Badr" w:hint="cs"/>
          <w:sz w:val="28"/>
          <w:szCs w:val="28"/>
          <w:rtl/>
        </w:rPr>
        <w:t>بيست‌</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يكمين‌</w:t>
      </w:r>
      <w:r w:rsidRPr="00E36648">
        <w:rPr>
          <w:rFonts w:cs="B Badr"/>
          <w:sz w:val="28"/>
          <w:szCs w:val="28"/>
          <w:rtl/>
        </w:rPr>
        <w:t xml:space="preserve"> </w:t>
      </w:r>
      <w:r w:rsidRPr="00E36648">
        <w:rPr>
          <w:rFonts w:cs="B Badr" w:hint="cs"/>
          <w:sz w:val="28"/>
          <w:szCs w:val="28"/>
          <w:rtl/>
        </w:rPr>
        <w:t>امام‌</w:t>
      </w:r>
      <w:r w:rsidRPr="00E36648">
        <w:rPr>
          <w:rFonts w:cs="B Badr"/>
          <w:sz w:val="28"/>
          <w:szCs w:val="28"/>
          <w:rtl/>
        </w:rPr>
        <w:t xml:space="preserve"> </w:t>
      </w:r>
      <w:r w:rsidRPr="00E36648">
        <w:rPr>
          <w:rFonts w:cs="B Badr" w:hint="cs"/>
          <w:sz w:val="28"/>
          <w:szCs w:val="28"/>
          <w:rtl/>
        </w:rPr>
        <w:t>اسماعيليان‌</w:t>
      </w:r>
      <w:r w:rsidRPr="00E36648">
        <w:rPr>
          <w:rFonts w:cs="B Badr"/>
          <w:sz w:val="28"/>
          <w:szCs w:val="28"/>
          <w:rtl/>
        </w:rPr>
        <w:t xml:space="preserve"> </w:t>
      </w:r>
      <w:r w:rsidRPr="00E36648">
        <w:rPr>
          <w:rFonts w:cs="B Badr" w:hint="cs"/>
          <w:sz w:val="28"/>
          <w:szCs w:val="28"/>
          <w:rtl/>
        </w:rPr>
        <w:t>مستعلوي‌</w:t>
      </w:r>
      <w:r w:rsidRPr="00E36648">
        <w:rPr>
          <w:rFonts w:cs="B Badr"/>
          <w:sz w:val="28"/>
          <w:szCs w:val="28"/>
          <w:rtl/>
        </w:rPr>
        <w:t xml:space="preserve"> </w:t>
      </w:r>
      <w:r w:rsidRPr="00E36648">
        <w:rPr>
          <w:rFonts w:cs="B Badr" w:hint="cs"/>
          <w:sz w:val="28"/>
          <w:szCs w:val="28"/>
          <w:rtl/>
        </w:rPr>
        <w:t>شناخت‌</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روابط</w:t>
      </w:r>
      <w:r w:rsidRPr="00E36648">
        <w:rPr>
          <w:rFonts w:cs="B Badr"/>
          <w:sz w:val="28"/>
          <w:szCs w:val="28"/>
          <w:rtl/>
        </w:rPr>
        <w:t xml:space="preserve"> </w:t>
      </w:r>
      <w:r w:rsidRPr="00E36648">
        <w:rPr>
          <w:rFonts w:cs="B Badr" w:hint="cs"/>
          <w:sz w:val="28"/>
          <w:szCs w:val="28"/>
          <w:rtl/>
        </w:rPr>
        <w:t>خود</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با</w:t>
      </w:r>
      <w:r w:rsidRPr="00E36648">
        <w:rPr>
          <w:rFonts w:cs="B Badr"/>
          <w:sz w:val="28"/>
          <w:szCs w:val="28"/>
          <w:rtl/>
        </w:rPr>
        <w:t xml:space="preserve"> </w:t>
      </w:r>
      <w:r w:rsidRPr="00E36648">
        <w:rPr>
          <w:rFonts w:cs="B Badr" w:hint="cs"/>
          <w:sz w:val="28"/>
          <w:szCs w:val="28"/>
          <w:rtl/>
        </w:rPr>
        <w:t>حافظ</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خلافت‌</w:t>
      </w:r>
      <w:r w:rsidRPr="00E36648">
        <w:rPr>
          <w:rFonts w:cs="B Badr"/>
          <w:sz w:val="28"/>
          <w:szCs w:val="28"/>
          <w:rtl/>
        </w:rPr>
        <w:t xml:space="preserve"> </w:t>
      </w:r>
      <w:r w:rsidRPr="00E36648">
        <w:rPr>
          <w:rFonts w:cs="B Badr" w:hint="cs"/>
          <w:sz w:val="28"/>
          <w:szCs w:val="28"/>
          <w:rtl/>
        </w:rPr>
        <w:t>فاطمى‌</w:t>
      </w:r>
      <w:r w:rsidRPr="00E36648">
        <w:rPr>
          <w:rFonts w:cs="B Badr"/>
          <w:sz w:val="28"/>
          <w:szCs w:val="28"/>
          <w:rtl/>
        </w:rPr>
        <w:t xml:space="preserve"> </w:t>
      </w:r>
      <w:r w:rsidRPr="00E36648">
        <w:rPr>
          <w:rFonts w:cs="B Badr" w:hint="cs"/>
          <w:sz w:val="28"/>
          <w:szCs w:val="28"/>
          <w:rtl/>
        </w:rPr>
        <w:t>قطع‌</w:t>
      </w:r>
      <w:r w:rsidRPr="00E36648">
        <w:rPr>
          <w:rFonts w:cs="B Badr"/>
          <w:sz w:val="28"/>
          <w:szCs w:val="28"/>
          <w:rtl/>
        </w:rPr>
        <w:t xml:space="preserve"> </w:t>
      </w:r>
      <w:r w:rsidRPr="00E36648">
        <w:rPr>
          <w:rFonts w:cs="B Badr" w:hint="cs"/>
          <w:sz w:val="28"/>
          <w:szCs w:val="28"/>
          <w:rtl/>
        </w:rPr>
        <w:t>كرد</w:t>
      </w:r>
      <w:r w:rsidRPr="00E36648">
        <w:rPr>
          <w:rFonts w:cs="B Badr"/>
          <w:sz w:val="28"/>
          <w:szCs w:val="28"/>
          <w:rtl/>
        </w:rPr>
        <w:t xml:space="preserve"> و دعوت‌ طيبى‌ را در يمن‌ بنيان‌گذارد. برپاية اعتقادات‌ مستعلويان‌ طيبى‌، 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w:t>
      </w:r>
      <w:r w:rsidRPr="00E36648">
        <w:rPr>
          <w:rFonts w:cs="B Badr" w:hint="cs"/>
          <w:sz w:val="28"/>
          <w:szCs w:val="28"/>
          <w:rtl/>
        </w:rPr>
        <w:t>فرزند</w:t>
      </w:r>
      <w:r w:rsidRPr="00E36648">
        <w:rPr>
          <w:rFonts w:cs="B Badr"/>
          <w:sz w:val="28"/>
          <w:szCs w:val="28"/>
          <w:rtl/>
        </w:rPr>
        <w:t xml:space="preserve"> </w:t>
      </w:r>
      <w:r w:rsidRPr="00E36648">
        <w:rPr>
          <w:rFonts w:cs="B Badr" w:hint="cs"/>
          <w:sz w:val="28"/>
          <w:szCs w:val="28"/>
          <w:rtl/>
        </w:rPr>
        <w:t>نوزاد</w:t>
      </w:r>
      <w:r w:rsidRPr="00E36648">
        <w:rPr>
          <w:rFonts w:cs="B Badr"/>
          <w:sz w:val="28"/>
          <w:szCs w:val="28"/>
          <w:rtl/>
        </w:rPr>
        <w:t xml:space="preserve"> </w:t>
      </w:r>
      <w:r w:rsidRPr="00E36648">
        <w:rPr>
          <w:rFonts w:cs="B Badr" w:hint="cs"/>
          <w:sz w:val="28"/>
          <w:szCs w:val="28"/>
          <w:rtl/>
        </w:rPr>
        <w:t>خود</w:t>
      </w:r>
      <w:r w:rsidRPr="00E36648">
        <w:rPr>
          <w:rFonts w:cs="B Badr"/>
          <w:sz w:val="28"/>
          <w:szCs w:val="28"/>
          <w:rtl/>
        </w:rPr>
        <w:t xml:space="preserve"> </w:t>
      </w:r>
      <w:r w:rsidRPr="00E36648">
        <w:rPr>
          <w:rFonts w:cs="B Badr" w:hint="cs"/>
          <w:sz w:val="28"/>
          <w:szCs w:val="28"/>
          <w:rtl/>
        </w:rPr>
        <w:t>طيب‌</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گروهى‌</w:t>
      </w:r>
      <w:r w:rsidRPr="00E36648">
        <w:rPr>
          <w:rFonts w:cs="B Badr"/>
          <w:sz w:val="28"/>
          <w:szCs w:val="28"/>
          <w:rtl/>
        </w:rPr>
        <w:t xml:space="preserve"> </w:t>
      </w:r>
      <w:r w:rsidRPr="00E36648">
        <w:rPr>
          <w:rFonts w:cs="B Badr" w:hint="cs"/>
          <w:sz w:val="28"/>
          <w:szCs w:val="28"/>
          <w:rtl/>
        </w:rPr>
        <w:t>از</w:t>
      </w:r>
      <w:r w:rsidRPr="00E36648">
        <w:rPr>
          <w:rFonts w:cs="B Badr"/>
          <w:sz w:val="28"/>
          <w:szCs w:val="28"/>
          <w:rtl/>
        </w:rPr>
        <w:t xml:space="preserve"> </w:t>
      </w:r>
      <w:r w:rsidRPr="00E36648">
        <w:rPr>
          <w:rFonts w:cs="B Badr" w:hint="cs"/>
          <w:sz w:val="28"/>
          <w:szCs w:val="28"/>
          <w:rtl/>
        </w:rPr>
        <w:t>داعيان‌</w:t>
      </w:r>
      <w:r w:rsidRPr="00E36648">
        <w:rPr>
          <w:rFonts w:cs="B Badr"/>
          <w:sz w:val="28"/>
          <w:szCs w:val="28"/>
          <w:rtl/>
        </w:rPr>
        <w:t xml:space="preserve"> </w:t>
      </w:r>
      <w:r w:rsidRPr="00E36648">
        <w:rPr>
          <w:rFonts w:cs="B Badr" w:hint="cs"/>
          <w:sz w:val="28"/>
          <w:szCs w:val="28"/>
          <w:rtl/>
        </w:rPr>
        <w:t>قابل‌</w:t>
      </w:r>
      <w:r w:rsidRPr="00E36648">
        <w:rPr>
          <w:rFonts w:cs="B Badr"/>
          <w:sz w:val="28"/>
          <w:szCs w:val="28"/>
          <w:rtl/>
        </w:rPr>
        <w:t xml:space="preserve"> </w:t>
      </w:r>
      <w:r w:rsidRPr="00E36648">
        <w:rPr>
          <w:rFonts w:cs="B Badr" w:hint="cs"/>
          <w:sz w:val="28"/>
          <w:szCs w:val="28"/>
          <w:rtl/>
        </w:rPr>
        <w:t>اعتمادش‌</w:t>
      </w:r>
      <w:r w:rsidRPr="00E36648">
        <w:rPr>
          <w:rFonts w:cs="B Badr"/>
          <w:sz w:val="28"/>
          <w:szCs w:val="28"/>
          <w:rtl/>
        </w:rPr>
        <w:t xml:space="preserve"> </w:t>
      </w:r>
      <w:r w:rsidRPr="00E36648">
        <w:rPr>
          <w:rFonts w:cs="B Badr" w:hint="cs"/>
          <w:sz w:val="28"/>
          <w:szCs w:val="28"/>
          <w:rtl/>
        </w:rPr>
        <w:t>كه‌</w:t>
      </w:r>
      <w:r w:rsidRPr="00E36648">
        <w:rPr>
          <w:rFonts w:cs="B Badr"/>
          <w:sz w:val="28"/>
          <w:szCs w:val="28"/>
          <w:rtl/>
        </w:rPr>
        <w:t xml:space="preserve"> </w:t>
      </w:r>
      <w:r w:rsidRPr="00E36648">
        <w:rPr>
          <w:rFonts w:cs="B Badr" w:hint="cs"/>
          <w:sz w:val="28"/>
          <w:szCs w:val="28"/>
          <w:rtl/>
        </w:rPr>
        <w:t>تحت‌</w:t>
      </w:r>
      <w:r w:rsidRPr="00E36648">
        <w:rPr>
          <w:rFonts w:cs="B Badr"/>
          <w:sz w:val="28"/>
          <w:szCs w:val="28"/>
          <w:rtl/>
        </w:rPr>
        <w:t xml:space="preserve"> </w:t>
      </w:r>
      <w:r w:rsidRPr="00E36648">
        <w:rPr>
          <w:rFonts w:cs="B Badr" w:hint="cs"/>
          <w:sz w:val="28"/>
          <w:szCs w:val="28"/>
          <w:rtl/>
        </w:rPr>
        <w:t>رياست‌</w:t>
      </w:r>
      <w:r w:rsidRPr="00E36648">
        <w:rPr>
          <w:rFonts w:cs="B Badr"/>
          <w:sz w:val="28"/>
          <w:szCs w:val="28"/>
          <w:rtl/>
        </w:rPr>
        <w:t xml:space="preserve"> </w:t>
      </w:r>
      <w:r w:rsidRPr="00E36648">
        <w:rPr>
          <w:rFonts w:cs="B Badr" w:hint="cs"/>
          <w:sz w:val="28"/>
          <w:szCs w:val="28"/>
          <w:rtl/>
        </w:rPr>
        <w:t>ابن‌مَديَن‌</w:t>
      </w:r>
      <w:r w:rsidRPr="00E36648">
        <w:rPr>
          <w:rFonts w:cs="B Badr"/>
          <w:sz w:val="28"/>
          <w:szCs w:val="28"/>
          <w:rtl/>
        </w:rPr>
        <w:t xml:space="preserve"> </w:t>
      </w:r>
      <w:r w:rsidRPr="00E36648">
        <w:rPr>
          <w:rFonts w:cs="B Badr" w:hint="cs"/>
          <w:sz w:val="28"/>
          <w:szCs w:val="28"/>
          <w:rtl/>
        </w:rPr>
        <w:t>نامى‌</w:t>
      </w:r>
      <w:r w:rsidRPr="00E36648">
        <w:rPr>
          <w:rFonts w:cs="B Badr"/>
          <w:sz w:val="28"/>
          <w:szCs w:val="28"/>
          <w:rtl/>
        </w:rPr>
        <w:t xml:space="preserve"> </w:t>
      </w:r>
      <w:r w:rsidRPr="00E36648">
        <w:rPr>
          <w:rFonts w:cs="B Badr" w:hint="cs"/>
          <w:sz w:val="28"/>
          <w:szCs w:val="28"/>
          <w:rtl/>
        </w:rPr>
        <w:t>بودند،</w:t>
      </w:r>
      <w:r w:rsidRPr="00E36648">
        <w:rPr>
          <w:rFonts w:cs="B Badr"/>
          <w:sz w:val="28"/>
          <w:szCs w:val="28"/>
          <w:rtl/>
        </w:rPr>
        <w:t xml:space="preserve"> </w:t>
      </w:r>
      <w:r w:rsidRPr="00E36648">
        <w:rPr>
          <w:rFonts w:cs="B Badr" w:hint="cs"/>
          <w:sz w:val="28"/>
          <w:szCs w:val="28"/>
          <w:rtl/>
        </w:rPr>
        <w:t>سپرده‌</w:t>
      </w:r>
      <w:r w:rsidRPr="00E36648">
        <w:rPr>
          <w:rFonts w:cs="B Badr"/>
          <w:sz w:val="28"/>
          <w:szCs w:val="28"/>
          <w:rtl/>
        </w:rPr>
        <w:t xml:space="preserve"> </w:t>
      </w:r>
      <w:r w:rsidRPr="00E36648">
        <w:rPr>
          <w:rFonts w:cs="B Badr" w:hint="cs"/>
          <w:sz w:val="28"/>
          <w:szCs w:val="28"/>
          <w:rtl/>
        </w:rPr>
        <w:t>بوده‌</w:t>
      </w:r>
      <w:r w:rsidRPr="00E36648">
        <w:rPr>
          <w:rFonts w:cs="B Badr"/>
          <w:sz w:val="28"/>
          <w:szCs w:val="28"/>
          <w:rtl/>
        </w:rPr>
        <w:t xml:space="preserve"> </w:t>
      </w:r>
      <w:r w:rsidRPr="00E36648">
        <w:rPr>
          <w:rFonts w:cs="B Badr" w:hint="cs"/>
          <w:sz w:val="28"/>
          <w:szCs w:val="28"/>
          <w:rtl/>
        </w:rPr>
        <w:t>است‌</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اين‌</w:t>
      </w:r>
      <w:r w:rsidRPr="00E36648">
        <w:rPr>
          <w:rFonts w:cs="B Badr"/>
          <w:sz w:val="28"/>
          <w:szCs w:val="28"/>
          <w:rtl/>
        </w:rPr>
        <w:t xml:space="preserve"> </w:t>
      </w:r>
      <w:r w:rsidRPr="00E36648">
        <w:rPr>
          <w:rFonts w:cs="B Badr" w:hint="cs"/>
          <w:sz w:val="28"/>
          <w:szCs w:val="28"/>
          <w:rtl/>
        </w:rPr>
        <w:t>داعيان‌،</w:t>
      </w:r>
      <w:r w:rsidRPr="00E36648">
        <w:rPr>
          <w:rFonts w:cs="B Badr"/>
          <w:sz w:val="28"/>
          <w:szCs w:val="28"/>
          <w:rtl/>
        </w:rPr>
        <w:t xml:space="preserve"> </w:t>
      </w:r>
      <w:r w:rsidRPr="00E36648">
        <w:rPr>
          <w:rFonts w:cs="B Badr" w:hint="cs"/>
          <w:sz w:val="28"/>
          <w:szCs w:val="28"/>
          <w:rtl/>
        </w:rPr>
        <w:t>طيب‌</w:t>
      </w:r>
      <w:r w:rsidRPr="00E36648">
        <w:rPr>
          <w:rFonts w:cs="B Badr"/>
          <w:sz w:val="28"/>
          <w:szCs w:val="28"/>
          <w:rtl/>
        </w:rPr>
        <w:t xml:space="preserve"> </w:t>
      </w:r>
      <w:r w:rsidRPr="00E36648">
        <w:rPr>
          <w:rFonts w:cs="B Badr" w:hint="cs"/>
          <w:sz w:val="28"/>
          <w:szCs w:val="28"/>
          <w:rtl/>
        </w:rPr>
        <w:t>را</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دورة</w:t>
      </w:r>
      <w:r w:rsidRPr="00E36648">
        <w:rPr>
          <w:rFonts w:cs="B Badr"/>
          <w:sz w:val="28"/>
          <w:szCs w:val="28"/>
          <w:rtl/>
        </w:rPr>
        <w:t xml:space="preserve"> </w:t>
      </w:r>
      <w:r w:rsidRPr="00E36648">
        <w:rPr>
          <w:rFonts w:cs="B Badr" w:hint="cs"/>
          <w:sz w:val="28"/>
          <w:szCs w:val="28"/>
          <w:rtl/>
        </w:rPr>
        <w:t>پرآشوب‌</w:t>
      </w:r>
      <w:r w:rsidRPr="00E36648">
        <w:rPr>
          <w:rFonts w:cs="B Badr"/>
          <w:sz w:val="28"/>
          <w:szCs w:val="28"/>
          <w:rtl/>
        </w:rPr>
        <w:t xml:space="preserve"> </w:t>
      </w:r>
      <w:r w:rsidRPr="00E36648">
        <w:rPr>
          <w:rFonts w:cs="B Badr" w:hint="cs"/>
          <w:sz w:val="28"/>
          <w:szCs w:val="28"/>
          <w:rtl/>
        </w:rPr>
        <w:t>حكومت‌</w:t>
      </w:r>
      <w:r w:rsidRPr="00E36648">
        <w:rPr>
          <w:rFonts w:cs="B Badr"/>
          <w:sz w:val="28"/>
          <w:szCs w:val="28"/>
          <w:rtl/>
        </w:rPr>
        <w:t xml:space="preserve"> </w:t>
      </w:r>
      <w:r w:rsidRPr="00E36648">
        <w:rPr>
          <w:rFonts w:cs="B Badr" w:hint="cs"/>
          <w:sz w:val="28"/>
          <w:szCs w:val="28"/>
          <w:rtl/>
        </w:rPr>
        <w:t>حافظ</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نق</w:t>
      </w:r>
      <w:r w:rsidRPr="00E36648">
        <w:rPr>
          <w:rFonts w:cs="B Badr"/>
          <w:sz w:val="28"/>
          <w:szCs w:val="28"/>
          <w:rtl/>
        </w:rPr>
        <w:t>اط امنى‌ پنهان‌ كرده‌ بودند. اسماعيليان‌ مستعلوي‌ طيبى‌ معتقدند كه‌ امامت‌ آنها در اعقاب‌ طيب‌ كه‌ همچنان‌ در استتار مانده‌اند، تداوم‌ يافته‌ است‌ و سرانجام‌، در پايان‌ دورة فعلى‌ ستر در تاريخ‌ مذهبى‌ بشر، يكى‌ از همين‌ امامان‌ ظهور خواهد كرد و آغازگر دورة كشف‌ خواهد گرديد.</w:t>
      </w:r>
    </w:p>
    <w:p w:rsidR="00E36648" w:rsidRPr="00E36648" w:rsidRDefault="00E36648" w:rsidP="00E36648">
      <w:pPr>
        <w:rPr>
          <w:rFonts w:cs="B Badr"/>
          <w:sz w:val="28"/>
          <w:szCs w:val="28"/>
          <w:rtl/>
        </w:rPr>
      </w:pPr>
      <w:r w:rsidRPr="00E36648">
        <w:rPr>
          <w:rFonts w:cs="B Badr"/>
          <w:sz w:val="28"/>
          <w:szCs w:val="28"/>
          <w:rtl/>
        </w:rPr>
        <w:t xml:space="preserve">در بنيان‌گذاري‌ دعوت‌ مستقل‌ طيبيه‌ در يمن‌ داعيانى‌ چون‌ ذؤيب‌ بن‌ موسى‌ داعى‌ مطلق‌ (د546ق‌) و همكار او خطاب‌ بن‌ حسن‌ همدانى‌ (د 533ق‌/1139م‌) نقشى‌ اساسى‌ داشتند. پس‌ از مرگ‌ ذؤيب‌، ابراهيم‌ بن‌ حسين‌ حامدي‌ به‌ عنوان‌ دومين‌ داعى‌ مطلق‌ طيبى‌، جهان‌شناسى‌ نوافلاطونى‌ اسماعيلى‌ داعى‌ كرمانى‌ را به‌ گونه‌اي‌ مبتكرانه‌ با نظريات‌ اساطيري‌ در هم‌آميخت‌ و بر آن‌ اساس‌ جهان‌شناسى‌ خاصى‌ را در كتاب‌ كنزالولد خود تدوين‌ كرد كه‌ به‌ عنوان‌ نمونه‌ مورد استفادة متفكران‌ متأخر طيبى‌ واقع‌ شد و رسائل‌ </w:t>
      </w:r>
      <w:r w:rsidRPr="00E36648">
        <w:rPr>
          <w:rFonts w:cs="B Badr"/>
          <w:sz w:val="28"/>
          <w:szCs w:val="28"/>
          <w:rtl/>
        </w:rPr>
        <w:lastRenderedPageBreak/>
        <w:t>اخوان‌ الصفا نيز توسط همين‌ داعى‌ به‌ محافل‌ طيبيان‌ يمن‌ راه‌ يافت‌. مقام‌ داعى‌ مطلق‌ تا 605ق‌/1208م‌ در دست‌ اعقاب‌ داعى‌ ابراهيم‌ حامدي‌ باقى‌ مانده‌ بود و از آن‌ پس‌، رياست‌ دعوت‌ به‌ بنى‌ وليد الانف‌، شاخه‌اي‌ از قريش‌ در يمن‌ انتقال‌ يافت‌. تا اواسط قرن‌ 10ق‌/16م‌، مقر دعوت‌ طيبيه‌ همچنان‌ در حراز (غرب‌ يمن‌) قرار داشت‌.</w:t>
      </w:r>
    </w:p>
    <w:p w:rsidR="00E36648" w:rsidRPr="00E36648" w:rsidRDefault="00E36648" w:rsidP="00E36648">
      <w:pPr>
        <w:rPr>
          <w:rFonts w:cs="B Badr"/>
          <w:sz w:val="28"/>
          <w:szCs w:val="28"/>
          <w:rtl/>
        </w:rPr>
      </w:pPr>
      <w:r w:rsidRPr="00E36648">
        <w:rPr>
          <w:rFonts w:cs="B Badr"/>
          <w:sz w:val="28"/>
          <w:szCs w:val="28"/>
          <w:rtl/>
        </w:rPr>
        <w:t xml:space="preserve">در زمينة اصول‌ عقايد و تفكر، مستعلويان‌ طيبى‌ ادامه‌ دهندة تعاليم‌ و سنن‌ اسماعيليان‌ فاطمى‌ بوده‌اند. آنان‌ مجموعه‌اي‌ بزرگ‌ از كتب‌ و رسائل‌ خطى‌ را كه‌ از عهد فاطمى‌ برجاي‌ مانده‌ بود، و به‌ «الخزانة المكنونه‌» شهرت‌ داشت‌، حفظ نمودند و از قرن‌ 10ق‌ به‌ تدريج‌ اين‌ ميراث‌ را به‌ گجرات‌ نيز انتقال‌ دادند. مستعلويان‌ طيبى‌، همانند اسماعيليان‌ فاطمى‌، براي‌ ظاهر و باطن‌ دين‌ و احكام‌ شرعى‌ اهميت‌ يكسانى‌ قائل‌ بوده‌اند و علاقة دورة فاطمى‌ را به‌ جهان‌شناسى‌ و بينش‌ ادواري‌ تاريخ‌ كه‌ اجزاء عمدة تشكيل‌ دهندة نظام‌ حقايق‌ مستعلويان‌ نيز شدند، حفظ كردند، ولى‌ طيبيان‌ اصلاحاتى‌ نيز در تعاليم‌ مذهبى‌ فلسفى‌ خود وارد نمودند كه‌ به‌ نظام‌ حقايق‌ آنها ويژگيهاي‌ خاصى‌ مى‌بخشيد (نك: حامدي‌، 32-156؛ على‌ بن‌ محمد، الذخيرة، 24-83، 110-112، تاج‌ العقائد، 18 به‌ بعد، 40-72؛ حسين‌ بن‌ على‌، 100-130؛ نيز كربن‌، «تاريخ‌ ...1»، ، </w:t>
      </w:r>
      <w:r w:rsidRPr="00E36648">
        <w:rPr>
          <w:rFonts w:cs="B Badr"/>
          <w:sz w:val="28"/>
          <w:szCs w:val="28"/>
        </w:rPr>
        <w:t>I/</w:t>
      </w:r>
      <w:r w:rsidRPr="00E36648">
        <w:rPr>
          <w:rFonts w:cs="B Badr"/>
          <w:sz w:val="28"/>
          <w:szCs w:val="28"/>
          <w:rtl/>
        </w:rPr>
        <w:t>124-136 «زمان‌»، 103-117, 76-84, 65-71, 37-58, 173-181 ,167 -161 ؛ فكى‌، 138 -109 ؛ دفتري‌، .(291-297</w:t>
      </w:r>
    </w:p>
    <w:p w:rsidR="00E36648" w:rsidRPr="00E36648" w:rsidRDefault="00E36648" w:rsidP="00E36648">
      <w:pPr>
        <w:rPr>
          <w:rFonts w:cs="B Badr"/>
          <w:sz w:val="28"/>
          <w:szCs w:val="28"/>
          <w:rtl/>
        </w:rPr>
      </w:pPr>
      <w:r w:rsidRPr="00E36648">
        <w:rPr>
          <w:rFonts w:cs="B Badr"/>
          <w:sz w:val="28"/>
          <w:szCs w:val="28"/>
          <w:rtl/>
        </w:rPr>
        <w:t>از آغاز پيدايى‌ دعوت‌ طيبيه‌، داعيان‌ مطلق‌ از يمن‌ به‌ طور دقيقى‌ امور دعوت‌ طيبى‌ را در هند، خاصه‌ گجرات‌، زيرنظر داشتند؛ از هنگام‌ ورود نخستين‌ داعيان‌ اسماعيلى‌ به‌ گجرات‌ در 460ق‌/1068م‌، جماعت‌ اسماعيلى‌ در غرب‌ شبه‌ قارة هند به‌ تدريج‌ گسترش‌ يافت‌ و اين‌ جماعت‌ از هنديان‌ اسماعيلى‌ كه‌ عمدتاً اصل‌ و نسب‌ بومى‌ داشتند، به‌ زودي‌ با نام‌ «بُهره‌» شهرت‌ يافتند. اسماعيليان‌ گجرات‌ كه‌ با يمن‌ صليحى‌ روابط نزديك‌ و مستمر مذهبى‌ و تجاري‌ داشتند، همانند ملكه‌ سيده‌ به‌ جناح‌ مستعلوي‌ طيبى‌ پيوسته‌ بودند. گسترش‌ تدريجى‌ دعوت‌ طيبى‌ در هندوستان‌، و افزايش‌ جمعيت‌ طيبيان‌ در آن‌ ديار از يك‌ سو، و مساعدتر بودن‌ اوضاع‌ سياسى‌ براي‌ اين‌ دعوت‌ در مقايسه‌ با يمن‌ از سوي‌ ديگر، نظر رهبري‌ دعوت‌ طيبى‌ را از يمن‌ متوجه‌ هندوستان‌ ساخت‌ و در 974ق‌/1566م‌ بود كه‌ جلال‌ بن‌ حسن‌، داعى‌ طيبى‌ هندي‌ تبار، مركز دعوت‌ مستعلوي‌ طيبى‌ را از يمن‌ به‌ احمدآباد در گجرات‌ منتقل‌ كرد.</w:t>
      </w:r>
    </w:p>
    <w:p w:rsidR="00E36648" w:rsidRPr="00E36648" w:rsidRDefault="00E36648" w:rsidP="00E36648">
      <w:pPr>
        <w:rPr>
          <w:rFonts w:cs="B Badr"/>
          <w:sz w:val="28"/>
          <w:szCs w:val="28"/>
          <w:rtl/>
        </w:rPr>
      </w:pPr>
      <w:r w:rsidRPr="00E36648">
        <w:rPr>
          <w:rFonts w:cs="B Badr"/>
          <w:sz w:val="28"/>
          <w:szCs w:val="28"/>
          <w:rtl/>
        </w:rPr>
        <w:t>جماعت‌ طيبى‌ خود از انشعابات‌ فرقه‌اي‌ مصون‌ نماند و با مرگ‌ داعى‌ مطلق‌ داوود بن‌ عجب‌ شاه‌، در 999ق‌/1591م‌، مستعلويان‌ طيبى‌ بر سر جانشينى‌ وي‌ اختلاف‌ پيدا كردند و به‌ دو شاخة داووديه‌ و سليمانيه‌ منشعب‌ شدند. اكثر بهره‌هاي‌ طيبى‌ هندوستان‌، داوود بن‌ برهان‌ الدين‌ (د 1021ق‌/1612م‌) را به‌ جانشينى‌ داوود بن‌ عجب‌ شاه‌ پذيرفتند و به‌ داووديه‌ معروف‌ گشتند، در حالى‌ كه‌ بيشتر طيبيان‌ يمن‌ و گروه‌ كوچكى‌ از بهره‌ها، سليمان‌ بن‌ حسن‌ هندي‌ (د 1005ق‌/1597م‌) را به‌ عنوان‌ بيست‌ و هفتمين‌ داعى‌ مطلق‌ خود شناختند و به‌ سليمانيه‌ مشهور شدند (نك: محمدعلى‌، 3/169-259؛ اسماعيل‌جى‌، 110-112، 144- 168؛ميسرا، 31 -27 ؛ دفتري‌، .(299-305</w:t>
      </w:r>
    </w:p>
    <w:p w:rsidR="00E36648" w:rsidRPr="00E36648" w:rsidRDefault="00E36648" w:rsidP="00E36648">
      <w:pPr>
        <w:rPr>
          <w:rFonts w:cs="B Badr"/>
          <w:sz w:val="28"/>
          <w:szCs w:val="28"/>
          <w:rtl/>
        </w:rPr>
      </w:pPr>
      <w:r w:rsidRPr="00E36648">
        <w:rPr>
          <w:rFonts w:cs="B Badr"/>
          <w:sz w:val="28"/>
          <w:szCs w:val="28"/>
          <w:rtl/>
        </w:rPr>
        <w:lastRenderedPageBreak/>
        <w:t>اكنون‌ كل‌ جمعيت‌ داوودي‌ جهان‌ در حدود نيم‌ ميليون‌ نفر است‌ كه‌ چهار پنجم‌ آنها در هندوستان‌ سكنى‌ دارند. بيش‌ از نيمى‌ از بهره‌هاي‌ داوودي‌ هند در گجرات‌ زندگى‌ مى‌كنند و بقيه‌ عمدتاً در بمبئى‌ و نواحى‌ مركزي‌ هندوستان‌ مسكن‌ گزيده‌اند. در پاكستان‌ و يمن‌ و كشورهاي‌ خاور دور نيز گروههاي‌ پراكندة داوودي‌ يافت‌ مى‌شوند. بهره‌هاي‌ داوودي‌، همانند اسماعيليان‌ نزاري‌ هند (خوجه‌ها)، جزو نخستين‌ گروههاي‌ آسيايى‌ بودند كه‌ در قرن‌ 13ق‌/19م‌ به‌ زنگبار و سواحل‌ شرقى‌ افريقا مهاجرت‌ كردند. از چند دهة پيش‌، گروههايى‌ از اين‌ اسماعيليان‌ هندي‌ تبار (بهره‌ها و خوجه‌ها) كه‌ عمدتاً براي‌ تجارت‌ به‌ افريقا رفته‌، و تدريجاً در كشورهاي‌ شرقى‌ آن‌ قاره‌، خاصه‌ كنيا و تانزانيا، مقيم‌ شده‌ بودند، به‌ كشورهاي‌ غربى‌ در ا</w:t>
      </w:r>
      <w:r w:rsidRPr="00E36648">
        <w:rPr>
          <w:rFonts w:ascii="Cambria" w:hAnsi="Cambria" w:cs="Cambria" w:hint="cs"/>
          <w:sz w:val="28"/>
          <w:szCs w:val="28"/>
          <w:rtl/>
        </w:rPr>
        <w:t>¸</w:t>
      </w:r>
      <w:r w:rsidRPr="00E36648">
        <w:rPr>
          <w:rFonts w:cs="B Badr" w:hint="cs"/>
          <w:sz w:val="28"/>
          <w:szCs w:val="28"/>
          <w:rtl/>
        </w:rPr>
        <w:t>مريكاي‌</w:t>
      </w:r>
      <w:r w:rsidRPr="00E36648">
        <w:rPr>
          <w:rFonts w:cs="B Badr"/>
          <w:sz w:val="28"/>
          <w:szCs w:val="28"/>
          <w:rtl/>
        </w:rPr>
        <w:t xml:space="preserve"> </w:t>
      </w:r>
      <w:r w:rsidRPr="00E36648">
        <w:rPr>
          <w:rFonts w:cs="B Badr" w:hint="cs"/>
          <w:sz w:val="28"/>
          <w:szCs w:val="28"/>
          <w:rtl/>
        </w:rPr>
        <w:t>شمالى‌</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اروپا</w:t>
      </w:r>
      <w:r w:rsidRPr="00E36648">
        <w:rPr>
          <w:rFonts w:cs="B Badr"/>
          <w:sz w:val="28"/>
          <w:szCs w:val="28"/>
          <w:rtl/>
        </w:rPr>
        <w:t xml:space="preserve"> </w:t>
      </w:r>
      <w:r w:rsidRPr="00E36648">
        <w:rPr>
          <w:rFonts w:cs="B Badr" w:hint="cs"/>
          <w:sz w:val="28"/>
          <w:szCs w:val="28"/>
          <w:rtl/>
        </w:rPr>
        <w:t>مهاجرت‌</w:t>
      </w:r>
      <w:r w:rsidRPr="00E36648">
        <w:rPr>
          <w:rFonts w:cs="B Badr"/>
          <w:sz w:val="28"/>
          <w:szCs w:val="28"/>
          <w:rtl/>
        </w:rPr>
        <w:t xml:space="preserve"> </w:t>
      </w:r>
      <w:r w:rsidRPr="00E36648">
        <w:rPr>
          <w:rFonts w:cs="B Badr" w:hint="cs"/>
          <w:sz w:val="28"/>
          <w:szCs w:val="28"/>
          <w:rtl/>
        </w:rPr>
        <w:t>كرده‌اند</w:t>
      </w:r>
      <w:r w:rsidRPr="00E36648">
        <w:rPr>
          <w:rFonts w:cs="B Badr"/>
          <w:sz w:val="28"/>
          <w:szCs w:val="28"/>
          <w:rtl/>
        </w:rPr>
        <w:t xml:space="preserve">. </w:t>
      </w:r>
      <w:r w:rsidRPr="00E36648">
        <w:rPr>
          <w:rFonts w:cs="B Badr" w:hint="cs"/>
          <w:sz w:val="28"/>
          <w:szCs w:val="28"/>
          <w:rtl/>
        </w:rPr>
        <w:t>جمعيت‌</w:t>
      </w:r>
      <w:r w:rsidRPr="00E36648">
        <w:rPr>
          <w:rFonts w:cs="B Badr"/>
          <w:sz w:val="28"/>
          <w:szCs w:val="28"/>
          <w:rtl/>
        </w:rPr>
        <w:t xml:space="preserve"> </w:t>
      </w:r>
      <w:r w:rsidRPr="00E36648">
        <w:rPr>
          <w:rFonts w:cs="B Badr" w:hint="cs"/>
          <w:sz w:val="28"/>
          <w:szCs w:val="28"/>
          <w:rtl/>
        </w:rPr>
        <w:t>سليمانيان‌</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يمن‌</w:t>
      </w:r>
      <w:r w:rsidRPr="00E36648">
        <w:rPr>
          <w:rFonts w:cs="B Badr"/>
          <w:sz w:val="28"/>
          <w:szCs w:val="28"/>
          <w:rtl/>
        </w:rPr>
        <w:t xml:space="preserve"> </w:t>
      </w:r>
      <w:r w:rsidRPr="00E36648">
        <w:rPr>
          <w:rFonts w:cs="B Badr" w:hint="cs"/>
          <w:sz w:val="28"/>
          <w:szCs w:val="28"/>
          <w:rtl/>
        </w:rPr>
        <w:t>نيز،</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حال‌</w:t>
      </w:r>
      <w:r w:rsidRPr="00E36648">
        <w:rPr>
          <w:rFonts w:cs="B Badr"/>
          <w:sz w:val="28"/>
          <w:szCs w:val="28"/>
          <w:rtl/>
        </w:rPr>
        <w:t xml:space="preserve"> </w:t>
      </w:r>
      <w:r w:rsidRPr="00E36648">
        <w:rPr>
          <w:rFonts w:cs="B Badr" w:hint="cs"/>
          <w:sz w:val="28"/>
          <w:szCs w:val="28"/>
          <w:rtl/>
        </w:rPr>
        <w:t>حاض</w:t>
      </w:r>
      <w:r w:rsidRPr="00E36648">
        <w:rPr>
          <w:rFonts w:cs="B Badr"/>
          <w:sz w:val="28"/>
          <w:szCs w:val="28"/>
          <w:rtl/>
        </w:rPr>
        <w:t>ر حدود 70 هزار نفر است‌ كه‌ عمدتاً در نواحى‌ شمالى‌، خاصه‌ حراز و مرز عربستان‌ سعودي‌، متمركز هستند. گروههاي‌ كوچكى‌ از بهره‌هاي‌ سليمانى‌ نيز در هندوستان‌، خاصه‌ شهرهاي‌ بمبئى‌، بروده‌، احمدآباد و حيدرآباد يافت‌ مى‌شوند و در خارج‌ از يمن‌ و هند و پاكستان‌، مستعلويان‌ طيبى‌ سليمانى‌ حضور محسوسى‌ ندارند.</w:t>
      </w:r>
    </w:p>
    <w:p w:rsidR="00E36648" w:rsidRPr="00E36648" w:rsidRDefault="00E36648" w:rsidP="00E36648">
      <w:pPr>
        <w:rPr>
          <w:rFonts w:cs="B Badr"/>
          <w:sz w:val="28"/>
          <w:szCs w:val="28"/>
          <w:rtl/>
        </w:rPr>
      </w:pPr>
      <w:r w:rsidRPr="00E36648">
        <w:rPr>
          <w:rFonts w:cs="B Badr"/>
          <w:sz w:val="28"/>
          <w:szCs w:val="28"/>
          <w:rtl/>
        </w:rPr>
        <w:t>نزاريه‌ در دورة الموت‌: تاريخ‌ متقدم‌ نزاريان‌ از تاريخ‌ حكومت‌ ضد سلجوقى‌ِ الموت‌ به‌ رهبري‌ حسن‌ صباح‌ تفكيك‌ناپذير است‌. حكومت‌ اسماعيلى‌ در قلعه‌ها كه‌ اندكى‌ پيش‌ از بروز اختلاف‌ نزاري‌ مستعلوي‌ در سلسله‌ جبال‌ البرز شكل‌ گرفته‌ بود، بلافاصله‌ پس‌ از اين‌ اختلاف‌، مهم‌ترين‌ پايگاه‌ فرقة نزاري‌ گشت‌. اين‌ حكومت‌ كه‌ مركزش‌ معمولاً در قلعة مستحكم‌ كوهستانى‌ الموت‌، واقع‌ در نزديكى‌ طالقان‌ قزوين‌، قرار داشت‌، به‌ نهضت‌ نزاريه‌ قدرت‌ سياسى‌ مهمى‌ بخشيده‌ بود و عاقبت‌ تنها در مقابل‌ حملات‌ بى‌ امان‌ مغولان‌ منقرض‌ شد. حسن‌ صباح‌ كه‌ در واقع‌ دعوت‌ مستقل‌ نزاريه‌ را بنيان‌ نهاده‌ بود، ارتباطات‌ آن‌ دعوت‌ و شخص‌ خود را با قاهره‌ كاملاً قطع‌ كرد.</w:t>
      </w:r>
    </w:p>
    <w:p w:rsidR="00E36648" w:rsidRPr="00E36648" w:rsidRDefault="00E36648" w:rsidP="00E36648">
      <w:pPr>
        <w:rPr>
          <w:rFonts w:cs="B Badr"/>
          <w:sz w:val="28"/>
          <w:szCs w:val="28"/>
          <w:rtl/>
        </w:rPr>
      </w:pPr>
      <w:r w:rsidRPr="00E36648">
        <w:rPr>
          <w:rFonts w:cs="B Badr"/>
          <w:sz w:val="28"/>
          <w:szCs w:val="28"/>
          <w:rtl/>
        </w:rPr>
        <w:t>در دورة 171 سالة الموت‌، اسماعيليان‌ نزاري‌ توانستند با رهبريهاي‌ اولية حسن‌ صباح‌، دعوت‌ مستقل‌ خود را كه‌ ديگر هيچ‌گونه‌ ارتباطى‌ با قاهره‌ و حكومت‌ فاطمى‌ و دعوت‌ مستعلويه‌ نداشت‌، بنيان‌گذاري‌ كنند و در نواحى‌ مختلف‌، خاصه‌ ايران‌ و عراق‌ و شام‌، بسط دهند. در زمينة تفكر و نظام‌ نظري‌، نزاريان‌ كمتر از مستعلويان‌ ادامه‌ دهندة سنن‌ و تفكر اسماعيليان‌ فاطمى‌ بودند، به‌ طوري‌ كه‌ از ابتدا مسلمانان‌ غير اسماعيلى‌ نهضت‌ آنها را «دعوت‌ جديد» مى‌خواندند و آن‌ را متمايز از «دعوت‌ قديم‌»، يعنى‌ دعوت‌ اسماعيليان‌ فاطمى‌ مى‌دانستند. در واقع‌، اسماعيليان‌ نزاري‌ ايران‌ كه‌ از فارسى‌ به‌ عنوان‌ زبان‌ مذهبى‌ خود نيز استفاده‌ مى‌كردند، رفته‌ رفته‌ با آثار دورة فاطمى‌ بيگانه‌ شدند؛ ولى‌ در شام‌ مكتوبات‌ اسماعيليان‌ فاطمى‌ تا حدودي‌ مورد استفادة نزاريان‌ آن‌ ديار قرار گرفته‌ است‌؛ از اين‌رو، آنها شماري‌ از كتب‌ آن‌ دوره‌، از جمله‌ آثار قاضى‌ نعمان‌ را حفظ كرده‌اند.</w:t>
      </w:r>
    </w:p>
    <w:p w:rsidR="00E36648" w:rsidRPr="00E36648" w:rsidRDefault="00E36648" w:rsidP="00E36648">
      <w:pPr>
        <w:rPr>
          <w:rFonts w:cs="B Badr"/>
          <w:sz w:val="28"/>
          <w:szCs w:val="28"/>
          <w:rtl/>
        </w:rPr>
      </w:pPr>
      <w:r w:rsidRPr="00E36648">
        <w:rPr>
          <w:rFonts w:cs="B Badr"/>
          <w:sz w:val="28"/>
          <w:szCs w:val="28"/>
          <w:rtl/>
        </w:rPr>
        <w:t xml:space="preserve">ناديده‌ نبايد گرفت‌ كه‌ پس‌ از افتراق‌ نزاري‌ مستعلوي‌، نزاريان‌ در شناخت‌ امام‌ خود با بحران‌ مهمى‌ مواجه‌ بودند؛ با وجود اينكه‌ از نزار، اعقاب‌ ذكور برجاي‌ مانده‌ بود، هيچ‌ يك‌ از آنان‌ پس‌ از مرگ‌ نزار به‌ طور علنى‌ مدعى‌ امامت‌ نشدند و حسن‌ صباح‌ و دو جانشين‌ بعدي‌ وي‌، نام‌ امام‌ يا امامانى‌ را پس‌ از نزار ذكر نكردند. بر روي‌ سكه‌هايى‌ نيز كه‌ از زمان‌ محمد بن‌ بزرگ‌ اميد (د 557ق‌/1162م‌)، سومين‌ خداوند الموت‌، بر جا مانده‌، نام‌ خود نزار به‌ عنوان‌ آخرين‌ امام‌ نزاري‌ ذكر شده‌ است‌ (نك: مايلز، 162 </w:t>
      </w:r>
      <w:r w:rsidRPr="00E36648">
        <w:rPr>
          <w:rFonts w:cs="B Badr"/>
          <w:sz w:val="28"/>
          <w:szCs w:val="28"/>
          <w:rtl/>
        </w:rPr>
        <w:lastRenderedPageBreak/>
        <w:t>-155 )، بدين‌ ترتيب‌، در آن‌ زمان‌ نزاريان‌ در واقع‌ به‌ «دورة ستر» ديگري‌ داخل‌ شده‌ بودند و در چنان‌ اوضاعى‌ حسن‌ صباح‌ اندكى‌ پس‌ از افتراق‌ نزاري‌ مستعلوي‌ رياست‌ عالى‌ دعوت‌ را در سرزمينهاي‌ شرقى‌ به‌ دست‌ گرفته‌ بود. در «دورة ستر» كه‌ امام‌ نزاري‌ از چشم‌ پيروانش‌ پنهان‌ بود، حسن‌ صباح‌ به‌ عنوان‌ حجت‌ امام‌ مستور يا نمايندة تام‌ الاختيار وي‌ شناخته‌ شد، در حالى‌ كه‌ نزاريان‌ همچنان‌ منتظر بودند تا توسط حسن‌ از تاريخ‌ ظهور قريب‌ الوقوع‌ امام‌ خود و هويت‌ وي‌ آگاه‌ شوند (نك: هفت‌ باب‌...، 21؛ نصيرالدين‌، 148؛ ابواسحاق‌، 23؛ خيرخواه‌، كلام‌ پير، 51، 68، تصنيفات‌، 52، 102). به‌ نظر مى‌رسد كه‌ همزمان‌ با تعويق‌ تدريجى‌ در ظهور امام‌ نزاري‌، دو جانشين‌ بعدي‌ حسن‌ نيز همچنان‌ به‌ عنوان‌ حجت‌ امام‌ مستور تلقى‌ مى‌شده‌اند و بر همين‌ اساس‌ عالى‌ترين‌ مرجع‌ دعوت‌ نزاريه‌ بوده‌اند (نك: شهرستانى‌، 1/171-172).</w:t>
      </w:r>
    </w:p>
    <w:p w:rsidR="00E36648" w:rsidRPr="00E36648" w:rsidRDefault="00E36648" w:rsidP="00E36648">
      <w:pPr>
        <w:rPr>
          <w:rFonts w:cs="B Badr"/>
          <w:sz w:val="28"/>
          <w:szCs w:val="28"/>
          <w:rtl/>
        </w:rPr>
      </w:pPr>
      <w:r w:rsidRPr="00E36648">
        <w:rPr>
          <w:rFonts w:cs="B Badr"/>
          <w:sz w:val="28"/>
          <w:szCs w:val="28"/>
          <w:rtl/>
        </w:rPr>
        <w:t>به‌ رغم‌ فشارها و حملات‌ ممتد سلجوقيان‌ به‌ قلاع‌ و پايگاههاي‌ نزاريان‌، دعوت‌ نزاريه‌ با موفقيت‌ كم‌ و بيش‌ در شهرها و نواحى‌ كوهستانى‌ ايران‌ اشاعه‌ مى‌گرديد و دامنة نفوذ آن‌ گاه‌ تا اصفهان‌، مقر حكومت‌ سلجوقيان‌ گسترش‌ مى‌يافت‌. از حدود سال‌ 495ق‌/1102م‌، حسن‌ صباح‌ فعاليتهاي‌ دعوت‌ را به‌ شام‌ نيز بسط داد و از همان‌ زمان‌ پيوسته‌ داعيانى‌ از الموت‌، براي‌ تشكل‌ بخشيدن‌ به‌ نزاريان‌ شام‌ و رهبري‌ آنها، و همچنين‌ اشاعة دعوت‌ در ميان‌ مسلمانان‌ غير اسماعيلى‌ آنجا، به‌ شام‌ فرستاده‌ مى‌شدند. اين‌ داعيان‌ كه‌ رياست‌ دعوت‌ نزاريه‌ را در شام‌ بر عهده‌ مى‌گرفتند، در زمينة سياستهاي‌ كلى‌ مجري‌ دستورهاي‌ الموت‌ بودند (نك: رشيدالدين‌، 121-122؛ كاشانى‌، 156-157؛ ابن‌قلانسى‌، 151-156؛ راوندي‌، 158-161).</w:t>
      </w:r>
    </w:p>
    <w:p w:rsidR="00E36648" w:rsidRPr="00E36648" w:rsidRDefault="00E36648" w:rsidP="00E36648">
      <w:pPr>
        <w:rPr>
          <w:rFonts w:cs="B Badr"/>
          <w:sz w:val="28"/>
          <w:szCs w:val="28"/>
          <w:rtl/>
        </w:rPr>
      </w:pPr>
      <w:r w:rsidRPr="00E36648">
        <w:rPr>
          <w:rFonts w:cs="B Badr"/>
          <w:sz w:val="28"/>
          <w:szCs w:val="28"/>
          <w:rtl/>
        </w:rPr>
        <w:t>حسن‌ صباح‌ كه‌ مؤسس‌ دولت‌ و دعوت‌ مستقل‌ نزاريه‌ بود و سياستها و شيوه‌هاي‌ كلى‌ مبارزاتى‌ نزاريان‌ را شخصاً طراحى‌ مى‌كرد، متفكر برجسته‌اي‌ نيز بود و آثار مهمى‌ در زمينة تعاليم‌ اين‌ شاخه‌ از اسماعيليه‌ تأليف‌ كرده‌ بود. برخلاف‌ اسماعيليان‌ فاطمى‌ و مستعلوي‌، نزاريان‌ از ابتدا، علاقه‌اي‌ به‌ تفكر در زمينه‌هاي‌ جهان‌ شناسى‌ و تاريخ‌ ادواري‌ نشان‌ نمى‌دادند و كوششهاي‌ خود را عمدتاً صرف‌ مطالعة نظرية شيعى‌ دربارة امامت‌ و به‌ ويژه‌ اهميت‌ تعاليم‌ امام‌ اسماعيلى‌ مى‌كردند. حسن‌ صباح‌ خود رساله‌اي‌ به‌ زبان‌ فارسى‌ به‌ نام‌ فصول‌ اربعه‌ در اين‌ زمينه‌ تأليف‌ كرده‌ بود كه‌ اكنون‌ ناياب‌ است‌، ولى‌ قطعه‌هايى‌ از آن‌ به‌ عربى‌ توسط شهرستانى‌ (1/176- 178) نقل‌ شده‌ است‌ (نيز نك: هاجسن‌، 61 -51 ؛ دفتري‌، .(367-371 حسن‌ كه‌ به‌ اصل‌ شيعى‌ تعليم‌ با تأكيد بر نقش‌ و اهميت‌ منحصر به‌ فرد تعاليم‌ معلمان‌ صادق‌ در هر عصر بعد از پيامبر اسلام‌ اهتمام‌ مى‌ورزيد، نه‌ تنها موضع‌ اهل‌ سنت‌ را در باب‌ مسألة تعليم‌ باطل‌ اعلام‌ كرد، بلكه‌ عقيدة سنتى‌ شيعيان‌ متقدم‌ را نيز مورد انتقاد قرار داد و سرانجام‌، با طرح‌ مجدد مسأله‌ به‌ گونة جديدي‌، نتيجه‌گيري‌ كرد كه‌ معلم‌ صادق‌ و امام‌ به‌ حق‌ همواره‌ همان‌ امام‌ اسماعيلى‌ است‌ كه‌ در ضمن‌ حقانيت‌ و امامتش‌ نيازي‌ به‌ هيچ‌گونه‌ دليل‌ و برهانى‌ ندارد. اين‌ نظرية تعليم‌ كه‌ تأكيد بر استقلال‌ مرجعيت‌ و تعاليم‌ هر يك‌ از امامان‌ داشت‌، زمينة فكري‌ را براي‌ اصلاحات‌ اعتقادي‌ نزاريان‌ در دوره‌هاي‌ بعد آماده‌ ساخت‌. نظرية تعليم‌ آنچنان‌ نقش‌ عمده‌اي‌ در اصول‌ عقايد نزاريان‌ نخستين‌ احراز كرد كه‌ پيروان‌ دعوت‌ نزاريان‌ به‌ اهل‌ تعليم‌ و تعليميه‌ نيز معروف‌ شدند.</w:t>
      </w:r>
    </w:p>
    <w:p w:rsidR="00E36648" w:rsidRPr="00E36648" w:rsidRDefault="00E36648" w:rsidP="00E36648">
      <w:pPr>
        <w:rPr>
          <w:rFonts w:cs="B Badr"/>
          <w:sz w:val="28"/>
          <w:szCs w:val="28"/>
          <w:rtl/>
        </w:rPr>
      </w:pPr>
      <w:r w:rsidRPr="00E36648">
        <w:rPr>
          <w:rFonts w:cs="B Badr"/>
          <w:sz w:val="28"/>
          <w:szCs w:val="28"/>
          <w:rtl/>
        </w:rPr>
        <w:lastRenderedPageBreak/>
        <w:t>چهارمين‌ خداوند الموت‌، حسن‌ دوم‌ كه‌ نزاريان‌ اصطلاح‌ «على‌ ذكره‌ السلام‌» را به‌ نامش‌ اضافه‌ كردند و سرانجام‌، امامت‌ وي‌ را پذيرا شدند، بانى‌ انقلابى‌ عظيم‌ در تعاليم‌ اسماعيلية نزاري‌ گرديد. حسن‌ دوم‌ كه‌ به‌ تاريخ‌ و تعاليم‌ اسماعيليان‌ متقدم‌ توجه‌ خاص‌ داشت‌ و از علم‌ تأويل‌ نيز بهرة كافى‌ برده‌ بود، در 557ق‌/1162م‌، هنگامى‌ كه‌ نزاريان‌ هنوز وي‌ را به‌ عنوان‌ فرزند محمد بن‌ بزرگ‌ اميد (بزرگ‌ اميد جانشين‌ حسن‌ صباح‌) مى‌شناختند، به‌ رياست‌ دعوت‌ و دولت‌ نزاريان‌ رسيد و به‌ سرعت‌ مقدمات‌ اصلاحات‌ اعتقادي‌ خود را فراهم‌ كرد. در 17 رمضان‌ 559 حسن‌ دوم‌ طى‌ مراسم‌ ويژه‌اي‌ در الموت‌ و در حضور گروههايى‌ از نمايندگان‌ جماعات‌ نزاري‌ مناطق‌ مختلف‌، به‌ عنوان‌ داعى‌ و حجت‌ امام‌ مستور خطبه‌اي‌ ايراد كرد كه‌ ظاهراً از جانب‌ شخص‌ امام‌ براي‌ پيروانش‌ ارسال‌ شده‌ بود. حسن‌ طى‌ آن‌ مراسم‌ از منبر ويژه‌اي‌ خطاب‌ به‌ حاضران‌ اعلام‌ كرد كه‌ امام‌ زمان‌ شما را درود و رحمت‌ فرستاده‌، و بندگان‌ خاص‌ گزيدة خويش‌ خوانده‌، و بار تكليف‌ شريعت‌ از شما برگرفته‌، و شما را به‌ قيامت‌ رسانيده‌ است‌.</w:t>
      </w:r>
    </w:p>
    <w:p w:rsidR="00E36648" w:rsidRPr="00E36648" w:rsidRDefault="00E36648" w:rsidP="00E36648">
      <w:pPr>
        <w:rPr>
          <w:rFonts w:cs="B Badr"/>
          <w:sz w:val="28"/>
          <w:szCs w:val="28"/>
          <w:rtl/>
        </w:rPr>
      </w:pPr>
      <w:r w:rsidRPr="00E36648">
        <w:rPr>
          <w:rFonts w:cs="B Badr"/>
          <w:sz w:val="28"/>
          <w:szCs w:val="28"/>
          <w:rtl/>
        </w:rPr>
        <w:t>چند هفته‌ بعد در 8 ذيقعدة 559، همان‌ خطبه‌ و پيام‌ امام‌ به‌علاوة پيامى‌ از جانب‌ خود حسن‌ كه‌ در آن‌ اكنون‌ خود را خليفة امام‌ نيز معرفى‌ مى‌كرد، طى‌ مراسم‌ مشابهى‌ در مؤمن‌ آباد، واقع‌ در شرق‌ بيرجند كه‌ مقر محتشم‌ نزاريان‌ قهستان‌ بود، براي‌ نزاريان‌ آن‌ منطقه‌ قرائت‌ شد. از آن‌ سال‌ به‌ بعد، نزاريان‌ همه‌ ساله‌ روز 17 رمضان‌ را به‌ عنوان‌ «عيد قيامت‌» جشن‌ مى‌گرفتند. طى‌ اين‌ مراسم‌، حسن‌ دوم‌ وقوع‌ قيامت‌ و فرارسيدن‌ آخر الزمان‌ را اعلام‌ كرده‌ بود، يعنى‌ همان‌ دورة واپسين‌ تاريخ‌ مقدس‌ كه‌ اسماعيليان‌ از آغاز تاريخ‌ خود در انتظارش‌ بودند و همان‌طور كه‌ در ارتباط با قيامت‌ انتظار مى‌رفته‌ است‌ و اسماعيليان‌ متقدم‌ بيان‌ كرده‌ بودند، شريعت‌ اسلام‌ نيز مى‌بايست‌ منسوخ‌ مى‌گرديد. در منابع‌ تأكيد شده‌ كه‌ حسن‌ دوم‌ قيامت‌ و معاد و بهشت‌ و دوزخ‌ را تأويل‌، و تعبيرهاي‌ روحانى‌ و معنوي‌ مختلفى‌ از آنها ارائه‌ مى‌كرده‌ است‌. بر اين‌ اساس‌، قيامت‌ درواقع‌ حاكى‌ از تجلى‌ حقيقت‌ نامكتوم‌ در ذات‌ معنوي‌ شخص‌ امام‌ نزاري‌ بوده‌ است‌ و از اين‌رو، مؤمنان‌، يعنى‌ آنهايى‌ كه‌ به‌ دعوت‌ نزاريه‌ گرويده‌ بودند و از امام‌ نزاري‌ پيروي‌ مى‌كردند، ديگر قادر به‌ درك‌ و شناخت‌ حقيقت‌، يعنى‌ باطن‌ غايى‌ شريعت‌، بودند.</w:t>
      </w:r>
    </w:p>
    <w:p w:rsidR="00E36648" w:rsidRPr="00E36648" w:rsidRDefault="00E36648" w:rsidP="00E36648">
      <w:pPr>
        <w:rPr>
          <w:rFonts w:cs="B Badr"/>
          <w:sz w:val="28"/>
          <w:szCs w:val="28"/>
          <w:rtl/>
        </w:rPr>
      </w:pPr>
      <w:r w:rsidRPr="00E36648">
        <w:rPr>
          <w:rFonts w:cs="B Badr"/>
          <w:sz w:val="28"/>
          <w:szCs w:val="28"/>
          <w:rtl/>
        </w:rPr>
        <w:t>امام‌ نزاري‌ به‌ عنوان‌ شخصى‌ كه‌ قيامت‌ را اعلام‌ كرده‌، و مؤمنان‌ را از دورة شريعت‌ به‌ دورة قيامت‌ رسانده‌ بود، به‌ مرتبة والاتر قائم‌ قيامت‌ دست‌ يافته‌، دعوتش‌ نيز دعوت‌ قيامت‌ بوده‌ است‌. همان‌طور كه‌ اوضاع‌ قيامت‌ و زندگى‌ در بهشت‌ ايجاب‌ مى‌كرده‌ است‌، مؤمنان‌ ديگر مجبور به‌ اجراي‌ احكام‌ شرعى‌ و فرايض‌ دينى‌ نبودند، زيرا در آخرت‌ كه‌ دورة حساب‌رسى‌ است‌ - به‌ عكس‌ اين‌ دنيا - همه‌ «حساب‌» است‌ و ديگر نيازي‌ به‌ «عمل‌» نخواهد بود. در فصولى‌ كه‌ حسن‌ دوم‌ پس‌ از اعلام‌ قيامت‌ به‌ اطراف‌ مى‌فرستاده‌، به‌ گونه‌هاي‌ مختلف‌ و به‌ طور تلويحى‌ وانمود مى‌كرده‌ است‌ كه‌ خودش‌ دست‌ كم‌ به‌ معناي‌ روحانى‌ كلمه‌، همان‌ امام‌ زمان‌ از اخلاف‌ نزار بن‌ مستنصر كه‌ نزاريان‌ انتظارش‌ را مى‌كشيدند، بوده‌ است‌، اگر چه‌ در ظاهر او را فرزند محمد بن‌ بزرگ‌ اميد دانسته‌ بودند (نك: جوينى‌، 3/225-230، 237- 239؛ رشيدالدين‌، 164-166، 168-170؛ كاشانى‌، 200-202، 204- 205؛ هفت‌ باب‌، 19-24، 27، 30- 38، 40-41؛ نصيرالدين‌، 62 - 63، 83 - 84، 101- 102، 128-149؛ ابواسحاق‌، 19، 24، 38-47، 53، 65؛ خيرخواه‌، كلام‌ پير، 115-116).</w:t>
      </w:r>
    </w:p>
    <w:p w:rsidR="00E36648" w:rsidRPr="00E36648" w:rsidRDefault="00E36648" w:rsidP="00E36648">
      <w:pPr>
        <w:rPr>
          <w:rFonts w:cs="B Badr"/>
          <w:sz w:val="28"/>
          <w:szCs w:val="28"/>
          <w:rtl/>
        </w:rPr>
      </w:pPr>
      <w:r w:rsidRPr="00E36648">
        <w:rPr>
          <w:rFonts w:cs="B Badr"/>
          <w:sz w:val="28"/>
          <w:szCs w:val="28"/>
          <w:rtl/>
        </w:rPr>
        <w:lastRenderedPageBreak/>
        <w:t>در دورة نورالدين‌ محمد دوم‌ (561 -607ق‌/1166-1210م‌)، فرزند و جانشين‌ حسن‌ دوم‌، دعوت‌ قيامت‌ و تعاليم‌ مربوط به‌ آن‌ ادامه‌ پيدا كرد و به‌ صورت‌ دقيق‌تري‌ تنظيم‌ و تدوين‌ يافت‌ و محمد دوم‌ در مواردي‌ تعليقات‌ حسن‌ دوم‌ را صراحت‌ بيشتر بخشيد. در اواخر دوران‌ محمد دوم‌، بعضى‌ از نزاريان‌ از انزواي‌ جامعة نزاري‌ تحت‌ تعاليم‌ قيامت‌ ناخرسند شده‌ بودند. حسن‌، فرزند و وليعهد محمد دوم‌ نيز به‌ اين‌ گروه‌ تعلق‌ داشت‌ و بلافاصله‌ پس‌ از آنكه‌ با مرگ‌ پدر در 607ق‌، به‌ قدرت‌ رسيد، آشكارا طريقة اسلافش‌ را نفى‌، و تعاليم‌ قيامت‌ را نسخ‌ كرد. جلال‌الدين‌ حسن‌ سوم‌ اعلام‌ كرد كه‌ خودش‌ به‌ مذهب‌ اهل‌ سنت‌ گرويده‌ است‌ و از پيروانش‌ هم‌ خواست‌ تا شريعت‌ را دقيقاً، و به‌ نحوي‌ كه‌ مورد قبول‌ اهل‌ سنت‌ است‌، مراعات‌ كنند.</w:t>
      </w:r>
    </w:p>
    <w:p w:rsidR="00E36648" w:rsidRPr="00E36648" w:rsidRDefault="00E36648" w:rsidP="00E36648">
      <w:pPr>
        <w:rPr>
          <w:rFonts w:cs="B Badr"/>
          <w:sz w:val="28"/>
          <w:szCs w:val="28"/>
          <w:rtl/>
        </w:rPr>
      </w:pPr>
      <w:r w:rsidRPr="00E36648">
        <w:rPr>
          <w:rFonts w:cs="B Badr"/>
          <w:sz w:val="28"/>
          <w:szCs w:val="28"/>
          <w:rtl/>
        </w:rPr>
        <w:t>سياست‌ محمد دوم‌ در تبعيت‌ از شريعت‌، در محافل‌ نزاري‌ پس‌ از درگذشت‌ او و جانشينى‌ پسرش‌ علاء الدين‌ محمد سوم‌، چندان‌ با جديت‌ دنبال‌ نگرديد و در عهد وي‌، تعاليم‌ مربوط به‌ دعوت‌ قيامت‌ بار ديگر تا حدودي‌ در ميان‌ نزاريان‌ ترويج‌ مى‌شد. در دوران‌ محمد سوم‌، علماي‌ نزاري‌ كوشش‌ كردند تا وجهى‌ براي‌ سياستها و تعاليم‌ ظاهراً متناقض‌ مربوط به‌ دوره‌هاي‌ حسن‌ دوم‌، محمد دوم‌ (دعوت‌ قيامت‌)، حسن‌ سوم‌ (سنى‌گرايى‌ نزاريه‌) و محمد سوم‌ (احياي‌ قسمتهايى‌ از تعاليم‌ قيامت‌)، بيان‌ كنند و نشان‌ دهند كه‌ اين‌ تعاليم‌ ظاهراً مختلف‌، در اصل‌ منعكس‌ كنندة واقعيات‌ معنوي‌ همانند و حقايق‌ يكسانى‌ بودند؛ زيرا هر يك‌ از امامان‌ نزاري‌ به‌ اقتضاي‌ نيازهاي‌ زمان‌ خود عمل‌ كرده‌ بودند. در نتيجة اين‌ كوششها كه‌ در آثار اسماعيلى‌ منسوب‌ به‌ نصيرالدين‌ طوسى‌، خاصه‌ روضة التسليم‌، انعكاس‌ يافته‌ است‌، تعاليم‌ جديدي‌ تدوين‌ شد كه‌ به‌ «نظرية ستر»، با معناي‌ جديدي‌ از مفهوم‌ ستر، معروف‌ شده‌ است‌. برپاية اين‌ نظريه‌، پذيرش‌ شريعت‌ اهل‌ سنت‌ در زمان‌ حسن‌ سوم‌ به‌ منزلة بازگشت‌ به‌ حالت‌ «تقيه‌» و دورة «ستر» بوده‌ كه‌ طى‌ آن‌ بار ديگر «حقيقت‌» - به‌ رغم‌ آنكه‌ امام‌ خودش‌ در استتار نبوده‌ - همچنان‌ در باطن‌ دين‌ مكتوم‌ مى‌مانده‌ است‌؛ ولى‌ در زمان‌ حسن‌ دوم‌ و محمد دوم‌ كه‌ دورة «قيامت‌» بوده‌، معرفت‌ «حقيقت‌» و معنويت‌ امام‌ براي‌ جماعت‌ نزاريه‌ امكان‌ پذير شده‌، و از اين‌رو، در آن‌ دوره‌ نيازي‌ به‌ پردة «تقيه‌» و اجراي‌ دقيق‌ احكام‌ شرعى‌ وجود نداشته‌ است‌. بدين‌طريق‌، شريعت‌ با تقيه‌ كه‌ در دورة ستر واجب‌ است‌، منطبق‌ شد و حقيقت‌ با قيامت‌ انطباق‌ يافت‌ كه‌ همان‌ دورة حقيقت‌ است‌ كه‌ در آن‌ پردة تقيه‌ برداشته‌ مى‌شود و ديگر نيازي‌ به‌ شريعت‌ باقى‌ نمى‌ماند (نصيرالدين‌، 62 -63، 101-102، 110، 117- 118، 143، 145؛ نيز نك: ابواسحاق‌، 43؛ خيرخواه‌، همان‌، 67، تصنيفات‌، 18- 19).</w:t>
      </w:r>
    </w:p>
    <w:p w:rsidR="00E36648" w:rsidRPr="00E36648" w:rsidRDefault="00E36648" w:rsidP="00E36648">
      <w:pPr>
        <w:rPr>
          <w:rFonts w:cs="B Badr"/>
          <w:sz w:val="28"/>
          <w:szCs w:val="28"/>
          <w:rtl/>
        </w:rPr>
      </w:pPr>
      <w:r w:rsidRPr="00E36648">
        <w:rPr>
          <w:rFonts w:cs="B Badr"/>
          <w:sz w:val="28"/>
          <w:szCs w:val="28"/>
          <w:rtl/>
        </w:rPr>
        <w:t xml:space="preserve">نزاريه‌ پس‌ از سقوط الموت‌: برخلاف‌ اظهارات‌ جوينى‌ (3/275- 278) و ديگران‌، امامت‌ و كل‌ جماعت‌ اسماعيليان‌ نزاري‌ در ايران‌ در 654ق‌/1256م‌ به‌دست‌ مغولان‌ منهدم‌نگرديد؛ بلكه‌گروههاي‌ پراكنده‌اي‌ از نزاريه‌ همچنان‌ در ديلم‌ و قهستان‌ باقى‌ ماندند و شمار بسياري‌ از نزاريان‌ خراسانى‌ كه‌ از تيغ‌ مغول‌ رهايى‌ يافته‌ بودند، نيز به‌ نواحى‌ مجاور در افغانستان‌ و سند مهاجرت‌ كردند. در طى‌ دو قرن‌ كه‌ مبهم‌ترين‌ دوران‌ تاريخ‌ نزاريان‌ بعد از الموت‌ است‌، جماعت‌ نزاريه‌ براي‌ حفظ بقاي‌ خود مجبور بوده‌ است‌ تا به‌ شديدترين‌ وجهى‌ تقيه‌ كند و به‌تدريج‌ هويت‌ واقعى‌ خود را در پوشش‌ ظاهري‌ تصوف‌ كتمان‌ نمايد. در اين‌ دوره‌ از امامان‌ نزاريه‌ و ارتباط نزاريان‌ با امامان‌ خود تقريباً چيزي‌ دانسته‌ نيست‌. تأليفات‌ اسماعيليان‌ نزاري‌ نيز در اين‌ برهه‌ از تاريخ‌، ناچيز بوده‌، و آثار </w:t>
      </w:r>
      <w:r w:rsidRPr="00E36648">
        <w:rPr>
          <w:rFonts w:cs="B Badr"/>
          <w:sz w:val="28"/>
          <w:szCs w:val="28"/>
          <w:rtl/>
        </w:rPr>
        <w:lastRenderedPageBreak/>
        <w:t>بسيار معدودي‌ از آن‌ دوران‌ به‌ زبانهاي‌ فارسى‌ و عربى‌ و زبانهاي‌ رايج‌ در هند كه‌ مورد استفادة نزاريان‌ مناطق‌ مختلف‌ بوده‌، بر جا مانده‌ است‌ (نك: دفتري‌، .(435-446 از دانسته‌هاي‌ محدود، اين‌ است‌ كه‌ با مرگ‌ شمس‌ الدين‌ محمد، بيست‌ و هشتمين‌ امام‌ نزاري‌ كه‌ در حدود 710ق‌/1310م‌ اتفاق‌ افتاد، اولين‌ انشعاب‌ در جماعت‌ نزاريه‌ پديدار گشت‌. مؤمن‌شاه‌ و قاسم‌شاه‌، فرزندان‌ شمس‌ الدين‌ محمد بر سر جانشينى‌ پدر اختلاف‌ پيدا كردند و امامت‌ هر يك‌ از آنها مورد پذيرش‌ گروههايى‌ از نزاريان‌ قرار گرفت‌ و در نتيجه‌ جماعت‌ نزاريه‌ به‌ دو شاخة مؤمن‌ شاهى‌ (يا محمدشاهى‌) و قاسم‌شاهى‌ منقسم‌ گرديد (نك: ايوانف‌، «شاخه‌اي‌...1»، 79 -57 ؛ تامر، 581 -612). ابتدا اكثر نزاريان‌ شام‌ و ديلم‌ و بدخشان‌ به‌ شاخة مؤمن‌شاهى‌ پيوستند و نزاريان‌ قاسم‌شاهى‌ ظاهراً تا مدتى‌ در اقليت‌ بودند.</w:t>
      </w:r>
    </w:p>
    <w:p w:rsidR="00E36648" w:rsidRPr="00E36648" w:rsidRDefault="00E36648" w:rsidP="00E36648">
      <w:pPr>
        <w:rPr>
          <w:rFonts w:cs="B Badr"/>
          <w:sz w:val="28"/>
          <w:szCs w:val="28"/>
          <w:rtl/>
        </w:rPr>
      </w:pPr>
      <w:r w:rsidRPr="00E36648">
        <w:rPr>
          <w:rFonts w:cs="B Badr"/>
          <w:sz w:val="28"/>
          <w:szCs w:val="28"/>
          <w:rtl/>
        </w:rPr>
        <w:t>دربارة امامان‌ مؤمن‌ شاهى‌ و فعاليتهاي‌ آنها اطلاعات‌ محدودي‌ در دست‌ است‌ و تنها اخباري‌ جسته‌ و گريخته‌ از فعاليتهاي‌ برخى‌ از آنان‌ در ديلم‌، سلطانيه‌ و هند رسيده‌ است‌. چهلمين‌ و آخرين‌ امام‌ نزاريان‌ مؤمن‌ شاهى‌، امير محمد باقر بود كه‌ در 1210ق‌/1795م‌ براي‌ آخرين‌ بار با پيروان‌ خود در شام‌ تماس‌ گرفت‌ و ديگر از وي‌ خبري‌ نشد (همو، 597 - 598). هم‌اكنون‌، نزاريان‌ مؤمن‌ شاهى‌ تنها در سوريه‌، در نواحى‌ مصياف‌ و قدموس‌، يافت‌ مى‌شوند و در آنجا به‌ جعفريه‌ شهرت‌ دارند. اين‌ شاخه‌ از مؤمن‌شاهيان‌، ظاهراً با حفظ ويژگيهاي‌ اعتقادي‌ نزاريه‌، هنوز در انتظار ظهور امام‌ مستور خود از اعقاب‌ امير محمد باقر هستند و در احكام‌ شرعى‌ پيرو مذهب‌ شافعيند.</w:t>
      </w:r>
    </w:p>
    <w:p w:rsidR="00E36648" w:rsidRPr="00E36648" w:rsidRDefault="00E36648" w:rsidP="00E36648">
      <w:pPr>
        <w:rPr>
          <w:rFonts w:cs="B Badr"/>
          <w:sz w:val="28"/>
          <w:szCs w:val="28"/>
          <w:rtl/>
        </w:rPr>
      </w:pPr>
      <w:r w:rsidRPr="00E36648">
        <w:rPr>
          <w:rFonts w:cs="B Badr"/>
          <w:sz w:val="28"/>
          <w:szCs w:val="28"/>
          <w:rtl/>
        </w:rPr>
        <w:t>در شاخة نزاري‌ قاسم‌شاهى‌ نيز امامان‌ از مخفى‌گاههاي‌ مختلف‌ خود در آذربايجان‌، فعاليتهاي‌ بسيار محدود دعوت‌ خود را رهبري‌ مى‌كردند. در مورد قاسم‌شاه‌ و دو جانشين‌ وي‌ اسلام‌ شاه‌ و محمد بن‌ اسلام‌ شاه‌، اطلاعات‌ چندانى‌ در دست‌ نيست‌. به‌ نظر مى‌رسد كه‌ اسلام‌ شاه‌ (د ح‌ 829ق‌/1426م‌ و معاصر امير تيمور) مقر خود را براي‌ هميشه‌ از آذربايجان‌ به‌ حومة قم‌ در ايران‌ مركزي‌ منتقل‌ كرده‌ بوده‌ است‌؛ به‌ احتمال‌ قوي‌ در زمان‌ همو قرية انجدان‌، واقع‌ در دشت‌ فراهان‌ بين‌ اراك‌ و قم‌، به‌ عنوان‌ محل‌ دائمى‌ استقرار امامان‌ قاسم‌شاهى‌ و مركز دعوتشان‌ برگزيده‌ شده‌ بوده‌ است‌. از هنگام‌ سقوط الموت‌، امامان‌ قاسم‌شاهى‌ و پيروانشان‌ در ايران‌ تدريجاً به‌ ميزان‌ قابل‌ توجهى‌ در پوشش‌تصوف‌ تقيه‌ مى‌كردندو جماعت‌اسماعيليان‌ نزاري‌ قاسم‌شاهى‌ در ظاهر به‌ صورت‌ يكى‌ از طريقه‌هاي‌ صوفى‌ درآمده‌ بود و امامان‌ قاسم‌شاهى‌ نيز همانند قطبهاي‌ صوفى‌ از عناوين‌ مرشد و پير و شيخ‌ استفاده‌ مى‌كردند.</w:t>
      </w:r>
    </w:p>
    <w:p w:rsidR="00E36648" w:rsidRPr="00E36648" w:rsidRDefault="00E36648" w:rsidP="00E36648">
      <w:pPr>
        <w:rPr>
          <w:rFonts w:cs="B Badr"/>
          <w:sz w:val="28"/>
          <w:szCs w:val="28"/>
          <w:rtl/>
        </w:rPr>
      </w:pPr>
      <w:r w:rsidRPr="00E36648">
        <w:rPr>
          <w:rFonts w:cs="B Badr"/>
          <w:sz w:val="28"/>
          <w:szCs w:val="28"/>
          <w:rtl/>
        </w:rPr>
        <w:t xml:space="preserve">از زمان‌ مستنصر دوم‌، فرزند محمد بن‌ اسلام‌شاه‌ و سى‌ و دومين‌ امام‌ قاسم‌شاهى‌ كه‌ در حدود سال‌ 868ق‌/1464م‌ به‌ امامت‌ رسيد، دورة جديدي‌ در تاريخ‌ نزاريان‌ اين‌ شاخه‌ آغاز شد كه‌ تا آخر قرن‌ 11ق‌/17م‌ به‌ طول‌ انجاميد. طى‌ اين‌ دو قرن‌ كه‌ در تاريخ‌ نزاريه‌ به‌ دورة انجدان‌ معروف‌ شده‌، مقر دعوت‌ نزاريان‌ قاسم‌ شاهى‌ همچنان‌ در انجدان‌ قرار داشته‌ است‌. در دورة انجدان‌ كه‌ دورة تجديد حيات‌ در دعوت‌ نزاريان‌ قاسم‌شاهى‌ بوده‌ است‌، امامان‌ اين‌ جماعت‌ نه‌ تنها پيروانى‌ جديدي‌ يافتند، بلكه‌ توانستند ارتباطات‌ مستقيم‌ خود را با گروههاي‌ پراكندة پيروانشان‌ در نقاط دور دست‌، خاصه‌ در هندوستان‌ و آسياي‌ مركزي‌ برقرار كنند و آن‌ گروهها را تحت‌ رهبري‌ متمركز درآورند. در اين‌ دوره‌، امامان‌ قاسم‌شاهى‌ مصراً اطاعت‌ از امام‌ وقت‌ و پرداخت‌ مرتب‌ و كامل‌ وجوهات‌ </w:t>
      </w:r>
      <w:r w:rsidRPr="00E36648">
        <w:rPr>
          <w:rFonts w:cs="B Badr"/>
          <w:sz w:val="28"/>
          <w:szCs w:val="28"/>
          <w:rtl/>
        </w:rPr>
        <w:lastRenderedPageBreak/>
        <w:t>مذهبى‌ را به‌ عنوان‌ مهم‌ترين‌ فرايض‌ به‌ پيروانشان‌ كه‌ اكنون‌ «اهل‌ حقيقت‌» نيز خوانده‌ مى‌شدند، گوشزد مى‌كردند (نك: پنديات‌...، 2-3، 11، جم).</w:t>
      </w:r>
    </w:p>
    <w:p w:rsidR="00E36648" w:rsidRPr="00E36648" w:rsidRDefault="00E36648" w:rsidP="00E36648">
      <w:pPr>
        <w:rPr>
          <w:rFonts w:cs="B Badr"/>
          <w:sz w:val="28"/>
          <w:szCs w:val="28"/>
          <w:rtl/>
        </w:rPr>
      </w:pPr>
      <w:r w:rsidRPr="00E36648">
        <w:rPr>
          <w:rFonts w:cs="B Badr"/>
          <w:sz w:val="28"/>
          <w:szCs w:val="28"/>
          <w:rtl/>
        </w:rPr>
        <w:t>از اوايل‌ دورة انجدان‌ كار تأليف‌ آثار اسماعيليان‌ نزاري‌ نيز براي‌ نخستين‌بار بعد از سقوط الموت‌ احيا شد و مؤلفانى‌ مانند ابواسحاق‌ قهستانى‌ (نيمة دوم‌ قرن‌ 9ق‌/15م‌) و خيرخواه‌ هراتى‌ (د بعد از 960ق‌/ 1553م‌) دست‌ به‌ تأليف‌ آثاري‌ زدند كه‌ عمدتاً بر اصول‌ عقايد نزاريان‌ در اواخر دورة الموت‌ مبتنى‌ بود. در نتيجة فعاليتهاي‌ گستردة داعيان‌ قاسم‌شاهى‌ كه‌ تا اواخر دورة انجدان‌ بيشتر از عنوان‌ «معلم‌» استفاده‌ مى‌كردند، دعوت‌ اين‌ شاخه‌ از نزاريه‌ در بلاد مختلف‌ خراسان‌ و عراق‌ عجم‌ و كرمان‌ و افغانستان‌ و بدخشان‌ و تركستان‌ و هندوستان‌ گسترشى‌ قابل‌ ملاحظه‌ يافت‌، به‌ طوري‌ كه‌ اكثر نزاريان‌ مؤمن‌شاهى‌ نيز تا اواخر قرن‌ 11ق‌/17م‌ پيرو امامان‌ قاسم‌شاهى‌ شده‌ بودند (نك: دفتري‌، 467-478 .(451-462,</w:t>
      </w:r>
    </w:p>
    <w:p w:rsidR="00E36648" w:rsidRPr="00E36648" w:rsidRDefault="00E36648" w:rsidP="00E36648">
      <w:pPr>
        <w:rPr>
          <w:rFonts w:cs="B Badr"/>
          <w:sz w:val="28"/>
          <w:szCs w:val="28"/>
          <w:rtl/>
        </w:rPr>
      </w:pPr>
      <w:r w:rsidRPr="00E36648">
        <w:rPr>
          <w:rFonts w:cs="B Badr"/>
          <w:sz w:val="28"/>
          <w:szCs w:val="28"/>
          <w:rtl/>
        </w:rPr>
        <w:t>در دورة انجدان‌، امامان‌ قاسم‌شاهى‌ يكى‌ از بزرگ‌ترين‌ موفقيتهاي‌ خود را در شبه‌قارة هند به‌ دست‌ آوردند. تاريخ‌ آغاز دعوت‌ نزاريه‌ در هند نامعلوم‌ است‌ و تأليفات‌ مذهبى‌ نزاريان‌ هند معروف‌ به‌ گِنان‌2 كه‌ منعكس‌ كنندة روايات‌ سنتى‌ و حماسى‌ فرقه‌اي‌ و محلى‌ است‌، از نظر اطلاعات‌ تاريخى‌ فاقد اهميت‌ است‌. در هر صورت‌، به‌ نظر مى‌رسد كه‌ دعوت‌ نزاريه‌ پيش‌ از نيمة اول‌ قرن‌ 7ق‌/13م‌ هيچ‌ گونه‌ فعاليتى‌ در هند نداشته‌است‌. طبق‌ روايات‌ سنتى‌ نزاريان‌ هند، ستگور نور3 نخستين‌ داعى‌ نزاري‌ بوده‌ كه‌ از ديلمان‌ به‌ گجرات‌ فرستاده‌ شده‌، و در شهر پاتان‌4 موفقيتهاي‌ بسياري‌ كسب‌ كرده‌ بوده‌ است‌؛ ولى‌ اطلاعات‌ صحيح‌تر نشان‌ مى‌دهد كه‌ داعيان‌ نزاري‌ براي‌ اولين‌ بار در دهه‌هاي‌ واپسين‌ دورة الموت‌ به‌ سند گسيل‌ شده‌اند و دعوت‌ نزاريه‌ تا مدتها پس‌ از سقوط الموت‌ در ملتان‌ و ديگر بلاد سند متمركز بوده‌ است‌ (نك: نانجى‌، 96 -50 ؛ ميسرا، 12 به‌ بعد، 65 -54 ؛ هليستر، .(335-363 پير شمس‌الدين‌ ظاهراً نخستين‌ فردي‌ بوده‌ كه‌ در زمان‌ قاسم‌ شاه‌ دعوت‌ نزاريه‌ را در ملتان‌ تشكل‌ داده‌ بوده‌ است‌؛ نوادة او پير صدرالدين‌، بسياري‌ از هندوهايى‌ را كه‌ به‌ كاست‌ لوهانا1 و ديگر كاستها تعلق‌ داشتند، به‌ كيش‌ نزاري‌ درآورد و به‌ آنها لقب‌ خوجه‌ داد و ضمن‌ توسعة دعوت‌ در ديگر نواحى‌ شبه‌ قارة هند، در واقع‌، سازمان‌ اجتماعى‌ نزاريان‌ هند، يا خوجه‌هاي‌ نزاري‌ را بنيان‌ نهاد.</w:t>
      </w:r>
    </w:p>
    <w:p w:rsidR="00E36648" w:rsidRPr="00E36648" w:rsidRDefault="00E36648" w:rsidP="00E36648">
      <w:pPr>
        <w:rPr>
          <w:rFonts w:cs="B Badr"/>
          <w:sz w:val="28"/>
          <w:szCs w:val="28"/>
          <w:rtl/>
        </w:rPr>
      </w:pPr>
      <w:r w:rsidRPr="00E36648">
        <w:rPr>
          <w:rFonts w:cs="B Badr"/>
          <w:sz w:val="28"/>
          <w:szCs w:val="28"/>
          <w:rtl/>
        </w:rPr>
        <w:t>پيرهايى‌ كه‌ در هند به‌ اشاعة تعاليم‌ دعوت‌ نزاري‌ مى‌پرداختند، تا مدتها توجه‌ خاصى‌ به‌ اصول‌ عقايد و سنتهاي‌ هندوها مبذول‌ مى‌داشتند و تعاليم‌ خود را در قالبهاي‌ تفكر اساطيري‌ هندوها، و به‌ گونه‌هاي‌ ويژه‌اي‌ ارائه‌ مى‌كردند كه‌ براي‌ هندوهاي‌ سند و گجرات‌ قابل‌ فهم‌ باشد. در نتيجه‌، در تأليفات‌ مذهبى‌ خوجه‌ها، يعنى‌ گنانهاي‌ مختلف‌ كه‌ به‌ پيرها منسوب‌ هستند، به‌ گونه‌هاي‌ متفاوت‌ اصول‌ عقايد متقدم‌ هندوها با تعاليم‌ اسلام‌ و شيعه‌ و اسماعيليه‌ اختلاط پيدا كرده‌ است‌. در گنانهاي‌ نزاري‌ هيچ‌گونه‌ اثري‌ از عقايد اسماعيليان‌ متقدم‌ در زمينه‌هاي‌ جهان‌ شناسى‌ و تاريخ‌ ادواري‌ يافت‌ نمى‌شود.</w:t>
      </w:r>
    </w:p>
    <w:p w:rsidR="00E36648" w:rsidRPr="00E36648" w:rsidRDefault="00E36648" w:rsidP="00E36648">
      <w:pPr>
        <w:rPr>
          <w:rFonts w:cs="B Badr"/>
          <w:sz w:val="28"/>
          <w:szCs w:val="28"/>
          <w:rtl/>
        </w:rPr>
      </w:pPr>
      <w:r w:rsidRPr="00E36648">
        <w:rPr>
          <w:rFonts w:cs="B Badr"/>
          <w:sz w:val="28"/>
          <w:szCs w:val="28"/>
          <w:rtl/>
        </w:rPr>
        <w:lastRenderedPageBreak/>
        <w:t>از زمان‌ امامت‌ شاه‌نزار(1134ق‌/1722م‌)، مقردعوت‌قاسم‌شاهى‌ از انجدان‌ منتقل‌ شد و براي‌ دوره‌اي‌ ميان‌ قرية كهك‌، كرمان‌ (و گاه‌ شهر بابك‌) و يزد در انتقال‌ بود. در جريانهاي‌ عهد افشاريه‌ و زنديه‌، برخى‌ از امامان‌ قاسم‌شاهى‌ به‌ ايفاي‌ نقش‌ سياسى‌ پرداختند و در اوايل‌ عهد قاجار، امام‌ حسنعلى‌شاه‌ كه‌ او نيز شخصى‌ متنفذ بود، از سوي‌ فتحعلى‌ شاه‌ قاجار، به‌ لقب‌ «آقاخان‌» ملقب‌ شد. اين‌ لقب‌ به‌ طور موروث‌ مورد استفادة جانشينان‌ وي‌ نيز قرار گرفته‌ است‌. وي‌ در جريان‌ فعاليتهاي‌ سياسى‌ خود در 1256ق‌/1840م‌، پس‌ از جمع‌آوري‌ افراد و تجهيزات‌ لازم‌ و با حمايت‌ پيروانش‌ در شهر بابك‌، به‌ خصوص‌ ايلات‌ خراسانى‌ و عطاء اللهى‌ آن‌ ناحيه‌، با نيروهاي‌ دولتى‌ در كرمان‌ به‌ جنگ‌ و ستيز پرداخت‌. در 1257ق‌ آقاخان‌ در سرحد بلوچستان‌ از بيگلربيگى‌ كرمان‌ كه‌ در رأس‌ يك‌ لشكر 25 هزار نفري‌ به‌ تعقيب‌ وي‌ پرداخته‌ بود، به‌ سختى‌ شكست‌ خورد و به‌ افغانستان‌ پناهنده‌ شد و بدين‌ترتيب‌، دوران‌ امامت‌ نزاريان‌ قاسم‌شاهى‌ در ايران‌ براي‌ هميشه‌ به‌ پايان‌ رسيد. از آن‌ به‌ بعد، روابط نزديكى‌ بين‌ آقاخان‌ اول‌ و دستگاه‌ امپراتوري‌ بريتانيا در هندوستان‌ برقرار شد كه‌ به‌ استقرار و استحكام‌ موقعيت‌ مذهبى‌ امام‌ نزاري‌ در آن‌ شبه‌ قاره‌ انجاميد. آقاخان‌ اول‌ پس‌ از گذراندن‌ مدت‌ زمانى‌ در افغانستان‌ و سند و كلكته‌، و مأيوس‌ شدن‌ از مراجعت‌ به‌ ايران‌ سرانجام‌، در 1265ق‌/1849م‌ شهر بمبئى‌ را مقر دائمى‌ خود قرار داد و در آنجا تشكيلات‌ وسيعى‌ براي‌ رهبري‌ خوجه‌هاي‌ نزاري‌ و پيروان‌ ديگرش‌ در خارج‌ از هندوستان‌ به‌ وجود آورد (نك: دوماسيا، 59 -25 ؛ الگار، 81 -61 ؛ دفتري‌، .(504-516</w:t>
      </w:r>
    </w:p>
    <w:p w:rsidR="00E36648" w:rsidRPr="00E36648" w:rsidRDefault="00E36648" w:rsidP="00E36648">
      <w:pPr>
        <w:rPr>
          <w:rFonts w:cs="B Badr"/>
          <w:sz w:val="28"/>
          <w:szCs w:val="28"/>
          <w:rtl/>
        </w:rPr>
      </w:pPr>
      <w:r w:rsidRPr="00E36648">
        <w:rPr>
          <w:rFonts w:cs="B Badr"/>
          <w:sz w:val="28"/>
          <w:szCs w:val="28"/>
          <w:rtl/>
        </w:rPr>
        <w:t>اكنون‌ جماعت‌ چند ميليونى‌ اسماعيليان‌ نزاري‌ قاسم‌شاهى‌ عمدتاً در كشورهاي‌ آسيايى‌، مانند هند، پاكستان‌، بنگلادش‌، چين‌ (در ياركند و كاشغر)، افغانستان‌، ايران‌، سوريه‌ و تاجيكستان‌ (خاصه‌ بدخشان‌)، و در كشورهاي‌افريقايى‌، خاصه‌ كنيا و تانزانيا، به‌صورت‌ اقليتهاي‌كوچك‌ مذهبى‌ پراكنده‌ هستند.</w:t>
      </w:r>
    </w:p>
    <w:p w:rsidR="00E36648" w:rsidRPr="00E36648" w:rsidRDefault="00E36648" w:rsidP="00E36648">
      <w:pPr>
        <w:rPr>
          <w:rFonts w:cs="B Badr"/>
          <w:sz w:val="28"/>
          <w:szCs w:val="28"/>
          <w:rtl/>
        </w:rPr>
      </w:pPr>
      <w:r w:rsidRPr="00E36648">
        <w:rPr>
          <w:rFonts w:cs="B Badr"/>
          <w:sz w:val="28"/>
          <w:szCs w:val="28"/>
          <w:rtl/>
        </w:rPr>
        <w:t>در شبه‌ قارة هند خوجه‌هاي‌ نزاري‌ عمدتاً در نواحى‌ سند، كاچ‌2، گجرات‌ و بمبئى‌ زندگى‌ مى‌كنند و گروههاي‌ ديگري‌ از نزاريان‌ قاسم‌شاهى‌ در نواحى‌ چيترال‌3، گلگيت‌4 و هونزا5 در شمال‌ جامو و كشمير، و شمال‌ غرب‌ پاكستان‌ يافت‌ مى‌شوند كه‌ در منطقه‌ با نام‌ محلى‌ مولايى‌ شهرت‌ دارند. افزون‌ بر آن‌، از حدود سال‌ 1970م‌، شمار بسياري‌ از خوجه‌هاي‌ نزاري‌ از هند و پاكستان‌ و نيز افريقا به‌ كشورهاي‌ غربى‌، خاصه‌ ا</w:t>
      </w:r>
      <w:r w:rsidRPr="00E36648">
        <w:rPr>
          <w:rFonts w:ascii="Cambria" w:hAnsi="Cambria" w:cs="Cambria" w:hint="cs"/>
          <w:sz w:val="28"/>
          <w:szCs w:val="28"/>
          <w:rtl/>
        </w:rPr>
        <w:t>¸</w:t>
      </w:r>
      <w:r w:rsidRPr="00E36648">
        <w:rPr>
          <w:rFonts w:cs="B Badr" w:hint="cs"/>
          <w:sz w:val="28"/>
          <w:szCs w:val="28"/>
          <w:rtl/>
        </w:rPr>
        <w:t>مريكاي‌</w:t>
      </w:r>
      <w:r w:rsidRPr="00E36648">
        <w:rPr>
          <w:rFonts w:cs="B Badr"/>
          <w:sz w:val="28"/>
          <w:szCs w:val="28"/>
          <w:rtl/>
        </w:rPr>
        <w:t xml:space="preserve"> </w:t>
      </w:r>
      <w:r w:rsidRPr="00E36648">
        <w:rPr>
          <w:rFonts w:cs="B Badr" w:hint="cs"/>
          <w:sz w:val="28"/>
          <w:szCs w:val="28"/>
          <w:rtl/>
        </w:rPr>
        <w:t>شمالى‌</w:t>
      </w:r>
      <w:r w:rsidRPr="00E36648">
        <w:rPr>
          <w:rFonts w:cs="B Badr"/>
          <w:sz w:val="28"/>
          <w:szCs w:val="28"/>
          <w:rtl/>
        </w:rPr>
        <w:t xml:space="preserve"> </w:t>
      </w:r>
      <w:r w:rsidRPr="00E36648">
        <w:rPr>
          <w:rFonts w:cs="B Badr" w:hint="cs"/>
          <w:sz w:val="28"/>
          <w:szCs w:val="28"/>
          <w:rtl/>
        </w:rPr>
        <w:t>و</w:t>
      </w:r>
      <w:r w:rsidRPr="00E36648">
        <w:rPr>
          <w:rFonts w:cs="B Badr"/>
          <w:sz w:val="28"/>
          <w:szCs w:val="28"/>
          <w:rtl/>
        </w:rPr>
        <w:t xml:space="preserve"> </w:t>
      </w:r>
      <w:r w:rsidRPr="00E36648">
        <w:rPr>
          <w:rFonts w:cs="B Badr" w:hint="cs"/>
          <w:sz w:val="28"/>
          <w:szCs w:val="28"/>
          <w:rtl/>
        </w:rPr>
        <w:t>انگلستان‌</w:t>
      </w:r>
      <w:r w:rsidRPr="00E36648">
        <w:rPr>
          <w:rFonts w:cs="B Badr"/>
          <w:sz w:val="28"/>
          <w:szCs w:val="28"/>
          <w:rtl/>
        </w:rPr>
        <w:t xml:space="preserve"> </w:t>
      </w:r>
      <w:r w:rsidRPr="00E36648">
        <w:rPr>
          <w:rFonts w:cs="B Badr" w:hint="cs"/>
          <w:sz w:val="28"/>
          <w:szCs w:val="28"/>
          <w:rtl/>
        </w:rPr>
        <w:t>مهاجرت‌</w:t>
      </w:r>
      <w:r w:rsidRPr="00E36648">
        <w:rPr>
          <w:rFonts w:cs="B Badr"/>
          <w:sz w:val="28"/>
          <w:szCs w:val="28"/>
          <w:rtl/>
        </w:rPr>
        <w:t xml:space="preserve"> </w:t>
      </w:r>
      <w:r w:rsidRPr="00E36648">
        <w:rPr>
          <w:rFonts w:cs="B Badr" w:hint="cs"/>
          <w:sz w:val="28"/>
          <w:szCs w:val="28"/>
          <w:rtl/>
        </w:rPr>
        <w:t>كرده‌اند</w:t>
      </w:r>
      <w:r w:rsidRPr="00E36648">
        <w:rPr>
          <w:rFonts w:cs="B Badr"/>
          <w:sz w:val="28"/>
          <w:szCs w:val="28"/>
          <w:rtl/>
        </w:rPr>
        <w:t xml:space="preserve">. </w:t>
      </w:r>
      <w:r w:rsidRPr="00E36648">
        <w:rPr>
          <w:rFonts w:cs="B Badr" w:hint="cs"/>
          <w:sz w:val="28"/>
          <w:szCs w:val="28"/>
          <w:rtl/>
        </w:rPr>
        <w:t>در</w:t>
      </w:r>
      <w:r w:rsidRPr="00E36648">
        <w:rPr>
          <w:rFonts w:cs="B Badr"/>
          <w:sz w:val="28"/>
          <w:szCs w:val="28"/>
          <w:rtl/>
        </w:rPr>
        <w:t xml:space="preserve"> </w:t>
      </w:r>
      <w:r w:rsidRPr="00E36648">
        <w:rPr>
          <w:rFonts w:cs="B Badr" w:hint="cs"/>
          <w:sz w:val="28"/>
          <w:szCs w:val="28"/>
          <w:rtl/>
        </w:rPr>
        <w:t>نتيجه‌،</w:t>
      </w:r>
      <w:r w:rsidRPr="00E36648">
        <w:rPr>
          <w:rFonts w:cs="B Badr"/>
          <w:sz w:val="28"/>
          <w:szCs w:val="28"/>
          <w:rtl/>
        </w:rPr>
        <w:t xml:space="preserve"> </w:t>
      </w:r>
      <w:r w:rsidRPr="00E36648">
        <w:rPr>
          <w:rFonts w:cs="B Badr" w:hint="cs"/>
          <w:sz w:val="28"/>
          <w:szCs w:val="28"/>
          <w:rtl/>
        </w:rPr>
        <w:t>اسماعيليان‌</w:t>
      </w:r>
      <w:r w:rsidRPr="00E36648">
        <w:rPr>
          <w:rFonts w:cs="B Badr"/>
          <w:sz w:val="28"/>
          <w:szCs w:val="28"/>
          <w:rtl/>
        </w:rPr>
        <w:t xml:space="preserve"> </w:t>
      </w:r>
      <w:r w:rsidRPr="00E36648">
        <w:rPr>
          <w:rFonts w:cs="B Badr" w:hint="cs"/>
          <w:sz w:val="28"/>
          <w:szCs w:val="28"/>
          <w:rtl/>
        </w:rPr>
        <w:t>نزاري‌</w:t>
      </w:r>
      <w:r w:rsidRPr="00E36648">
        <w:rPr>
          <w:rFonts w:cs="B Badr"/>
          <w:sz w:val="28"/>
          <w:szCs w:val="28"/>
          <w:rtl/>
        </w:rPr>
        <w:t xml:space="preserve"> </w:t>
      </w:r>
      <w:r w:rsidRPr="00E36648">
        <w:rPr>
          <w:rFonts w:cs="B Badr" w:hint="cs"/>
          <w:sz w:val="28"/>
          <w:szCs w:val="28"/>
          <w:rtl/>
        </w:rPr>
        <w:t>پيرو</w:t>
      </w:r>
      <w:r w:rsidRPr="00E36648">
        <w:rPr>
          <w:rFonts w:cs="B Badr"/>
          <w:sz w:val="28"/>
          <w:szCs w:val="28"/>
          <w:rtl/>
        </w:rPr>
        <w:t xml:space="preserve"> </w:t>
      </w:r>
      <w:r w:rsidRPr="00E36648">
        <w:rPr>
          <w:rFonts w:cs="B Badr" w:hint="cs"/>
          <w:sz w:val="28"/>
          <w:szCs w:val="28"/>
          <w:rtl/>
        </w:rPr>
        <w:t>آقاخان‌</w:t>
      </w:r>
      <w:r w:rsidRPr="00E36648">
        <w:rPr>
          <w:rFonts w:cs="B Badr"/>
          <w:sz w:val="28"/>
          <w:szCs w:val="28"/>
          <w:rtl/>
        </w:rPr>
        <w:t xml:space="preserve"> </w:t>
      </w:r>
      <w:r w:rsidRPr="00E36648">
        <w:rPr>
          <w:rFonts w:cs="B Badr" w:hint="cs"/>
          <w:sz w:val="28"/>
          <w:szCs w:val="28"/>
          <w:rtl/>
        </w:rPr>
        <w:t>اكنون‌</w:t>
      </w:r>
      <w:r w:rsidRPr="00E36648">
        <w:rPr>
          <w:rFonts w:cs="B Badr"/>
          <w:sz w:val="28"/>
          <w:szCs w:val="28"/>
          <w:rtl/>
        </w:rPr>
        <w:t xml:space="preserve"> </w:t>
      </w:r>
      <w:r w:rsidRPr="00E36648">
        <w:rPr>
          <w:rFonts w:cs="B Badr" w:hint="cs"/>
          <w:sz w:val="28"/>
          <w:szCs w:val="28"/>
          <w:rtl/>
        </w:rPr>
        <w:t>متعلق‌</w:t>
      </w:r>
      <w:r w:rsidRPr="00E36648">
        <w:rPr>
          <w:rFonts w:cs="B Badr"/>
          <w:sz w:val="28"/>
          <w:szCs w:val="28"/>
          <w:rtl/>
        </w:rPr>
        <w:t xml:space="preserve"> به‌ يك‌ جامعة بين‌المللى‌ و بسيار پراكنده‌ با نژادها و زبانهاي‌ مختلفند كه‌ تنها از لحاظ اصول‌ عقايد مذهبى‌ و ميراث‌ تاريخى‌ فرقه‌اي‌ صاحب‌ وجوه‌ مشتركى‌ هستند.</w:t>
      </w:r>
    </w:p>
    <w:p w:rsidR="00E36648" w:rsidRPr="00E36648" w:rsidRDefault="00E36648" w:rsidP="00E36648">
      <w:pPr>
        <w:rPr>
          <w:rFonts w:cs="B Badr"/>
          <w:sz w:val="28"/>
          <w:szCs w:val="28"/>
          <w:rtl/>
        </w:rPr>
      </w:pPr>
      <w:r w:rsidRPr="00E36648">
        <w:rPr>
          <w:rFonts w:cs="B Badr"/>
          <w:sz w:val="28"/>
          <w:szCs w:val="28"/>
          <w:rtl/>
        </w:rPr>
        <w:t>مآخذ: ا</w:t>
      </w:r>
      <w:r w:rsidRPr="00E36648">
        <w:rPr>
          <w:rFonts w:ascii="Cambria" w:hAnsi="Cambria" w:cs="Cambria" w:hint="cs"/>
          <w:sz w:val="28"/>
          <w:szCs w:val="28"/>
          <w:rtl/>
        </w:rPr>
        <w:t>¸</w:t>
      </w:r>
      <w:r w:rsidRPr="00E36648">
        <w:rPr>
          <w:rFonts w:cs="B Badr" w:hint="cs"/>
          <w:sz w:val="28"/>
          <w:szCs w:val="28"/>
          <w:rtl/>
        </w:rPr>
        <w:t>مر</w:t>
      </w:r>
      <w:r w:rsidRPr="00E36648">
        <w:rPr>
          <w:rFonts w:cs="B Badr"/>
          <w:sz w:val="28"/>
          <w:szCs w:val="28"/>
          <w:rtl/>
        </w:rPr>
        <w:t xml:space="preserve"> </w:t>
      </w:r>
      <w:r w:rsidRPr="00E36648">
        <w:rPr>
          <w:rFonts w:cs="B Badr" w:hint="cs"/>
          <w:sz w:val="28"/>
          <w:szCs w:val="28"/>
          <w:rtl/>
        </w:rPr>
        <w:t>باحكام‌</w:t>
      </w:r>
      <w:r w:rsidRPr="00E36648">
        <w:rPr>
          <w:rFonts w:cs="B Badr"/>
          <w:sz w:val="28"/>
          <w:szCs w:val="28"/>
          <w:rtl/>
        </w:rPr>
        <w:t xml:space="preserve"> </w:t>
      </w:r>
      <w:r w:rsidRPr="00E36648">
        <w:rPr>
          <w:rFonts w:cs="B Badr" w:hint="cs"/>
          <w:sz w:val="28"/>
          <w:szCs w:val="28"/>
          <w:rtl/>
        </w:rPr>
        <w:t>الله‌،</w:t>
      </w:r>
      <w:r w:rsidRPr="00E36648">
        <w:rPr>
          <w:rFonts w:cs="B Badr"/>
          <w:sz w:val="28"/>
          <w:szCs w:val="28"/>
          <w:rtl/>
        </w:rPr>
        <w:t xml:space="preserve"> </w:t>
      </w:r>
      <w:r w:rsidRPr="00E36648">
        <w:rPr>
          <w:rFonts w:cs="B Badr" w:hint="cs"/>
          <w:sz w:val="28"/>
          <w:szCs w:val="28"/>
          <w:rtl/>
        </w:rPr>
        <w:t>منصور،</w:t>
      </w:r>
      <w:r w:rsidRPr="00E36648">
        <w:rPr>
          <w:rFonts w:cs="B Badr"/>
          <w:sz w:val="28"/>
          <w:szCs w:val="28"/>
          <w:rtl/>
        </w:rPr>
        <w:t xml:space="preserve"> </w:t>
      </w:r>
      <w:r w:rsidRPr="00E36648">
        <w:rPr>
          <w:rFonts w:cs="B Badr" w:hint="cs"/>
          <w:sz w:val="28"/>
          <w:szCs w:val="28"/>
          <w:rtl/>
        </w:rPr>
        <w:t>الهداية</w:t>
      </w:r>
      <w:r w:rsidRPr="00E36648">
        <w:rPr>
          <w:rFonts w:cs="B Badr"/>
          <w:sz w:val="28"/>
          <w:szCs w:val="28"/>
          <w:rtl/>
        </w:rPr>
        <w:t xml:space="preserve"> </w:t>
      </w:r>
      <w:r w:rsidRPr="00E36648">
        <w:rPr>
          <w:rFonts w:cs="B Badr" w:hint="cs"/>
          <w:sz w:val="28"/>
          <w:szCs w:val="28"/>
          <w:rtl/>
        </w:rPr>
        <w:t>الا</w:t>
      </w:r>
      <w:r w:rsidRPr="00E36648">
        <w:rPr>
          <w:rFonts w:ascii="Cambria" w:hAnsi="Cambria" w:cs="Cambria" w:hint="cs"/>
          <w:sz w:val="28"/>
          <w:szCs w:val="28"/>
          <w:rtl/>
        </w:rPr>
        <w:t>¸</w:t>
      </w:r>
      <w:r w:rsidRPr="00E36648">
        <w:rPr>
          <w:rFonts w:cs="B Badr" w:hint="cs"/>
          <w:sz w:val="28"/>
          <w:szCs w:val="28"/>
          <w:rtl/>
        </w:rPr>
        <w:t>مرية،</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كوشش‌</w:t>
      </w:r>
      <w:r w:rsidRPr="00E36648">
        <w:rPr>
          <w:rFonts w:cs="B Badr"/>
          <w:sz w:val="28"/>
          <w:szCs w:val="28"/>
          <w:rtl/>
        </w:rPr>
        <w:t xml:space="preserve"> </w:t>
      </w:r>
      <w:r w:rsidRPr="00E36648">
        <w:rPr>
          <w:rFonts w:cs="B Badr" w:hint="cs"/>
          <w:sz w:val="28"/>
          <w:szCs w:val="28"/>
          <w:rtl/>
        </w:rPr>
        <w:t>آصف‌</w:t>
      </w:r>
      <w:r w:rsidRPr="00E36648">
        <w:rPr>
          <w:rFonts w:cs="B Badr"/>
          <w:sz w:val="28"/>
          <w:szCs w:val="28"/>
          <w:rtl/>
        </w:rPr>
        <w:t xml:space="preserve"> </w:t>
      </w:r>
      <w:r w:rsidRPr="00E36648">
        <w:rPr>
          <w:rFonts w:cs="B Badr" w:hint="cs"/>
          <w:sz w:val="28"/>
          <w:szCs w:val="28"/>
          <w:rtl/>
        </w:rPr>
        <w:t>فيضى‌،</w:t>
      </w:r>
      <w:r w:rsidRPr="00E36648">
        <w:rPr>
          <w:rFonts w:cs="B Badr"/>
          <w:sz w:val="28"/>
          <w:szCs w:val="28"/>
          <w:rtl/>
        </w:rPr>
        <w:t xml:space="preserve"> </w:t>
      </w:r>
      <w:r w:rsidRPr="00E36648">
        <w:rPr>
          <w:rFonts w:cs="B Badr" w:hint="cs"/>
          <w:sz w:val="28"/>
          <w:szCs w:val="28"/>
          <w:rtl/>
        </w:rPr>
        <w:t>بمبئى‌،</w:t>
      </w:r>
      <w:r w:rsidRPr="00E36648">
        <w:rPr>
          <w:rFonts w:cs="B Badr"/>
          <w:sz w:val="28"/>
          <w:szCs w:val="28"/>
          <w:rtl/>
        </w:rPr>
        <w:t xml:space="preserve"> 1938</w:t>
      </w:r>
      <w:r w:rsidRPr="00E36648">
        <w:rPr>
          <w:rFonts w:cs="B Badr" w:hint="cs"/>
          <w:sz w:val="28"/>
          <w:szCs w:val="28"/>
          <w:rtl/>
        </w:rPr>
        <w:t>م‌؛</w:t>
      </w:r>
      <w:r w:rsidRPr="00E36648">
        <w:rPr>
          <w:rFonts w:cs="B Badr"/>
          <w:sz w:val="28"/>
          <w:szCs w:val="28"/>
          <w:rtl/>
        </w:rPr>
        <w:t xml:space="preserve"> </w:t>
      </w:r>
      <w:r w:rsidRPr="00E36648">
        <w:rPr>
          <w:rFonts w:cs="B Badr" w:hint="cs"/>
          <w:sz w:val="28"/>
          <w:szCs w:val="28"/>
          <w:rtl/>
        </w:rPr>
        <w:t>ابن‌ت</w:t>
      </w:r>
      <w:r w:rsidRPr="00E36648">
        <w:rPr>
          <w:rFonts w:cs="B Badr"/>
          <w:sz w:val="28"/>
          <w:szCs w:val="28"/>
          <w:rtl/>
        </w:rPr>
        <w:t xml:space="preserve">غري‌بردي‌، النجوم‌؛ ابن‌حماد، محمد، اخبار ملوك‌ بنى‌ عبيد، به‌ كوشش‌ وندرهيدن‌، الجزاير، 1927م‌؛ ابن‌حوقل‌، محمد، صورة الارض‌، به‌ كوشش‌ كرامرس‌، ليدن‌، 1938م‌؛ ابن‌دواداري‌، ابوبكر، كنز الدرر، جزء ششم‌، به‌ كوشش‌ صلاح‌الدين‌ منجد، قاهره‌، 1961م‌؛ ابن‌ظافر، على‌، اخبار الدول‌ المنقطعة، به‌ كوشش‌ ا. فره‌، قاهره‌، 1972م‌؛ ابن‌عذاري‌، احمد، البيان‌ المغرب‌، به‌ كوشش‌ كولن‌ و لوي‌ پرووانسال‌، ليدن‌، 1948-1951م‌؛ ابن‌عنبه‌، احمد، عمدة الطالب‌، نجف‌، 1380ق‌؛ ابن‌قلانسى‌، حمزه‌، ذيل‌ تاريخ‌ دمشق‌، به‌ كوشش‌ آمدرز، ليدن‌، 1908م‌؛ </w:t>
      </w:r>
      <w:r w:rsidRPr="00E36648">
        <w:rPr>
          <w:rFonts w:cs="B Badr"/>
          <w:sz w:val="28"/>
          <w:szCs w:val="28"/>
          <w:rtl/>
        </w:rPr>
        <w:lastRenderedPageBreak/>
        <w:t xml:space="preserve">ابن‌مجاور، يوسف‌، تاريخ‌ المستبصر، به‌ كوشش‌ لوفگرن‌، ليدن‌، 1951-1954م‌؛ ابن‌ميسر، محمد، اخبار مصر، به‌ كوشش‌ ايمن‌ فؤاد سيد، قاهره‌، 1981م‌؛ ابن‌نديم‌، الفهرست‌؛ ابواسحاق‌ قهستانى‌، هفت‌ باب‌، به‌ كوشش‌ ايوانف‌، بمبئى‌، 1959م‌؛ ابوحيان‌ توحيدي‌، الامتاع‌ و المؤانسة، به‌ كوشش‌ احمد امين‌ و احمد زين‌، قاهره‌، 1939-1944م‌؛ ابويعقوب‌ سجستانى‌، اسحاق‌، اثبات‌ النبوءات‌، به‌ كوشش‌ عارف‌ تامر، بيروت‌، 1966م‌؛ همو، الافتخار، به‌ كوشش‌ مصطفى‌ غالب‌، بيروت‌، 1980م‌؛ همو، «تحفة المستجيبين‌»، خمس‌ رسائل‌ اسماعيلية، به‌ كوشش‌ عارف‌ تامر، سلميه‌، 1375ق‌/1956م‌؛ همو، كشف‌ المحجوب‌، به‌ كوشش‌ هانري‌ كربن‌، تهران‌، 1327ش‌/1949م‌؛ همو، «الينابيع‌»، ايران‌ و يمن‌ (سه‌ رسالة اسماعيلى‌)، به‌ كوشش‌ هانري‌ كربن‌، تهران‌، 1340ش‌/1961م‌؛ ادريس‌ بن‌ حسن‌، عيون‌ الاخبار، به‌ كوشش‌ مصطفى‌ غالب‌، بيروت‌، 1973-1978م‌؛ اربعة كتب‌ اسماعيلية، به‌ كوشش‌ اشتروتمان‌، گوتينگن‌، 1943م‌؛ اسماعيل‌جى‌، حسن‌ على‌، اخبار الدعاة الاكرمين‌، رجكوت‌، 1937م‌؛ اشعري‌، على‌، مقالات‌ الاسلاميين‌، به‌ كوشش‌ ريتر، استانبول‌، 1929-1930م‌؛ برتلس‌، آ.ي‌.، ناصر خسرو و اسماعيليان‌، ترجمة يحيى‌ آرين‌پور، تهران‌، 1346ش‌؛ بغدادي‌، عبدالقاهر، الفرق‌ بين‌ الفرق‌، به‌ كوشش‌ ابراهيم‌ رمضان‌، بيروت‌، 1415ق‌/1994م‌؛ بنداري‌، فتح‌، زبدة النصرة، به‌ كوشش‌ هوتسما، ليدن‌، 1889م‌؛ پنديات‌ جوانمردي‌، از موعظات‌ مستنصر دوم‌، به‌ كوشش‌ ايوانف‌، ليدن‌، 1953م‌؛ تامر، عارف‌، «فروع‌ الشجرة الاسماعيلية الامامية»، المشرق‌، 1957م‌، ج‌ 51؛ ثابت‌ بن‌ سنان‌، «تاريخ‌ اخبار القرامطة»، اخبار القرامطة، به‌ كوشش‌ سهيل‌ زكار، دمشق‌، 1982م‌؛ جعفر بن‌ منصور اليمن‌، سرائر و اسرار النطقاء، به‌ كوشش‌ مصطفى‌ غالب‌، بيروت‌، 1984م‌؛ همو، الكشف‌، به‌ كوشش‌ اشتروتمان‌، لندن‌، 1952م‌؛ جوينى‌، عطاملك‌، تاريخ‌ جهانگشاي‌، به‌ كوشش‌ محمد قزوينى‌، ليدن‌، 1355ق‌/ 1937م‌؛ حامدي‌، ابراهيم‌، كنز الولد، به‌ كوشش‌ مصطفى‌ غالب‌، ويسبادن‌، 1971م‌؛ حسين‌ بن‌ على‌ وليد، «رسالة المبدأ و المعاد»، ايران‌ و يمن‌ (سه‌ رسالة اسماعيلى‌)، به‌ كوشش‌ هانري‌ كربن‌، تهران‌، 1340ش‌/1961م‌؛ خيرخواه‌ هراتى‌، محمد رضا، تصنيفات‌، به‌ كوشش‌ ايوانف‌، تهران‌، 1339ش‌؛ همو، كلام‌ پير، به‌ كوشش‌ ايوانف‌، بمبئى‌، 1934م‌؛ دفتري‌، فرهاد، «غزالى‌ و اسماعيليه‌»، معارف‌، 1363ش‌، ج‌ 1؛ ديلمى‌، محمد، بيان‌ مذهب‌ الباطنية و بطلانه‌، به‌ كوشش‌ اشتروتمان‌، استانبول‌، 1938م‌؛ راوندي‌، محمد، راحة الصدور، به‌ كوشش‌ محمد اقبال‌، لندن‌، 1921م‌؛ رشيدالدين‌ فضل‌الله‌، جامع‌ التواريخ‌، به‌ كوشش‌ محمد تقى‌ دانش‌ پژوه‌ و محمد مدرسى‌ زنجانى‌، تهران‌، 1356ش‌؛ سعدبن‌عبدالله‌اشعري‌، المقالات‌ و الفرق‌، به‌كوشش‌ محمدجواد مشكور، تهران‌، 1963م‌؛ شهرستانى‌، محمد، الملل‌ و النحل‌، به‌ كوشش‌ محمد بدران‌، قاهره‌، 1375ق‌/1956م‌؛ صوري‌، محمد، القصيدة الصورية، به‌ كوشش‌ عارف‌ تامر، دمشق‌، 1955م‌؛ طبري‌، تاريخ‌؛ عريب‌ بن‌ سعد قرطبى‌، «صلة تاريخ‌ الطبري‌»، ضميمة تاريخ‌ طبري‌، ليدن‌، 1897م‌؛ على‌ بن‌ محمد وليد، تاج‌ العقائد، به‌ كوشش‌ عارف‌ تامر، بيروت‌، 1967م‌؛ همو، الذخيرة، به‌ كوشش‌ محمد حسن‌ اعظمى‌، بيروت‌، 1971م‌؛ قاضى‌ عبدالجبار، تثبيت‌ دلائل‌ النبوة، به‌ كوشش‌ عبدالكريم‌ عثمان‌، بيروت‌، 1966م‌؛ قاضى‌ نعمان‌، اساس‌ التأويل‌، به‌ كوشش‌ عارف‌ تامر، بيروت‌، 1960م‌؛ همو، افتتاح‌ الدعوة، به‌ كوشش‌ وداد قاضى‌، بيروت‌، 1970م‌؛ همو، تأويل‌ الدعائم‌، به‌ كوشش‌ محمد حسن‌ اعظمى‌، قاهره‌، 1967-1972م‌؛ همو، دعائم‌ الاسلام‌، به‌ كوشش‌ آصف‌ فيضى‌، قاهره‌، 1951-1961م‌؛ همو، «الرسالة المذهبة»، خمس‌ رسائل‌ اسماعيلية، به‌ كوشش‌ عارف‌ تامر، سلميه‌، 1956م‌؛ همو، المجالس‌ و المسايرات‌، به‌ كوشش‌ حبيب‌ فقى‌ و </w:t>
      </w:r>
      <w:r w:rsidRPr="00E36648">
        <w:rPr>
          <w:rFonts w:cs="B Badr"/>
          <w:sz w:val="28"/>
          <w:szCs w:val="28"/>
          <w:rtl/>
        </w:rPr>
        <w:lastRenderedPageBreak/>
        <w:t>ديگران‌، تونس‌، 1978م‌؛ قرآن‌ مجيد؛ قلقشندي‌، احمد، صبح‌ الاعشى‌، قاهره‌، 1331-1338ق‌؛ كاشانى‌، عبدالله‌، زبدة التواريخ‌، به‌ كوشش‌ محمد تقى‌ دانش‌پژوه‌، تهران‌، 1366ش‌؛ كرمانى‌، احمد، راحة العقل‌، به‌ كوشش‌ محمد كامل‌ حسين‌ و محمد مصطفى‌ حلمى‌، قاهره‌، 1953م‌؛ همو، الرياض‌، به‌ كوشش‌ عارف‌ تامر، بيروت‌، 1960م‌؛ كشى‌، محمد، معرفة الرجال‌، اختيار طوسى‌، به‌ كوشش‌ حسن‌ مصطفوي‌، مشهد، 1348ش‌؛ مجدوع‌، اسماعيل‌، فهرسة الكتب‌ و الرسائل‌، به‌ كوشش‌ على‌ نقى‌ منزوي‌، تهران‌، 1966م‌؛ محمدعلى‌ بن‌ ملاجيوا بهائى‌، موسم‌ بهار فى‌ اخبار الطاهرين‌ الاخيار، بمبئى‌، 1301-1311ق‌؛ مستنصر بالله‌، معدّ، السجلات‌ المستنصرية، به‌ كوشش‌ عبدالمنعم‌ ماجد، قاهره‌، 1954م‌؛ مسعودي‌، على‌، التنبيه‌ و الاشراف‌، به‌ كوشش‌ دخويه‌، ليدن‌، 1894م‌؛ مقدسى‌، محمد، احسن‌ التقاسيم‌، به‌ كوشش‌ دخويه‌، ليدن‌، 1906م‌؛ مقريزي‌، احمد، اتعاظ الحنفاء، به‌ كوشش‌ جمال‌الدين‌ شيال‌ و محمد حلمى‌ محمد احمد، قاهره‌، 1967-1973م‌؛ همو، الخطط، بولاق‌، 1270ق‌؛ مؤيد فى‌ الدين‌، هبةالله‌، ديوان‌، به‌ كوشش‌ محمد كامل‌ حسين‌، قاهره‌، 1949م‌؛ همو، سيرة، به‌ كوشش‌ محمد كامل‌ حسين‌، قاهره‌، 1949م‌؛ همو، المجالس‌ المؤيدية، به‌ كوشش‌ مصطفى‌ غالب‌، بيروت‌، 1974-1984م‌؛ ناصرخسرو، جامع‌ الحكمتين‌، به‌ كوشش‌ هانري‌ كربن‌ و محمد معين‌، تهران‌/پاريس‌، 1953م‌؛ همو، ديوان‌، به‌ كوشش‌ مجتبى‌ مينوي‌ و مهدي‌ محقق‌، تهران‌، 1353ش‌؛ همو، زادالمسافرين‌، به‌ كوشش‌ محمد بذل‌ الرحمان‌، برلين‌، 1341ق‌؛ همو، وجه‌ دين‌، به‌ كوشش‌ غلامرضا اعوانى‌، تهران‌، 1977م‌؛ نصيرالدين‌ طوسى‌، محمد، روضة التسليم‌، به‌ كوشش‌ ايوانف‌، ليدن‌، 1950م‌؛ نظام‌ الملك‌، سياست‌ نامه‌، به‌ كوشش‌ هيوبرت‌ دارك‌، تهران‌، 1347ش‌؛ نوبختى‌، حسن‌، فرق‌ الشيعة، به‌ كوشش‌ ريتر، استانبول‌، 1931م‌؛ نويري‌، احمد، نهاية الارب‌، به‌ كوشش‌ محمد جابر عبدالعال‌، قاهره‌، 1984م‌؛ نيشابوري‌، احمد، «استتار الامام‌»، به‌ كوشش‌ ايوانف‌، مجلة كلية الا</w:t>
      </w:r>
      <w:r w:rsidRPr="00E36648">
        <w:rPr>
          <w:rFonts w:ascii="Cambria" w:hAnsi="Cambria" w:cs="Cambria" w:hint="cs"/>
          <w:sz w:val="28"/>
          <w:szCs w:val="28"/>
          <w:rtl/>
        </w:rPr>
        <w:t>¸</w:t>
      </w:r>
      <w:r w:rsidRPr="00E36648">
        <w:rPr>
          <w:rFonts w:cs="B Badr" w:hint="cs"/>
          <w:sz w:val="28"/>
          <w:szCs w:val="28"/>
          <w:rtl/>
        </w:rPr>
        <w:t>داب‌</w:t>
      </w:r>
      <w:r w:rsidRPr="00E36648">
        <w:rPr>
          <w:rFonts w:cs="B Badr"/>
          <w:sz w:val="28"/>
          <w:szCs w:val="28"/>
          <w:rtl/>
        </w:rPr>
        <w:t xml:space="preserve"> </w:t>
      </w:r>
      <w:r w:rsidRPr="00E36648">
        <w:rPr>
          <w:rFonts w:cs="B Badr" w:hint="cs"/>
          <w:sz w:val="28"/>
          <w:szCs w:val="28"/>
          <w:rtl/>
        </w:rPr>
        <w:t>بالجامعة</w:t>
      </w:r>
      <w:r w:rsidRPr="00E36648">
        <w:rPr>
          <w:rFonts w:cs="B Badr"/>
          <w:sz w:val="28"/>
          <w:szCs w:val="28"/>
          <w:rtl/>
        </w:rPr>
        <w:t xml:space="preserve"> </w:t>
      </w:r>
      <w:r w:rsidRPr="00E36648">
        <w:rPr>
          <w:rFonts w:cs="B Badr" w:hint="cs"/>
          <w:sz w:val="28"/>
          <w:szCs w:val="28"/>
          <w:rtl/>
        </w:rPr>
        <w:t>المصرية،</w:t>
      </w:r>
      <w:r w:rsidRPr="00E36648">
        <w:rPr>
          <w:rFonts w:cs="B Badr"/>
          <w:sz w:val="28"/>
          <w:szCs w:val="28"/>
          <w:rtl/>
        </w:rPr>
        <w:t xml:space="preserve"> 1936</w:t>
      </w:r>
      <w:r w:rsidRPr="00E36648">
        <w:rPr>
          <w:rFonts w:cs="B Badr" w:hint="cs"/>
          <w:sz w:val="28"/>
          <w:szCs w:val="28"/>
          <w:rtl/>
        </w:rPr>
        <w:t>م‌،</w:t>
      </w:r>
      <w:r w:rsidRPr="00E36648">
        <w:rPr>
          <w:rFonts w:cs="B Badr"/>
          <w:sz w:val="28"/>
          <w:szCs w:val="28"/>
          <w:rtl/>
        </w:rPr>
        <w:t xml:space="preserve"> </w:t>
      </w:r>
      <w:r w:rsidRPr="00E36648">
        <w:rPr>
          <w:rFonts w:cs="B Badr" w:hint="cs"/>
          <w:sz w:val="28"/>
          <w:szCs w:val="28"/>
          <w:rtl/>
        </w:rPr>
        <w:t>ج‌</w:t>
      </w:r>
      <w:r w:rsidRPr="00E36648">
        <w:rPr>
          <w:rFonts w:cs="B Badr"/>
          <w:sz w:val="28"/>
          <w:szCs w:val="28"/>
          <w:rtl/>
        </w:rPr>
        <w:t xml:space="preserve"> 4</w:t>
      </w:r>
      <w:r w:rsidRPr="00E36648">
        <w:rPr>
          <w:rFonts w:cs="B Badr" w:hint="cs"/>
          <w:sz w:val="28"/>
          <w:szCs w:val="28"/>
          <w:rtl/>
        </w:rPr>
        <w:t>؛</w:t>
      </w:r>
      <w:r w:rsidRPr="00E36648">
        <w:rPr>
          <w:rFonts w:cs="B Badr"/>
          <w:sz w:val="28"/>
          <w:szCs w:val="28"/>
          <w:rtl/>
        </w:rPr>
        <w:t xml:space="preserve"> </w:t>
      </w:r>
      <w:r w:rsidRPr="00E36648">
        <w:rPr>
          <w:rFonts w:cs="B Badr" w:hint="cs"/>
          <w:sz w:val="28"/>
          <w:szCs w:val="28"/>
          <w:rtl/>
        </w:rPr>
        <w:t>هفت‌</w:t>
      </w:r>
      <w:r w:rsidRPr="00E36648">
        <w:rPr>
          <w:rFonts w:cs="B Badr"/>
          <w:sz w:val="28"/>
          <w:szCs w:val="28"/>
          <w:rtl/>
        </w:rPr>
        <w:t xml:space="preserve"> </w:t>
      </w:r>
      <w:r w:rsidRPr="00E36648">
        <w:rPr>
          <w:rFonts w:cs="B Badr" w:hint="cs"/>
          <w:sz w:val="28"/>
          <w:szCs w:val="28"/>
          <w:rtl/>
        </w:rPr>
        <w:t>باب‌</w:t>
      </w:r>
      <w:r w:rsidRPr="00E36648">
        <w:rPr>
          <w:rFonts w:cs="B Badr"/>
          <w:sz w:val="28"/>
          <w:szCs w:val="28"/>
          <w:rtl/>
        </w:rPr>
        <w:t xml:space="preserve"> </w:t>
      </w:r>
      <w:r w:rsidRPr="00E36648">
        <w:rPr>
          <w:rFonts w:cs="B Badr" w:hint="cs"/>
          <w:sz w:val="28"/>
          <w:szCs w:val="28"/>
          <w:rtl/>
        </w:rPr>
        <w:t>باباسيدنا،</w:t>
      </w:r>
      <w:r w:rsidRPr="00E36648">
        <w:rPr>
          <w:rFonts w:cs="B Badr"/>
          <w:sz w:val="28"/>
          <w:szCs w:val="28"/>
          <w:rtl/>
        </w:rPr>
        <w:t xml:space="preserve"> </w:t>
      </w:r>
      <w:r w:rsidRPr="00E36648">
        <w:rPr>
          <w:rFonts w:cs="B Badr" w:hint="cs"/>
          <w:sz w:val="28"/>
          <w:szCs w:val="28"/>
          <w:rtl/>
        </w:rPr>
        <w:t>به‌</w:t>
      </w:r>
      <w:r w:rsidRPr="00E36648">
        <w:rPr>
          <w:rFonts w:cs="B Badr"/>
          <w:sz w:val="28"/>
          <w:szCs w:val="28"/>
          <w:rtl/>
        </w:rPr>
        <w:t xml:space="preserve"> </w:t>
      </w:r>
      <w:r w:rsidRPr="00E36648">
        <w:rPr>
          <w:rFonts w:cs="B Badr" w:hint="cs"/>
          <w:sz w:val="28"/>
          <w:szCs w:val="28"/>
          <w:rtl/>
        </w:rPr>
        <w:t>كوشش‌</w:t>
      </w:r>
      <w:r w:rsidRPr="00E36648">
        <w:rPr>
          <w:rFonts w:cs="B Badr"/>
          <w:sz w:val="28"/>
          <w:szCs w:val="28"/>
          <w:rtl/>
        </w:rPr>
        <w:t xml:space="preserve"> </w:t>
      </w:r>
      <w:r w:rsidRPr="00E36648">
        <w:rPr>
          <w:rFonts w:cs="B Badr" w:hint="cs"/>
          <w:sz w:val="28"/>
          <w:szCs w:val="28"/>
          <w:rtl/>
        </w:rPr>
        <w:t>ايوانف</w:t>
      </w:r>
      <w:r w:rsidRPr="00E36648">
        <w:rPr>
          <w:rFonts w:cs="B Badr"/>
          <w:sz w:val="28"/>
          <w:szCs w:val="28"/>
          <w:rtl/>
        </w:rPr>
        <w:t>‌، بمبئى‌، 1933م‌؛ همدانى‌، حسين‌، الصليحيون‌ و الحركة الفاطمية فى‌ اليمن‌، قاهره‌، 1955م‌؛ همو، فى‌ نسب‌ الخلفاء الفاطميين‌، قاهره‌، 1958م‌؛ يحيى‌ بن‌ حسين‌ بن‌ قاسم‌، غاية الامانى‌، به‌ كوشش‌ سعيد عبدالفتاح‌ عاشور، قاهره‌، 1968م‌؛ نيز:</w:t>
      </w:r>
    </w:p>
    <w:p w:rsidR="00E36648" w:rsidRPr="00E36648" w:rsidRDefault="00E36648" w:rsidP="00E36648">
      <w:pPr>
        <w:rPr>
          <w:rFonts w:cs="B Badr"/>
          <w:sz w:val="28"/>
          <w:szCs w:val="28"/>
        </w:rPr>
      </w:pPr>
      <w:r w:rsidRPr="00E36648">
        <w:rPr>
          <w:rFonts w:cs="B Badr"/>
          <w:sz w:val="28"/>
          <w:szCs w:val="28"/>
        </w:rPr>
        <w:t xml:space="preserve">Algar , H., X The Revolt of Agh ? Kh ? n Ma h all ? t / and the Transference of the Ism ? q / l / Imamate to India n , SI, </w:t>
      </w:r>
      <w:r w:rsidRPr="00E36648">
        <w:rPr>
          <w:rFonts w:cs="B Badr"/>
          <w:sz w:val="28"/>
          <w:szCs w:val="28"/>
          <w:rtl/>
        </w:rPr>
        <w:t>1969</w:t>
      </w:r>
      <w:r w:rsidRPr="00E36648">
        <w:rPr>
          <w:rFonts w:cs="B Badr"/>
          <w:sz w:val="28"/>
          <w:szCs w:val="28"/>
        </w:rPr>
        <w:t xml:space="preserve">, vol. XXIX; Bertel's, A.E., Nasir-i Khosrov i Ismailizm, Moscow, </w:t>
      </w:r>
      <w:r w:rsidRPr="00E36648">
        <w:rPr>
          <w:rFonts w:cs="B Badr"/>
          <w:sz w:val="28"/>
          <w:szCs w:val="28"/>
          <w:rtl/>
        </w:rPr>
        <w:t>1959</w:t>
      </w:r>
      <w:r w:rsidRPr="00E36648">
        <w:rPr>
          <w:rFonts w:cs="B Badr"/>
          <w:sz w:val="28"/>
          <w:szCs w:val="28"/>
        </w:rPr>
        <w:t xml:space="preserve">; Casanova, P., X Les derniers F @ t imides n , M E moires de la mission arch E ologique fran- </w:t>
      </w:r>
      <w:r w:rsidRPr="00E36648">
        <w:rPr>
          <w:rFonts w:cs="B Badr"/>
          <w:sz w:val="28"/>
          <w:szCs w:val="28"/>
          <w:rtl/>
        </w:rPr>
        <w:t xml:space="preserve">5 </w:t>
      </w:r>
      <w:r w:rsidRPr="00E36648">
        <w:rPr>
          <w:rFonts w:cs="B Badr"/>
          <w:sz w:val="28"/>
          <w:szCs w:val="28"/>
        </w:rPr>
        <w:t xml:space="preserve">aise du Caire, </w:t>
      </w:r>
      <w:r w:rsidRPr="00E36648">
        <w:rPr>
          <w:rFonts w:cs="B Badr"/>
          <w:sz w:val="28"/>
          <w:szCs w:val="28"/>
          <w:rtl/>
        </w:rPr>
        <w:t>1897</w:t>
      </w:r>
      <w:r w:rsidRPr="00E36648">
        <w:rPr>
          <w:rFonts w:cs="B Badr"/>
          <w:sz w:val="28"/>
          <w:szCs w:val="28"/>
        </w:rPr>
        <w:t xml:space="preserve">, vol. VI; Corbin, H., Cyclical Time and Ismaili Gnosis, tr. R. Manheim and J. W. Morris, London, </w:t>
      </w:r>
      <w:r w:rsidRPr="00E36648">
        <w:rPr>
          <w:rFonts w:cs="B Badr"/>
          <w:sz w:val="28"/>
          <w:szCs w:val="28"/>
          <w:rtl/>
        </w:rPr>
        <w:t>1983</w:t>
      </w:r>
      <w:r w:rsidRPr="00E36648">
        <w:rPr>
          <w:rFonts w:cs="B Badr"/>
          <w:sz w:val="28"/>
          <w:szCs w:val="28"/>
        </w:rPr>
        <w:t xml:space="preserve">; id, tude pr E liminaire pour le livre r E unissant les deux sagesses de Nasir-e Khosraw, Tehran/Paris, </w:t>
      </w:r>
      <w:r w:rsidRPr="00E36648">
        <w:rPr>
          <w:rFonts w:cs="B Badr"/>
          <w:sz w:val="28"/>
          <w:szCs w:val="28"/>
          <w:rtl/>
        </w:rPr>
        <w:t>1953</w:t>
      </w:r>
      <w:r w:rsidRPr="00E36648">
        <w:rPr>
          <w:rFonts w:cs="B Badr"/>
          <w:sz w:val="28"/>
          <w:szCs w:val="28"/>
        </w:rPr>
        <w:t xml:space="preserve">; id, Histoire de la philosophie islamique , Paris , </w:t>
      </w:r>
      <w:r w:rsidRPr="00E36648">
        <w:rPr>
          <w:rFonts w:cs="B Badr"/>
          <w:sz w:val="28"/>
          <w:szCs w:val="28"/>
          <w:rtl/>
        </w:rPr>
        <w:t xml:space="preserve">1964 </w:t>
      </w:r>
      <w:r w:rsidRPr="00E36648">
        <w:rPr>
          <w:rFonts w:cs="B Badr"/>
          <w:sz w:val="28"/>
          <w:szCs w:val="28"/>
        </w:rPr>
        <w:t xml:space="preserve">; id , X The Ism ? q / l / Response to the Polemic of Ghaz ? l / n , Ism ? q / l / Contributions to Islamic Culture, ed. S.H. Nasr, Tehran, </w:t>
      </w:r>
      <w:r w:rsidRPr="00E36648">
        <w:rPr>
          <w:rFonts w:cs="B Badr"/>
          <w:sz w:val="28"/>
          <w:szCs w:val="28"/>
          <w:rtl/>
        </w:rPr>
        <w:t>1977</w:t>
      </w:r>
      <w:r w:rsidRPr="00E36648">
        <w:rPr>
          <w:rFonts w:cs="B Badr"/>
          <w:sz w:val="28"/>
          <w:szCs w:val="28"/>
        </w:rPr>
        <w:t xml:space="preserve">; id, X N ? s ir-i Khusrau and Iranian Ism ? q / lism n , The Cambridge History of Iran, ed. R.N. Frye, Cambridge, </w:t>
      </w:r>
      <w:r w:rsidRPr="00E36648">
        <w:rPr>
          <w:rFonts w:cs="B Badr"/>
          <w:sz w:val="28"/>
          <w:szCs w:val="28"/>
          <w:rtl/>
        </w:rPr>
        <w:t>1975</w:t>
      </w:r>
      <w:r w:rsidRPr="00E36648">
        <w:rPr>
          <w:rFonts w:cs="B Badr"/>
          <w:sz w:val="28"/>
          <w:szCs w:val="28"/>
        </w:rPr>
        <w:t xml:space="preserve">, vol. IV; Dachraoui, F., X Les commencements de la pr E dication ism ? q lienne en Ifr / qiya n </w:t>
      </w:r>
      <w:r w:rsidRPr="00E36648">
        <w:rPr>
          <w:rFonts w:cs="B Badr"/>
          <w:sz w:val="28"/>
          <w:szCs w:val="28"/>
        </w:rPr>
        <w:lastRenderedPageBreak/>
        <w:t xml:space="preserve">, SI, </w:t>
      </w:r>
      <w:r w:rsidRPr="00E36648">
        <w:rPr>
          <w:rFonts w:cs="B Badr"/>
          <w:sz w:val="28"/>
          <w:szCs w:val="28"/>
          <w:rtl/>
        </w:rPr>
        <w:t>1964</w:t>
      </w:r>
      <w:r w:rsidRPr="00E36648">
        <w:rPr>
          <w:rFonts w:cs="B Badr"/>
          <w:sz w:val="28"/>
          <w:szCs w:val="28"/>
        </w:rPr>
        <w:t xml:space="preserve">, vol. XX; Daftary, F., The Ism ? q / l / s: Their History and Doctrines, Cambridge, </w:t>
      </w:r>
      <w:r w:rsidRPr="00E36648">
        <w:rPr>
          <w:rFonts w:cs="B Badr"/>
          <w:sz w:val="28"/>
          <w:szCs w:val="28"/>
          <w:rtl/>
        </w:rPr>
        <w:t>1990</w:t>
      </w:r>
      <w:r w:rsidRPr="00E36648">
        <w:rPr>
          <w:rFonts w:cs="B Badr"/>
          <w:sz w:val="28"/>
          <w:szCs w:val="28"/>
        </w:rPr>
        <w:t xml:space="preserve">; De Goeje, M. J., M E moire sur les Carmathes du Bahrain et les Fatimides, Leiden, </w:t>
      </w:r>
      <w:r w:rsidRPr="00E36648">
        <w:rPr>
          <w:rFonts w:cs="B Badr"/>
          <w:sz w:val="28"/>
          <w:szCs w:val="28"/>
          <w:rtl/>
        </w:rPr>
        <w:t>1886</w:t>
      </w:r>
      <w:r w:rsidRPr="00E36648">
        <w:rPr>
          <w:rFonts w:cs="B Badr"/>
          <w:sz w:val="28"/>
          <w:szCs w:val="28"/>
        </w:rPr>
        <w:t xml:space="preserve">; Dumasia, N.M., The Aga Khan and His Ancestors, Bombay, </w:t>
      </w:r>
      <w:r w:rsidRPr="00E36648">
        <w:rPr>
          <w:rFonts w:cs="B Badr"/>
          <w:sz w:val="28"/>
          <w:szCs w:val="28"/>
          <w:rtl/>
        </w:rPr>
        <w:t>1939</w:t>
      </w:r>
      <w:r w:rsidRPr="00E36648">
        <w:rPr>
          <w:rFonts w:cs="B Badr"/>
          <w:sz w:val="28"/>
          <w:szCs w:val="28"/>
        </w:rPr>
        <w:t xml:space="preserve">; Feki, H., Les id E es religieuses et philosophiques de l'isma E lisme Fatimide, Tunis, </w:t>
      </w:r>
      <w:r w:rsidRPr="00E36648">
        <w:rPr>
          <w:rFonts w:cs="B Badr"/>
          <w:sz w:val="28"/>
          <w:szCs w:val="28"/>
          <w:rtl/>
        </w:rPr>
        <w:t>1978</w:t>
      </w:r>
      <w:r w:rsidRPr="00E36648">
        <w:rPr>
          <w:rFonts w:cs="B Badr"/>
          <w:sz w:val="28"/>
          <w:szCs w:val="28"/>
        </w:rPr>
        <w:t>; Fyzee, A.A.A., Compendium of Fatimid Law, Simla,</w:t>
      </w:r>
      <w:r w:rsidRPr="00E36648">
        <w:rPr>
          <w:rFonts w:cs="B Badr"/>
          <w:sz w:val="28"/>
          <w:szCs w:val="28"/>
          <w:rtl/>
        </w:rPr>
        <w:t>1969</w:t>
      </w:r>
      <w:r w:rsidRPr="00E36648">
        <w:rPr>
          <w:rFonts w:cs="B Badr"/>
          <w:sz w:val="28"/>
          <w:szCs w:val="28"/>
        </w:rPr>
        <w:t xml:space="preserve">; id, X Qadi an-Nu q m ? n, the Fatimid Jurist and Author n , JRAS, </w:t>
      </w:r>
      <w:r w:rsidRPr="00E36648">
        <w:rPr>
          <w:rFonts w:cs="B Badr"/>
          <w:sz w:val="28"/>
          <w:szCs w:val="28"/>
          <w:rtl/>
        </w:rPr>
        <w:t>1934</w:t>
      </w:r>
      <w:r w:rsidRPr="00E36648">
        <w:rPr>
          <w:rFonts w:cs="B Badr"/>
          <w:sz w:val="28"/>
          <w:szCs w:val="28"/>
        </w:rPr>
        <w:t xml:space="preserve">; Halm, H., Die islamische Gnosis , Z O rich , </w:t>
      </w:r>
      <w:r w:rsidRPr="00E36648">
        <w:rPr>
          <w:rFonts w:cs="B Badr"/>
          <w:sz w:val="28"/>
          <w:szCs w:val="28"/>
          <w:rtl/>
        </w:rPr>
        <w:t xml:space="preserve">1982 </w:t>
      </w:r>
      <w:r w:rsidRPr="00E36648">
        <w:rPr>
          <w:rFonts w:cs="B Badr"/>
          <w:sz w:val="28"/>
          <w:szCs w:val="28"/>
        </w:rPr>
        <w:t xml:space="preserve">; id , Kosmologie und Heilslehre der fr O hen Ism ? q / l / ya, Wiesbaden, </w:t>
      </w:r>
      <w:r w:rsidRPr="00E36648">
        <w:rPr>
          <w:rFonts w:cs="B Badr"/>
          <w:sz w:val="28"/>
          <w:szCs w:val="28"/>
          <w:rtl/>
        </w:rPr>
        <w:t>1978</w:t>
      </w:r>
      <w:r w:rsidRPr="00E36648">
        <w:rPr>
          <w:rFonts w:cs="B Badr"/>
          <w:sz w:val="28"/>
          <w:szCs w:val="28"/>
        </w:rPr>
        <w:t xml:space="preserve">; id, X Die S / rat Ibn V au l ab... n , Die Welt des Orients, </w:t>
      </w:r>
      <w:r w:rsidRPr="00E36648">
        <w:rPr>
          <w:rFonts w:cs="B Badr"/>
          <w:sz w:val="28"/>
          <w:szCs w:val="28"/>
          <w:rtl/>
        </w:rPr>
        <w:t>1981</w:t>
      </w:r>
      <w:r w:rsidRPr="00E36648">
        <w:rPr>
          <w:rFonts w:cs="B Badr"/>
          <w:sz w:val="28"/>
          <w:szCs w:val="28"/>
        </w:rPr>
        <w:t xml:space="preserve">, vol. XII; id, X Die S N hne Zikrawaihs und das erste fatimidische Kalifat n , ibid, </w:t>
      </w:r>
      <w:r w:rsidRPr="00E36648">
        <w:rPr>
          <w:rFonts w:cs="B Badr"/>
          <w:sz w:val="28"/>
          <w:szCs w:val="28"/>
          <w:rtl/>
        </w:rPr>
        <w:t xml:space="preserve">1979 </w:t>
      </w:r>
      <w:r w:rsidRPr="00E36648">
        <w:rPr>
          <w:rFonts w:cs="B Badr"/>
          <w:sz w:val="28"/>
          <w:szCs w:val="28"/>
        </w:rPr>
        <w:t xml:space="preserve">, vol . X ; Hamdani , A ., X Ab = V ayy ? n al-Taw h / d / and the Brethren of Purity n , International Journal of Middle East Studies, </w:t>
      </w:r>
      <w:r w:rsidRPr="00E36648">
        <w:rPr>
          <w:rFonts w:cs="B Badr"/>
          <w:sz w:val="28"/>
          <w:szCs w:val="28"/>
          <w:rtl/>
        </w:rPr>
        <w:t>1979</w:t>
      </w:r>
      <w:r w:rsidRPr="00E36648">
        <w:rPr>
          <w:rFonts w:cs="B Badr"/>
          <w:sz w:val="28"/>
          <w:szCs w:val="28"/>
        </w:rPr>
        <w:t xml:space="preserve">, vol. IX; id, X The Arrangemet of the Ras ? 'il Ikhwan al- W af ? ' and the Problem of Interpolations n , Journal of Semitic Studies , </w:t>
      </w:r>
      <w:r w:rsidRPr="00E36648">
        <w:rPr>
          <w:rFonts w:cs="B Badr"/>
          <w:sz w:val="28"/>
          <w:szCs w:val="28"/>
          <w:rtl/>
        </w:rPr>
        <w:t>1984</w:t>
      </w:r>
      <w:r w:rsidRPr="00E36648">
        <w:rPr>
          <w:rFonts w:cs="B Badr"/>
          <w:sz w:val="28"/>
          <w:szCs w:val="28"/>
        </w:rPr>
        <w:t xml:space="preserve">, vol . XXIX; id , X The Beginnings of the Ism ? q / l / Da q wa in Northern India, Cairo, </w:t>
      </w:r>
      <w:r w:rsidRPr="00E36648">
        <w:rPr>
          <w:rFonts w:cs="B Badr"/>
          <w:sz w:val="28"/>
          <w:szCs w:val="28"/>
          <w:rtl/>
        </w:rPr>
        <w:t>1956</w:t>
      </w:r>
      <w:r w:rsidRPr="00E36648">
        <w:rPr>
          <w:rFonts w:cs="B Badr"/>
          <w:sz w:val="28"/>
          <w:szCs w:val="28"/>
        </w:rPr>
        <w:t xml:space="preserve">; id, X The D ? q / V ? tim ibn Ibr ? h / m al - V ? mid / and His Book Tu h fat al - Qul = b n , Oriens, </w:t>
      </w:r>
      <w:r w:rsidRPr="00E36648">
        <w:rPr>
          <w:rFonts w:cs="B Badr"/>
          <w:sz w:val="28"/>
          <w:szCs w:val="28"/>
          <w:rtl/>
        </w:rPr>
        <w:t>1970-1971</w:t>
      </w:r>
      <w:r w:rsidRPr="00E36648">
        <w:rPr>
          <w:rFonts w:cs="B Badr"/>
          <w:sz w:val="28"/>
          <w:szCs w:val="28"/>
        </w:rPr>
        <w:t xml:space="preserve">, vol. XXIII-XXIV; id, X Evolution of the Organisational Structure of the F ? t im / Da q wah n , Arabian Studies, </w:t>
      </w:r>
      <w:r w:rsidRPr="00E36648">
        <w:rPr>
          <w:rFonts w:cs="B Badr"/>
          <w:sz w:val="28"/>
          <w:szCs w:val="28"/>
          <w:rtl/>
        </w:rPr>
        <w:t>1985</w:t>
      </w:r>
      <w:r w:rsidRPr="00E36648">
        <w:rPr>
          <w:rFonts w:cs="B Badr"/>
          <w:sz w:val="28"/>
          <w:szCs w:val="28"/>
        </w:rPr>
        <w:t xml:space="preserve">, vol. III; id and F. de Blois, X A Re-Examination of al-Mahd / 's Letter to the Yemenites on the Genealogy of the Fatimid Caliphs n , JRAS, </w:t>
      </w:r>
      <w:r w:rsidRPr="00E36648">
        <w:rPr>
          <w:rFonts w:cs="B Badr"/>
          <w:sz w:val="28"/>
          <w:szCs w:val="28"/>
          <w:rtl/>
        </w:rPr>
        <w:t>1983</w:t>
      </w:r>
      <w:r w:rsidRPr="00E36648">
        <w:rPr>
          <w:rFonts w:cs="B Badr"/>
          <w:sz w:val="28"/>
          <w:szCs w:val="28"/>
        </w:rPr>
        <w:t xml:space="preserve">; Hodgson, M. G.S., The Order of Assassins, The Hague, </w:t>
      </w:r>
      <w:r w:rsidRPr="00E36648">
        <w:rPr>
          <w:rFonts w:cs="B Badr"/>
          <w:sz w:val="28"/>
          <w:szCs w:val="28"/>
          <w:rtl/>
        </w:rPr>
        <w:t>1955</w:t>
      </w:r>
      <w:r w:rsidRPr="00E36648">
        <w:rPr>
          <w:rFonts w:cs="B Badr"/>
          <w:sz w:val="28"/>
          <w:szCs w:val="28"/>
        </w:rPr>
        <w:t xml:space="preserve">; Hollister, J. N., The Shi q a of India, London, </w:t>
      </w:r>
      <w:r w:rsidRPr="00E36648">
        <w:rPr>
          <w:rFonts w:cs="B Badr"/>
          <w:sz w:val="28"/>
          <w:szCs w:val="28"/>
          <w:rtl/>
        </w:rPr>
        <w:t>1953</w:t>
      </w:r>
      <w:r w:rsidRPr="00E36648">
        <w:rPr>
          <w:rFonts w:cs="B Badr"/>
          <w:sz w:val="28"/>
          <w:szCs w:val="28"/>
        </w:rPr>
        <w:t xml:space="preserve">; Ibn V awshab, X Kit ? b al - Rushd wa'l - Hid ? ya n , tr. W. Ivanow, ed. M. K. V usayn, Collectanea, Leiden, </w:t>
      </w:r>
      <w:r w:rsidRPr="00E36648">
        <w:rPr>
          <w:rFonts w:cs="B Badr"/>
          <w:sz w:val="28"/>
          <w:szCs w:val="28"/>
          <w:rtl/>
        </w:rPr>
        <w:t>1948</w:t>
      </w:r>
      <w:r w:rsidRPr="00E36648">
        <w:rPr>
          <w:rFonts w:cs="B Badr"/>
          <w:sz w:val="28"/>
          <w:szCs w:val="28"/>
        </w:rPr>
        <w:t xml:space="preserve">, vol. I; Ivanow, W., X A Forgotten Branch of the Ismailis n , JRAS , </w:t>
      </w:r>
      <w:r w:rsidRPr="00E36648">
        <w:rPr>
          <w:rFonts w:cs="B Badr"/>
          <w:sz w:val="28"/>
          <w:szCs w:val="28"/>
          <w:rtl/>
        </w:rPr>
        <w:t xml:space="preserve">1938 </w:t>
      </w:r>
      <w:r w:rsidRPr="00E36648">
        <w:rPr>
          <w:rFonts w:cs="B Badr"/>
          <w:sz w:val="28"/>
          <w:szCs w:val="28"/>
        </w:rPr>
        <w:t xml:space="preserve">; id , Nasir - i Khusraw and Ismailism , Bombay , </w:t>
      </w:r>
      <w:r w:rsidRPr="00E36648">
        <w:rPr>
          <w:rFonts w:cs="B Badr"/>
          <w:sz w:val="28"/>
          <w:szCs w:val="28"/>
          <w:rtl/>
        </w:rPr>
        <w:t xml:space="preserve">1948 </w:t>
      </w:r>
      <w:r w:rsidRPr="00E36648">
        <w:rPr>
          <w:rFonts w:cs="B Badr"/>
          <w:sz w:val="28"/>
          <w:szCs w:val="28"/>
        </w:rPr>
        <w:t xml:space="preserve">; id , X Notes sur l'Ummu'l- Kitab des Isma M liens de l'Asie Centrale n , Revue des E tudes islamiques, </w:t>
      </w:r>
      <w:r w:rsidRPr="00E36648">
        <w:rPr>
          <w:rFonts w:cs="B Badr"/>
          <w:sz w:val="28"/>
          <w:szCs w:val="28"/>
          <w:rtl/>
        </w:rPr>
        <w:t>1932</w:t>
      </w:r>
      <w:r w:rsidRPr="00E36648">
        <w:rPr>
          <w:rFonts w:cs="B Badr"/>
          <w:sz w:val="28"/>
          <w:szCs w:val="28"/>
        </w:rPr>
        <w:t xml:space="preserve">, vol. VI; id, Studies in Early Persian Ismailism, Bombay, </w:t>
      </w:r>
      <w:r w:rsidRPr="00E36648">
        <w:rPr>
          <w:rFonts w:cs="B Badr"/>
          <w:sz w:val="28"/>
          <w:szCs w:val="28"/>
          <w:rtl/>
        </w:rPr>
        <w:t>1955</w:t>
      </w:r>
      <w:r w:rsidRPr="00E36648">
        <w:rPr>
          <w:rFonts w:cs="B Badr"/>
          <w:sz w:val="28"/>
          <w:szCs w:val="28"/>
        </w:rPr>
        <w:t xml:space="preserve">; Lewis, B., The Origins of Ism ? q / l / sm, Cambridge, </w:t>
      </w:r>
      <w:r w:rsidRPr="00E36648">
        <w:rPr>
          <w:rFonts w:cs="B Badr"/>
          <w:sz w:val="28"/>
          <w:szCs w:val="28"/>
          <w:rtl/>
        </w:rPr>
        <w:t>1940</w:t>
      </w:r>
      <w:r w:rsidRPr="00E36648">
        <w:rPr>
          <w:rFonts w:cs="B Badr"/>
          <w:sz w:val="28"/>
          <w:szCs w:val="28"/>
        </w:rPr>
        <w:t xml:space="preserve">; Madelung, W., X Fatimiden und Ba h rainqarma t en n , Der Islam, </w:t>
      </w:r>
      <w:r w:rsidRPr="00E36648">
        <w:rPr>
          <w:rFonts w:cs="B Badr"/>
          <w:sz w:val="28"/>
          <w:szCs w:val="28"/>
          <w:rtl/>
        </w:rPr>
        <w:t>1959</w:t>
      </w:r>
      <w:r w:rsidRPr="00E36648">
        <w:rPr>
          <w:rFonts w:cs="B Badr"/>
          <w:sz w:val="28"/>
          <w:szCs w:val="28"/>
        </w:rPr>
        <w:t xml:space="preserve">,vol.XXXIV; id, X Das Imamat in der fr O hen ismailitischen Lehre n , ibid, </w:t>
      </w:r>
      <w:r w:rsidRPr="00E36648">
        <w:rPr>
          <w:rFonts w:cs="B Badr"/>
          <w:sz w:val="28"/>
          <w:szCs w:val="28"/>
          <w:rtl/>
        </w:rPr>
        <w:t>1961</w:t>
      </w:r>
      <w:r w:rsidRPr="00E36648">
        <w:rPr>
          <w:rFonts w:cs="B Badr"/>
          <w:sz w:val="28"/>
          <w:szCs w:val="28"/>
        </w:rPr>
        <w:t xml:space="preserve">, vol. XXXVII; id, X The Sources of Ism ? q / l / Law n , Journal of the Near Eastern Studies, </w:t>
      </w:r>
      <w:r w:rsidRPr="00E36648">
        <w:rPr>
          <w:rFonts w:cs="B Badr"/>
          <w:sz w:val="28"/>
          <w:szCs w:val="28"/>
          <w:rtl/>
        </w:rPr>
        <w:t>1976</w:t>
      </w:r>
      <w:r w:rsidRPr="00E36648">
        <w:rPr>
          <w:rFonts w:cs="B Badr"/>
          <w:sz w:val="28"/>
          <w:szCs w:val="28"/>
        </w:rPr>
        <w:t xml:space="preserve">, vol. XXXV; Miles, G.C., X Coins of the Assassins of Alamut n , Orientalia Lovaniensia Periodica, </w:t>
      </w:r>
      <w:r w:rsidRPr="00E36648">
        <w:rPr>
          <w:rFonts w:cs="B Badr"/>
          <w:sz w:val="28"/>
          <w:szCs w:val="28"/>
          <w:rtl/>
        </w:rPr>
        <w:t>1972</w:t>
      </w:r>
      <w:r w:rsidRPr="00E36648">
        <w:rPr>
          <w:rFonts w:cs="B Badr"/>
          <w:sz w:val="28"/>
          <w:szCs w:val="28"/>
        </w:rPr>
        <w:t xml:space="preserve">, vol. III; Misra, S.C., Muslim Communities in Gujarat, Bombay, </w:t>
      </w:r>
      <w:r w:rsidRPr="00E36648">
        <w:rPr>
          <w:rFonts w:cs="B Badr"/>
          <w:sz w:val="28"/>
          <w:szCs w:val="28"/>
          <w:rtl/>
        </w:rPr>
        <w:t>1964</w:t>
      </w:r>
      <w:r w:rsidRPr="00E36648">
        <w:rPr>
          <w:rFonts w:cs="B Badr"/>
          <w:sz w:val="28"/>
          <w:szCs w:val="28"/>
        </w:rPr>
        <w:t xml:space="preserve">; Nagel, T., Fr O he Ismailiya und Fatimiden im Lichte der Ris ? lat Iftit ? h ad-Da q wa, </w:t>
      </w:r>
      <w:r w:rsidRPr="00E36648">
        <w:rPr>
          <w:rFonts w:cs="B Badr"/>
          <w:sz w:val="28"/>
          <w:szCs w:val="28"/>
        </w:rPr>
        <w:lastRenderedPageBreak/>
        <w:t xml:space="preserve">Bonn, </w:t>
      </w:r>
      <w:r w:rsidRPr="00E36648">
        <w:rPr>
          <w:rFonts w:cs="B Badr"/>
          <w:sz w:val="28"/>
          <w:szCs w:val="28"/>
          <w:rtl/>
        </w:rPr>
        <w:t>1972</w:t>
      </w:r>
      <w:r w:rsidRPr="00E36648">
        <w:rPr>
          <w:rFonts w:cs="B Badr"/>
          <w:sz w:val="28"/>
          <w:szCs w:val="28"/>
        </w:rPr>
        <w:t>; Nanji, A., The Niz ? r / Ism ? q / l / Tradition in the Indo-Pakistan Subcontinent, Delmar,</w:t>
      </w:r>
      <w:r w:rsidRPr="00E36648">
        <w:rPr>
          <w:rFonts w:cs="B Badr"/>
          <w:sz w:val="28"/>
          <w:szCs w:val="28"/>
          <w:rtl/>
        </w:rPr>
        <w:t>1978</w:t>
      </w:r>
      <w:r w:rsidRPr="00E36648">
        <w:rPr>
          <w:rFonts w:cs="B Badr"/>
          <w:sz w:val="28"/>
          <w:szCs w:val="28"/>
        </w:rPr>
        <w:t xml:space="preserve">;Poonawala, I.K., X Al-Q ? d / al-Nu q m ? n's Works and the Sources n , Bulletin of the School of Oriental and African Studies, </w:t>
      </w:r>
      <w:r w:rsidRPr="00E36648">
        <w:rPr>
          <w:rFonts w:cs="B Badr"/>
          <w:sz w:val="28"/>
          <w:szCs w:val="28"/>
          <w:rtl/>
        </w:rPr>
        <w:t>1973</w:t>
      </w:r>
      <w:r w:rsidRPr="00E36648">
        <w:rPr>
          <w:rFonts w:cs="B Badr"/>
          <w:sz w:val="28"/>
          <w:szCs w:val="28"/>
        </w:rPr>
        <w:t xml:space="preserve">, vol. XXXVI; Stern, S.M., X The Early Ism ? q / l / Missionaries in North-West Persia and in Khur ? s ? n and Transoxania n , ibid, </w:t>
      </w:r>
      <w:r w:rsidRPr="00E36648">
        <w:rPr>
          <w:rFonts w:cs="B Badr"/>
          <w:sz w:val="28"/>
          <w:szCs w:val="28"/>
          <w:rtl/>
        </w:rPr>
        <w:t>1960</w:t>
      </w:r>
      <w:r w:rsidRPr="00E36648">
        <w:rPr>
          <w:rFonts w:cs="B Badr"/>
          <w:sz w:val="28"/>
          <w:szCs w:val="28"/>
        </w:rPr>
        <w:t xml:space="preserve">, vol. XXIII; id, X Ism ? q / l / Propaganda and Fatimid Rule in Sind n , Islamic Culture, </w:t>
      </w:r>
      <w:r w:rsidRPr="00E36648">
        <w:rPr>
          <w:rFonts w:cs="B Badr"/>
          <w:sz w:val="28"/>
          <w:szCs w:val="28"/>
          <w:rtl/>
        </w:rPr>
        <w:t>1949</w:t>
      </w:r>
      <w:r w:rsidRPr="00E36648">
        <w:rPr>
          <w:rFonts w:cs="B Badr"/>
          <w:sz w:val="28"/>
          <w:szCs w:val="28"/>
        </w:rPr>
        <w:t xml:space="preserve">, vol. XXIII; id, X Ism ? q / i / s and Qarma t ians n , L' E laboration de l'Islam, Paris, </w:t>
      </w:r>
      <w:r w:rsidRPr="00E36648">
        <w:rPr>
          <w:rFonts w:cs="B Badr"/>
          <w:sz w:val="28"/>
          <w:szCs w:val="28"/>
          <w:rtl/>
        </w:rPr>
        <w:t>1961</w:t>
      </w:r>
      <w:r w:rsidRPr="00E36648">
        <w:rPr>
          <w:rFonts w:cs="B Badr"/>
          <w:sz w:val="28"/>
          <w:szCs w:val="28"/>
        </w:rPr>
        <w:t xml:space="preserve">; id, X New Information about the Authors ofthe Epistles ofthe Sincere Brethren n , Islamic Studies, </w:t>
      </w:r>
      <w:r w:rsidRPr="00E36648">
        <w:rPr>
          <w:rFonts w:cs="B Badr"/>
          <w:sz w:val="28"/>
          <w:szCs w:val="28"/>
          <w:rtl/>
        </w:rPr>
        <w:t>1964</w:t>
      </w:r>
      <w:r w:rsidRPr="00E36648">
        <w:rPr>
          <w:rFonts w:cs="B Badr"/>
          <w:sz w:val="28"/>
          <w:szCs w:val="28"/>
        </w:rPr>
        <w:t xml:space="preserve">, vol. III; id, Studies in Early Ism ? q / lism, Leiden, </w:t>
      </w:r>
      <w:r w:rsidRPr="00E36648">
        <w:rPr>
          <w:rFonts w:cs="B Badr"/>
          <w:sz w:val="28"/>
          <w:szCs w:val="28"/>
          <w:rtl/>
        </w:rPr>
        <w:t>1983</w:t>
      </w:r>
      <w:r w:rsidRPr="00E36648">
        <w:rPr>
          <w:rFonts w:cs="B Badr"/>
          <w:sz w:val="28"/>
          <w:szCs w:val="28"/>
        </w:rPr>
        <w:t xml:space="preserve">; id, X The Succession to the Fatimid Imam al- P mir, the Claims of the Later Fatimids to the Imamate,and the Rise of </w:t>
      </w:r>
      <w:r w:rsidRPr="00E36648">
        <w:rPr>
          <w:rFonts w:cs="B Badr"/>
          <w:sz w:val="28"/>
          <w:szCs w:val="28"/>
          <w:rtl/>
        </w:rPr>
        <w:t xml:space="preserve">6 </w:t>
      </w:r>
      <w:r w:rsidRPr="00E36648">
        <w:rPr>
          <w:rFonts w:cs="B Badr"/>
          <w:sz w:val="28"/>
          <w:szCs w:val="28"/>
        </w:rPr>
        <w:t xml:space="preserve">ayyib / Ismailism n , Oriens, </w:t>
      </w:r>
      <w:r w:rsidRPr="00E36648">
        <w:rPr>
          <w:rFonts w:cs="B Badr"/>
          <w:sz w:val="28"/>
          <w:szCs w:val="28"/>
          <w:rtl/>
        </w:rPr>
        <w:t>1951</w:t>
      </w:r>
      <w:r w:rsidRPr="00E36648">
        <w:rPr>
          <w:rFonts w:cs="B Badr"/>
          <w:sz w:val="28"/>
          <w:szCs w:val="28"/>
        </w:rPr>
        <w:t xml:space="preserve">, vol. IV; Walker, P. E., X Cosmic Hierarchies in Early Ism ? q / l / Thought: The View of Ab = Ya q q = b al-Sijist ? n / n , Muslim World, </w:t>
      </w:r>
      <w:r w:rsidRPr="00E36648">
        <w:rPr>
          <w:rFonts w:cs="B Badr"/>
          <w:sz w:val="28"/>
          <w:szCs w:val="28"/>
          <w:rtl/>
        </w:rPr>
        <w:t xml:space="preserve">1976 </w:t>
      </w:r>
      <w:r w:rsidRPr="00E36648">
        <w:rPr>
          <w:rFonts w:cs="B Badr"/>
          <w:sz w:val="28"/>
          <w:szCs w:val="28"/>
        </w:rPr>
        <w:t xml:space="preserve">, vol. LXVI ; id, X Eternal Cosmos and the Womb of History: Time in Early Ismaili Thought n , International Journal of Middle East Studies, </w:t>
      </w:r>
      <w:r w:rsidRPr="00E36648">
        <w:rPr>
          <w:rFonts w:cs="B Badr"/>
          <w:sz w:val="28"/>
          <w:szCs w:val="28"/>
          <w:rtl/>
        </w:rPr>
        <w:t>1978</w:t>
      </w:r>
      <w:r w:rsidRPr="00E36648">
        <w:rPr>
          <w:rFonts w:cs="B Badr"/>
          <w:sz w:val="28"/>
          <w:szCs w:val="28"/>
        </w:rPr>
        <w:t xml:space="preserve">, vol. IX; id, X The Ismaili Vocabulary of Creation n , SI, </w:t>
      </w:r>
      <w:r w:rsidRPr="00E36648">
        <w:rPr>
          <w:rFonts w:cs="B Badr"/>
          <w:sz w:val="28"/>
          <w:szCs w:val="28"/>
          <w:rtl/>
        </w:rPr>
        <w:t>1974</w:t>
      </w:r>
      <w:r w:rsidRPr="00E36648">
        <w:rPr>
          <w:rFonts w:cs="B Badr"/>
          <w:sz w:val="28"/>
          <w:szCs w:val="28"/>
        </w:rPr>
        <w:t xml:space="preserve">, vol. XL; Yaman, Its Early Mediaeval History, ed. &amp; tr. H.C. Kay, London, </w:t>
      </w:r>
      <w:r w:rsidRPr="00E36648">
        <w:rPr>
          <w:rFonts w:cs="B Badr"/>
          <w:sz w:val="28"/>
          <w:szCs w:val="28"/>
          <w:rtl/>
        </w:rPr>
        <w:t>1892.</w:t>
      </w:r>
    </w:p>
    <w:p w:rsidR="008855C2" w:rsidRDefault="00E36648" w:rsidP="00E36648">
      <w:pPr>
        <w:rPr>
          <w:rFonts w:cs="B Badr"/>
          <w:sz w:val="28"/>
          <w:szCs w:val="28"/>
          <w:rtl/>
        </w:rPr>
      </w:pPr>
      <w:r w:rsidRPr="00E36648">
        <w:rPr>
          <w:rFonts w:cs="B Badr"/>
          <w:sz w:val="28"/>
          <w:szCs w:val="28"/>
          <w:rtl/>
        </w:rPr>
        <w:t>فرهاد دفتري‌</w:t>
      </w:r>
    </w:p>
    <w:p w:rsidR="00E36648" w:rsidRPr="002633A4" w:rsidRDefault="00E36648" w:rsidP="00E36648">
      <w:pPr>
        <w:rPr>
          <w:rFonts w:cs="B Badr"/>
          <w:sz w:val="28"/>
          <w:szCs w:val="28"/>
          <w:rtl/>
        </w:rPr>
      </w:pPr>
    </w:p>
    <w:p w:rsidR="00B77135" w:rsidRPr="00B77135" w:rsidRDefault="00B77135" w:rsidP="00B77135">
      <w:pPr>
        <w:pStyle w:val="Heading3"/>
        <w:rPr>
          <w:rtl/>
        </w:rPr>
      </w:pPr>
      <w:r w:rsidRPr="00B77135">
        <w:rPr>
          <w:rtl/>
        </w:rPr>
        <w:t>دانشنامه جهان اسلام</w:t>
      </w:r>
    </w:p>
    <w:p w:rsidR="00B77135" w:rsidRDefault="00B77135" w:rsidP="00B77135">
      <w:pPr>
        <w:rPr>
          <w:rFonts w:cs="B Badr"/>
          <w:sz w:val="28"/>
          <w:szCs w:val="28"/>
        </w:rPr>
      </w:pPr>
      <w:r>
        <w:rPr>
          <w:rFonts w:cs="B Badr" w:hint="cs"/>
          <w:sz w:val="28"/>
          <w:szCs w:val="28"/>
          <w:rtl/>
        </w:rPr>
        <w:t>این سایت موقع تحقیق جواب نداد لطفا ملاحظه فرمایید</w:t>
      </w:r>
    </w:p>
    <w:p w:rsidR="008855C2" w:rsidRPr="002633A4" w:rsidRDefault="00B77135" w:rsidP="00B77135">
      <w:pPr>
        <w:bidi w:val="0"/>
        <w:rPr>
          <w:rFonts w:cs="B Badr"/>
          <w:sz w:val="28"/>
          <w:szCs w:val="28"/>
          <w:rtl/>
        </w:rPr>
      </w:pPr>
      <w:r w:rsidRPr="00B77135">
        <w:rPr>
          <w:rFonts w:cs="B Badr"/>
          <w:sz w:val="28"/>
          <w:szCs w:val="28"/>
        </w:rPr>
        <w:t>https://rch.ac.ir</w:t>
      </w:r>
      <w:r w:rsidRPr="00B77135">
        <w:rPr>
          <w:rFonts w:cs="B Badr"/>
          <w:sz w:val="28"/>
          <w:szCs w:val="28"/>
          <w:rtl/>
        </w:rPr>
        <w:t>/</w:t>
      </w:r>
    </w:p>
    <w:p w:rsidR="008855C2" w:rsidRPr="002633A4" w:rsidRDefault="008855C2" w:rsidP="008855C2">
      <w:pPr>
        <w:rPr>
          <w:rFonts w:cs="B Badr"/>
          <w:sz w:val="28"/>
          <w:szCs w:val="28"/>
          <w:rtl/>
        </w:rPr>
      </w:pPr>
    </w:p>
    <w:p w:rsidR="009245BB" w:rsidRPr="009245BB" w:rsidRDefault="009245BB" w:rsidP="009245BB">
      <w:pPr>
        <w:pStyle w:val="Heading2"/>
        <w:rPr>
          <w:rtl/>
        </w:rPr>
      </w:pPr>
      <w:r w:rsidRPr="009245BB">
        <w:rPr>
          <w:rtl/>
        </w:rPr>
        <w:t>کتاب</w:t>
      </w:r>
      <w:r>
        <w:rPr>
          <w:rFonts w:hint="cs"/>
          <w:rtl/>
        </w:rPr>
        <w:t xml:space="preserve">شناسی اسماعیلیه </w:t>
      </w:r>
    </w:p>
    <w:p w:rsidR="009245BB" w:rsidRPr="009245BB" w:rsidRDefault="009245BB" w:rsidP="009245BB">
      <w:pPr>
        <w:pStyle w:val="Heading3"/>
        <w:rPr>
          <w:rtl/>
        </w:rPr>
      </w:pPr>
      <w:r w:rsidRPr="009245BB">
        <w:rPr>
          <w:rtl/>
        </w:rPr>
        <w:t>شبکه کتابخانه ها</w:t>
      </w:r>
      <w:r w:rsidRPr="009245BB">
        <w:rPr>
          <w:rFonts w:hint="cs"/>
          <w:rtl/>
        </w:rPr>
        <w:t>ی</w:t>
      </w:r>
      <w:r w:rsidRPr="009245BB">
        <w:rPr>
          <w:rtl/>
        </w:rPr>
        <w:t xml:space="preserve"> کشور </w:t>
      </w:r>
    </w:p>
    <w:p w:rsidR="009245BB" w:rsidRDefault="009245BB" w:rsidP="009245BB">
      <w:pPr>
        <w:rPr>
          <w:rFonts w:cs="B Badr" w:hint="cs"/>
          <w:sz w:val="28"/>
          <w:szCs w:val="28"/>
          <w:rtl/>
        </w:rPr>
      </w:pPr>
      <w:r>
        <w:rPr>
          <w:rFonts w:cs="B Badr" w:hint="cs"/>
          <w:sz w:val="28"/>
          <w:szCs w:val="28"/>
          <w:rtl/>
        </w:rPr>
        <w:t>در این سایت 139 کتاب در باره اسماعیلیه معرفی شده است</w:t>
      </w:r>
    </w:p>
    <w:p w:rsidR="008855C2" w:rsidRPr="002633A4" w:rsidRDefault="009245BB" w:rsidP="009245BB">
      <w:pPr>
        <w:bidi w:val="0"/>
        <w:rPr>
          <w:rFonts w:cs="B Badr"/>
          <w:sz w:val="28"/>
          <w:szCs w:val="28"/>
          <w:rtl/>
        </w:rPr>
      </w:pPr>
      <w:r w:rsidRPr="009245BB">
        <w:rPr>
          <w:rFonts w:cs="B Badr"/>
          <w:sz w:val="28"/>
          <w:szCs w:val="28"/>
        </w:rPr>
        <w:t>https://libs.nlai.ir/advanced_search</w:t>
      </w:r>
    </w:p>
    <w:p w:rsidR="008855C2" w:rsidRPr="002633A4" w:rsidRDefault="008855C2" w:rsidP="008855C2">
      <w:pPr>
        <w:rPr>
          <w:rFonts w:cs="B Badr"/>
          <w:sz w:val="28"/>
          <w:szCs w:val="28"/>
          <w:rtl/>
        </w:rPr>
      </w:pPr>
    </w:p>
    <w:p w:rsidR="009245BB" w:rsidRPr="009245BB" w:rsidRDefault="009245BB" w:rsidP="009245BB">
      <w:pPr>
        <w:pStyle w:val="Heading3"/>
        <w:rPr>
          <w:rtl/>
        </w:rPr>
      </w:pPr>
      <w:r w:rsidRPr="009245BB">
        <w:rPr>
          <w:rtl/>
        </w:rPr>
        <w:lastRenderedPageBreak/>
        <w:t>پا</w:t>
      </w:r>
      <w:r w:rsidRPr="009245BB">
        <w:rPr>
          <w:rFonts w:hint="cs"/>
          <w:rtl/>
        </w:rPr>
        <w:t>ی</w:t>
      </w:r>
      <w:r w:rsidRPr="009245BB">
        <w:rPr>
          <w:rFonts w:hint="eastAsia"/>
          <w:rtl/>
        </w:rPr>
        <w:t>گاه</w:t>
      </w:r>
      <w:r w:rsidRPr="009245BB">
        <w:rPr>
          <w:rtl/>
        </w:rPr>
        <w:t xml:space="preserve"> اطلاع رسان</w:t>
      </w:r>
      <w:r w:rsidRPr="009245BB">
        <w:rPr>
          <w:rFonts w:hint="cs"/>
          <w:rtl/>
        </w:rPr>
        <w:t>ی</w:t>
      </w:r>
      <w:r w:rsidRPr="009245BB">
        <w:rPr>
          <w:rtl/>
        </w:rPr>
        <w:t xml:space="preserve"> کتابخانه ها</w:t>
      </w:r>
      <w:r w:rsidRPr="009245BB">
        <w:rPr>
          <w:rFonts w:hint="cs"/>
          <w:rtl/>
        </w:rPr>
        <w:t>ی</w:t>
      </w:r>
      <w:r w:rsidRPr="009245BB">
        <w:rPr>
          <w:rtl/>
        </w:rPr>
        <w:t xml:space="preserve"> ا</w:t>
      </w:r>
      <w:r w:rsidRPr="009245BB">
        <w:rPr>
          <w:rFonts w:hint="cs"/>
          <w:rtl/>
        </w:rPr>
        <w:t>ی</w:t>
      </w:r>
      <w:r w:rsidRPr="009245BB">
        <w:rPr>
          <w:rFonts w:hint="eastAsia"/>
          <w:rtl/>
        </w:rPr>
        <w:t>ران</w:t>
      </w:r>
    </w:p>
    <w:p w:rsidR="009245BB" w:rsidRDefault="009245BB" w:rsidP="009245BB">
      <w:pPr>
        <w:rPr>
          <w:rFonts w:cs="B Badr"/>
          <w:sz w:val="28"/>
          <w:szCs w:val="28"/>
          <w:rtl/>
        </w:rPr>
      </w:pPr>
      <w:r w:rsidRPr="009245BB">
        <w:rPr>
          <w:rFonts w:cs="B Badr"/>
          <w:sz w:val="28"/>
          <w:szCs w:val="28"/>
          <w:rtl/>
        </w:rPr>
        <w:t>ا</w:t>
      </w:r>
      <w:r w:rsidRPr="009245BB">
        <w:rPr>
          <w:rFonts w:cs="B Badr" w:hint="cs"/>
          <w:sz w:val="28"/>
          <w:szCs w:val="28"/>
          <w:rtl/>
        </w:rPr>
        <w:t>ی</w:t>
      </w:r>
      <w:r w:rsidRPr="009245BB">
        <w:rPr>
          <w:rFonts w:cs="B Badr" w:hint="eastAsia"/>
          <w:sz w:val="28"/>
          <w:szCs w:val="28"/>
          <w:rtl/>
        </w:rPr>
        <w:t>ن</w:t>
      </w:r>
      <w:r w:rsidRPr="009245BB">
        <w:rPr>
          <w:rFonts w:cs="B Badr"/>
          <w:sz w:val="28"/>
          <w:szCs w:val="28"/>
          <w:rtl/>
        </w:rPr>
        <w:t xml:space="preserve"> سا</w:t>
      </w:r>
      <w:r w:rsidRPr="009245BB">
        <w:rPr>
          <w:rFonts w:cs="B Badr" w:hint="cs"/>
          <w:sz w:val="28"/>
          <w:szCs w:val="28"/>
          <w:rtl/>
        </w:rPr>
        <w:t>ی</w:t>
      </w:r>
      <w:r w:rsidRPr="009245BB">
        <w:rPr>
          <w:rFonts w:cs="B Badr" w:hint="eastAsia"/>
          <w:sz w:val="28"/>
          <w:szCs w:val="28"/>
          <w:rtl/>
        </w:rPr>
        <w:t>ت</w:t>
      </w:r>
      <w:r w:rsidRPr="009245BB">
        <w:rPr>
          <w:rFonts w:cs="B Badr"/>
          <w:sz w:val="28"/>
          <w:szCs w:val="28"/>
          <w:rtl/>
        </w:rPr>
        <w:t xml:space="preserve"> موقع تحق</w:t>
      </w:r>
      <w:r w:rsidRPr="009245BB">
        <w:rPr>
          <w:rFonts w:cs="B Badr" w:hint="cs"/>
          <w:sz w:val="28"/>
          <w:szCs w:val="28"/>
          <w:rtl/>
        </w:rPr>
        <w:t>ی</w:t>
      </w:r>
      <w:r w:rsidRPr="009245BB">
        <w:rPr>
          <w:rFonts w:cs="B Badr" w:hint="eastAsia"/>
          <w:sz w:val="28"/>
          <w:szCs w:val="28"/>
          <w:rtl/>
        </w:rPr>
        <w:t>ق</w:t>
      </w:r>
      <w:r w:rsidRPr="009245BB">
        <w:rPr>
          <w:rFonts w:cs="B Badr"/>
          <w:sz w:val="28"/>
          <w:szCs w:val="28"/>
          <w:rtl/>
        </w:rPr>
        <w:t xml:space="preserve"> جواب نداد لطفا ملاحظه فرما</w:t>
      </w:r>
      <w:r w:rsidRPr="009245BB">
        <w:rPr>
          <w:rFonts w:cs="B Badr" w:hint="cs"/>
          <w:sz w:val="28"/>
          <w:szCs w:val="28"/>
          <w:rtl/>
        </w:rPr>
        <w:t>یی</w:t>
      </w:r>
      <w:r w:rsidRPr="009245BB">
        <w:rPr>
          <w:rFonts w:cs="B Badr" w:hint="eastAsia"/>
          <w:sz w:val="28"/>
          <w:szCs w:val="28"/>
          <w:rtl/>
        </w:rPr>
        <w:t>د</w:t>
      </w:r>
    </w:p>
    <w:p w:rsidR="008855C2" w:rsidRPr="002633A4" w:rsidRDefault="009245BB" w:rsidP="008855C2">
      <w:pPr>
        <w:rPr>
          <w:rFonts w:cs="B Badr"/>
          <w:sz w:val="28"/>
          <w:szCs w:val="28"/>
          <w:rtl/>
        </w:rPr>
      </w:pPr>
      <w:r w:rsidRPr="009245BB">
        <w:rPr>
          <w:rFonts w:cs="B Badr"/>
          <w:sz w:val="28"/>
          <w:szCs w:val="28"/>
        </w:rPr>
        <w:t>http://www.lib.ir</w:t>
      </w:r>
      <w:r w:rsidRPr="009245BB">
        <w:rPr>
          <w:rFonts w:cs="B Badr"/>
          <w:sz w:val="28"/>
          <w:szCs w:val="28"/>
          <w:rtl/>
        </w:rPr>
        <w:t>/</w:t>
      </w:r>
    </w:p>
    <w:p w:rsidR="008855C2" w:rsidRPr="002633A4" w:rsidRDefault="00E5602B" w:rsidP="00E5602B">
      <w:pPr>
        <w:pStyle w:val="Heading3"/>
        <w:rPr>
          <w:rtl/>
        </w:rPr>
      </w:pPr>
      <w:r>
        <w:rPr>
          <w:rFonts w:hint="cs"/>
          <w:rtl/>
        </w:rPr>
        <w:t>مکتبه نور</w:t>
      </w:r>
    </w:p>
    <w:p w:rsidR="008855C2" w:rsidRPr="002633A4" w:rsidRDefault="00E5602B" w:rsidP="008855C2">
      <w:pPr>
        <w:rPr>
          <w:rFonts w:cs="B Badr" w:hint="cs"/>
          <w:sz w:val="28"/>
          <w:szCs w:val="28"/>
          <w:rtl/>
        </w:rPr>
      </w:pPr>
      <w:r>
        <w:rPr>
          <w:rFonts w:cs="B Badr" w:hint="cs"/>
          <w:sz w:val="28"/>
          <w:szCs w:val="28"/>
          <w:rtl/>
        </w:rPr>
        <w:t>این سایت ده ها کتاب عربی در باره اسماعیلیه موجود است</w:t>
      </w:r>
    </w:p>
    <w:p w:rsidR="008855C2" w:rsidRPr="002633A4" w:rsidRDefault="00E5602B" w:rsidP="00E5602B">
      <w:pPr>
        <w:bidi w:val="0"/>
        <w:rPr>
          <w:rFonts w:cs="B Badr"/>
          <w:sz w:val="28"/>
          <w:szCs w:val="28"/>
          <w:rtl/>
        </w:rPr>
      </w:pPr>
      <w:r w:rsidRPr="00E5602B">
        <w:rPr>
          <w:rFonts w:cs="B Badr"/>
          <w:sz w:val="28"/>
          <w:szCs w:val="28"/>
        </w:rPr>
        <w:t>https://www.noor-book.com/?search_for=%D</w:t>
      </w:r>
      <w:r w:rsidRPr="00E5602B">
        <w:rPr>
          <w:rFonts w:cs="B Badr"/>
          <w:sz w:val="28"/>
          <w:szCs w:val="28"/>
          <w:rtl/>
        </w:rPr>
        <w:t>8%</w:t>
      </w:r>
      <w:r w:rsidRPr="00E5602B">
        <w:rPr>
          <w:rFonts w:cs="B Badr"/>
          <w:sz w:val="28"/>
          <w:szCs w:val="28"/>
        </w:rPr>
        <w:t>A</w:t>
      </w:r>
      <w:r w:rsidRPr="00E5602B">
        <w:rPr>
          <w:rFonts w:cs="B Badr"/>
          <w:sz w:val="28"/>
          <w:szCs w:val="28"/>
          <w:rtl/>
        </w:rPr>
        <w:t>7%</w:t>
      </w:r>
      <w:r w:rsidRPr="00E5602B">
        <w:rPr>
          <w:rFonts w:cs="B Badr"/>
          <w:sz w:val="28"/>
          <w:szCs w:val="28"/>
        </w:rPr>
        <w:t>D</w:t>
      </w:r>
      <w:r w:rsidRPr="00E5602B">
        <w:rPr>
          <w:rFonts w:cs="B Badr"/>
          <w:sz w:val="28"/>
          <w:szCs w:val="28"/>
          <w:rtl/>
        </w:rPr>
        <w:t>9%84%</w:t>
      </w:r>
      <w:r w:rsidRPr="00E5602B">
        <w:rPr>
          <w:rFonts w:cs="B Badr"/>
          <w:sz w:val="28"/>
          <w:szCs w:val="28"/>
        </w:rPr>
        <w:t>D</w:t>
      </w:r>
      <w:r w:rsidRPr="00E5602B">
        <w:rPr>
          <w:rFonts w:cs="B Badr"/>
          <w:sz w:val="28"/>
          <w:szCs w:val="28"/>
          <w:rtl/>
        </w:rPr>
        <w:t>8%</w:t>
      </w:r>
      <w:r w:rsidRPr="00E5602B">
        <w:rPr>
          <w:rFonts w:cs="B Badr"/>
          <w:sz w:val="28"/>
          <w:szCs w:val="28"/>
        </w:rPr>
        <w:t>A</w:t>
      </w:r>
      <w:r w:rsidRPr="00E5602B">
        <w:rPr>
          <w:rFonts w:cs="B Badr"/>
          <w:sz w:val="28"/>
          <w:szCs w:val="28"/>
          <w:rtl/>
        </w:rPr>
        <w:t>7%</w:t>
      </w:r>
      <w:r w:rsidRPr="00E5602B">
        <w:rPr>
          <w:rFonts w:cs="B Badr"/>
          <w:sz w:val="28"/>
          <w:szCs w:val="28"/>
        </w:rPr>
        <w:t>D</w:t>
      </w:r>
      <w:r w:rsidRPr="00E5602B">
        <w:rPr>
          <w:rFonts w:cs="B Badr"/>
          <w:sz w:val="28"/>
          <w:szCs w:val="28"/>
          <w:rtl/>
        </w:rPr>
        <w:t>8%</w:t>
      </w:r>
      <w:r w:rsidRPr="00E5602B">
        <w:rPr>
          <w:rFonts w:cs="B Badr"/>
          <w:sz w:val="28"/>
          <w:szCs w:val="28"/>
        </w:rPr>
        <w:t>B</w:t>
      </w:r>
      <w:r w:rsidRPr="00E5602B">
        <w:rPr>
          <w:rFonts w:cs="B Badr"/>
          <w:sz w:val="28"/>
          <w:szCs w:val="28"/>
          <w:rtl/>
        </w:rPr>
        <w:t>3%</w:t>
      </w:r>
      <w:r w:rsidRPr="00E5602B">
        <w:rPr>
          <w:rFonts w:cs="B Badr"/>
          <w:sz w:val="28"/>
          <w:szCs w:val="28"/>
        </w:rPr>
        <w:t>D</w:t>
      </w:r>
      <w:r w:rsidRPr="00E5602B">
        <w:rPr>
          <w:rFonts w:cs="B Badr"/>
          <w:sz w:val="28"/>
          <w:szCs w:val="28"/>
          <w:rtl/>
        </w:rPr>
        <w:t>9%85%</w:t>
      </w:r>
      <w:r w:rsidRPr="00E5602B">
        <w:rPr>
          <w:rFonts w:cs="B Badr"/>
          <w:sz w:val="28"/>
          <w:szCs w:val="28"/>
        </w:rPr>
        <w:t>D</w:t>
      </w:r>
      <w:r w:rsidRPr="00E5602B">
        <w:rPr>
          <w:rFonts w:cs="B Badr"/>
          <w:sz w:val="28"/>
          <w:szCs w:val="28"/>
          <w:rtl/>
        </w:rPr>
        <w:t>8%</w:t>
      </w:r>
      <w:r w:rsidRPr="00E5602B">
        <w:rPr>
          <w:rFonts w:cs="B Badr"/>
          <w:sz w:val="28"/>
          <w:szCs w:val="28"/>
        </w:rPr>
        <w:t>A</w:t>
      </w:r>
      <w:r w:rsidRPr="00E5602B">
        <w:rPr>
          <w:rFonts w:cs="B Badr"/>
          <w:sz w:val="28"/>
          <w:szCs w:val="28"/>
          <w:rtl/>
        </w:rPr>
        <w:t>7%</w:t>
      </w:r>
      <w:r w:rsidRPr="00E5602B">
        <w:rPr>
          <w:rFonts w:cs="B Badr"/>
          <w:sz w:val="28"/>
          <w:szCs w:val="28"/>
        </w:rPr>
        <w:t>D</w:t>
      </w:r>
      <w:r w:rsidRPr="00E5602B">
        <w:rPr>
          <w:rFonts w:cs="B Badr"/>
          <w:sz w:val="28"/>
          <w:szCs w:val="28"/>
          <w:rtl/>
        </w:rPr>
        <w:t>8%</w:t>
      </w:r>
      <w:r w:rsidRPr="00E5602B">
        <w:rPr>
          <w:rFonts w:cs="B Badr"/>
          <w:sz w:val="28"/>
          <w:szCs w:val="28"/>
        </w:rPr>
        <w:t>B</w:t>
      </w:r>
      <w:r w:rsidRPr="00E5602B">
        <w:rPr>
          <w:rFonts w:cs="B Badr"/>
          <w:sz w:val="28"/>
          <w:szCs w:val="28"/>
          <w:rtl/>
        </w:rPr>
        <w:t>9%</w:t>
      </w:r>
      <w:r w:rsidRPr="00E5602B">
        <w:rPr>
          <w:rFonts w:cs="B Badr"/>
          <w:sz w:val="28"/>
          <w:szCs w:val="28"/>
        </w:rPr>
        <w:t>DB</w:t>
      </w:r>
      <w:r w:rsidRPr="00E5602B">
        <w:rPr>
          <w:rFonts w:cs="B Badr"/>
          <w:sz w:val="28"/>
          <w:szCs w:val="28"/>
          <w:rtl/>
        </w:rPr>
        <w:t>%8</w:t>
      </w:r>
      <w:r w:rsidRPr="00E5602B">
        <w:rPr>
          <w:rFonts w:cs="B Badr"/>
          <w:sz w:val="28"/>
          <w:szCs w:val="28"/>
        </w:rPr>
        <w:t>C%D</w:t>
      </w:r>
      <w:r w:rsidRPr="00E5602B">
        <w:rPr>
          <w:rFonts w:cs="B Badr"/>
          <w:sz w:val="28"/>
          <w:szCs w:val="28"/>
          <w:rtl/>
        </w:rPr>
        <w:t>9%84%</w:t>
      </w:r>
      <w:r w:rsidRPr="00E5602B">
        <w:rPr>
          <w:rFonts w:cs="B Badr"/>
          <w:sz w:val="28"/>
          <w:szCs w:val="28"/>
        </w:rPr>
        <w:t>DB</w:t>
      </w:r>
      <w:r w:rsidRPr="00E5602B">
        <w:rPr>
          <w:rFonts w:cs="B Badr"/>
          <w:sz w:val="28"/>
          <w:szCs w:val="28"/>
          <w:rtl/>
        </w:rPr>
        <w:t>%8</w:t>
      </w:r>
      <w:r w:rsidRPr="00E5602B">
        <w:rPr>
          <w:rFonts w:cs="B Badr"/>
          <w:sz w:val="28"/>
          <w:szCs w:val="28"/>
        </w:rPr>
        <w:t>C%D</w:t>
      </w:r>
      <w:r w:rsidRPr="00E5602B">
        <w:rPr>
          <w:rFonts w:cs="B Badr"/>
          <w:sz w:val="28"/>
          <w:szCs w:val="28"/>
          <w:rtl/>
        </w:rPr>
        <w:t>9%87</w:t>
      </w:r>
    </w:p>
    <w:p w:rsidR="008855C2" w:rsidRDefault="001D56E9" w:rsidP="001D56E9">
      <w:pPr>
        <w:pStyle w:val="Heading3"/>
        <w:rPr>
          <w:rtl/>
        </w:rPr>
      </w:pPr>
      <w:r>
        <w:rPr>
          <w:rFonts w:hint="cs"/>
          <w:rtl/>
        </w:rPr>
        <w:t>سی مرغ</w:t>
      </w:r>
    </w:p>
    <w:p w:rsidR="001D56E9" w:rsidRPr="002633A4" w:rsidRDefault="001D56E9" w:rsidP="001D56E9">
      <w:pPr>
        <w:rPr>
          <w:rFonts w:cs="B Badr" w:hint="cs"/>
          <w:sz w:val="28"/>
          <w:szCs w:val="28"/>
          <w:rtl/>
        </w:rPr>
      </w:pPr>
      <w:r w:rsidRPr="001D56E9">
        <w:rPr>
          <w:rFonts w:cs="B Badr"/>
          <w:sz w:val="28"/>
          <w:szCs w:val="28"/>
          <w:rtl/>
        </w:rPr>
        <w:t>در ا</w:t>
      </w:r>
      <w:r w:rsidRPr="001D56E9">
        <w:rPr>
          <w:rFonts w:cs="B Badr" w:hint="cs"/>
          <w:sz w:val="28"/>
          <w:szCs w:val="28"/>
          <w:rtl/>
        </w:rPr>
        <w:t>ی</w:t>
      </w:r>
      <w:r w:rsidRPr="001D56E9">
        <w:rPr>
          <w:rFonts w:cs="B Badr" w:hint="eastAsia"/>
          <w:sz w:val="28"/>
          <w:szCs w:val="28"/>
          <w:rtl/>
        </w:rPr>
        <w:t>ن</w:t>
      </w:r>
      <w:r w:rsidRPr="001D56E9">
        <w:rPr>
          <w:rFonts w:cs="B Badr"/>
          <w:sz w:val="28"/>
          <w:szCs w:val="28"/>
          <w:rtl/>
        </w:rPr>
        <w:t xml:space="preserve"> سا</w:t>
      </w:r>
      <w:r w:rsidRPr="001D56E9">
        <w:rPr>
          <w:rFonts w:cs="B Badr" w:hint="cs"/>
          <w:sz w:val="28"/>
          <w:szCs w:val="28"/>
          <w:rtl/>
        </w:rPr>
        <w:t>ی</w:t>
      </w:r>
      <w:r w:rsidRPr="001D56E9">
        <w:rPr>
          <w:rFonts w:cs="B Badr" w:hint="eastAsia"/>
          <w:sz w:val="28"/>
          <w:szCs w:val="28"/>
          <w:rtl/>
        </w:rPr>
        <w:t>ت</w:t>
      </w:r>
      <w:r w:rsidRPr="001D56E9">
        <w:rPr>
          <w:rFonts w:cs="B Badr"/>
          <w:sz w:val="28"/>
          <w:szCs w:val="28"/>
          <w:rtl/>
        </w:rPr>
        <w:t xml:space="preserve"> </w:t>
      </w:r>
      <w:r>
        <w:rPr>
          <w:rFonts w:cs="B Badr" w:hint="cs"/>
          <w:sz w:val="28"/>
          <w:szCs w:val="28"/>
          <w:rtl/>
        </w:rPr>
        <w:t>115</w:t>
      </w:r>
      <w:r w:rsidRPr="001D56E9">
        <w:rPr>
          <w:rFonts w:cs="B Badr"/>
          <w:sz w:val="28"/>
          <w:szCs w:val="28"/>
          <w:rtl/>
        </w:rPr>
        <w:t xml:space="preserve"> کتاب در باره اسماع</w:t>
      </w:r>
      <w:r w:rsidRPr="001D56E9">
        <w:rPr>
          <w:rFonts w:cs="B Badr" w:hint="cs"/>
          <w:sz w:val="28"/>
          <w:szCs w:val="28"/>
          <w:rtl/>
        </w:rPr>
        <w:t>ی</w:t>
      </w:r>
      <w:r w:rsidRPr="001D56E9">
        <w:rPr>
          <w:rFonts w:cs="B Badr" w:hint="eastAsia"/>
          <w:sz w:val="28"/>
          <w:szCs w:val="28"/>
          <w:rtl/>
        </w:rPr>
        <w:t>ل</w:t>
      </w:r>
      <w:r w:rsidRPr="001D56E9">
        <w:rPr>
          <w:rFonts w:cs="B Badr" w:hint="cs"/>
          <w:sz w:val="28"/>
          <w:szCs w:val="28"/>
          <w:rtl/>
        </w:rPr>
        <w:t>ی</w:t>
      </w:r>
      <w:r w:rsidRPr="001D56E9">
        <w:rPr>
          <w:rFonts w:cs="B Badr" w:hint="eastAsia"/>
          <w:sz w:val="28"/>
          <w:szCs w:val="28"/>
          <w:rtl/>
        </w:rPr>
        <w:t>ه</w:t>
      </w:r>
      <w:r w:rsidRPr="001D56E9">
        <w:rPr>
          <w:rFonts w:cs="B Badr"/>
          <w:sz w:val="28"/>
          <w:szCs w:val="28"/>
          <w:rtl/>
        </w:rPr>
        <w:t xml:space="preserve"> معرف</w:t>
      </w:r>
      <w:r w:rsidRPr="001D56E9">
        <w:rPr>
          <w:rFonts w:cs="B Badr" w:hint="cs"/>
          <w:sz w:val="28"/>
          <w:szCs w:val="28"/>
          <w:rtl/>
        </w:rPr>
        <w:t>ی</w:t>
      </w:r>
      <w:r w:rsidRPr="001D56E9">
        <w:rPr>
          <w:rFonts w:cs="B Badr"/>
          <w:sz w:val="28"/>
          <w:szCs w:val="28"/>
          <w:rtl/>
        </w:rPr>
        <w:t xml:space="preserve"> شده است</w:t>
      </w:r>
    </w:p>
    <w:p w:rsidR="008855C2" w:rsidRPr="002633A4" w:rsidRDefault="001D56E9" w:rsidP="001D56E9">
      <w:pPr>
        <w:bidi w:val="0"/>
        <w:rPr>
          <w:rFonts w:cs="B Badr"/>
          <w:sz w:val="28"/>
          <w:szCs w:val="28"/>
          <w:rtl/>
        </w:rPr>
      </w:pPr>
      <w:r w:rsidRPr="001D56E9">
        <w:rPr>
          <w:rFonts w:cs="B Badr"/>
          <w:sz w:val="28"/>
          <w:szCs w:val="28"/>
        </w:rPr>
        <w:t>http://lib.dte.ir/simwebclt/WebAccess/SimWebPortal.dll/DubSrch</w:t>
      </w:r>
    </w:p>
    <w:p w:rsidR="008855C2" w:rsidRPr="002633A4" w:rsidRDefault="001D56E9" w:rsidP="001D56E9">
      <w:pPr>
        <w:pStyle w:val="Heading3"/>
        <w:rPr>
          <w:rFonts w:hint="cs"/>
          <w:rtl/>
        </w:rPr>
      </w:pPr>
      <w:r w:rsidRPr="001D56E9">
        <w:rPr>
          <w:rtl/>
        </w:rPr>
        <w:t>کتابخانه مجاز</w:t>
      </w:r>
      <w:r w:rsidRPr="001D56E9">
        <w:rPr>
          <w:rFonts w:hint="cs"/>
          <w:rtl/>
        </w:rPr>
        <w:t>ی</w:t>
      </w:r>
      <w:r w:rsidRPr="001D56E9">
        <w:rPr>
          <w:rtl/>
        </w:rPr>
        <w:t xml:space="preserve"> الفبا</w:t>
      </w:r>
    </w:p>
    <w:p w:rsidR="008855C2" w:rsidRPr="002633A4" w:rsidRDefault="001D56E9" w:rsidP="001D56E9">
      <w:pPr>
        <w:rPr>
          <w:rFonts w:cs="B Badr"/>
          <w:sz w:val="28"/>
          <w:szCs w:val="28"/>
          <w:rtl/>
        </w:rPr>
      </w:pPr>
      <w:r w:rsidRPr="001D56E9">
        <w:rPr>
          <w:rFonts w:cs="B Badr"/>
          <w:sz w:val="28"/>
          <w:szCs w:val="28"/>
          <w:rtl/>
        </w:rPr>
        <w:t>در ا</w:t>
      </w:r>
      <w:r w:rsidRPr="001D56E9">
        <w:rPr>
          <w:rFonts w:cs="B Badr" w:hint="cs"/>
          <w:sz w:val="28"/>
          <w:szCs w:val="28"/>
          <w:rtl/>
        </w:rPr>
        <w:t>ی</w:t>
      </w:r>
      <w:r w:rsidRPr="001D56E9">
        <w:rPr>
          <w:rFonts w:cs="B Badr" w:hint="eastAsia"/>
          <w:sz w:val="28"/>
          <w:szCs w:val="28"/>
          <w:rtl/>
        </w:rPr>
        <w:t>ن</w:t>
      </w:r>
      <w:r w:rsidRPr="001D56E9">
        <w:rPr>
          <w:rFonts w:cs="B Badr"/>
          <w:sz w:val="28"/>
          <w:szCs w:val="28"/>
          <w:rtl/>
        </w:rPr>
        <w:t xml:space="preserve"> سا</w:t>
      </w:r>
      <w:r w:rsidRPr="001D56E9">
        <w:rPr>
          <w:rFonts w:cs="B Badr" w:hint="cs"/>
          <w:sz w:val="28"/>
          <w:szCs w:val="28"/>
          <w:rtl/>
        </w:rPr>
        <w:t>ی</w:t>
      </w:r>
      <w:r w:rsidRPr="001D56E9">
        <w:rPr>
          <w:rFonts w:cs="B Badr" w:hint="eastAsia"/>
          <w:sz w:val="28"/>
          <w:szCs w:val="28"/>
          <w:rtl/>
        </w:rPr>
        <w:t>ت</w:t>
      </w:r>
      <w:r w:rsidRPr="001D56E9">
        <w:rPr>
          <w:rFonts w:cs="B Badr"/>
          <w:sz w:val="28"/>
          <w:szCs w:val="28"/>
          <w:rtl/>
        </w:rPr>
        <w:t xml:space="preserve"> </w:t>
      </w:r>
      <w:r>
        <w:rPr>
          <w:rFonts w:cs="B Badr" w:hint="cs"/>
          <w:sz w:val="28"/>
          <w:szCs w:val="28"/>
          <w:rtl/>
        </w:rPr>
        <w:t>35</w:t>
      </w:r>
      <w:r w:rsidRPr="001D56E9">
        <w:rPr>
          <w:rFonts w:cs="B Badr"/>
          <w:sz w:val="28"/>
          <w:szCs w:val="28"/>
          <w:rtl/>
        </w:rPr>
        <w:t xml:space="preserve"> کتاب در باره اسماع</w:t>
      </w:r>
      <w:r w:rsidRPr="001D56E9">
        <w:rPr>
          <w:rFonts w:cs="B Badr" w:hint="cs"/>
          <w:sz w:val="28"/>
          <w:szCs w:val="28"/>
          <w:rtl/>
        </w:rPr>
        <w:t>ی</w:t>
      </w:r>
      <w:r w:rsidRPr="001D56E9">
        <w:rPr>
          <w:rFonts w:cs="B Badr" w:hint="eastAsia"/>
          <w:sz w:val="28"/>
          <w:szCs w:val="28"/>
          <w:rtl/>
        </w:rPr>
        <w:t>ل</w:t>
      </w:r>
      <w:r w:rsidRPr="001D56E9">
        <w:rPr>
          <w:rFonts w:cs="B Badr" w:hint="cs"/>
          <w:sz w:val="28"/>
          <w:szCs w:val="28"/>
          <w:rtl/>
        </w:rPr>
        <w:t>ی</w:t>
      </w:r>
      <w:r w:rsidRPr="001D56E9">
        <w:rPr>
          <w:rFonts w:cs="B Badr" w:hint="eastAsia"/>
          <w:sz w:val="28"/>
          <w:szCs w:val="28"/>
          <w:rtl/>
        </w:rPr>
        <w:t>ه</w:t>
      </w:r>
      <w:r w:rsidRPr="001D56E9">
        <w:rPr>
          <w:rFonts w:cs="B Badr"/>
          <w:sz w:val="28"/>
          <w:szCs w:val="28"/>
          <w:rtl/>
        </w:rPr>
        <w:t xml:space="preserve"> معرف</w:t>
      </w:r>
      <w:r w:rsidRPr="001D56E9">
        <w:rPr>
          <w:rFonts w:cs="B Badr" w:hint="cs"/>
          <w:sz w:val="28"/>
          <w:szCs w:val="28"/>
          <w:rtl/>
        </w:rPr>
        <w:t>ی</w:t>
      </w:r>
      <w:r w:rsidRPr="001D56E9">
        <w:rPr>
          <w:rFonts w:cs="B Badr"/>
          <w:sz w:val="28"/>
          <w:szCs w:val="28"/>
          <w:rtl/>
        </w:rPr>
        <w:t xml:space="preserve"> شده است</w:t>
      </w:r>
    </w:p>
    <w:p w:rsidR="008855C2" w:rsidRPr="002633A4" w:rsidRDefault="001D56E9" w:rsidP="001D56E9">
      <w:pPr>
        <w:bidi w:val="0"/>
        <w:rPr>
          <w:rFonts w:cs="B Badr"/>
          <w:sz w:val="28"/>
          <w:szCs w:val="28"/>
          <w:rtl/>
        </w:rPr>
      </w:pPr>
      <w:r w:rsidRPr="001D56E9">
        <w:rPr>
          <w:rFonts w:cs="B Badr"/>
          <w:sz w:val="28"/>
          <w:szCs w:val="28"/>
        </w:rPr>
        <w:t>https://alefbalib.com/index.aspx?pid=</w:t>
      </w:r>
      <w:r w:rsidRPr="001D56E9">
        <w:rPr>
          <w:rFonts w:cs="B Badr"/>
          <w:sz w:val="28"/>
          <w:szCs w:val="28"/>
          <w:rtl/>
        </w:rPr>
        <w:t>16</w:t>
      </w:r>
      <w:r w:rsidRPr="001D56E9">
        <w:rPr>
          <w:rFonts w:cs="B Badr"/>
          <w:sz w:val="28"/>
          <w:szCs w:val="28"/>
        </w:rPr>
        <w:t>&amp;OrderBy=Title&amp;PageSize=</w:t>
      </w:r>
      <w:r w:rsidRPr="001D56E9">
        <w:rPr>
          <w:rFonts w:cs="B Badr"/>
          <w:sz w:val="28"/>
          <w:szCs w:val="28"/>
          <w:rtl/>
        </w:rPr>
        <w:t>10</w:t>
      </w:r>
      <w:r w:rsidRPr="001D56E9">
        <w:rPr>
          <w:rFonts w:cs="B Badr"/>
          <w:sz w:val="28"/>
          <w:szCs w:val="28"/>
        </w:rPr>
        <w:t>&amp;Order=ASC&amp;lstField</w:t>
      </w:r>
      <w:r w:rsidRPr="001D56E9">
        <w:rPr>
          <w:rFonts w:cs="B Badr"/>
          <w:sz w:val="28"/>
          <w:szCs w:val="28"/>
          <w:rtl/>
        </w:rPr>
        <w:t>1</w:t>
      </w:r>
      <w:r w:rsidRPr="001D56E9">
        <w:rPr>
          <w:rFonts w:cs="B Badr"/>
          <w:sz w:val="28"/>
          <w:szCs w:val="28"/>
        </w:rPr>
        <w:t>=Title&amp;lstField</w:t>
      </w:r>
      <w:r w:rsidRPr="001D56E9">
        <w:rPr>
          <w:rFonts w:cs="B Badr"/>
          <w:sz w:val="28"/>
          <w:szCs w:val="28"/>
          <w:rtl/>
        </w:rPr>
        <w:t>5</w:t>
      </w:r>
      <w:r w:rsidRPr="001D56E9">
        <w:rPr>
          <w:rFonts w:cs="B Badr"/>
          <w:sz w:val="28"/>
          <w:szCs w:val="28"/>
        </w:rPr>
        <w:t>=&amp;lstField</w:t>
      </w:r>
      <w:r w:rsidRPr="001D56E9">
        <w:rPr>
          <w:rFonts w:cs="B Badr"/>
          <w:sz w:val="28"/>
          <w:szCs w:val="28"/>
          <w:rtl/>
        </w:rPr>
        <w:t>4</w:t>
      </w:r>
      <w:r w:rsidRPr="001D56E9">
        <w:rPr>
          <w:rFonts w:cs="B Badr"/>
          <w:sz w:val="28"/>
          <w:szCs w:val="28"/>
        </w:rPr>
        <w:t>=&amp;lstField</w:t>
      </w:r>
      <w:r w:rsidRPr="001D56E9">
        <w:rPr>
          <w:rFonts w:cs="B Badr"/>
          <w:sz w:val="28"/>
          <w:szCs w:val="28"/>
          <w:rtl/>
        </w:rPr>
        <w:t>2</w:t>
      </w:r>
      <w:r w:rsidRPr="001D56E9">
        <w:rPr>
          <w:rFonts w:cs="B Badr"/>
          <w:sz w:val="28"/>
          <w:szCs w:val="28"/>
        </w:rPr>
        <w:t>=&amp;lstField</w:t>
      </w:r>
      <w:r w:rsidRPr="001D56E9">
        <w:rPr>
          <w:rFonts w:cs="B Badr"/>
          <w:sz w:val="28"/>
          <w:szCs w:val="28"/>
          <w:rtl/>
        </w:rPr>
        <w:t>3</w:t>
      </w:r>
      <w:r w:rsidRPr="001D56E9">
        <w:rPr>
          <w:rFonts w:cs="B Badr"/>
          <w:sz w:val="28"/>
          <w:szCs w:val="28"/>
        </w:rPr>
        <w:t>=&amp;txtField</w:t>
      </w:r>
      <w:r w:rsidRPr="001D56E9">
        <w:rPr>
          <w:rFonts w:cs="B Badr"/>
          <w:sz w:val="28"/>
          <w:szCs w:val="28"/>
          <w:rtl/>
        </w:rPr>
        <w:t>1</w:t>
      </w:r>
      <w:r w:rsidRPr="001D56E9">
        <w:rPr>
          <w:rFonts w:cs="B Badr"/>
          <w:sz w:val="28"/>
          <w:szCs w:val="28"/>
        </w:rPr>
        <w:t>=%D</w:t>
      </w:r>
      <w:r w:rsidRPr="001D56E9">
        <w:rPr>
          <w:rFonts w:cs="B Badr"/>
          <w:sz w:val="28"/>
          <w:szCs w:val="28"/>
          <w:rtl/>
        </w:rPr>
        <w:t>8%</w:t>
      </w:r>
      <w:r w:rsidRPr="001D56E9">
        <w:rPr>
          <w:rFonts w:cs="B Badr"/>
          <w:sz w:val="28"/>
          <w:szCs w:val="28"/>
        </w:rPr>
        <w:t>A</w:t>
      </w:r>
      <w:r w:rsidRPr="001D56E9">
        <w:rPr>
          <w:rFonts w:cs="B Badr"/>
          <w:sz w:val="28"/>
          <w:szCs w:val="28"/>
          <w:rtl/>
        </w:rPr>
        <w:t>7%</w:t>
      </w:r>
      <w:r w:rsidRPr="001D56E9">
        <w:rPr>
          <w:rFonts w:cs="B Badr"/>
          <w:sz w:val="28"/>
          <w:szCs w:val="28"/>
        </w:rPr>
        <w:t>D</w:t>
      </w:r>
      <w:r w:rsidRPr="001D56E9">
        <w:rPr>
          <w:rFonts w:cs="B Badr"/>
          <w:sz w:val="28"/>
          <w:szCs w:val="28"/>
          <w:rtl/>
        </w:rPr>
        <w:t>9%84%</w:t>
      </w:r>
      <w:r w:rsidRPr="001D56E9">
        <w:rPr>
          <w:rFonts w:cs="B Badr"/>
          <w:sz w:val="28"/>
          <w:szCs w:val="28"/>
        </w:rPr>
        <w:t>D</w:t>
      </w:r>
      <w:r w:rsidRPr="001D56E9">
        <w:rPr>
          <w:rFonts w:cs="B Badr"/>
          <w:sz w:val="28"/>
          <w:szCs w:val="28"/>
          <w:rtl/>
        </w:rPr>
        <w:t>8%</w:t>
      </w:r>
      <w:r w:rsidRPr="001D56E9">
        <w:rPr>
          <w:rFonts w:cs="B Badr"/>
          <w:sz w:val="28"/>
          <w:szCs w:val="28"/>
        </w:rPr>
        <w:t>A</w:t>
      </w:r>
      <w:r w:rsidRPr="001D56E9">
        <w:rPr>
          <w:rFonts w:cs="B Badr"/>
          <w:sz w:val="28"/>
          <w:szCs w:val="28"/>
          <w:rtl/>
        </w:rPr>
        <w:t>7%</w:t>
      </w:r>
      <w:r w:rsidRPr="001D56E9">
        <w:rPr>
          <w:rFonts w:cs="B Badr"/>
          <w:sz w:val="28"/>
          <w:szCs w:val="28"/>
        </w:rPr>
        <w:t>D</w:t>
      </w:r>
      <w:r w:rsidRPr="001D56E9">
        <w:rPr>
          <w:rFonts w:cs="B Badr"/>
          <w:sz w:val="28"/>
          <w:szCs w:val="28"/>
          <w:rtl/>
        </w:rPr>
        <w:t>8%</w:t>
      </w:r>
      <w:r w:rsidRPr="001D56E9">
        <w:rPr>
          <w:rFonts w:cs="B Badr"/>
          <w:sz w:val="28"/>
          <w:szCs w:val="28"/>
        </w:rPr>
        <w:t>B</w:t>
      </w:r>
      <w:r w:rsidRPr="001D56E9">
        <w:rPr>
          <w:rFonts w:cs="B Badr"/>
          <w:sz w:val="28"/>
          <w:szCs w:val="28"/>
          <w:rtl/>
        </w:rPr>
        <w:t>3%</w:t>
      </w:r>
      <w:r w:rsidRPr="001D56E9">
        <w:rPr>
          <w:rFonts w:cs="B Badr"/>
          <w:sz w:val="28"/>
          <w:szCs w:val="28"/>
        </w:rPr>
        <w:t>D</w:t>
      </w:r>
      <w:r w:rsidRPr="001D56E9">
        <w:rPr>
          <w:rFonts w:cs="B Badr"/>
          <w:sz w:val="28"/>
          <w:szCs w:val="28"/>
          <w:rtl/>
        </w:rPr>
        <w:t>9%85%</w:t>
      </w:r>
      <w:r w:rsidRPr="001D56E9">
        <w:rPr>
          <w:rFonts w:cs="B Badr"/>
          <w:sz w:val="28"/>
          <w:szCs w:val="28"/>
        </w:rPr>
        <w:t>D</w:t>
      </w:r>
      <w:r w:rsidRPr="001D56E9">
        <w:rPr>
          <w:rFonts w:cs="B Badr"/>
          <w:sz w:val="28"/>
          <w:szCs w:val="28"/>
          <w:rtl/>
        </w:rPr>
        <w:t>8%</w:t>
      </w:r>
      <w:r w:rsidRPr="001D56E9">
        <w:rPr>
          <w:rFonts w:cs="B Badr"/>
          <w:sz w:val="28"/>
          <w:szCs w:val="28"/>
        </w:rPr>
        <w:t>A</w:t>
      </w:r>
      <w:r w:rsidRPr="001D56E9">
        <w:rPr>
          <w:rFonts w:cs="B Badr"/>
          <w:sz w:val="28"/>
          <w:szCs w:val="28"/>
          <w:rtl/>
        </w:rPr>
        <w:t>7%</w:t>
      </w:r>
      <w:r w:rsidRPr="001D56E9">
        <w:rPr>
          <w:rFonts w:cs="B Badr"/>
          <w:sz w:val="28"/>
          <w:szCs w:val="28"/>
        </w:rPr>
        <w:t>D</w:t>
      </w:r>
      <w:r w:rsidRPr="001D56E9">
        <w:rPr>
          <w:rFonts w:cs="B Badr"/>
          <w:sz w:val="28"/>
          <w:szCs w:val="28"/>
          <w:rtl/>
        </w:rPr>
        <w:t>8%</w:t>
      </w:r>
      <w:r w:rsidRPr="001D56E9">
        <w:rPr>
          <w:rFonts w:cs="B Badr"/>
          <w:sz w:val="28"/>
          <w:szCs w:val="28"/>
        </w:rPr>
        <w:t>B</w:t>
      </w:r>
      <w:r w:rsidRPr="001D56E9">
        <w:rPr>
          <w:rFonts w:cs="B Badr"/>
          <w:sz w:val="28"/>
          <w:szCs w:val="28"/>
          <w:rtl/>
        </w:rPr>
        <w:t>9%</w:t>
      </w:r>
      <w:r w:rsidRPr="001D56E9">
        <w:rPr>
          <w:rFonts w:cs="B Badr"/>
          <w:sz w:val="28"/>
          <w:szCs w:val="28"/>
        </w:rPr>
        <w:t>DB</w:t>
      </w:r>
      <w:r w:rsidRPr="001D56E9">
        <w:rPr>
          <w:rFonts w:cs="B Badr"/>
          <w:sz w:val="28"/>
          <w:szCs w:val="28"/>
          <w:rtl/>
        </w:rPr>
        <w:t>%8</w:t>
      </w:r>
      <w:r w:rsidRPr="001D56E9">
        <w:rPr>
          <w:rFonts w:cs="B Badr"/>
          <w:sz w:val="28"/>
          <w:szCs w:val="28"/>
        </w:rPr>
        <w:t>C%D</w:t>
      </w:r>
      <w:r w:rsidRPr="001D56E9">
        <w:rPr>
          <w:rFonts w:cs="B Badr"/>
          <w:sz w:val="28"/>
          <w:szCs w:val="28"/>
          <w:rtl/>
        </w:rPr>
        <w:t>9%84%</w:t>
      </w:r>
      <w:r w:rsidRPr="001D56E9">
        <w:rPr>
          <w:rFonts w:cs="B Badr"/>
          <w:sz w:val="28"/>
          <w:szCs w:val="28"/>
        </w:rPr>
        <w:t>DB</w:t>
      </w:r>
      <w:r w:rsidRPr="001D56E9">
        <w:rPr>
          <w:rFonts w:cs="B Badr"/>
          <w:sz w:val="28"/>
          <w:szCs w:val="28"/>
          <w:rtl/>
        </w:rPr>
        <w:t>%8</w:t>
      </w:r>
      <w:r w:rsidRPr="001D56E9">
        <w:rPr>
          <w:rFonts w:cs="B Badr"/>
          <w:sz w:val="28"/>
          <w:szCs w:val="28"/>
        </w:rPr>
        <w:t>C%D</w:t>
      </w:r>
      <w:r w:rsidRPr="001D56E9">
        <w:rPr>
          <w:rFonts w:cs="B Badr"/>
          <w:sz w:val="28"/>
          <w:szCs w:val="28"/>
          <w:rtl/>
        </w:rPr>
        <w:t>9%87</w:t>
      </w:r>
      <w:r w:rsidRPr="001D56E9">
        <w:rPr>
          <w:rFonts w:cs="B Badr"/>
          <w:sz w:val="28"/>
          <w:szCs w:val="28"/>
        </w:rPr>
        <w:t>&amp;Hidden</w:t>
      </w:r>
      <w:r w:rsidRPr="001D56E9">
        <w:rPr>
          <w:rFonts w:cs="B Badr"/>
          <w:sz w:val="28"/>
          <w:szCs w:val="28"/>
          <w:rtl/>
        </w:rPr>
        <w:t>1</w:t>
      </w:r>
      <w:r w:rsidRPr="001D56E9">
        <w:rPr>
          <w:rFonts w:cs="B Badr"/>
          <w:sz w:val="28"/>
          <w:szCs w:val="28"/>
        </w:rPr>
        <w:t>=&amp;txtField</w:t>
      </w:r>
      <w:r w:rsidRPr="001D56E9">
        <w:rPr>
          <w:rFonts w:cs="B Badr"/>
          <w:sz w:val="28"/>
          <w:szCs w:val="28"/>
          <w:rtl/>
        </w:rPr>
        <w:t>2</w:t>
      </w:r>
      <w:r w:rsidRPr="001D56E9">
        <w:rPr>
          <w:rFonts w:cs="B Badr"/>
          <w:sz w:val="28"/>
          <w:szCs w:val="28"/>
        </w:rPr>
        <w:t>=&amp;txtField</w:t>
      </w:r>
      <w:r w:rsidRPr="001D56E9">
        <w:rPr>
          <w:rFonts w:cs="B Badr"/>
          <w:sz w:val="28"/>
          <w:szCs w:val="28"/>
          <w:rtl/>
        </w:rPr>
        <w:t>3</w:t>
      </w:r>
      <w:r w:rsidRPr="001D56E9">
        <w:rPr>
          <w:rFonts w:cs="B Badr"/>
          <w:sz w:val="28"/>
          <w:szCs w:val="28"/>
        </w:rPr>
        <w:t>=&amp;Actor</w:t>
      </w:r>
      <w:r w:rsidRPr="001D56E9">
        <w:rPr>
          <w:rFonts w:cs="B Badr"/>
          <w:sz w:val="28"/>
          <w:szCs w:val="28"/>
          <w:rtl/>
        </w:rPr>
        <w:t>1</w:t>
      </w:r>
      <w:r w:rsidRPr="001D56E9">
        <w:rPr>
          <w:rFonts w:cs="B Badr"/>
          <w:sz w:val="28"/>
          <w:szCs w:val="28"/>
        </w:rPr>
        <w:t>=And&amp;Actor</w:t>
      </w:r>
      <w:r w:rsidRPr="001D56E9">
        <w:rPr>
          <w:rFonts w:cs="B Badr"/>
          <w:sz w:val="28"/>
          <w:szCs w:val="28"/>
          <w:rtl/>
        </w:rPr>
        <w:t>2</w:t>
      </w:r>
      <w:r w:rsidRPr="001D56E9">
        <w:rPr>
          <w:rFonts w:cs="B Badr"/>
          <w:sz w:val="28"/>
          <w:szCs w:val="28"/>
        </w:rPr>
        <w:t>=And&amp;Actor</w:t>
      </w:r>
      <w:r w:rsidRPr="001D56E9">
        <w:rPr>
          <w:rFonts w:cs="B Badr"/>
          <w:sz w:val="28"/>
          <w:szCs w:val="28"/>
          <w:rtl/>
        </w:rPr>
        <w:t>3</w:t>
      </w:r>
      <w:r w:rsidRPr="001D56E9">
        <w:rPr>
          <w:rFonts w:cs="B Badr"/>
          <w:sz w:val="28"/>
          <w:szCs w:val="28"/>
        </w:rPr>
        <w:t>=And&amp;Actor</w:t>
      </w:r>
      <w:r w:rsidRPr="001D56E9">
        <w:rPr>
          <w:rFonts w:cs="B Badr"/>
          <w:sz w:val="28"/>
          <w:szCs w:val="28"/>
          <w:rtl/>
        </w:rPr>
        <w:t>4</w:t>
      </w:r>
      <w:r w:rsidRPr="001D56E9">
        <w:rPr>
          <w:rFonts w:cs="B Badr"/>
          <w:sz w:val="28"/>
          <w:szCs w:val="28"/>
        </w:rPr>
        <w:t>=And</w:t>
      </w:r>
    </w:p>
    <w:p w:rsidR="008855C2" w:rsidRPr="002633A4" w:rsidRDefault="008B2F7B" w:rsidP="008B2F7B">
      <w:pPr>
        <w:pStyle w:val="Heading3"/>
        <w:rPr>
          <w:rtl/>
        </w:rPr>
      </w:pPr>
      <w:r w:rsidRPr="008B2F7B">
        <w:rPr>
          <w:rtl/>
        </w:rPr>
        <w:t xml:space="preserve">سامانه </w:t>
      </w:r>
      <w:r w:rsidRPr="008B2F7B">
        <w:rPr>
          <w:rFonts w:hint="cs"/>
          <w:rtl/>
        </w:rPr>
        <w:t>ی</w:t>
      </w:r>
      <w:r w:rsidRPr="008B2F7B">
        <w:rPr>
          <w:rFonts w:hint="eastAsia"/>
          <w:rtl/>
        </w:rPr>
        <w:t>کپارچه</w:t>
      </w:r>
      <w:r w:rsidRPr="008B2F7B">
        <w:rPr>
          <w:rtl/>
        </w:rPr>
        <w:t xml:space="preserve"> مد</w:t>
      </w:r>
      <w:r w:rsidRPr="008B2F7B">
        <w:rPr>
          <w:rFonts w:hint="cs"/>
          <w:rtl/>
        </w:rPr>
        <w:t>ی</w:t>
      </w:r>
      <w:r w:rsidRPr="008B2F7B">
        <w:rPr>
          <w:rFonts w:hint="eastAsia"/>
          <w:rtl/>
        </w:rPr>
        <w:t>ر</w:t>
      </w:r>
      <w:r w:rsidRPr="008B2F7B">
        <w:rPr>
          <w:rFonts w:hint="cs"/>
          <w:rtl/>
        </w:rPr>
        <w:t>ی</w:t>
      </w:r>
      <w:r w:rsidRPr="008B2F7B">
        <w:rPr>
          <w:rFonts w:hint="eastAsia"/>
          <w:rtl/>
        </w:rPr>
        <w:t>ت</w:t>
      </w:r>
      <w:r w:rsidRPr="008B2F7B">
        <w:rPr>
          <w:rtl/>
        </w:rPr>
        <w:t xml:space="preserve"> کتابخانه ها</w:t>
      </w:r>
      <w:r w:rsidRPr="008B2F7B">
        <w:rPr>
          <w:rFonts w:hint="cs"/>
          <w:rtl/>
        </w:rPr>
        <w:t>ی</w:t>
      </w:r>
      <w:r w:rsidRPr="008B2F7B">
        <w:rPr>
          <w:rtl/>
        </w:rPr>
        <w:t xml:space="preserve"> عموم</w:t>
      </w:r>
      <w:r w:rsidRPr="008B2F7B">
        <w:rPr>
          <w:rFonts w:hint="cs"/>
          <w:rtl/>
        </w:rPr>
        <w:t>ی</w:t>
      </w:r>
    </w:p>
    <w:p w:rsidR="008855C2" w:rsidRPr="002633A4" w:rsidRDefault="008B2F7B" w:rsidP="008B2F7B">
      <w:pPr>
        <w:rPr>
          <w:rFonts w:cs="B Badr" w:hint="cs"/>
          <w:sz w:val="28"/>
          <w:szCs w:val="28"/>
          <w:rtl/>
        </w:rPr>
      </w:pPr>
      <w:r w:rsidRPr="008B2F7B">
        <w:rPr>
          <w:rFonts w:cs="B Badr"/>
          <w:sz w:val="28"/>
          <w:szCs w:val="28"/>
          <w:rtl/>
        </w:rPr>
        <w:t>در ا</w:t>
      </w:r>
      <w:r w:rsidRPr="008B2F7B">
        <w:rPr>
          <w:rFonts w:cs="B Badr" w:hint="cs"/>
          <w:sz w:val="28"/>
          <w:szCs w:val="28"/>
          <w:rtl/>
        </w:rPr>
        <w:t>ی</w:t>
      </w:r>
      <w:r w:rsidRPr="008B2F7B">
        <w:rPr>
          <w:rFonts w:cs="B Badr" w:hint="eastAsia"/>
          <w:sz w:val="28"/>
          <w:szCs w:val="28"/>
          <w:rtl/>
        </w:rPr>
        <w:t>ن</w:t>
      </w:r>
      <w:r w:rsidRPr="008B2F7B">
        <w:rPr>
          <w:rFonts w:cs="B Badr"/>
          <w:sz w:val="28"/>
          <w:szCs w:val="28"/>
          <w:rtl/>
        </w:rPr>
        <w:t xml:space="preserve"> سا</w:t>
      </w:r>
      <w:r w:rsidRPr="008B2F7B">
        <w:rPr>
          <w:rFonts w:cs="B Badr" w:hint="cs"/>
          <w:sz w:val="28"/>
          <w:szCs w:val="28"/>
          <w:rtl/>
        </w:rPr>
        <w:t>ی</w:t>
      </w:r>
      <w:r w:rsidRPr="008B2F7B">
        <w:rPr>
          <w:rFonts w:cs="B Badr" w:hint="eastAsia"/>
          <w:sz w:val="28"/>
          <w:szCs w:val="28"/>
          <w:rtl/>
        </w:rPr>
        <w:t>ت</w:t>
      </w:r>
      <w:r w:rsidRPr="008B2F7B">
        <w:rPr>
          <w:rFonts w:cs="B Badr"/>
          <w:sz w:val="28"/>
          <w:szCs w:val="28"/>
          <w:rtl/>
        </w:rPr>
        <w:t xml:space="preserve"> </w:t>
      </w:r>
      <w:r>
        <w:rPr>
          <w:rFonts w:cs="B Badr" w:hint="cs"/>
          <w:sz w:val="28"/>
          <w:szCs w:val="28"/>
          <w:rtl/>
        </w:rPr>
        <w:t>107</w:t>
      </w:r>
      <w:r w:rsidRPr="008B2F7B">
        <w:rPr>
          <w:rFonts w:cs="B Badr"/>
          <w:sz w:val="28"/>
          <w:szCs w:val="28"/>
          <w:rtl/>
        </w:rPr>
        <w:t xml:space="preserve"> کتاب در باره اسماع</w:t>
      </w:r>
      <w:r w:rsidRPr="008B2F7B">
        <w:rPr>
          <w:rFonts w:cs="B Badr" w:hint="cs"/>
          <w:sz w:val="28"/>
          <w:szCs w:val="28"/>
          <w:rtl/>
        </w:rPr>
        <w:t>ی</w:t>
      </w:r>
      <w:r w:rsidRPr="008B2F7B">
        <w:rPr>
          <w:rFonts w:cs="B Badr" w:hint="eastAsia"/>
          <w:sz w:val="28"/>
          <w:szCs w:val="28"/>
          <w:rtl/>
        </w:rPr>
        <w:t>ل</w:t>
      </w:r>
      <w:r w:rsidRPr="008B2F7B">
        <w:rPr>
          <w:rFonts w:cs="B Badr" w:hint="cs"/>
          <w:sz w:val="28"/>
          <w:szCs w:val="28"/>
          <w:rtl/>
        </w:rPr>
        <w:t>ی</w:t>
      </w:r>
      <w:r w:rsidRPr="008B2F7B">
        <w:rPr>
          <w:rFonts w:cs="B Badr" w:hint="eastAsia"/>
          <w:sz w:val="28"/>
          <w:szCs w:val="28"/>
          <w:rtl/>
        </w:rPr>
        <w:t>ه</w:t>
      </w:r>
      <w:r w:rsidRPr="008B2F7B">
        <w:rPr>
          <w:rFonts w:cs="B Badr"/>
          <w:sz w:val="28"/>
          <w:szCs w:val="28"/>
          <w:rtl/>
        </w:rPr>
        <w:t xml:space="preserve"> معرف</w:t>
      </w:r>
      <w:r w:rsidRPr="008B2F7B">
        <w:rPr>
          <w:rFonts w:cs="B Badr" w:hint="cs"/>
          <w:sz w:val="28"/>
          <w:szCs w:val="28"/>
          <w:rtl/>
        </w:rPr>
        <w:t>ی</w:t>
      </w:r>
      <w:r w:rsidRPr="008B2F7B">
        <w:rPr>
          <w:rFonts w:cs="B Badr"/>
          <w:sz w:val="28"/>
          <w:szCs w:val="28"/>
          <w:rtl/>
        </w:rPr>
        <w:t xml:space="preserve"> شده است</w:t>
      </w:r>
    </w:p>
    <w:p w:rsidR="008855C2" w:rsidRPr="002633A4" w:rsidRDefault="008B2F7B" w:rsidP="008B2F7B">
      <w:pPr>
        <w:bidi w:val="0"/>
        <w:rPr>
          <w:rFonts w:cs="B Badr"/>
          <w:sz w:val="28"/>
          <w:szCs w:val="28"/>
          <w:rtl/>
        </w:rPr>
      </w:pPr>
      <w:r w:rsidRPr="008B2F7B">
        <w:rPr>
          <w:rFonts w:cs="B Badr"/>
          <w:sz w:val="28"/>
          <w:szCs w:val="28"/>
        </w:rPr>
        <w:t>https://www.samanpl.ir/LSearch/LSearch</w:t>
      </w:r>
    </w:p>
    <w:p w:rsidR="008855C2" w:rsidRPr="002633A4" w:rsidRDefault="008855C2" w:rsidP="008855C2">
      <w:pPr>
        <w:rPr>
          <w:rFonts w:cs="B Badr"/>
          <w:sz w:val="28"/>
          <w:szCs w:val="28"/>
          <w:rtl/>
        </w:rPr>
      </w:pPr>
    </w:p>
    <w:p w:rsidR="00AD4B61" w:rsidRPr="00AD4B61" w:rsidRDefault="00AD4B61" w:rsidP="00AD4B61">
      <w:pPr>
        <w:pStyle w:val="Heading2"/>
        <w:rPr>
          <w:rtl/>
        </w:rPr>
      </w:pPr>
      <w:r>
        <w:rPr>
          <w:rFonts w:hint="cs"/>
          <w:rtl/>
        </w:rPr>
        <w:t xml:space="preserve">اسماعیلیه در </w:t>
      </w:r>
      <w:r w:rsidRPr="00AD4B61">
        <w:rPr>
          <w:rtl/>
        </w:rPr>
        <w:t xml:space="preserve">مقالات </w:t>
      </w:r>
    </w:p>
    <w:p w:rsidR="008855C2" w:rsidRPr="002633A4" w:rsidRDefault="00AD4B61" w:rsidP="00AD4B61">
      <w:pPr>
        <w:pStyle w:val="Heading3"/>
        <w:rPr>
          <w:rtl/>
        </w:rPr>
      </w:pPr>
      <w:r>
        <w:rPr>
          <w:rFonts w:hint="cs"/>
          <w:rtl/>
        </w:rPr>
        <w:t>پایگاه حوزه علمی قم</w:t>
      </w:r>
    </w:p>
    <w:p w:rsidR="008855C2" w:rsidRPr="002633A4" w:rsidRDefault="00AD4B61" w:rsidP="008855C2">
      <w:pPr>
        <w:rPr>
          <w:rFonts w:cs="B Badr" w:hint="cs"/>
          <w:sz w:val="28"/>
          <w:szCs w:val="28"/>
          <w:rtl/>
        </w:rPr>
      </w:pPr>
      <w:r>
        <w:rPr>
          <w:rFonts w:cs="B Badr" w:hint="cs"/>
          <w:sz w:val="28"/>
          <w:szCs w:val="28"/>
          <w:rtl/>
        </w:rPr>
        <w:t>تعداد 908 مقاله در این سایت</w:t>
      </w:r>
    </w:p>
    <w:p w:rsidR="008855C2" w:rsidRPr="002633A4" w:rsidRDefault="00AD4B61" w:rsidP="00AD4B61">
      <w:pPr>
        <w:bidi w:val="0"/>
        <w:rPr>
          <w:rFonts w:cs="B Badr"/>
          <w:sz w:val="28"/>
          <w:szCs w:val="28"/>
          <w:rtl/>
        </w:rPr>
      </w:pPr>
      <w:r w:rsidRPr="00AD4B61">
        <w:rPr>
          <w:rFonts w:cs="B Badr"/>
          <w:sz w:val="28"/>
          <w:szCs w:val="28"/>
        </w:rPr>
        <w:t>https://hawzah.net/fa/Search/?SearchText=%D</w:t>
      </w:r>
      <w:r w:rsidRPr="00AD4B61">
        <w:rPr>
          <w:rFonts w:cs="B Badr"/>
          <w:sz w:val="28"/>
          <w:szCs w:val="28"/>
          <w:rtl/>
        </w:rPr>
        <w:t>8%</w:t>
      </w:r>
      <w:r w:rsidRPr="00AD4B61">
        <w:rPr>
          <w:rFonts w:cs="B Badr"/>
          <w:sz w:val="28"/>
          <w:szCs w:val="28"/>
        </w:rPr>
        <w:t>A</w:t>
      </w:r>
      <w:r w:rsidRPr="00AD4B61">
        <w:rPr>
          <w:rFonts w:cs="B Badr"/>
          <w:sz w:val="28"/>
          <w:szCs w:val="28"/>
          <w:rtl/>
        </w:rPr>
        <w:t>7%</w:t>
      </w:r>
      <w:r w:rsidRPr="00AD4B61">
        <w:rPr>
          <w:rFonts w:cs="B Badr"/>
          <w:sz w:val="28"/>
          <w:szCs w:val="28"/>
        </w:rPr>
        <w:t>D</w:t>
      </w:r>
      <w:r w:rsidRPr="00AD4B61">
        <w:rPr>
          <w:rFonts w:cs="B Badr"/>
          <w:sz w:val="28"/>
          <w:szCs w:val="28"/>
          <w:rtl/>
        </w:rPr>
        <w:t>8%</w:t>
      </w:r>
      <w:r w:rsidRPr="00AD4B61">
        <w:rPr>
          <w:rFonts w:cs="B Badr"/>
          <w:sz w:val="28"/>
          <w:szCs w:val="28"/>
        </w:rPr>
        <w:t>B</w:t>
      </w:r>
      <w:r w:rsidRPr="00AD4B61">
        <w:rPr>
          <w:rFonts w:cs="B Badr"/>
          <w:sz w:val="28"/>
          <w:szCs w:val="28"/>
          <w:rtl/>
        </w:rPr>
        <w:t>3%</w:t>
      </w:r>
      <w:r w:rsidRPr="00AD4B61">
        <w:rPr>
          <w:rFonts w:cs="B Badr"/>
          <w:sz w:val="28"/>
          <w:szCs w:val="28"/>
        </w:rPr>
        <w:t>D</w:t>
      </w:r>
      <w:r w:rsidRPr="00AD4B61">
        <w:rPr>
          <w:rFonts w:cs="B Badr"/>
          <w:sz w:val="28"/>
          <w:szCs w:val="28"/>
          <w:rtl/>
        </w:rPr>
        <w:t>9%85%</w:t>
      </w:r>
      <w:r w:rsidRPr="00AD4B61">
        <w:rPr>
          <w:rFonts w:cs="B Badr"/>
          <w:sz w:val="28"/>
          <w:szCs w:val="28"/>
        </w:rPr>
        <w:t>D</w:t>
      </w:r>
      <w:r w:rsidRPr="00AD4B61">
        <w:rPr>
          <w:rFonts w:cs="B Badr"/>
          <w:sz w:val="28"/>
          <w:szCs w:val="28"/>
          <w:rtl/>
        </w:rPr>
        <w:t>8%</w:t>
      </w:r>
      <w:r w:rsidRPr="00AD4B61">
        <w:rPr>
          <w:rFonts w:cs="B Badr"/>
          <w:sz w:val="28"/>
          <w:szCs w:val="28"/>
        </w:rPr>
        <w:t>A</w:t>
      </w:r>
      <w:r w:rsidRPr="00AD4B61">
        <w:rPr>
          <w:rFonts w:cs="B Badr"/>
          <w:sz w:val="28"/>
          <w:szCs w:val="28"/>
          <w:rtl/>
        </w:rPr>
        <w:t>7%</w:t>
      </w:r>
      <w:r w:rsidRPr="00AD4B61">
        <w:rPr>
          <w:rFonts w:cs="B Badr"/>
          <w:sz w:val="28"/>
          <w:szCs w:val="28"/>
        </w:rPr>
        <w:t>D</w:t>
      </w:r>
      <w:r w:rsidRPr="00AD4B61">
        <w:rPr>
          <w:rFonts w:cs="B Badr"/>
          <w:sz w:val="28"/>
          <w:szCs w:val="28"/>
          <w:rtl/>
        </w:rPr>
        <w:t>8%</w:t>
      </w:r>
      <w:r w:rsidRPr="00AD4B61">
        <w:rPr>
          <w:rFonts w:cs="B Badr"/>
          <w:sz w:val="28"/>
          <w:szCs w:val="28"/>
        </w:rPr>
        <w:t>B</w:t>
      </w:r>
      <w:r w:rsidRPr="00AD4B61">
        <w:rPr>
          <w:rFonts w:cs="B Badr"/>
          <w:sz w:val="28"/>
          <w:szCs w:val="28"/>
          <w:rtl/>
        </w:rPr>
        <w:t>9%</w:t>
      </w:r>
      <w:r w:rsidRPr="00AD4B61">
        <w:rPr>
          <w:rFonts w:cs="B Badr"/>
          <w:sz w:val="28"/>
          <w:szCs w:val="28"/>
        </w:rPr>
        <w:t>D</w:t>
      </w:r>
      <w:r w:rsidRPr="00AD4B61">
        <w:rPr>
          <w:rFonts w:cs="B Badr"/>
          <w:sz w:val="28"/>
          <w:szCs w:val="28"/>
          <w:rtl/>
        </w:rPr>
        <w:t>9%8</w:t>
      </w:r>
      <w:r w:rsidRPr="00AD4B61">
        <w:rPr>
          <w:rFonts w:cs="B Badr"/>
          <w:sz w:val="28"/>
          <w:szCs w:val="28"/>
        </w:rPr>
        <w:t>A%D</w:t>
      </w:r>
      <w:r w:rsidRPr="00AD4B61">
        <w:rPr>
          <w:rFonts w:cs="B Badr"/>
          <w:sz w:val="28"/>
          <w:szCs w:val="28"/>
          <w:rtl/>
        </w:rPr>
        <w:t>9%84%</w:t>
      </w:r>
      <w:r w:rsidRPr="00AD4B61">
        <w:rPr>
          <w:rFonts w:cs="B Badr"/>
          <w:sz w:val="28"/>
          <w:szCs w:val="28"/>
        </w:rPr>
        <w:t>D</w:t>
      </w:r>
      <w:r w:rsidRPr="00AD4B61">
        <w:rPr>
          <w:rFonts w:cs="B Badr"/>
          <w:sz w:val="28"/>
          <w:szCs w:val="28"/>
          <w:rtl/>
        </w:rPr>
        <w:t>9%8</w:t>
      </w:r>
      <w:r w:rsidRPr="00AD4B61">
        <w:rPr>
          <w:rFonts w:cs="B Badr"/>
          <w:sz w:val="28"/>
          <w:szCs w:val="28"/>
        </w:rPr>
        <w:t>A%D</w:t>
      </w:r>
      <w:r w:rsidRPr="00AD4B61">
        <w:rPr>
          <w:rFonts w:cs="B Badr"/>
          <w:sz w:val="28"/>
          <w:szCs w:val="28"/>
          <w:rtl/>
        </w:rPr>
        <w:t>9%87</w:t>
      </w:r>
    </w:p>
    <w:p w:rsidR="008855C2" w:rsidRPr="002633A4" w:rsidRDefault="00AD4B61" w:rsidP="00AD4B61">
      <w:pPr>
        <w:pStyle w:val="Heading3"/>
        <w:rPr>
          <w:rtl/>
        </w:rPr>
      </w:pPr>
      <w:r w:rsidRPr="00AD4B61">
        <w:rPr>
          <w:rtl/>
        </w:rPr>
        <w:lastRenderedPageBreak/>
        <w:t>پا</w:t>
      </w:r>
      <w:r w:rsidRPr="00AD4B61">
        <w:rPr>
          <w:rFonts w:hint="cs"/>
          <w:rtl/>
        </w:rPr>
        <w:t>ی</w:t>
      </w:r>
      <w:r w:rsidRPr="00AD4B61">
        <w:rPr>
          <w:rFonts w:hint="eastAsia"/>
          <w:rtl/>
        </w:rPr>
        <w:t>گاه</w:t>
      </w:r>
      <w:r w:rsidRPr="00AD4B61">
        <w:rPr>
          <w:rtl/>
        </w:rPr>
        <w:t xml:space="preserve"> مرکز اطلاعات علم</w:t>
      </w:r>
      <w:r w:rsidRPr="00AD4B61">
        <w:rPr>
          <w:rFonts w:hint="cs"/>
          <w:rtl/>
        </w:rPr>
        <w:t>ی</w:t>
      </w:r>
      <w:r w:rsidRPr="00AD4B61">
        <w:rPr>
          <w:rtl/>
        </w:rPr>
        <w:t xml:space="preserve"> جهاد دانشگاه</w:t>
      </w:r>
      <w:r w:rsidRPr="00AD4B61">
        <w:rPr>
          <w:rFonts w:hint="cs"/>
          <w:rtl/>
        </w:rPr>
        <w:t>ی</w:t>
      </w:r>
    </w:p>
    <w:p w:rsidR="008855C2" w:rsidRPr="002633A4" w:rsidRDefault="00AD4B61" w:rsidP="00AD4B61">
      <w:pPr>
        <w:rPr>
          <w:rFonts w:cs="B Badr"/>
          <w:sz w:val="28"/>
          <w:szCs w:val="28"/>
          <w:rtl/>
        </w:rPr>
      </w:pPr>
      <w:r w:rsidRPr="00AD4B61">
        <w:rPr>
          <w:rFonts w:cs="B Badr"/>
          <w:sz w:val="28"/>
          <w:szCs w:val="28"/>
          <w:rtl/>
        </w:rPr>
        <w:t xml:space="preserve">تعداد </w:t>
      </w:r>
      <w:r>
        <w:rPr>
          <w:rFonts w:cs="B Badr" w:hint="cs"/>
          <w:sz w:val="28"/>
          <w:szCs w:val="28"/>
          <w:rtl/>
        </w:rPr>
        <w:t>122</w:t>
      </w:r>
      <w:r w:rsidRPr="00AD4B61">
        <w:rPr>
          <w:rFonts w:cs="B Badr"/>
          <w:sz w:val="28"/>
          <w:szCs w:val="28"/>
          <w:rtl/>
        </w:rPr>
        <w:t xml:space="preserve"> مقاله در ا</w:t>
      </w:r>
      <w:r w:rsidRPr="00AD4B61">
        <w:rPr>
          <w:rFonts w:cs="B Badr" w:hint="cs"/>
          <w:sz w:val="28"/>
          <w:szCs w:val="28"/>
          <w:rtl/>
        </w:rPr>
        <w:t>ی</w:t>
      </w:r>
      <w:r w:rsidRPr="00AD4B61">
        <w:rPr>
          <w:rFonts w:cs="B Badr" w:hint="eastAsia"/>
          <w:sz w:val="28"/>
          <w:szCs w:val="28"/>
          <w:rtl/>
        </w:rPr>
        <w:t>ن</w:t>
      </w:r>
      <w:r w:rsidRPr="00AD4B61">
        <w:rPr>
          <w:rFonts w:cs="B Badr"/>
          <w:sz w:val="28"/>
          <w:szCs w:val="28"/>
          <w:rtl/>
        </w:rPr>
        <w:t xml:space="preserve"> سا</w:t>
      </w:r>
      <w:r w:rsidRPr="00AD4B61">
        <w:rPr>
          <w:rFonts w:cs="B Badr" w:hint="cs"/>
          <w:sz w:val="28"/>
          <w:szCs w:val="28"/>
          <w:rtl/>
        </w:rPr>
        <w:t>ی</w:t>
      </w:r>
      <w:r w:rsidRPr="00AD4B61">
        <w:rPr>
          <w:rFonts w:cs="B Badr" w:hint="eastAsia"/>
          <w:sz w:val="28"/>
          <w:szCs w:val="28"/>
          <w:rtl/>
        </w:rPr>
        <w:t>ت</w:t>
      </w:r>
    </w:p>
    <w:p w:rsidR="008855C2" w:rsidRPr="002633A4" w:rsidRDefault="00AD4B61" w:rsidP="00AD4B61">
      <w:pPr>
        <w:bidi w:val="0"/>
        <w:rPr>
          <w:rFonts w:cs="B Badr"/>
          <w:sz w:val="28"/>
          <w:szCs w:val="28"/>
          <w:rtl/>
        </w:rPr>
      </w:pPr>
      <w:r w:rsidRPr="00AD4B61">
        <w:rPr>
          <w:rFonts w:cs="B Badr"/>
          <w:sz w:val="28"/>
          <w:szCs w:val="28"/>
        </w:rPr>
        <w:t>https://www.sid.ir/search/paper/%D</w:t>
      </w:r>
      <w:r w:rsidRPr="00AD4B61">
        <w:rPr>
          <w:rFonts w:cs="B Badr"/>
          <w:sz w:val="28"/>
          <w:szCs w:val="28"/>
          <w:rtl/>
        </w:rPr>
        <w:t>8%</w:t>
      </w:r>
      <w:r w:rsidRPr="00AD4B61">
        <w:rPr>
          <w:rFonts w:cs="B Badr"/>
          <w:sz w:val="28"/>
          <w:szCs w:val="28"/>
        </w:rPr>
        <w:t>A</w:t>
      </w:r>
      <w:r w:rsidRPr="00AD4B61">
        <w:rPr>
          <w:rFonts w:cs="B Badr"/>
          <w:sz w:val="28"/>
          <w:szCs w:val="28"/>
          <w:rtl/>
        </w:rPr>
        <w:t>7%</w:t>
      </w:r>
      <w:r w:rsidRPr="00AD4B61">
        <w:rPr>
          <w:rFonts w:cs="B Badr"/>
          <w:sz w:val="28"/>
          <w:szCs w:val="28"/>
        </w:rPr>
        <w:t>D</w:t>
      </w:r>
      <w:r w:rsidRPr="00AD4B61">
        <w:rPr>
          <w:rFonts w:cs="B Badr"/>
          <w:sz w:val="28"/>
          <w:szCs w:val="28"/>
          <w:rtl/>
        </w:rPr>
        <w:t>8%</w:t>
      </w:r>
      <w:r w:rsidRPr="00AD4B61">
        <w:rPr>
          <w:rFonts w:cs="B Badr"/>
          <w:sz w:val="28"/>
          <w:szCs w:val="28"/>
        </w:rPr>
        <w:t>B</w:t>
      </w:r>
      <w:r w:rsidRPr="00AD4B61">
        <w:rPr>
          <w:rFonts w:cs="B Badr"/>
          <w:sz w:val="28"/>
          <w:szCs w:val="28"/>
          <w:rtl/>
        </w:rPr>
        <w:t>3%</w:t>
      </w:r>
      <w:r w:rsidRPr="00AD4B61">
        <w:rPr>
          <w:rFonts w:cs="B Badr"/>
          <w:sz w:val="28"/>
          <w:szCs w:val="28"/>
        </w:rPr>
        <w:t>D</w:t>
      </w:r>
      <w:r w:rsidRPr="00AD4B61">
        <w:rPr>
          <w:rFonts w:cs="B Badr"/>
          <w:sz w:val="28"/>
          <w:szCs w:val="28"/>
          <w:rtl/>
        </w:rPr>
        <w:t>9%85%</w:t>
      </w:r>
      <w:r w:rsidRPr="00AD4B61">
        <w:rPr>
          <w:rFonts w:cs="B Badr"/>
          <w:sz w:val="28"/>
          <w:szCs w:val="28"/>
        </w:rPr>
        <w:t>D</w:t>
      </w:r>
      <w:r w:rsidRPr="00AD4B61">
        <w:rPr>
          <w:rFonts w:cs="B Badr"/>
          <w:sz w:val="28"/>
          <w:szCs w:val="28"/>
          <w:rtl/>
        </w:rPr>
        <w:t>8%</w:t>
      </w:r>
      <w:r w:rsidRPr="00AD4B61">
        <w:rPr>
          <w:rFonts w:cs="B Badr"/>
          <w:sz w:val="28"/>
          <w:szCs w:val="28"/>
        </w:rPr>
        <w:t>A</w:t>
      </w:r>
      <w:r w:rsidRPr="00AD4B61">
        <w:rPr>
          <w:rFonts w:cs="B Badr"/>
          <w:sz w:val="28"/>
          <w:szCs w:val="28"/>
          <w:rtl/>
        </w:rPr>
        <w:t>7%</w:t>
      </w:r>
      <w:r w:rsidRPr="00AD4B61">
        <w:rPr>
          <w:rFonts w:cs="B Badr"/>
          <w:sz w:val="28"/>
          <w:szCs w:val="28"/>
        </w:rPr>
        <w:t>D</w:t>
      </w:r>
      <w:r w:rsidRPr="00AD4B61">
        <w:rPr>
          <w:rFonts w:cs="B Badr"/>
          <w:sz w:val="28"/>
          <w:szCs w:val="28"/>
          <w:rtl/>
        </w:rPr>
        <w:t>8%</w:t>
      </w:r>
      <w:r w:rsidRPr="00AD4B61">
        <w:rPr>
          <w:rFonts w:cs="B Badr"/>
          <w:sz w:val="28"/>
          <w:szCs w:val="28"/>
        </w:rPr>
        <w:t>B</w:t>
      </w:r>
      <w:r w:rsidRPr="00AD4B61">
        <w:rPr>
          <w:rFonts w:cs="B Badr"/>
          <w:sz w:val="28"/>
          <w:szCs w:val="28"/>
          <w:rtl/>
        </w:rPr>
        <w:t>9%</w:t>
      </w:r>
      <w:r w:rsidRPr="00AD4B61">
        <w:rPr>
          <w:rFonts w:cs="B Badr"/>
          <w:sz w:val="28"/>
          <w:szCs w:val="28"/>
        </w:rPr>
        <w:t>DB</w:t>
      </w:r>
      <w:r w:rsidRPr="00AD4B61">
        <w:rPr>
          <w:rFonts w:cs="B Badr"/>
          <w:sz w:val="28"/>
          <w:szCs w:val="28"/>
          <w:rtl/>
        </w:rPr>
        <w:t>%8</w:t>
      </w:r>
      <w:r w:rsidRPr="00AD4B61">
        <w:rPr>
          <w:rFonts w:cs="B Badr"/>
          <w:sz w:val="28"/>
          <w:szCs w:val="28"/>
        </w:rPr>
        <w:t>C%D</w:t>
      </w:r>
      <w:r w:rsidRPr="00AD4B61">
        <w:rPr>
          <w:rFonts w:cs="B Badr"/>
          <w:sz w:val="28"/>
          <w:szCs w:val="28"/>
          <w:rtl/>
        </w:rPr>
        <w:t>9%84%</w:t>
      </w:r>
      <w:r w:rsidRPr="00AD4B61">
        <w:rPr>
          <w:rFonts w:cs="B Badr"/>
          <w:sz w:val="28"/>
          <w:szCs w:val="28"/>
        </w:rPr>
        <w:t>DB</w:t>
      </w:r>
      <w:r w:rsidRPr="00AD4B61">
        <w:rPr>
          <w:rFonts w:cs="B Badr"/>
          <w:sz w:val="28"/>
          <w:szCs w:val="28"/>
          <w:rtl/>
        </w:rPr>
        <w:t>%8</w:t>
      </w:r>
      <w:r w:rsidRPr="00AD4B61">
        <w:rPr>
          <w:rFonts w:cs="B Badr"/>
          <w:sz w:val="28"/>
          <w:szCs w:val="28"/>
        </w:rPr>
        <w:t>C%D</w:t>
      </w:r>
      <w:r w:rsidRPr="00AD4B61">
        <w:rPr>
          <w:rFonts w:cs="B Badr"/>
          <w:sz w:val="28"/>
          <w:szCs w:val="28"/>
          <w:rtl/>
        </w:rPr>
        <w:t>9%87</w:t>
      </w:r>
      <w:r w:rsidRPr="00AD4B61">
        <w:rPr>
          <w:rFonts w:cs="B Badr"/>
          <w:sz w:val="28"/>
          <w:szCs w:val="28"/>
        </w:rPr>
        <w:t>/fa/?page=</w:t>
      </w:r>
      <w:r w:rsidRPr="00AD4B61">
        <w:rPr>
          <w:rFonts w:cs="B Badr"/>
          <w:sz w:val="28"/>
          <w:szCs w:val="28"/>
          <w:rtl/>
        </w:rPr>
        <w:t>1</w:t>
      </w:r>
      <w:r w:rsidRPr="00AD4B61">
        <w:rPr>
          <w:rFonts w:cs="B Badr"/>
          <w:sz w:val="28"/>
          <w:szCs w:val="28"/>
        </w:rPr>
        <w:t>&amp;sort=</w:t>
      </w:r>
      <w:r w:rsidRPr="00AD4B61">
        <w:rPr>
          <w:rFonts w:cs="B Badr"/>
          <w:sz w:val="28"/>
          <w:szCs w:val="28"/>
          <w:rtl/>
        </w:rPr>
        <w:t>1</w:t>
      </w:r>
      <w:r w:rsidRPr="00AD4B61">
        <w:rPr>
          <w:rFonts w:cs="B Badr"/>
          <w:sz w:val="28"/>
          <w:szCs w:val="28"/>
        </w:rPr>
        <w:t>&amp;ftyp=all&amp;fgrp=all&amp;fyrs=</w:t>
      </w:r>
      <w:r w:rsidRPr="00AD4B61">
        <w:rPr>
          <w:rFonts w:cs="B Badr"/>
          <w:sz w:val="28"/>
          <w:szCs w:val="28"/>
          <w:rtl/>
        </w:rPr>
        <w:t>1379%2</w:t>
      </w:r>
      <w:r w:rsidRPr="00AD4B61">
        <w:rPr>
          <w:rFonts w:cs="B Badr"/>
          <w:sz w:val="28"/>
          <w:szCs w:val="28"/>
        </w:rPr>
        <w:t>c</w:t>
      </w:r>
      <w:r w:rsidRPr="00AD4B61">
        <w:rPr>
          <w:rFonts w:cs="B Badr"/>
          <w:sz w:val="28"/>
          <w:szCs w:val="28"/>
          <w:rtl/>
        </w:rPr>
        <w:t>1402</w:t>
      </w:r>
    </w:p>
    <w:p w:rsidR="008855C2" w:rsidRDefault="00AD4B61" w:rsidP="00AD4B61">
      <w:pPr>
        <w:pStyle w:val="Heading3"/>
        <w:rPr>
          <w:rFonts w:hint="cs"/>
          <w:rtl/>
        </w:rPr>
      </w:pPr>
      <w:r>
        <w:rPr>
          <w:rFonts w:hint="cs"/>
          <w:rtl/>
        </w:rPr>
        <w:t>ویرا ساینس</w:t>
      </w:r>
    </w:p>
    <w:p w:rsidR="00AD4B61" w:rsidRPr="002633A4" w:rsidRDefault="00AD4B61" w:rsidP="00AD4B61">
      <w:pPr>
        <w:rPr>
          <w:rFonts w:cs="B Badr" w:hint="cs"/>
          <w:sz w:val="28"/>
          <w:szCs w:val="28"/>
          <w:rtl/>
        </w:rPr>
      </w:pPr>
      <w:r w:rsidRPr="00AD4B61">
        <w:rPr>
          <w:rFonts w:cs="B Badr"/>
          <w:sz w:val="28"/>
          <w:szCs w:val="28"/>
          <w:rtl/>
        </w:rPr>
        <w:t xml:space="preserve">تعداد </w:t>
      </w:r>
      <w:r>
        <w:rPr>
          <w:rFonts w:cs="B Badr" w:hint="cs"/>
          <w:sz w:val="28"/>
          <w:szCs w:val="28"/>
          <w:rtl/>
        </w:rPr>
        <w:t>278</w:t>
      </w:r>
      <w:r w:rsidRPr="00AD4B61">
        <w:rPr>
          <w:rFonts w:cs="B Badr"/>
          <w:sz w:val="28"/>
          <w:szCs w:val="28"/>
          <w:rtl/>
        </w:rPr>
        <w:t xml:space="preserve"> مقاله در ا</w:t>
      </w:r>
      <w:r w:rsidRPr="00AD4B61">
        <w:rPr>
          <w:rFonts w:cs="B Badr" w:hint="cs"/>
          <w:sz w:val="28"/>
          <w:szCs w:val="28"/>
          <w:rtl/>
        </w:rPr>
        <w:t>ی</w:t>
      </w:r>
      <w:r w:rsidRPr="00AD4B61">
        <w:rPr>
          <w:rFonts w:cs="B Badr" w:hint="eastAsia"/>
          <w:sz w:val="28"/>
          <w:szCs w:val="28"/>
          <w:rtl/>
        </w:rPr>
        <w:t>ن</w:t>
      </w:r>
      <w:r w:rsidRPr="00AD4B61">
        <w:rPr>
          <w:rFonts w:cs="B Badr"/>
          <w:sz w:val="28"/>
          <w:szCs w:val="28"/>
          <w:rtl/>
        </w:rPr>
        <w:t xml:space="preserve"> سا</w:t>
      </w:r>
      <w:r w:rsidRPr="00AD4B61">
        <w:rPr>
          <w:rFonts w:cs="B Badr" w:hint="cs"/>
          <w:sz w:val="28"/>
          <w:szCs w:val="28"/>
          <w:rtl/>
        </w:rPr>
        <w:t>ی</w:t>
      </w:r>
      <w:r w:rsidRPr="00AD4B61">
        <w:rPr>
          <w:rFonts w:cs="B Badr" w:hint="eastAsia"/>
          <w:sz w:val="28"/>
          <w:szCs w:val="28"/>
          <w:rtl/>
        </w:rPr>
        <w:t>ت</w:t>
      </w:r>
    </w:p>
    <w:p w:rsidR="008855C2" w:rsidRPr="002633A4" w:rsidRDefault="00AD4B61" w:rsidP="00AD4B61">
      <w:pPr>
        <w:bidi w:val="0"/>
        <w:rPr>
          <w:rFonts w:cs="B Badr"/>
          <w:sz w:val="28"/>
          <w:szCs w:val="28"/>
          <w:rtl/>
        </w:rPr>
      </w:pPr>
      <w:r w:rsidRPr="00AD4B61">
        <w:rPr>
          <w:rFonts w:cs="B Badr"/>
          <w:sz w:val="28"/>
          <w:szCs w:val="28"/>
        </w:rPr>
        <w:t>https://www.virascience.com/search/?q=%D</w:t>
      </w:r>
      <w:r w:rsidRPr="00AD4B61">
        <w:rPr>
          <w:rFonts w:cs="B Badr"/>
          <w:sz w:val="28"/>
          <w:szCs w:val="28"/>
          <w:rtl/>
        </w:rPr>
        <w:t>8%</w:t>
      </w:r>
      <w:r w:rsidRPr="00AD4B61">
        <w:rPr>
          <w:rFonts w:cs="B Badr"/>
          <w:sz w:val="28"/>
          <w:szCs w:val="28"/>
        </w:rPr>
        <w:t>A</w:t>
      </w:r>
      <w:r w:rsidRPr="00AD4B61">
        <w:rPr>
          <w:rFonts w:cs="B Badr"/>
          <w:sz w:val="28"/>
          <w:szCs w:val="28"/>
          <w:rtl/>
        </w:rPr>
        <w:t>7%</w:t>
      </w:r>
      <w:r w:rsidRPr="00AD4B61">
        <w:rPr>
          <w:rFonts w:cs="B Badr"/>
          <w:sz w:val="28"/>
          <w:szCs w:val="28"/>
        </w:rPr>
        <w:t>D</w:t>
      </w:r>
      <w:r w:rsidRPr="00AD4B61">
        <w:rPr>
          <w:rFonts w:cs="B Badr"/>
          <w:sz w:val="28"/>
          <w:szCs w:val="28"/>
          <w:rtl/>
        </w:rPr>
        <w:t>8%</w:t>
      </w:r>
      <w:r w:rsidRPr="00AD4B61">
        <w:rPr>
          <w:rFonts w:cs="B Badr"/>
          <w:sz w:val="28"/>
          <w:szCs w:val="28"/>
        </w:rPr>
        <w:t>B</w:t>
      </w:r>
      <w:r w:rsidRPr="00AD4B61">
        <w:rPr>
          <w:rFonts w:cs="B Badr"/>
          <w:sz w:val="28"/>
          <w:szCs w:val="28"/>
          <w:rtl/>
        </w:rPr>
        <w:t>3%</w:t>
      </w:r>
      <w:r w:rsidRPr="00AD4B61">
        <w:rPr>
          <w:rFonts w:cs="B Badr"/>
          <w:sz w:val="28"/>
          <w:szCs w:val="28"/>
        </w:rPr>
        <w:t>D</w:t>
      </w:r>
      <w:r w:rsidRPr="00AD4B61">
        <w:rPr>
          <w:rFonts w:cs="B Badr"/>
          <w:sz w:val="28"/>
          <w:szCs w:val="28"/>
          <w:rtl/>
        </w:rPr>
        <w:t>9%85%</w:t>
      </w:r>
      <w:r w:rsidRPr="00AD4B61">
        <w:rPr>
          <w:rFonts w:cs="B Badr"/>
          <w:sz w:val="28"/>
          <w:szCs w:val="28"/>
        </w:rPr>
        <w:t>D</w:t>
      </w:r>
      <w:r w:rsidRPr="00AD4B61">
        <w:rPr>
          <w:rFonts w:cs="B Badr"/>
          <w:sz w:val="28"/>
          <w:szCs w:val="28"/>
          <w:rtl/>
        </w:rPr>
        <w:t>8%</w:t>
      </w:r>
      <w:r w:rsidRPr="00AD4B61">
        <w:rPr>
          <w:rFonts w:cs="B Badr"/>
          <w:sz w:val="28"/>
          <w:szCs w:val="28"/>
        </w:rPr>
        <w:t>A</w:t>
      </w:r>
      <w:r w:rsidRPr="00AD4B61">
        <w:rPr>
          <w:rFonts w:cs="B Badr"/>
          <w:sz w:val="28"/>
          <w:szCs w:val="28"/>
          <w:rtl/>
        </w:rPr>
        <w:t>7%</w:t>
      </w:r>
      <w:r w:rsidRPr="00AD4B61">
        <w:rPr>
          <w:rFonts w:cs="B Badr"/>
          <w:sz w:val="28"/>
          <w:szCs w:val="28"/>
        </w:rPr>
        <w:t>D</w:t>
      </w:r>
      <w:r w:rsidRPr="00AD4B61">
        <w:rPr>
          <w:rFonts w:cs="B Badr"/>
          <w:sz w:val="28"/>
          <w:szCs w:val="28"/>
          <w:rtl/>
        </w:rPr>
        <w:t>8%</w:t>
      </w:r>
      <w:r w:rsidRPr="00AD4B61">
        <w:rPr>
          <w:rFonts w:cs="B Badr"/>
          <w:sz w:val="28"/>
          <w:szCs w:val="28"/>
        </w:rPr>
        <w:t>B</w:t>
      </w:r>
      <w:r w:rsidRPr="00AD4B61">
        <w:rPr>
          <w:rFonts w:cs="B Badr"/>
          <w:sz w:val="28"/>
          <w:szCs w:val="28"/>
          <w:rtl/>
        </w:rPr>
        <w:t>9%</w:t>
      </w:r>
      <w:r w:rsidRPr="00AD4B61">
        <w:rPr>
          <w:rFonts w:cs="B Badr"/>
          <w:sz w:val="28"/>
          <w:szCs w:val="28"/>
        </w:rPr>
        <w:t>DB</w:t>
      </w:r>
      <w:r w:rsidRPr="00AD4B61">
        <w:rPr>
          <w:rFonts w:cs="B Badr"/>
          <w:sz w:val="28"/>
          <w:szCs w:val="28"/>
          <w:rtl/>
        </w:rPr>
        <w:t>%8</w:t>
      </w:r>
      <w:r w:rsidRPr="00AD4B61">
        <w:rPr>
          <w:rFonts w:cs="B Badr"/>
          <w:sz w:val="28"/>
          <w:szCs w:val="28"/>
        </w:rPr>
        <w:t>C%D</w:t>
      </w:r>
      <w:r w:rsidRPr="00AD4B61">
        <w:rPr>
          <w:rFonts w:cs="B Badr"/>
          <w:sz w:val="28"/>
          <w:szCs w:val="28"/>
          <w:rtl/>
        </w:rPr>
        <w:t>9%84%</w:t>
      </w:r>
      <w:r w:rsidRPr="00AD4B61">
        <w:rPr>
          <w:rFonts w:cs="B Badr"/>
          <w:sz w:val="28"/>
          <w:szCs w:val="28"/>
        </w:rPr>
        <w:t>DB</w:t>
      </w:r>
      <w:r w:rsidRPr="00AD4B61">
        <w:rPr>
          <w:rFonts w:cs="B Badr"/>
          <w:sz w:val="28"/>
          <w:szCs w:val="28"/>
          <w:rtl/>
        </w:rPr>
        <w:t>%8</w:t>
      </w:r>
      <w:r w:rsidRPr="00AD4B61">
        <w:rPr>
          <w:rFonts w:cs="B Badr"/>
          <w:sz w:val="28"/>
          <w:szCs w:val="28"/>
        </w:rPr>
        <w:t>C%D</w:t>
      </w:r>
      <w:r w:rsidRPr="00AD4B61">
        <w:rPr>
          <w:rFonts w:cs="B Badr"/>
          <w:sz w:val="28"/>
          <w:szCs w:val="28"/>
          <w:rtl/>
        </w:rPr>
        <w:t>9%87</w:t>
      </w:r>
    </w:p>
    <w:p w:rsidR="008855C2" w:rsidRPr="002633A4" w:rsidRDefault="007F7603" w:rsidP="007F7603">
      <w:pPr>
        <w:pStyle w:val="Heading3"/>
        <w:rPr>
          <w:rFonts w:hint="cs"/>
          <w:rtl/>
        </w:rPr>
      </w:pPr>
      <w:r w:rsidRPr="007F7603">
        <w:rPr>
          <w:rtl/>
        </w:rPr>
        <w:t>مگ ا</w:t>
      </w:r>
      <w:r w:rsidRPr="007F7603">
        <w:rPr>
          <w:rFonts w:hint="cs"/>
          <w:rtl/>
        </w:rPr>
        <w:t>ی</w:t>
      </w:r>
      <w:r w:rsidRPr="007F7603">
        <w:rPr>
          <w:rFonts w:hint="eastAsia"/>
          <w:rtl/>
        </w:rPr>
        <w:t>ران</w:t>
      </w:r>
      <w:r w:rsidRPr="007F7603">
        <w:rPr>
          <w:rtl/>
        </w:rPr>
        <w:t xml:space="preserve"> اطلاعات مجلات کشور</w:t>
      </w:r>
    </w:p>
    <w:p w:rsidR="008855C2" w:rsidRPr="002633A4" w:rsidRDefault="007F7603" w:rsidP="007F7603">
      <w:pPr>
        <w:rPr>
          <w:rFonts w:cs="B Badr"/>
          <w:sz w:val="28"/>
          <w:szCs w:val="28"/>
          <w:rtl/>
        </w:rPr>
      </w:pPr>
      <w:r w:rsidRPr="007F7603">
        <w:rPr>
          <w:rFonts w:cs="B Badr"/>
          <w:sz w:val="28"/>
          <w:szCs w:val="28"/>
          <w:rtl/>
        </w:rPr>
        <w:t xml:space="preserve">تعداد </w:t>
      </w:r>
      <w:r>
        <w:rPr>
          <w:rFonts w:cs="B Badr" w:hint="cs"/>
          <w:sz w:val="28"/>
          <w:szCs w:val="28"/>
          <w:rtl/>
        </w:rPr>
        <w:t>101</w:t>
      </w:r>
      <w:r w:rsidRPr="007F7603">
        <w:rPr>
          <w:rFonts w:cs="B Badr"/>
          <w:sz w:val="28"/>
          <w:szCs w:val="28"/>
          <w:rtl/>
        </w:rPr>
        <w:t xml:space="preserve"> مقاله در ا</w:t>
      </w:r>
      <w:r w:rsidRPr="007F7603">
        <w:rPr>
          <w:rFonts w:cs="B Badr" w:hint="cs"/>
          <w:sz w:val="28"/>
          <w:szCs w:val="28"/>
          <w:rtl/>
        </w:rPr>
        <w:t>ی</w:t>
      </w:r>
      <w:r w:rsidRPr="007F7603">
        <w:rPr>
          <w:rFonts w:cs="B Badr" w:hint="eastAsia"/>
          <w:sz w:val="28"/>
          <w:szCs w:val="28"/>
          <w:rtl/>
        </w:rPr>
        <w:t>ن</w:t>
      </w:r>
      <w:r w:rsidRPr="007F7603">
        <w:rPr>
          <w:rFonts w:cs="B Badr"/>
          <w:sz w:val="28"/>
          <w:szCs w:val="28"/>
          <w:rtl/>
        </w:rPr>
        <w:t xml:space="preserve"> سا</w:t>
      </w:r>
      <w:r w:rsidRPr="007F7603">
        <w:rPr>
          <w:rFonts w:cs="B Badr" w:hint="cs"/>
          <w:sz w:val="28"/>
          <w:szCs w:val="28"/>
          <w:rtl/>
        </w:rPr>
        <w:t>ی</w:t>
      </w:r>
      <w:r w:rsidRPr="007F7603">
        <w:rPr>
          <w:rFonts w:cs="B Badr" w:hint="eastAsia"/>
          <w:sz w:val="28"/>
          <w:szCs w:val="28"/>
          <w:rtl/>
        </w:rPr>
        <w:t>ت</w:t>
      </w:r>
    </w:p>
    <w:p w:rsidR="008855C2" w:rsidRPr="002633A4" w:rsidRDefault="007F7603" w:rsidP="007F7603">
      <w:pPr>
        <w:bidi w:val="0"/>
        <w:rPr>
          <w:rFonts w:cs="B Badr"/>
          <w:sz w:val="28"/>
          <w:szCs w:val="28"/>
          <w:rtl/>
        </w:rPr>
      </w:pPr>
      <w:r w:rsidRPr="007F7603">
        <w:rPr>
          <w:rFonts w:cs="B Badr"/>
          <w:sz w:val="28"/>
          <w:szCs w:val="28"/>
        </w:rPr>
        <w:t>https://www.magiran.com/searchinpapers?aw=%D</w:t>
      </w:r>
      <w:r w:rsidRPr="007F7603">
        <w:rPr>
          <w:rFonts w:cs="B Badr"/>
          <w:sz w:val="28"/>
          <w:szCs w:val="28"/>
          <w:rtl/>
        </w:rPr>
        <w:t>8%</w:t>
      </w:r>
      <w:r w:rsidRPr="007F7603">
        <w:rPr>
          <w:rFonts w:cs="B Badr"/>
          <w:sz w:val="28"/>
          <w:szCs w:val="28"/>
        </w:rPr>
        <w:t>A</w:t>
      </w:r>
      <w:r w:rsidRPr="007F7603">
        <w:rPr>
          <w:rFonts w:cs="B Badr"/>
          <w:sz w:val="28"/>
          <w:szCs w:val="28"/>
          <w:rtl/>
        </w:rPr>
        <w:t>7%</w:t>
      </w:r>
      <w:r w:rsidRPr="007F7603">
        <w:rPr>
          <w:rFonts w:cs="B Badr"/>
          <w:sz w:val="28"/>
          <w:szCs w:val="28"/>
        </w:rPr>
        <w:t>D</w:t>
      </w:r>
      <w:r w:rsidRPr="007F7603">
        <w:rPr>
          <w:rFonts w:cs="B Badr"/>
          <w:sz w:val="28"/>
          <w:szCs w:val="28"/>
          <w:rtl/>
        </w:rPr>
        <w:t>8%</w:t>
      </w:r>
      <w:r w:rsidRPr="007F7603">
        <w:rPr>
          <w:rFonts w:cs="B Badr"/>
          <w:sz w:val="28"/>
          <w:szCs w:val="28"/>
        </w:rPr>
        <w:t>B</w:t>
      </w:r>
      <w:r w:rsidRPr="007F7603">
        <w:rPr>
          <w:rFonts w:cs="B Badr"/>
          <w:sz w:val="28"/>
          <w:szCs w:val="28"/>
          <w:rtl/>
        </w:rPr>
        <w:t>3%</w:t>
      </w:r>
      <w:r w:rsidRPr="007F7603">
        <w:rPr>
          <w:rFonts w:cs="B Badr"/>
          <w:sz w:val="28"/>
          <w:szCs w:val="28"/>
        </w:rPr>
        <w:t>D</w:t>
      </w:r>
      <w:r w:rsidRPr="007F7603">
        <w:rPr>
          <w:rFonts w:cs="B Badr"/>
          <w:sz w:val="28"/>
          <w:szCs w:val="28"/>
          <w:rtl/>
        </w:rPr>
        <w:t>9%85%</w:t>
      </w:r>
      <w:r w:rsidRPr="007F7603">
        <w:rPr>
          <w:rFonts w:cs="B Badr"/>
          <w:sz w:val="28"/>
          <w:szCs w:val="28"/>
        </w:rPr>
        <w:t>D</w:t>
      </w:r>
      <w:r w:rsidRPr="007F7603">
        <w:rPr>
          <w:rFonts w:cs="B Badr"/>
          <w:sz w:val="28"/>
          <w:szCs w:val="28"/>
          <w:rtl/>
        </w:rPr>
        <w:t>8%</w:t>
      </w:r>
      <w:r w:rsidRPr="007F7603">
        <w:rPr>
          <w:rFonts w:cs="B Badr"/>
          <w:sz w:val="28"/>
          <w:szCs w:val="28"/>
        </w:rPr>
        <w:t>A</w:t>
      </w:r>
      <w:r w:rsidRPr="007F7603">
        <w:rPr>
          <w:rFonts w:cs="B Badr"/>
          <w:sz w:val="28"/>
          <w:szCs w:val="28"/>
          <w:rtl/>
        </w:rPr>
        <w:t>7%</w:t>
      </w:r>
      <w:r w:rsidRPr="007F7603">
        <w:rPr>
          <w:rFonts w:cs="B Badr"/>
          <w:sz w:val="28"/>
          <w:szCs w:val="28"/>
        </w:rPr>
        <w:t>D</w:t>
      </w:r>
      <w:r w:rsidRPr="007F7603">
        <w:rPr>
          <w:rFonts w:cs="B Badr"/>
          <w:sz w:val="28"/>
          <w:szCs w:val="28"/>
          <w:rtl/>
        </w:rPr>
        <w:t>8%</w:t>
      </w:r>
      <w:r w:rsidRPr="007F7603">
        <w:rPr>
          <w:rFonts w:cs="B Badr"/>
          <w:sz w:val="28"/>
          <w:szCs w:val="28"/>
        </w:rPr>
        <w:t>B</w:t>
      </w:r>
      <w:r w:rsidRPr="007F7603">
        <w:rPr>
          <w:rFonts w:cs="B Badr"/>
          <w:sz w:val="28"/>
          <w:szCs w:val="28"/>
          <w:rtl/>
        </w:rPr>
        <w:t>9%</w:t>
      </w:r>
      <w:r w:rsidRPr="007F7603">
        <w:rPr>
          <w:rFonts w:cs="B Badr"/>
          <w:sz w:val="28"/>
          <w:szCs w:val="28"/>
        </w:rPr>
        <w:t>DB</w:t>
      </w:r>
      <w:r w:rsidRPr="007F7603">
        <w:rPr>
          <w:rFonts w:cs="B Badr"/>
          <w:sz w:val="28"/>
          <w:szCs w:val="28"/>
          <w:rtl/>
        </w:rPr>
        <w:t>%8</w:t>
      </w:r>
      <w:r w:rsidRPr="007F7603">
        <w:rPr>
          <w:rFonts w:cs="B Badr"/>
          <w:sz w:val="28"/>
          <w:szCs w:val="28"/>
        </w:rPr>
        <w:t>C%D</w:t>
      </w:r>
      <w:r w:rsidRPr="007F7603">
        <w:rPr>
          <w:rFonts w:cs="B Badr"/>
          <w:sz w:val="28"/>
          <w:szCs w:val="28"/>
          <w:rtl/>
        </w:rPr>
        <w:t>9%84%</w:t>
      </w:r>
      <w:r w:rsidRPr="007F7603">
        <w:rPr>
          <w:rFonts w:cs="B Badr"/>
          <w:sz w:val="28"/>
          <w:szCs w:val="28"/>
        </w:rPr>
        <w:t>DB</w:t>
      </w:r>
      <w:r w:rsidRPr="007F7603">
        <w:rPr>
          <w:rFonts w:cs="B Badr"/>
          <w:sz w:val="28"/>
          <w:szCs w:val="28"/>
          <w:rtl/>
        </w:rPr>
        <w:t>%8</w:t>
      </w:r>
      <w:r w:rsidRPr="007F7603">
        <w:rPr>
          <w:rFonts w:cs="B Badr"/>
          <w:sz w:val="28"/>
          <w:szCs w:val="28"/>
        </w:rPr>
        <w:t>C%D</w:t>
      </w:r>
      <w:r w:rsidRPr="007F7603">
        <w:rPr>
          <w:rFonts w:cs="B Badr"/>
          <w:sz w:val="28"/>
          <w:szCs w:val="28"/>
          <w:rtl/>
        </w:rPr>
        <w:t>9%87</w:t>
      </w:r>
      <w:r w:rsidRPr="007F7603">
        <w:rPr>
          <w:rFonts w:cs="B Badr"/>
          <w:sz w:val="28"/>
          <w:szCs w:val="28"/>
        </w:rPr>
        <w:t>&amp;adv=False&amp;cols=</w:t>
      </w:r>
      <w:r w:rsidRPr="007F7603">
        <w:rPr>
          <w:rFonts w:cs="B Badr"/>
          <w:sz w:val="28"/>
          <w:szCs w:val="28"/>
          <w:rtl/>
        </w:rPr>
        <w:t>1</w:t>
      </w:r>
    </w:p>
    <w:p w:rsidR="00A84E54" w:rsidRPr="00A84E54" w:rsidRDefault="00A84E54" w:rsidP="00A84E54">
      <w:pPr>
        <w:pStyle w:val="Heading3"/>
        <w:rPr>
          <w:rtl/>
        </w:rPr>
      </w:pPr>
      <w:r w:rsidRPr="00A84E54">
        <w:rPr>
          <w:rtl/>
        </w:rPr>
        <w:t>پا</w:t>
      </w:r>
      <w:r w:rsidRPr="00A84E54">
        <w:rPr>
          <w:rFonts w:hint="cs"/>
          <w:rtl/>
        </w:rPr>
        <w:t>ی</w:t>
      </w:r>
      <w:r w:rsidRPr="00A84E54">
        <w:rPr>
          <w:rFonts w:hint="eastAsia"/>
          <w:rtl/>
        </w:rPr>
        <w:t>گاه</w:t>
      </w:r>
      <w:r w:rsidRPr="00A84E54">
        <w:rPr>
          <w:rtl/>
        </w:rPr>
        <w:t xml:space="preserve"> نورمگز (وبگاه مجلات تخصص</w:t>
      </w:r>
      <w:r w:rsidRPr="00A84E54">
        <w:rPr>
          <w:rFonts w:hint="cs"/>
          <w:rtl/>
        </w:rPr>
        <w:t>ی</w:t>
      </w:r>
      <w:r w:rsidRPr="00A84E54">
        <w:rPr>
          <w:rtl/>
        </w:rPr>
        <w:t>)</w:t>
      </w:r>
    </w:p>
    <w:p w:rsidR="008855C2" w:rsidRPr="002633A4" w:rsidRDefault="00A84E54" w:rsidP="00A84E54">
      <w:pPr>
        <w:rPr>
          <w:rFonts w:cs="B Badr" w:hint="cs"/>
          <w:sz w:val="28"/>
          <w:szCs w:val="28"/>
          <w:rtl/>
        </w:rPr>
      </w:pPr>
      <w:r w:rsidRPr="00A84E54">
        <w:rPr>
          <w:rFonts w:cs="B Badr"/>
          <w:sz w:val="28"/>
          <w:szCs w:val="28"/>
          <w:rtl/>
        </w:rPr>
        <w:t xml:space="preserve">تعداد </w:t>
      </w:r>
      <w:r>
        <w:rPr>
          <w:rFonts w:cs="B Badr" w:hint="cs"/>
          <w:sz w:val="28"/>
          <w:szCs w:val="28"/>
          <w:rtl/>
        </w:rPr>
        <w:t>215</w:t>
      </w:r>
      <w:r w:rsidRPr="00A84E54">
        <w:rPr>
          <w:rFonts w:cs="B Badr"/>
          <w:sz w:val="28"/>
          <w:szCs w:val="28"/>
          <w:rtl/>
        </w:rPr>
        <w:t xml:space="preserve"> مقاله در ا</w:t>
      </w:r>
      <w:r w:rsidRPr="00A84E54">
        <w:rPr>
          <w:rFonts w:cs="B Badr" w:hint="cs"/>
          <w:sz w:val="28"/>
          <w:szCs w:val="28"/>
          <w:rtl/>
        </w:rPr>
        <w:t>ی</w:t>
      </w:r>
      <w:r w:rsidRPr="00A84E54">
        <w:rPr>
          <w:rFonts w:cs="B Badr" w:hint="eastAsia"/>
          <w:sz w:val="28"/>
          <w:szCs w:val="28"/>
          <w:rtl/>
        </w:rPr>
        <w:t>ن</w:t>
      </w:r>
      <w:r w:rsidRPr="00A84E54">
        <w:rPr>
          <w:rFonts w:cs="B Badr"/>
          <w:sz w:val="28"/>
          <w:szCs w:val="28"/>
          <w:rtl/>
        </w:rPr>
        <w:t xml:space="preserve"> سا</w:t>
      </w:r>
      <w:r w:rsidRPr="00A84E54">
        <w:rPr>
          <w:rFonts w:cs="B Badr" w:hint="cs"/>
          <w:sz w:val="28"/>
          <w:szCs w:val="28"/>
          <w:rtl/>
        </w:rPr>
        <w:t>ی</w:t>
      </w:r>
      <w:r w:rsidRPr="00A84E54">
        <w:rPr>
          <w:rFonts w:cs="B Badr" w:hint="eastAsia"/>
          <w:sz w:val="28"/>
          <w:szCs w:val="28"/>
          <w:rtl/>
        </w:rPr>
        <w:t>ت</w:t>
      </w:r>
    </w:p>
    <w:p w:rsidR="008855C2" w:rsidRPr="002633A4" w:rsidRDefault="00A84E54" w:rsidP="00A84E54">
      <w:pPr>
        <w:bidi w:val="0"/>
        <w:rPr>
          <w:rFonts w:cs="B Badr"/>
          <w:sz w:val="28"/>
          <w:szCs w:val="28"/>
          <w:rtl/>
        </w:rPr>
      </w:pPr>
      <w:r w:rsidRPr="00A84E54">
        <w:rPr>
          <w:rFonts w:cs="B Badr"/>
          <w:sz w:val="28"/>
          <w:szCs w:val="28"/>
        </w:rPr>
        <w:t>https://www.noormags.ir/view/fa/search?q=&amp;and=%D</w:t>
      </w:r>
      <w:r w:rsidRPr="00A84E54">
        <w:rPr>
          <w:rFonts w:cs="B Badr"/>
          <w:sz w:val="28"/>
          <w:szCs w:val="28"/>
          <w:rtl/>
        </w:rPr>
        <w:t>8%</w:t>
      </w:r>
      <w:r w:rsidRPr="00A84E54">
        <w:rPr>
          <w:rFonts w:cs="B Badr"/>
          <w:sz w:val="28"/>
          <w:szCs w:val="28"/>
        </w:rPr>
        <w:t>A</w:t>
      </w:r>
      <w:r w:rsidRPr="00A84E54">
        <w:rPr>
          <w:rFonts w:cs="B Badr"/>
          <w:sz w:val="28"/>
          <w:szCs w:val="28"/>
          <w:rtl/>
        </w:rPr>
        <w:t>7%</w:t>
      </w:r>
      <w:r w:rsidRPr="00A84E54">
        <w:rPr>
          <w:rFonts w:cs="B Badr"/>
          <w:sz w:val="28"/>
          <w:szCs w:val="28"/>
        </w:rPr>
        <w:t>D</w:t>
      </w:r>
      <w:r w:rsidRPr="00A84E54">
        <w:rPr>
          <w:rFonts w:cs="B Badr"/>
          <w:sz w:val="28"/>
          <w:szCs w:val="28"/>
          <w:rtl/>
        </w:rPr>
        <w:t>8%</w:t>
      </w:r>
      <w:r w:rsidRPr="00A84E54">
        <w:rPr>
          <w:rFonts w:cs="B Badr"/>
          <w:sz w:val="28"/>
          <w:szCs w:val="28"/>
        </w:rPr>
        <w:t>B</w:t>
      </w:r>
      <w:r w:rsidRPr="00A84E54">
        <w:rPr>
          <w:rFonts w:cs="B Badr"/>
          <w:sz w:val="28"/>
          <w:szCs w:val="28"/>
          <w:rtl/>
        </w:rPr>
        <w:t>3%</w:t>
      </w:r>
      <w:r w:rsidRPr="00A84E54">
        <w:rPr>
          <w:rFonts w:cs="B Badr"/>
          <w:sz w:val="28"/>
          <w:szCs w:val="28"/>
        </w:rPr>
        <w:t>D</w:t>
      </w:r>
      <w:r w:rsidRPr="00A84E54">
        <w:rPr>
          <w:rFonts w:cs="B Badr"/>
          <w:sz w:val="28"/>
          <w:szCs w:val="28"/>
          <w:rtl/>
        </w:rPr>
        <w:t>9%85%</w:t>
      </w:r>
      <w:r w:rsidRPr="00A84E54">
        <w:rPr>
          <w:rFonts w:cs="B Badr"/>
          <w:sz w:val="28"/>
          <w:szCs w:val="28"/>
        </w:rPr>
        <w:t>D</w:t>
      </w:r>
      <w:r w:rsidRPr="00A84E54">
        <w:rPr>
          <w:rFonts w:cs="B Badr"/>
          <w:sz w:val="28"/>
          <w:szCs w:val="28"/>
          <w:rtl/>
        </w:rPr>
        <w:t>8%</w:t>
      </w:r>
      <w:r w:rsidRPr="00A84E54">
        <w:rPr>
          <w:rFonts w:cs="B Badr"/>
          <w:sz w:val="28"/>
          <w:szCs w:val="28"/>
        </w:rPr>
        <w:t>A</w:t>
      </w:r>
      <w:r w:rsidRPr="00A84E54">
        <w:rPr>
          <w:rFonts w:cs="B Badr"/>
          <w:sz w:val="28"/>
          <w:szCs w:val="28"/>
          <w:rtl/>
        </w:rPr>
        <w:t>7%</w:t>
      </w:r>
      <w:r w:rsidRPr="00A84E54">
        <w:rPr>
          <w:rFonts w:cs="B Badr"/>
          <w:sz w:val="28"/>
          <w:szCs w:val="28"/>
        </w:rPr>
        <w:t>D</w:t>
      </w:r>
      <w:r w:rsidRPr="00A84E54">
        <w:rPr>
          <w:rFonts w:cs="B Badr"/>
          <w:sz w:val="28"/>
          <w:szCs w:val="28"/>
          <w:rtl/>
        </w:rPr>
        <w:t>8%</w:t>
      </w:r>
      <w:r w:rsidRPr="00A84E54">
        <w:rPr>
          <w:rFonts w:cs="B Badr"/>
          <w:sz w:val="28"/>
          <w:szCs w:val="28"/>
        </w:rPr>
        <w:t>B</w:t>
      </w:r>
      <w:r w:rsidRPr="00A84E54">
        <w:rPr>
          <w:rFonts w:cs="B Badr"/>
          <w:sz w:val="28"/>
          <w:szCs w:val="28"/>
          <w:rtl/>
        </w:rPr>
        <w:t>9%</w:t>
      </w:r>
      <w:r w:rsidRPr="00A84E54">
        <w:rPr>
          <w:rFonts w:cs="B Badr"/>
          <w:sz w:val="28"/>
          <w:szCs w:val="28"/>
        </w:rPr>
        <w:t>DB</w:t>
      </w:r>
      <w:r w:rsidRPr="00A84E54">
        <w:rPr>
          <w:rFonts w:cs="B Badr"/>
          <w:sz w:val="28"/>
          <w:szCs w:val="28"/>
          <w:rtl/>
        </w:rPr>
        <w:t>%8</w:t>
      </w:r>
      <w:r w:rsidRPr="00A84E54">
        <w:rPr>
          <w:rFonts w:cs="B Badr"/>
          <w:sz w:val="28"/>
          <w:szCs w:val="28"/>
        </w:rPr>
        <w:t>C%D</w:t>
      </w:r>
      <w:r w:rsidRPr="00A84E54">
        <w:rPr>
          <w:rFonts w:cs="B Badr"/>
          <w:sz w:val="28"/>
          <w:szCs w:val="28"/>
          <w:rtl/>
        </w:rPr>
        <w:t>9%84%</w:t>
      </w:r>
      <w:r w:rsidRPr="00A84E54">
        <w:rPr>
          <w:rFonts w:cs="B Badr"/>
          <w:sz w:val="28"/>
          <w:szCs w:val="28"/>
        </w:rPr>
        <w:t>DB</w:t>
      </w:r>
      <w:r w:rsidRPr="00A84E54">
        <w:rPr>
          <w:rFonts w:cs="B Badr"/>
          <w:sz w:val="28"/>
          <w:szCs w:val="28"/>
          <w:rtl/>
        </w:rPr>
        <w:t>%8</w:t>
      </w:r>
      <w:r w:rsidRPr="00A84E54">
        <w:rPr>
          <w:rFonts w:cs="B Badr"/>
          <w:sz w:val="28"/>
          <w:szCs w:val="28"/>
        </w:rPr>
        <w:t>C%D</w:t>
      </w:r>
      <w:r w:rsidRPr="00A84E54">
        <w:rPr>
          <w:rFonts w:cs="B Badr"/>
          <w:sz w:val="28"/>
          <w:szCs w:val="28"/>
          <w:rtl/>
        </w:rPr>
        <w:t>9%87</w:t>
      </w:r>
      <w:r w:rsidRPr="00A84E54">
        <w:rPr>
          <w:rFonts w:cs="B Badr"/>
          <w:sz w:val="28"/>
          <w:szCs w:val="28"/>
        </w:rPr>
        <w:t>&amp;or=&amp;note=&amp;exact=&amp;fields=title&amp;pn=</w:t>
      </w:r>
      <w:r w:rsidRPr="00A84E54">
        <w:rPr>
          <w:rFonts w:cs="B Badr"/>
          <w:sz w:val="28"/>
          <w:szCs w:val="28"/>
          <w:rtl/>
        </w:rPr>
        <w:t>1</w:t>
      </w:r>
      <w:r w:rsidRPr="00A84E54">
        <w:rPr>
          <w:rFonts w:cs="B Badr"/>
          <w:sz w:val="28"/>
          <w:szCs w:val="28"/>
        </w:rPr>
        <w:t>&amp;s=rank&amp;sd=desc&amp;ps=</w:t>
      </w:r>
      <w:r w:rsidRPr="00A84E54">
        <w:rPr>
          <w:rFonts w:cs="B Badr"/>
          <w:sz w:val="28"/>
          <w:szCs w:val="28"/>
          <w:rtl/>
        </w:rPr>
        <w:t>50</w:t>
      </w:r>
      <w:r w:rsidRPr="00A84E54">
        <w:rPr>
          <w:rFonts w:cs="B Badr"/>
          <w:sz w:val="28"/>
          <w:szCs w:val="28"/>
        </w:rPr>
        <w:t>&amp;origin=start-advance&amp;index</w:t>
      </w:r>
      <w:r w:rsidRPr="00A84E54">
        <w:rPr>
          <w:rFonts w:cs="B Badr"/>
          <w:sz w:val="28"/>
          <w:szCs w:val="28"/>
          <w:rtl/>
        </w:rPr>
        <w:t>=</w:t>
      </w:r>
    </w:p>
    <w:p w:rsidR="008855C2" w:rsidRPr="002633A4" w:rsidRDefault="008855C2" w:rsidP="008855C2">
      <w:pPr>
        <w:rPr>
          <w:rFonts w:cs="B Badr"/>
          <w:sz w:val="28"/>
          <w:szCs w:val="28"/>
          <w:rtl/>
        </w:rPr>
      </w:pPr>
    </w:p>
    <w:p w:rsidR="008855C2" w:rsidRPr="002633A4" w:rsidRDefault="006E01B3" w:rsidP="006E01B3">
      <w:pPr>
        <w:pStyle w:val="Heading3"/>
        <w:rPr>
          <w:rtl/>
        </w:rPr>
      </w:pPr>
      <w:r w:rsidRPr="006E01B3">
        <w:rPr>
          <w:rtl/>
        </w:rPr>
        <w:t>پرتال جامع علوم انسان</w:t>
      </w:r>
      <w:r w:rsidRPr="006E01B3">
        <w:rPr>
          <w:rFonts w:hint="cs"/>
          <w:rtl/>
        </w:rPr>
        <w:t>ی</w:t>
      </w:r>
    </w:p>
    <w:p w:rsidR="008855C2" w:rsidRPr="002633A4" w:rsidRDefault="006E01B3" w:rsidP="006E01B3">
      <w:pPr>
        <w:rPr>
          <w:rFonts w:cs="B Badr" w:hint="cs"/>
          <w:sz w:val="28"/>
          <w:szCs w:val="28"/>
          <w:rtl/>
        </w:rPr>
      </w:pPr>
      <w:r w:rsidRPr="006E01B3">
        <w:rPr>
          <w:rFonts w:cs="B Badr"/>
          <w:sz w:val="28"/>
          <w:szCs w:val="28"/>
          <w:rtl/>
        </w:rPr>
        <w:t xml:space="preserve">تعداد </w:t>
      </w:r>
      <w:r>
        <w:rPr>
          <w:rFonts w:cs="B Badr" w:hint="cs"/>
          <w:sz w:val="28"/>
          <w:szCs w:val="28"/>
          <w:rtl/>
        </w:rPr>
        <w:t>94</w:t>
      </w:r>
      <w:r w:rsidRPr="006E01B3">
        <w:rPr>
          <w:rFonts w:cs="B Badr"/>
          <w:sz w:val="28"/>
          <w:szCs w:val="28"/>
          <w:rtl/>
        </w:rPr>
        <w:t xml:space="preserve"> مقاله در ا</w:t>
      </w:r>
      <w:r w:rsidRPr="006E01B3">
        <w:rPr>
          <w:rFonts w:cs="B Badr" w:hint="cs"/>
          <w:sz w:val="28"/>
          <w:szCs w:val="28"/>
          <w:rtl/>
        </w:rPr>
        <w:t>ی</w:t>
      </w:r>
      <w:r w:rsidRPr="006E01B3">
        <w:rPr>
          <w:rFonts w:cs="B Badr" w:hint="eastAsia"/>
          <w:sz w:val="28"/>
          <w:szCs w:val="28"/>
          <w:rtl/>
        </w:rPr>
        <w:t>ن</w:t>
      </w:r>
      <w:r w:rsidRPr="006E01B3">
        <w:rPr>
          <w:rFonts w:cs="B Badr"/>
          <w:sz w:val="28"/>
          <w:szCs w:val="28"/>
          <w:rtl/>
        </w:rPr>
        <w:t xml:space="preserve"> سا</w:t>
      </w:r>
      <w:r w:rsidRPr="006E01B3">
        <w:rPr>
          <w:rFonts w:cs="B Badr" w:hint="cs"/>
          <w:sz w:val="28"/>
          <w:szCs w:val="28"/>
          <w:rtl/>
        </w:rPr>
        <w:t>ی</w:t>
      </w:r>
      <w:r w:rsidRPr="006E01B3">
        <w:rPr>
          <w:rFonts w:cs="B Badr" w:hint="eastAsia"/>
          <w:sz w:val="28"/>
          <w:szCs w:val="28"/>
          <w:rtl/>
        </w:rPr>
        <w:t>ت</w:t>
      </w:r>
    </w:p>
    <w:p w:rsidR="008855C2" w:rsidRPr="002633A4" w:rsidRDefault="006E01B3" w:rsidP="006E01B3">
      <w:pPr>
        <w:bidi w:val="0"/>
        <w:rPr>
          <w:rFonts w:cs="B Badr"/>
          <w:sz w:val="28"/>
          <w:szCs w:val="28"/>
          <w:rtl/>
        </w:rPr>
      </w:pPr>
      <w:r w:rsidRPr="006E01B3">
        <w:rPr>
          <w:rFonts w:cs="B Badr"/>
          <w:sz w:val="28"/>
          <w:szCs w:val="28"/>
        </w:rPr>
        <w:t>http://ensani.ir/fa/article?ArticleSearch</w:t>
      </w:r>
      <w:r w:rsidRPr="006E01B3">
        <w:rPr>
          <w:rFonts w:cs="B Badr"/>
          <w:sz w:val="28"/>
          <w:szCs w:val="28"/>
          <w:rtl/>
        </w:rPr>
        <w:t>%5</w:t>
      </w:r>
      <w:r w:rsidRPr="006E01B3">
        <w:rPr>
          <w:rFonts w:cs="B Badr"/>
          <w:sz w:val="28"/>
          <w:szCs w:val="28"/>
        </w:rPr>
        <w:t>Btitle</w:t>
      </w:r>
      <w:r w:rsidRPr="006E01B3">
        <w:rPr>
          <w:rFonts w:cs="B Badr"/>
          <w:sz w:val="28"/>
          <w:szCs w:val="28"/>
          <w:rtl/>
        </w:rPr>
        <w:t>%5</w:t>
      </w:r>
      <w:r w:rsidRPr="006E01B3">
        <w:rPr>
          <w:rFonts w:cs="B Badr"/>
          <w:sz w:val="28"/>
          <w:szCs w:val="28"/>
        </w:rPr>
        <w:t>D=%D</w:t>
      </w:r>
      <w:r w:rsidRPr="006E01B3">
        <w:rPr>
          <w:rFonts w:cs="B Badr"/>
          <w:sz w:val="28"/>
          <w:szCs w:val="28"/>
          <w:rtl/>
        </w:rPr>
        <w:t>8%</w:t>
      </w:r>
      <w:r w:rsidRPr="006E01B3">
        <w:rPr>
          <w:rFonts w:cs="B Badr"/>
          <w:sz w:val="28"/>
          <w:szCs w:val="28"/>
        </w:rPr>
        <w:t>A</w:t>
      </w:r>
      <w:r w:rsidRPr="006E01B3">
        <w:rPr>
          <w:rFonts w:cs="B Badr"/>
          <w:sz w:val="28"/>
          <w:szCs w:val="28"/>
          <w:rtl/>
        </w:rPr>
        <w:t>7%</w:t>
      </w:r>
      <w:r w:rsidRPr="006E01B3">
        <w:rPr>
          <w:rFonts w:cs="B Badr"/>
          <w:sz w:val="28"/>
          <w:szCs w:val="28"/>
        </w:rPr>
        <w:t>D</w:t>
      </w:r>
      <w:r w:rsidRPr="006E01B3">
        <w:rPr>
          <w:rFonts w:cs="B Badr"/>
          <w:sz w:val="28"/>
          <w:szCs w:val="28"/>
          <w:rtl/>
        </w:rPr>
        <w:t>8%</w:t>
      </w:r>
      <w:r w:rsidRPr="006E01B3">
        <w:rPr>
          <w:rFonts w:cs="B Badr"/>
          <w:sz w:val="28"/>
          <w:szCs w:val="28"/>
        </w:rPr>
        <w:t>B</w:t>
      </w:r>
      <w:r w:rsidRPr="006E01B3">
        <w:rPr>
          <w:rFonts w:cs="B Badr"/>
          <w:sz w:val="28"/>
          <w:szCs w:val="28"/>
          <w:rtl/>
        </w:rPr>
        <w:t>3%</w:t>
      </w:r>
      <w:r w:rsidRPr="006E01B3">
        <w:rPr>
          <w:rFonts w:cs="B Badr"/>
          <w:sz w:val="28"/>
          <w:szCs w:val="28"/>
        </w:rPr>
        <w:t>D</w:t>
      </w:r>
      <w:r w:rsidRPr="006E01B3">
        <w:rPr>
          <w:rFonts w:cs="B Badr"/>
          <w:sz w:val="28"/>
          <w:szCs w:val="28"/>
          <w:rtl/>
        </w:rPr>
        <w:t>9%85%</w:t>
      </w:r>
      <w:r w:rsidRPr="006E01B3">
        <w:rPr>
          <w:rFonts w:cs="B Badr"/>
          <w:sz w:val="28"/>
          <w:szCs w:val="28"/>
        </w:rPr>
        <w:t>D</w:t>
      </w:r>
      <w:r w:rsidRPr="006E01B3">
        <w:rPr>
          <w:rFonts w:cs="B Badr"/>
          <w:sz w:val="28"/>
          <w:szCs w:val="28"/>
          <w:rtl/>
        </w:rPr>
        <w:t>8%</w:t>
      </w:r>
      <w:r w:rsidRPr="006E01B3">
        <w:rPr>
          <w:rFonts w:cs="B Badr"/>
          <w:sz w:val="28"/>
          <w:szCs w:val="28"/>
        </w:rPr>
        <w:t>A</w:t>
      </w:r>
      <w:r w:rsidRPr="006E01B3">
        <w:rPr>
          <w:rFonts w:cs="B Badr"/>
          <w:sz w:val="28"/>
          <w:szCs w:val="28"/>
          <w:rtl/>
        </w:rPr>
        <w:t>7%</w:t>
      </w:r>
      <w:r w:rsidRPr="006E01B3">
        <w:rPr>
          <w:rFonts w:cs="B Badr"/>
          <w:sz w:val="28"/>
          <w:szCs w:val="28"/>
        </w:rPr>
        <w:t>D</w:t>
      </w:r>
      <w:r w:rsidRPr="006E01B3">
        <w:rPr>
          <w:rFonts w:cs="B Badr"/>
          <w:sz w:val="28"/>
          <w:szCs w:val="28"/>
          <w:rtl/>
        </w:rPr>
        <w:t>8%</w:t>
      </w:r>
      <w:r w:rsidRPr="006E01B3">
        <w:rPr>
          <w:rFonts w:cs="B Badr"/>
          <w:sz w:val="28"/>
          <w:szCs w:val="28"/>
        </w:rPr>
        <w:t>B</w:t>
      </w:r>
      <w:r w:rsidRPr="006E01B3">
        <w:rPr>
          <w:rFonts w:cs="B Badr"/>
          <w:sz w:val="28"/>
          <w:szCs w:val="28"/>
          <w:rtl/>
        </w:rPr>
        <w:t>9%</w:t>
      </w:r>
      <w:r w:rsidRPr="006E01B3">
        <w:rPr>
          <w:rFonts w:cs="B Badr"/>
          <w:sz w:val="28"/>
          <w:szCs w:val="28"/>
        </w:rPr>
        <w:t>DB</w:t>
      </w:r>
      <w:r w:rsidRPr="006E01B3">
        <w:rPr>
          <w:rFonts w:cs="B Badr"/>
          <w:sz w:val="28"/>
          <w:szCs w:val="28"/>
          <w:rtl/>
        </w:rPr>
        <w:t>%8</w:t>
      </w:r>
      <w:r w:rsidRPr="006E01B3">
        <w:rPr>
          <w:rFonts w:cs="B Badr"/>
          <w:sz w:val="28"/>
          <w:szCs w:val="28"/>
        </w:rPr>
        <w:t>C%D</w:t>
      </w:r>
      <w:r w:rsidRPr="006E01B3">
        <w:rPr>
          <w:rFonts w:cs="B Badr"/>
          <w:sz w:val="28"/>
          <w:szCs w:val="28"/>
          <w:rtl/>
        </w:rPr>
        <w:t>9%84%</w:t>
      </w:r>
      <w:r w:rsidRPr="006E01B3">
        <w:rPr>
          <w:rFonts w:cs="B Badr"/>
          <w:sz w:val="28"/>
          <w:szCs w:val="28"/>
        </w:rPr>
        <w:t>DB</w:t>
      </w:r>
      <w:r w:rsidRPr="006E01B3">
        <w:rPr>
          <w:rFonts w:cs="B Badr"/>
          <w:sz w:val="28"/>
          <w:szCs w:val="28"/>
          <w:rtl/>
        </w:rPr>
        <w:t>%8</w:t>
      </w:r>
      <w:r w:rsidRPr="006E01B3">
        <w:rPr>
          <w:rFonts w:cs="B Badr"/>
          <w:sz w:val="28"/>
          <w:szCs w:val="28"/>
        </w:rPr>
        <w:t>C%D</w:t>
      </w:r>
      <w:r w:rsidRPr="006E01B3">
        <w:rPr>
          <w:rFonts w:cs="B Badr"/>
          <w:sz w:val="28"/>
          <w:szCs w:val="28"/>
          <w:rtl/>
        </w:rPr>
        <w:t>9%87</w:t>
      </w:r>
      <w:r w:rsidRPr="006E01B3">
        <w:rPr>
          <w:rFonts w:cs="B Badr"/>
          <w:sz w:val="28"/>
          <w:szCs w:val="28"/>
        </w:rPr>
        <w:t>&amp;ArticleSearch</w:t>
      </w:r>
      <w:r w:rsidRPr="006E01B3">
        <w:rPr>
          <w:rFonts w:cs="B Badr"/>
          <w:sz w:val="28"/>
          <w:szCs w:val="28"/>
          <w:rtl/>
        </w:rPr>
        <w:t>%5</w:t>
      </w:r>
      <w:r w:rsidRPr="006E01B3">
        <w:rPr>
          <w:rFonts w:cs="B Badr"/>
          <w:sz w:val="28"/>
          <w:szCs w:val="28"/>
        </w:rPr>
        <w:t>BsortBy</w:t>
      </w:r>
      <w:r w:rsidRPr="006E01B3">
        <w:rPr>
          <w:rFonts w:cs="B Badr"/>
          <w:sz w:val="28"/>
          <w:szCs w:val="28"/>
          <w:rtl/>
        </w:rPr>
        <w:t>%5</w:t>
      </w:r>
      <w:r w:rsidRPr="006E01B3">
        <w:rPr>
          <w:rFonts w:cs="B Badr"/>
          <w:sz w:val="28"/>
          <w:szCs w:val="28"/>
        </w:rPr>
        <w:t>D=relevance</w:t>
      </w:r>
    </w:p>
    <w:p w:rsidR="008855C2" w:rsidRPr="002633A4" w:rsidRDefault="002E0DFB" w:rsidP="002E0DFB">
      <w:pPr>
        <w:pStyle w:val="Heading3"/>
        <w:rPr>
          <w:rFonts w:hint="cs"/>
          <w:rtl/>
        </w:rPr>
      </w:pPr>
      <w:r w:rsidRPr="002E0DFB">
        <w:rPr>
          <w:rtl/>
        </w:rPr>
        <w:t>سامانه نشر</w:t>
      </w:r>
      <w:r w:rsidRPr="002E0DFB">
        <w:rPr>
          <w:rFonts w:hint="cs"/>
          <w:rtl/>
        </w:rPr>
        <w:t>ی</w:t>
      </w:r>
      <w:r w:rsidRPr="002E0DFB">
        <w:rPr>
          <w:rFonts w:hint="eastAsia"/>
          <w:rtl/>
        </w:rPr>
        <w:t>ات</w:t>
      </w:r>
      <w:r w:rsidRPr="002E0DFB">
        <w:rPr>
          <w:rtl/>
        </w:rPr>
        <w:t xml:space="preserve"> دفتر تبل</w:t>
      </w:r>
      <w:r w:rsidRPr="002E0DFB">
        <w:rPr>
          <w:rFonts w:hint="cs"/>
          <w:rtl/>
        </w:rPr>
        <w:t>ی</w:t>
      </w:r>
      <w:r w:rsidRPr="002E0DFB">
        <w:rPr>
          <w:rFonts w:hint="eastAsia"/>
          <w:rtl/>
        </w:rPr>
        <w:t>غات</w:t>
      </w:r>
      <w:r w:rsidRPr="002E0DFB">
        <w:rPr>
          <w:rtl/>
        </w:rPr>
        <w:t xml:space="preserve"> اسلام</w:t>
      </w:r>
      <w:r w:rsidRPr="002E0DFB">
        <w:rPr>
          <w:rFonts w:hint="cs"/>
          <w:rtl/>
        </w:rPr>
        <w:t>ی</w:t>
      </w:r>
    </w:p>
    <w:p w:rsidR="008855C2" w:rsidRPr="002633A4" w:rsidRDefault="002E0DFB" w:rsidP="002E0DFB">
      <w:pPr>
        <w:rPr>
          <w:rFonts w:cs="B Badr"/>
          <w:sz w:val="28"/>
          <w:szCs w:val="28"/>
          <w:rtl/>
        </w:rPr>
      </w:pPr>
      <w:r w:rsidRPr="002E0DFB">
        <w:rPr>
          <w:rFonts w:cs="B Badr"/>
          <w:sz w:val="28"/>
          <w:szCs w:val="28"/>
          <w:rtl/>
        </w:rPr>
        <w:t xml:space="preserve">تعداد </w:t>
      </w:r>
      <w:r>
        <w:rPr>
          <w:rFonts w:cs="B Badr" w:hint="cs"/>
          <w:sz w:val="28"/>
          <w:szCs w:val="28"/>
          <w:rtl/>
        </w:rPr>
        <w:t>8</w:t>
      </w:r>
      <w:r w:rsidRPr="002E0DFB">
        <w:rPr>
          <w:rFonts w:cs="B Badr"/>
          <w:sz w:val="28"/>
          <w:szCs w:val="28"/>
          <w:rtl/>
        </w:rPr>
        <w:t xml:space="preserve"> مقاله در ا</w:t>
      </w:r>
      <w:r w:rsidRPr="002E0DFB">
        <w:rPr>
          <w:rFonts w:cs="B Badr" w:hint="cs"/>
          <w:sz w:val="28"/>
          <w:szCs w:val="28"/>
          <w:rtl/>
        </w:rPr>
        <w:t>ی</w:t>
      </w:r>
      <w:r w:rsidRPr="002E0DFB">
        <w:rPr>
          <w:rFonts w:cs="B Badr" w:hint="eastAsia"/>
          <w:sz w:val="28"/>
          <w:szCs w:val="28"/>
          <w:rtl/>
        </w:rPr>
        <w:t>ن</w:t>
      </w:r>
      <w:r w:rsidRPr="002E0DFB">
        <w:rPr>
          <w:rFonts w:cs="B Badr"/>
          <w:sz w:val="28"/>
          <w:szCs w:val="28"/>
          <w:rtl/>
        </w:rPr>
        <w:t xml:space="preserve"> سا</w:t>
      </w:r>
      <w:r w:rsidRPr="002E0DFB">
        <w:rPr>
          <w:rFonts w:cs="B Badr" w:hint="cs"/>
          <w:sz w:val="28"/>
          <w:szCs w:val="28"/>
          <w:rtl/>
        </w:rPr>
        <w:t>ی</w:t>
      </w:r>
      <w:r w:rsidRPr="002E0DFB">
        <w:rPr>
          <w:rFonts w:cs="B Badr" w:hint="eastAsia"/>
          <w:sz w:val="28"/>
          <w:szCs w:val="28"/>
          <w:rtl/>
        </w:rPr>
        <w:t>ت</w:t>
      </w:r>
    </w:p>
    <w:p w:rsidR="008855C2" w:rsidRPr="002633A4" w:rsidRDefault="002E0DFB" w:rsidP="002E0DFB">
      <w:pPr>
        <w:bidi w:val="0"/>
        <w:rPr>
          <w:rFonts w:cs="B Badr"/>
          <w:sz w:val="28"/>
          <w:szCs w:val="28"/>
          <w:rtl/>
        </w:rPr>
      </w:pPr>
      <w:r w:rsidRPr="002E0DFB">
        <w:rPr>
          <w:rFonts w:cs="B Badr"/>
          <w:sz w:val="28"/>
          <w:szCs w:val="28"/>
        </w:rPr>
        <w:lastRenderedPageBreak/>
        <w:t>http://journals.dte.ir/?_action=article&amp;kw</w:t>
      </w:r>
      <w:r w:rsidRPr="002E0DFB">
        <w:rPr>
          <w:rFonts w:cs="B Badr"/>
          <w:sz w:val="28"/>
          <w:szCs w:val="28"/>
          <w:rtl/>
        </w:rPr>
        <w:t>1</w:t>
      </w:r>
      <w:r w:rsidRPr="002E0DFB">
        <w:rPr>
          <w:rFonts w:cs="B Badr"/>
          <w:sz w:val="28"/>
          <w:szCs w:val="28"/>
        </w:rPr>
        <w:t>=%D</w:t>
      </w:r>
      <w:r w:rsidRPr="002E0DFB">
        <w:rPr>
          <w:rFonts w:cs="B Badr"/>
          <w:sz w:val="28"/>
          <w:szCs w:val="28"/>
          <w:rtl/>
        </w:rPr>
        <w:t>8%</w:t>
      </w:r>
      <w:r w:rsidRPr="002E0DFB">
        <w:rPr>
          <w:rFonts w:cs="B Badr"/>
          <w:sz w:val="28"/>
          <w:szCs w:val="28"/>
        </w:rPr>
        <w:t>A</w:t>
      </w:r>
      <w:r w:rsidRPr="002E0DFB">
        <w:rPr>
          <w:rFonts w:cs="B Badr"/>
          <w:sz w:val="28"/>
          <w:szCs w:val="28"/>
          <w:rtl/>
        </w:rPr>
        <w:t>7%</w:t>
      </w:r>
      <w:r w:rsidRPr="002E0DFB">
        <w:rPr>
          <w:rFonts w:cs="B Badr"/>
          <w:sz w:val="28"/>
          <w:szCs w:val="28"/>
        </w:rPr>
        <w:t>D</w:t>
      </w:r>
      <w:r w:rsidRPr="002E0DFB">
        <w:rPr>
          <w:rFonts w:cs="B Badr"/>
          <w:sz w:val="28"/>
          <w:szCs w:val="28"/>
          <w:rtl/>
        </w:rPr>
        <w:t>8%</w:t>
      </w:r>
      <w:r w:rsidRPr="002E0DFB">
        <w:rPr>
          <w:rFonts w:cs="B Badr"/>
          <w:sz w:val="28"/>
          <w:szCs w:val="28"/>
        </w:rPr>
        <w:t>B</w:t>
      </w:r>
      <w:r w:rsidRPr="002E0DFB">
        <w:rPr>
          <w:rFonts w:cs="B Badr"/>
          <w:sz w:val="28"/>
          <w:szCs w:val="28"/>
          <w:rtl/>
        </w:rPr>
        <w:t>3%</w:t>
      </w:r>
      <w:r w:rsidRPr="002E0DFB">
        <w:rPr>
          <w:rFonts w:cs="B Badr"/>
          <w:sz w:val="28"/>
          <w:szCs w:val="28"/>
        </w:rPr>
        <w:t>D</w:t>
      </w:r>
      <w:r w:rsidRPr="002E0DFB">
        <w:rPr>
          <w:rFonts w:cs="B Badr"/>
          <w:sz w:val="28"/>
          <w:szCs w:val="28"/>
          <w:rtl/>
        </w:rPr>
        <w:t>9%85%</w:t>
      </w:r>
      <w:r w:rsidRPr="002E0DFB">
        <w:rPr>
          <w:rFonts w:cs="B Badr"/>
          <w:sz w:val="28"/>
          <w:szCs w:val="28"/>
        </w:rPr>
        <w:t>D</w:t>
      </w:r>
      <w:r w:rsidRPr="002E0DFB">
        <w:rPr>
          <w:rFonts w:cs="B Badr"/>
          <w:sz w:val="28"/>
          <w:szCs w:val="28"/>
          <w:rtl/>
        </w:rPr>
        <w:t>8%</w:t>
      </w:r>
      <w:r w:rsidRPr="002E0DFB">
        <w:rPr>
          <w:rFonts w:cs="B Badr"/>
          <w:sz w:val="28"/>
          <w:szCs w:val="28"/>
        </w:rPr>
        <w:t>A</w:t>
      </w:r>
      <w:r w:rsidRPr="002E0DFB">
        <w:rPr>
          <w:rFonts w:cs="B Badr"/>
          <w:sz w:val="28"/>
          <w:szCs w:val="28"/>
          <w:rtl/>
        </w:rPr>
        <w:t>7%</w:t>
      </w:r>
      <w:r w:rsidRPr="002E0DFB">
        <w:rPr>
          <w:rFonts w:cs="B Badr"/>
          <w:sz w:val="28"/>
          <w:szCs w:val="28"/>
        </w:rPr>
        <w:t>D</w:t>
      </w:r>
      <w:r w:rsidRPr="002E0DFB">
        <w:rPr>
          <w:rFonts w:cs="B Badr"/>
          <w:sz w:val="28"/>
          <w:szCs w:val="28"/>
          <w:rtl/>
        </w:rPr>
        <w:t>8%</w:t>
      </w:r>
      <w:r w:rsidRPr="002E0DFB">
        <w:rPr>
          <w:rFonts w:cs="B Badr"/>
          <w:sz w:val="28"/>
          <w:szCs w:val="28"/>
        </w:rPr>
        <w:t>B</w:t>
      </w:r>
      <w:r w:rsidRPr="002E0DFB">
        <w:rPr>
          <w:rFonts w:cs="B Badr"/>
          <w:sz w:val="28"/>
          <w:szCs w:val="28"/>
          <w:rtl/>
        </w:rPr>
        <w:t>9%</w:t>
      </w:r>
      <w:r w:rsidRPr="002E0DFB">
        <w:rPr>
          <w:rFonts w:cs="B Badr"/>
          <w:sz w:val="28"/>
          <w:szCs w:val="28"/>
        </w:rPr>
        <w:t>DB</w:t>
      </w:r>
      <w:r w:rsidRPr="002E0DFB">
        <w:rPr>
          <w:rFonts w:cs="B Badr"/>
          <w:sz w:val="28"/>
          <w:szCs w:val="28"/>
          <w:rtl/>
        </w:rPr>
        <w:t>%8</w:t>
      </w:r>
      <w:r w:rsidRPr="002E0DFB">
        <w:rPr>
          <w:rFonts w:cs="B Badr"/>
          <w:sz w:val="28"/>
          <w:szCs w:val="28"/>
        </w:rPr>
        <w:t>C%D</w:t>
      </w:r>
      <w:r w:rsidRPr="002E0DFB">
        <w:rPr>
          <w:rFonts w:cs="B Badr"/>
          <w:sz w:val="28"/>
          <w:szCs w:val="28"/>
          <w:rtl/>
        </w:rPr>
        <w:t>9%84%</w:t>
      </w:r>
      <w:r w:rsidRPr="002E0DFB">
        <w:rPr>
          <w:rFonts w:cs="B Badr"/>
          <w:sz w:val="28"/>
          <w:szCs w:val="28"/>
        </w:rPr>
        <w:t>DB</w:t>
      </w:r>
      <w:r w:rsidRPr="002E0DFB">
        <w:rPr>
          <w:rFonts w:cs="B Badr"/>
          <w:sz w:val="28"/>
          <w:szCs w:val="28"/>
          <w:rtl/>
        </w:rPr>
        <w:t>%8</w:t>
      </w:r>
      <w:r w:rsidRPr="002E0DFB">
        <w:rPr>
          <w:rFonts w:cs="B Badr"/>
          <w:sz w:val="28"/>
          <w:szCs w:val="28"/>
        </w:rPr>
        <w:t>C%D</w:t>
      </w:r>
      <w:r w:rsidRPr="002E0DFB">
        <w:rPr>
          <w:rFonts w:cs="B Badr"/>
          <w:sz w:val="28"/>
          <w:szCs w:val="28"/>
          <w:rtl/>
        </w:rPr>
        <w:t>9%87</w:t>
      </w:r>
      <w:r w:rsidRPr="002E0DFB">
        <w:rPr>
          <w:rFonts w:cs="B Badr"/>
          <w:sz w:val="28"/>
          <w:szCs w:val="28"/>
        </w:rPr>
        <w:t>&amp;field</w:t>
      </w:r>
      <w:r w:rsidRPr="002E0DFB">
        <w:rPr>
          <w:rFonts w:cs="B Badr"/>
          <w:sz w:val="28"/>
          <w:szCs w:val="28"/>
          <w:rtl/>
        </w:rPr>
        <w:t>1</w:t>
      </w:r>
      <w:r w:rsidRPr="002E0DFB">
        <w:rPr>
          <w:rFonts w:cs="B Badr"/>
          <w:sz w:val="28"/>
          <w:szCs w:val="28"/>
        </w:rPr>
        <w:t>=article_title&amp;op</w:t>
      </w:r>
      <w:r w:rsidRPr="002E0DFB">
        <w:rPr>
          <w:rFonts w:cs="B Badr"/>
          <w:sz w:val="28"/>
          <w:szCs w:val="28"/>
          <w:rtl/>
        </w:rPr>
        <w:t>2</w:t>
      </w:r>
      <w:r w:rsidRPr="002E0DFB">
        <w:rPr>
          <w:rFonts w:cs="B Badr"/>
          <w:sz w:val="28"/>
          <w:szCs w:val="28"/>
        </w:rPr>
        <w:t>=AND&amp;kw</w:t>
      </w:r>
      <w:r w:rsidRPr="002E0DFB">
        <w:rPr>
          <w:rFonts w:cs="B Badr"/>
          <w:sz w:val="28"/>
          <w:szCs w:val="28"/>
          <w:rtl/>
        </w:rPr>
        <w:t>2</w:t>
      </w:r>
      <w:r w:rsidRPr="002E0DFB">
        <w:rPr>
          <w:rFonts w:cs="B Badr"/>
          <w:sz w:val="28"/>
          <w:szCs w:val="28"/>
        </w:rPr>
        <w:t>=&amp;field</w:t>
      </w:r>
      <w:r w:rsidRPr="002E0DFB">
        <w:rPr>
          <w:rFonts w:cs="B Badr"/>
          <w:sz w:val="28"/>
          <w:szCs w:val="28"/>
          <w:rtl/>
        </w:rPr>
        <w:t>2</w:t>
      </w:r>
      <w:r w:rsidRPr="002E0DFB">
        <w:rPr>
          <w:rFonts w:cs="B Badr"/>
          <w:sz w:val="28"/>
          <w:szCs w:val="28"/>
        </w:rPr>
        <w:t>=article_title&amp;op</w:t>
      </w:r>
      <w:r w:rsidRPr="002E0DFB">
        <w:rPr>
          <w:rFonts w:cs="B Badr"/>
          <w:sz w:val="28"/>
          <w:szCs w:val="28"/>
          <w:rtl/>
        </w:rPr>
        <w:t>3</w:t>
      </w:r>
      <w:r w:rsidRPr="002E0DFB">
        <w:rPr>
          <w:rFonts w:cs="B Badr"/>
          <w:sz w:val="28"/>
          <w:szCs w:val="28"/>
        </w:rPr>
        <w:t>=AND&amp;kw</w:t>
      </w:r>
      <w:r w:rsidRPr="002E0DFB">
        <w:rPr>
          <w:rFonts w:cs="B Badr"/>
          <w:sz w:val="28"/>
          <w:szCs w:val="28"/>
          <w:rtl/>
        </w:rPr>
        <w:t>3</w:t>
      </w:r>
      <w:r w:rsidRPr="002E0DFB">
        <w:rPr>
          <w:rFonts w:cs="B Badr"/>
          <w:sz w:val="28"/>
          <w:szCs w:val="28"/>
        </w:rPr>
        <w:t>=&amp;field</w:t>
      </w:r>
      <w:r w:rsidRPr="002E0DFB">
        <w:rPr>
          <w:rFonts w:cs="B Badr"/>
          <w:sz w:val="28"/>
          <w:szCs w:val="28"/>
          <w:rtl/>
        </w:rPr>
        <w:t>3</w:t>
      </w:r>
      <w:r w:rsidRPr="002E0DFB">
        <w:rPr>
          <w:rFonts w:cs="B Badr"/>
          <w:sz w:val="28"/>
          <w:szCs w:val="28"/>
        </w:rPr>
        <w:t>=article_title&amp;pb=</w:t>
      </w:r>
      <w:r w:rsidRPr="002E0DFB">
        <w:rPr>
          <w:rFonts w:cs="B Badr"/>
          <w:sz w:val="28"/>
          <w:szCs w:val="28"/>
          <w:rtl/>
        </w:rPr>
        <w:t>0</w:t>
      </w:r>
      <w:r w:rsidRPr="002E0DFB">
        <w:rPr>
          <w:rFonts w:cs="B Badr"/>
          <w:sz w:val="28"/>
          <w:szCs w:val="28"/>
        </w:rPr>
        <w:t>&amp;start_day=</w:t>
      </w:r>
      <w:r w:rsidRPr="002E0DFB">
        <w:rPr>
          <w:rFonts w:cs="B Badr"/>
          <w:sz w:val="28"/>
          <w:szCs w:val="28"/>
          <w:rtl/>
        </w:rPr>
        <w:t>14</w:t>
      </w:r>
      <w:r w:rsidRPr="002E0DFB">
        <w:rPr>
          <w:rFonts w:cs="B Badr"/>
          <w:sz w:val="28"/>
          <w:szCs w:val="28"/>
        </w:rPr>
        <w:t>&amp;start_month=</w:t>
      </w:r>
      <w:r w:rsidRPr="002E0DFB">
        <w:rPr>
          <w:rFonts w:cs="B Badr"/>
          <w:sz w:val="28"/>
          <w:szCs w:val="28"/>
          <w:rtl/>
        </w:rPr>
        <w:t>11</w:t>
      </w:r>
      <w:r w:rsidRPr="002E0DFB">
        <w:rPr>
          <w:rFonts w:cs="B Badr"/>
          <w:sz w:val="28"/>
          <w:szCs w:val="28"/>
        </w:rPr>
        <w:t>&amp;start_year=</w:t>
      </w:r>
      <w:r w:rsidRPr="002E0DFB">
        <w:rPr>
          <w:rFonts w:cs="B Badr"/>
          <w:sz w:val="28"/>
          <w:szCs w:val="28"/>
          <w:rtl/>
        </w:rPr>
        <w:t>1401</w:t>
      </w:r>
      <w:r w:rsidRPr="002E0DFB">
        <w:rPr>
          <w:rFonts w:cs="B Badr"/>
          <w:sz w:val="28"/>
          <w:szCs w:val="28"/>
        </w:rPr>
        <w:t>&amp;end_day=</w:t>
      </w:r>
      <w:r w:rsidRPr="002E0DFB">
        <w:rPr>
          <w:rFonts w:cs="B Badr"/>
          <w:sz w:val="28"/>
          <w:szCs w:val="28"/>
          <w:rtl/>
        </w:rPr>
        <w:t>14</w:t>
      </w:r>
      <w:r w:rsidRPr="002E0DFB">
        <w:rPr>
          <w:rFonts w:cs="B Badr"/>
          <w:sz w:val="28"/>
          <w:szCs w:val="28"/>
        </w:rPr>
        <w:t>&amp;end_month=</w:t>
      </w:r>
      <w:r w:rsidRPr="002E0DFB">
        <w:rPr>
          <w:rFonts w:cs="B Badr"/>
          <w:sz w:val="28"/>
          <w:szCs w:val="28"/>
          <w:rtl/>
        </w:rPr>
        <w:t>11</w:t>
      </w:r>
      <w:r w:rsidRPr="002E0DFB">
        <w:rPr>
          <w:rFonts w:cs="B Badr"/>
          <w:sz w:val="28"/>
          <w:szCs w:val="28"/>
        </w:rPr>
        <w:t>&amp;end_year=</w:t>
      </w:r>
      <w:r w:rsidRPr="002E0DFB">
        <w:rPr>
          <w:rFonts w:cs="B Badr"/>
          <w:sz w:val="28"/>
          <w:szCs w:val="28"/>
          <w:rtl/>
        </w:rPr>
        <w:t>1401</w:t>
      </w:r>
      <w:r w:rsidRPr="002E0DFB">
        <w:rPr>
          <w:rFonts w:cs="B Badr"/>
          <w:sz w:val="28"/>
          <w:szCs w:val="28"/>
        </w:rPr>
        <w:t>&amp;sortBy=article_title&amp;search=%D</w:t>
      </w:r>
      <w:r w:rsidRPr="002E0DFB">
        <w:rPr>
          <w:rFonts w:cs="B Badr"/>
          <w:sz w:val="28"/>
          <w:szCs w:val="28"/>
          <w:rtl/>
        </w:rPr>
        <w:t>8%</w:t>
      </w:r>
      <w:r w:rsidRPr="002E0DFB">
        <w:rPr>
          <w:rFonts w:cs="B Badr"/>
          <w:sz w:val="28"/>
          <w:szCs w:val="28"/>
        </w:rPr>
        <w:t>AC%D</w:t>
      </w:r>
      <w:r w:rsidRPr="002E0DFB">
        <w:rPr>
          <w:rFonts w:cs="B Badr"/>
          <w:sz w:val="28"/>
          <w:szCs w:val="28"/>
          <w:rtl/>
        </w:rPr>
        <w:t>8%</w:t>
      </w:r>
      <w:r w:rsidRPr="002E0DFB">
        <w:rPr>
          <w:rFonts w:cs="B Badr"/>
          <w:sz w:val="28"/>
          <w:szCs w:val="28"/>
        </w:rPr>
        <w:t>B</w:t>
      </w:r>
      <w:r w:rsidRPr="002E0DFB">
        <w:rPr>
          <w:rFonts w:cs="B Badr"/>
          <w:sz w:val="28"/>
          <w:szCs w:val="28"/>
          <w:rtl/>
        </w:rPr>
        <w:t>3%</w:t>
      </w:r>
      <w:r w:rsidRPr="002E0DFB">
        <w:rPr>
          <w:rFonts w:cs="B Badr"/>
          <w:sz w:val="28"/>
          <w:szCs w:val="28"/>
        </w:rPr>
        <w:t>D</w:t>
      </w:r>
      <w:r w:rsidRPr="002E0DFB">
        <w:rPr>
          <w:rFonts w:cs="B Badr"/>
          <w:sz w:val="28"/>
          <w:szCs w:val="28"/>
          <w:rtl/>
        </w:rPr>
        <w:t>8%</w:t>
      </w:r>
      <w:r w:rsidRPr="002E0DFB">
        <w:rPr>
          <w:rFonts w:cs="B Badr"/>
          <w:sz w:val="28"/>
          <w:szCs w:val="28"/>
        </w:rPr>
        <w:t>AA%D</w:t>
      </w:r>
      <w:r w:rsidRPr="002E0DFB">
        <w:rPr>
          <w:rFonts w:cs="B Badr"/>
          <w:sz w:val="28"/>
          <w:szCs w:val="28"/>
          <w:rtl/>
        </w:rPr>
        <w:t>8%</w:t>
      </w:r>
      <w:r w:rsidRPr="002E0DFB">
        <w:rPr>
          <w:rFonts w:cs="B Badr"/>
          <w:sz w:val="28"/>
          <w:szCs w:val="28"/>
        </w:rPr>
        <w:t>AC%D</w:t>
      </w:r>
      <w:r w:rsidRPr="002E0DFB">
        <w:rPr>
          <w:rFonts w:cs="B Badr"/>
          <w:sz w:val="28"/>
          <w:szCs w:val="28"/>
          <w:rtl/>
        </w:rPr>
        <w:t>9%88</w:t>
      </w:r>
    </w:p>
    <w:p w:rsidR="008855C2" w:rsidRPr="002633A4" w:rsidRDefault="002A67AE" w:rsidP="002A67AE">
      <w:pPr>
        <w:pStyle w:val="Heading3"/>
        <w:rPr>
          <w:rtl/>
        </w:rPr>
      </w:pPr>
      <w:r>
        <w:rPr>
          <w:rFonts w:hint="cs"/>
          <w:rtl/>
        </w:rPr>
        <w:t>علم نت</w:t>
      </w:r>
    </w:p>
    <w:p w:rsidR="008855C2" w:rsidRPr="002633A4" w:rsidRDefault="002A67AE" w:rsidP="008855C2">
      <w:pPr>
        <w:rPr>
          <w:rFonts w:cs="B Badr" w:hint="cs"/>
          <w:sz w:val="28"/>
          <w:szCs w:val="28"/>
          <w:rtl/>
        </w:rPr>
      </w:pPr>
      <w:r w:rsidRPr="002A67AE">
        <w:rPr>
          <w:rFonts w:cs="B Badr"/>
          <w:sz w:val="28"/>
          <w:szCs w:val="28"/>
          <w:rtl/>
        </w:rPr>
        <w:t>تعداد 8 مقاله در ا</w:t>
      </w:r>
      <w:r w:rsidRPr="002A67AE">
        <w:rPr>
          <w:rFonts w:cs="B Badr" w:hint="cs"/>
          <w:sz w:val="28"/>
          <w:szCs w:val="28"/>
          <w:rtl/>
        </w:rPr>
        <w:t>ی</w:t>
      </w:r>
      <w:r w:rsidRPr="002A67AE">
        <w:rPr>
          <w:rFonts w:cs="B Badr" w:hint="eastAsia"/>
          <w:sz w:val="28"/>
          <w:szCs w:val="28"/>
          <w:rtl/>
        </w:rPr>
        <w:t>ن</w:t>
      </w:r>
      <w:r w:rsidRPr="002A67AE">
        <w:rPr>
          <w:rFonts w:cs="B Badr"/>
          <w:sz w:val="28"/>
          <w:szCs w:val="28"/>
          <w:rtl/>
        </w:rPr>
        <w:t xml:space="preserve"> سا</w:t>
      </w:r>
      <w:r w:rsidRPr="002A67AE">
        <w:rPr>
          <w:rFonts w:cs="B Badr" w:hint="cs"/>
          <w:sz w:val="28"/>
          <w:szCs w:val="28"/>
          <w:rtl/>
        </w:rPr>
        <w:t>ی</w:t>
      </w:r>
      <w:r w:rsidRPr="002A67AE">
        <w:rPr>
          <w:rFonts w:cs="B Badr" w:hint="eastAsia"/>
          <w:sz w:val="28"/>
          <w:szCs w:val="28"/>
          <w:rtl/>
        </w:rPr>
        <w:t>ت</w:t>
      </w:r>
    </w:p>
    <w:p w:rsidR="008855C2" w:rsidRPr="002633A4" w:rsidRDefault="002A67AE" w:rsidP="002A67AE">
      <w:pPr>
        <w:bidi w:val="0"/>
        <w:rPr>
          <w:rFonts w:cs="B Badr"/>
          <w:sz w:val="28"/>
          <w:szCs w:val="28"/>
          <w:rtl/>
        </w:rPr>
      </w:pPr>
      <w:r w:rsidRPr="002A67AE">
        <w:rPr>
          <w:rFonts w:cs="B Badr"/>
          <w:sz w:val="28"/>
          <w:szCs w:val="28"/>
        </w:rPr>
        <w:t>https://elmnet.ir/search?and=%D</w:t>
      </w:r>
      <w:r w:rsidRPr="002A67AE">
        <w:rPr>
          <w:rFonts w:cs="B Badr"/>
          <w:sz w:val="28"/>
          <w:szCs w:val="28"/>
          <w:rtl/>
        </w:rPr>
        <w:t>8%</w:t>
      </w:r>
      <w:r w:rsidRPr="002A67AE">
        <w:rPr>
          <w:rFonts w:cs="B Badr"/>
          <w:sz w:val="28"/>
          <w:szCs w:val="28"/>
        </w:rPr>
        <w:t>A</w:t>
      </w:r>
      <w:r w:rsidRPr="002A67AE">
        <w:rPr>
          <w:rFonts w:cs="B Badr"/>
          <w:sz w:val="28"/>
          <w:szCs w:val="28"/>
          <w:rtl/>
        </w:rPr>
        <w:t>7%</w:t>
      </w:r>
      <w:r w:rsidRPr="002A67AE">
        <w:rPr>
          <w:rFonts w:cs="B Badr"/>
          <w:sz w:val="28"/>
          <w:szCs w:val="28"/>
        </w:rPr>
        <w:t>D</w:t>
      </w:r>
      <w:r w:rsidRPr="002A67AE">
        <w:rPr>
          <w:rFonts w:cs="B Badr"/>
          <w:sz w:val="28"/>
          <w:szCs w:val="28"/>
          <w:rtl/>
        </w:rPr>
        <w:t>8%</w:t>
      </w:r>
      <w:r w:rsidRPr="002A67AE">
        <w:rPr>
          <w:rFonts w:cs="B Badr"/>
          <w:sz w:val="28"/>
          <w:szCs w:val="28"/>
        </w:rPr>
        <w:t>B</w:t>
      </w:r>
      <w:r w:rsidRPr="002A67AE">
        <w:rPr>
          <w:rFonts w:cs="B Badr"/>
          <w:sz w:val="28"/>
          <w:szCs w:val="28"/>
          <w:rtl/>
        </w:rPr>
        <w:t>3%</w:t>
      </w:r>
      <w:r w:rsidRPr="002A67AE">
        <w:rPr>
          <w:rFonts w:cs="B Badr"/>
          <w:sz w:val="28"/>
          <w:szCs w:val="28"/>
        </w:rPr>
        <w:t>D</w:t>
      </w:r>
      <w:r w:rsidRPr="002A67AE">
        <w:rPr>
          <w:rFonts w:cs="B Badr"/>
          <w:sz w:val="28"/>
          <w:szCs w:val="28"/>
          <w:rtl/>
        </w:rPr>
        <w:t>9%85%</w:t>
      </w:r>
      <w:r w:rsidRPr="002A67AE">
        <w:rPr>
          <w:rFonts w:cs="B Badr"/>
          <w:sz w:val="28"/>
          <w:szCs w:val="28"/>
        </w:rPr>
        <w:t>D</w:t>
      </w:r>
      <w:r w:rsidRPr="002A67AE">
        <w:rPr>
          <w:rFonts w:cs="B Badr"/>
          <w:sz w:val="28"/>
          <w:szCs w:val="28"/>
          <w:rtl/>
        </w:rPr>
        <w:t>8%</w:t>
      </w:r>
      <w:r w:rsidRPr="002A67AE">
        <w:rPr>
          <w:rFonts w:cs="B Badr"/>
          <w:sz w:val="28"/>
          <w:szCs w:val="28"/>
        </w:rPr>
        <w:t>A</w:t>
      </w:r>
      <w:r w:rsidRPr="002A67AE">
        <w:rPr>
          <w:rFonts w:cs="B Badr"/>
          <w:sz w:val="28"/>
          <w:szCs w:val="28"/>
          <w:rtl/>
        </w:rPr>
        <w:t>7%</w:t>
      </w:r>
      <w:r w:rsidRPr="002A67AE">
        <w:rPr>
          <w:rFonts w:cs="B Badr"/>
          <w:sz w:val="28"/>
          <w:szCs w:val="28"/>
        </w:rPr>
        <w:t>D</w:t>
      </w:r>
      <w:r w:rsidRPr="002A67AE">
        <w:rPr>
          <w:rFonts w:cs="B Badr"/>
          <w:sz w:val="28"/>
          <w:szCs w:val="28"/>
          <w:rtl/>
        </w:rPr>
        <w:t>8%</w:t>
      </w:r>
      <w:r w:rsidRPr="002A67AE">
        <w:rPr>
          <w:rFonts w:cs="B Badr"/>
          <w:sz w:val="28"/>
          <w:szCs w:val="28"/>
        </w:rPr>
        <w:t>B</w:t>
      </w:r>
      <w:r w:rsidRPr="002A67AE">
        <w:rPr>
          <w:rFonts w:cs="B Badr"/>
          <w:sz w:val="28"/>
          <w:szCs w:val="28"/>
          <w:rtl/>
        </w:rPr>
        <w:t>9%</w:t>
      </w:r>
      <w:r w:rsidRPr="002A67AE">
        <w:rPr>
          <w:rFonts w:cs="B Badr"/>
          <w:sz w:val="28"/>
          <w:szCs w:val="28"/>
        </w:rPr>
        <w:t>DB</w:t>
      </w:r>
      <w:r w:rsidRPr="002A67AE">
        <w:rPr>
          <w:rFonts w:cs="B Badr"/>
          <w:sz w:val="28"/>
          <w:szCs w:val="28"/>
          <w:rtl/>
        </w:rPr>
        <w:t>%8</w:t>
      </w:r>
      <w:r w:rsidRPr="002A67AE">
        <w:rPr>
          <w:rFonts w:cs="B Badr"/>
          <w:sz w:val="28"/>
          <w:szCs w:val="28"/>
        </w:rPr>
        <w:t>C%D</w:t>
      </w:r>
      <w:r w:rsidRPr="002A67AE">
        <w:rPr>
          <w:rFonts w:cs="B Badr"/>
          <w:sz w:val="28"/>
          <w:szCs w:val="28"/>
          <w:rtl/>
        </w:rPr>
        <w:t>9%84%</w:t>
      </w:r>
      <w:r w:rsidRPr="002A67AE">
        <w:rPr>
          <w:rFonts w:cs="B Badr"/>
          <w:sz w:val="28"/>
          <w:szCs w:val="28"/>
        </w:rPr>
        <w:t>DB</w:t>
      </w:r>
      <w:r w:rsidRPr="002A67AE">
        <w:rPr>
          <w:rFonts w:cs="B Badr"/>
          <w:sz w:val="28"/>
          <w:szCs w:val="28"/>
          <w:rtl/>
        </w:rPr>
        <w:t>%8</w:t>
      </w:r>
      <w:r w:rsidRPr="002A67AE">
        <w:rPr>
          <w:rFonts w:cs="B Badr"/>
          <w:sz w:val="28"/>
          <w:szCs w:val="28"/>
        </w:rPr>
        <w:t>C%D</w:t>
      </w:r>
      <w:r w:rsidRPr="002A67AE">
        <w:rPr>
          <w:rFonts w:cs="B Badr"/>
          <w:sz w:val="28"/>
          <w:szCs w:val="28"/>
          <w:rtl/>
        </w:rPr>
        <w:t>9%87</w:t>
      </w:r>
      <w:r w:rsidRPr="002A67AE">
        <w:rPr>
          <w:rFonts w:cs="B Badr"/>
          <w:sz w:val="28"/>
          <w:szCs w:val="28"/>
        </w:rPr>
        <w:t>&amp;exact=&amp;or=&amp;not=&amp;intitle=</w:t>
      </w:r>
      <w:r w:rsidRPr="002A67AE">
        <w:rPr>
          <w:rFonts w:cs="B Badr"/>
          <w:sz w:val="28"/>
          <w:szCs w:val="28"/>
          <w:rtl/>
        </w:rPr>
        <w:t>1</w:t>
      </w:r>
      <w:r w:rsidRPr="002A67AE">
        <w:rPr>
          <w:rFonts w:cs="B Badr"/>
          <w:sz w:val="28"/>
          <w:szCs w:val="28"/>
        </w:rPr>
        <w:t>&amp;author</w:t>
      </w:r>
      <w:r w:rsidRPr="002A67AE">
        <w:rPr>
          <w:rFonts w:cs="B Badr"/>
          <w:sz w:val="28"/>
          <w:szCs w:val="28"/>
          <w:rtl/>
        </w:rPr>
        <w:t>=</w:t>
      </w:r>
    </w:p>
    <w:p w:rsidR="008855C2" w:rsidRPr="002633A4" w:rsidRDefault="008E4217" w:rsidP="008E4217">
      <w:pPr>
        <w:pStyle w:val="Heading3"/>
        <w:rPr>
          <w:rtl/>
        </w:rPr>
      </w:pPr>
      <w:r w:rsidRPr="008E4217">
        <w:rPr>
          <w:rtl/>
        </w:rPr>
        <w:t>سامانه نشر</w:t>
      </w:r>
      <w:r w:rsidRPr="008E4217">
        <w:rPr>
          <w:rFonts w:hint="cs"/>
          <w:rtl/>
        </w:rPr>
        <w:t>ی</w:t>
      </w:r>
      <w:r w:rsidRPr="008E4217">
        <w:rPr>
          <w:rFonts w:hint="eastAsia"/>
          <w:rtl/>
        </w:rPr>
        <w:t>ات</w:t>
      </w:r>
      <w:r w:rsidRPr="008E4217">
        <w:rPr>
          <w:rtl/>
        </w:rPr>
        <w:t xml:space="preserve"> علم</w:t>
      </w:r>
      <w:r w:rsidRPr="008E4217">
        <w:rPr>
          <w:rFonts w:hint="cs"/>
          <w:rtl/>
        </w:rPr>
        <w:t>ی</w:t>
      </w:r>
      <w:r w:rsidRPr="008E4217">
        <w:rPr>
          <w:rtl/>
        </w:rPr>
        <w:t xml:space="preserve"> ا</w:t>
      </w:r>
      <w:r w:rsidRPr="008E4217">
        <w:rPr>
          <w:rFonts w:hint="cs"/>
          <w:rtl/>
        </w:rPr>
        <w:t>ی</w:t>
      </w:r>
      <w:r w:rsidRPr="008E4217">
        <w:rPr>
          <w:rFonts w:hint="eastAsia"/>
          <w:rtl/>
        </w:rPr>
        <w:t>ران</w:t>
      </w:r>
    </w:p>
    <w:p w:rsidR="008855C2" w:rsidRPr="002633A4" w:rsidRDefault="008E4217" w:rsidP="008E4217">
      <w:pPr>
        <w:rPr>
          <w:rFonts w:cs="B Badr" w:hint="cs"/>
          <w:sz w:val="28"/>
          <w:szCs w:val="28"/>
          <w:rtl/>
        </w:rPr>
      </w:pPr>
      <w:r w:rsidRPr="008E4217">
        <w:rPr>
          <w:rFonts w:cs="B Badr"/>
          <w:sz w:val="28"/>
          <w:szCs w:val="28"/>
          <w:rtl/>
        </w:rPr>
        <w:t xml:space="preserve">تعداد </w:t>
      </w:r>
      <w:r>
        <w:rPr>
          <w:rFonts w:cs="B Badr" w:hint="cs"/>
          <w:sz w:val="28"/>
          <w:szCs w:val="28"/>
          <w:rtl/>
        </w:rPr>
        <w:t>229</w:t>
      </w:r>
      <w:r w:rsidRPr="008E4217">
        <w:rPr>
          <w:rFonts w:cs="B Badr"/>
          <w:sz w:val="28"/>
          <w:szCs w:val="28"/>
          <w:rtl/>
        </w:rPr>
        <w:t xml:space="preserve"> مقاله در ا</w:t>
      </w:r>
      <w:r w:rsidRPr="008E4217">
        <w:rPr>
          <w:rFonts w:cs="B Badr" w:hint="cs"/>
          <w:sz w:val="28"/>
          <w:szCs w:val="28"/>
          <w:rtl/>
        </w:rPr>
        <w:t>ی</w:t>
      </w:r>
      <w:r w:rsidRPr="008E4217">
        <w:rPr>
          <w:rFonts w:cs="B Badr" w:hint="eastAsia"/>
          <w:sz w:val="28"/>
          <w:szCs w:val="28"/>
          <w:rtl/>
        </w:rPr>
        <w:t>ن</w:t>
      </w:r>
      <w:r w:rsidRPr="008E4217">
        <w:rPr>
          <w:rFonts w:cs="B Badr"/>
          <w:sz w:val="28"/>
          <w:szCs w:val="28"/>
          <w:rtl/>
        </w:rPr>
        <w:t xml:space="preserve"> سا</w:t>
      </w:r>
      <w:r w:rsidRPr="008E4217">
        <w:rPr>
          <w:rFonts w:cs="B Badr" w:hint="cs"/>
          <w:sz w:val="28"/>
          <w:szCs w:val="28"/>
          <w:rtl/>
        </w:rPr>
        <w:t>ی</w:t>
      </w:r>
      <w:r w:rsidRPr="008E4217">
        <w:rPr>
          <w:rFonts w:cs="B Badr" w:hint="eastAsia"/>
          <w:sz w:val="28"/>
          <w:szCs w:val="28"/>
          <w:rtl/>
        </w:rPr>
        <w:t>ت</w:t>
      </w:r>
    </w:p>
    <w:p w:rsidR="008855C2" w:rsidRPr="002633A4" w:rsidRDefault="008E4217" w:rsidP="008E4217">
      <w:pPr>
        <w:bidi w:val="0"/>
        <w:rPr>
          <w:rFonts w:cs="B Badr"/>
          <w:sz w:val="28"/>
          <w:szCs w:val="28"/>
          <w:rtl/>
        </w:rPr>
      </w:pPr>
      <w:r w:rsidRPr="008E4217">
        <w:rPr>
          <w:rFonts w:cs="B Badr"/>
          <w:sz w:val="28"/>
          <w:szCs w:val="28"/>
        </w:rPr>
        <w:t>https://iranjournals.nlai.ir/discover</w:t>
      </w:r>
    </w:p>
    <w:p w:rsidR="008855C2" w:rsidRPr="002633A4" w:rsidRDefault="008E4217" w:rsidP="008E4217">
      <w:pPr>
        <w:pStyle w:val="Heading3"/>
        <w:rPr>
          <w:rtl/>
        </w:rPr>
      </w:pPr>
      <w:r w:rsidRPr="008E4217">
        <w:rPr>
          <w:rtl/>
        </w:rPr>
        <w:t>مرجع دانش (مقالات هما</w:t>
      </w:r>
      <w:r w:rsidRPr="008E4217">
        <w:rPr>
          <w:rFonts w:hint="cs"/>
          <w:rtl/>
        </w:rPr>
        <w:t>ی</w:t>
      </w:r>
      <w:r w:rsidRPr="008E4217">
        <w:rPr>
          <w:rFonts w:hint="eastAsia"/>
          <w:rtl/>
        </w:rPr>
        <w:t>ش</w:t>
      </w:r>
      <w:r w:rsidRPr="008E4217">
        <w:rPr>
          <w:rtl/>
        </w:rPr>
        <w:t xml:space="preserve"> ها و کنفرانس ها)</w:t>
      </w:r>
    </w:p>
    <w:p w:rsidR="008855C2" w:rsidRPr="002633A4" w:rsidRDefault="008E4217" w:rsidP="008E4217">
      <w:pPr>
        <w:rPr>
          <w:rFonts w:cs="B Badr" w:hint="cs"/>
          <w:sz w:val="28"/>
          <w:szCs w:val="28"/>
          <w:rtl/>
        </w:rPr>
      </w:pPr>
      <w:r w:rsidRPr="008E4217">
        <w:rPr>
          <w:rFonts w:cs="B Badr"/>
          <w:sz w:val="28"/>
          <w:szCs w:val="28"/>
          <w:rtl/>
        </w:rPr>
        <w:t xml:space="preserve">تعداد </w:t>
      </w:r>
      <w:r>
        <w:rPr>
          <w:rFonts w:cs="B Badr" w:hint="cs"/>
          <w:sz w:val="28"/>
          <w:szCs w:val="28"/>
          <w:rtl/>
        </w:rPr>
        <w:t>44</w:t>
      </w:r>
      <w:r w:rsidRPr="008E4217">
        <w:rPr>
          <w:rFonts w:cs="B Badr"/>
          <w:sz w:val="28"/>
          <w:szCs w:val="28"/>
          <w:rtl/>
        </w:rPr>
        <w:t xml:space="preserve"> مقاله در ا</w:t>
      </w:r>
      <w:r w:rsidRPr="008E4217">
        <w:rPr>
          <w:rFonts w:cs="B Badr" w:hint="cs"/>
          <w:sz w:val="28"/>
          <w:szCs w:val="28"/>
          <w:rtl/>
        </w:rPr>
        <w:t>ی</w:t>
      </w:r>
      <w:r w:rsidRPr="008E4217">
        <w:rPr>
          <w:rFonts w:cs="B Badr" w:hint="eastAsia"/>
          <w:sz w:val="28"/>
          <w:szCs w:val="28"/>
          <w:rtl/>
        </w:rPr>
        <w:t>ن</w:t>
      </w:r>
      <w:r w:rsidRPr="008E4217">
        <w:rPr>
          <w:rFonts w:cs="B Badr"/>
          <w:sz w:val="28"/>
          <w:szCs w:val="28"/>
          <w:rtl/>
        </w:rPr>
        <w:t xml:space="preserve"> سا</w:t>
      </w:r>
      <w:r w:rsidRPr="008E4217">
        <w:rPr>
          <w:rFonts w:cs="B Badr" w:hint="cs"/>
          <w:sz w:val="28"/>
          <w:szCs w:val="28"/>
          <w:rtl/>
        </w:rPr>
        <w:t>ی</w:t>
      </w:r>
      <w:r w:rsidRPr="008E4217">
        <w:rPr>
          <w:rFonts w:cs="B Badr" w:hint="eastAsia"/>
          <w:sz w:val="28"/>
          <w:szCs w:val="28"/>
          <w:rtl/>
        </w:rPr>
        <w:t>ت</w:t>
      </w:r>
    </w:p>
    <w:p w:rsidR="008855C2" w:rsidRPr="002633A4" w:rsidRDefault="008E4217" w:rsidP="008E4217">
      <w:pPr>
        <w:bidi w:val="0"/>
        <w:rPr>
          <w:rFonts w:cs="B Badr"/>
          <w:sz w:val="28"/>
          <w:szCs w:val="28"/>
          <w:rtl/>
        </w:rPr>
      </w:pPr>
      <w:r w:rsidRPr="008E4217">
        <w:rPr>
          <w:rFonts w:cs="B Badr"/>
          <w:sz w:val="28"/>
          <w:szCs w:val="28"/>
        </w:rPr>
        <w:t>https://civilica.com/search/paper/t-%D</w:t>
      </w:r>
      <w:r w:rsidRPr="008E4217">
        <w:rPr>
          <w:rFonts w:cs="B Badr"/>
          <w:sz w:val="28"/>
          <w:szCs w:val="28"/>
          <w:rtl/>
        </w:rPr>
        <w:t>8%</w:t>
      </w:r>
      <w:r w:rsidRPr="008E4217">
        <w:rPr>
          <w:rFonts w:cs="B Badr"/>
          <w:sz w:val="28"/>
          <w:szCs w:val="28"/>
        </w:rPr>
        <w:t>A</w:t>
      </w:r>
      <w:r w:rsidRPr="008E4217">
        <w:rPr>
          <w:rFonts w:cs="B Badr"/>
          <w:sz w:val="28"/>
          <w:szCs w:val="28"/>
          <w:rtl/>
        </w:rPr>
        <w:t>7%</w:t>
      </w:r>
      <w:r w:rsidRPr="008E4217">
        <w:rPr>
          <w:rFonts w:cs="B Badr"/>
          <w:sz w:val="28"/>
          <w:szCs w:val="28"/>
        </w:rPr>
        <w:t>D</w:t>
      </w:r>
      <w:r w:rsidRPr="008E4217">
        <w:rPr>
          <w:rFonts w:cs="B Badr"/>
          <w:sz w:val="28"/>
          <w:szCs w:val="28"/>
          <w:rtl/>
        </w:rPr>
        <w:t>8%</w:t>
      </w:r>
      <w:r w:rsidRPr="008E4217">
        <w:rPr>
          <w:rFonts w:cs="B Badr"/>
          <w:sz w:val="28"/>
          <w:szCs w:val="28"/>
        </w:rPr>
        <w:t>B</w:t>
      </w:r>
      <w:r w:rsidRPr="008E4217">
        <w:rPr>
          <w:rFonts w:cs="B Badr"/>
          <w:sz w:val="28"/>
          <w:szCs w:val="28"/>
          <w:rtl/>
        </w:rPr>
        <w:t>3%</w:t>
      </w:r>
      <w:r w:rsidRPr="008E4217">
        <w:rPr>
          <w:rFonts w:cs="B Badr"/>
          <w:sz w:val="28"/>
          <w:szCs w:val="28"/>
        </w:rPr>
        <w:t>D</w:t>
      </w:r>
      <w:r w:rsidRPr="008E4217">
        <w:rPr>
          <w:rFonts w:cs="B Badr"/>
          <w:sz w:val="28"/>
          <w:szCs w:val="28"/>
          <w:rtl/>
        </w:rPr>
        <w:t>9%85%</w:t>
      </w:r>
      <w:r w:rsidRPr="008E4217">
        <w:rPr>
          <w:rFonts w:cs="B Badr"/>
          <w:sz w:val="28"/>
          <w:szCs w:val="28"/>
        </w:rPr>
        <w:t>D</w:t>
      </w:r>
      <w:r w:rsidRPr="008E4217">
        <w:rPr>
          <w:rFonts w:cs="B Badr"/>
          <w:sz w:val="28"/>
          <w:szCs w:val="28"/>
          <w:rtl/>
        </w:rPr>
        <w:t>8%</w:t>
      </w:r>
      <w:r w:rsidRPr="008E4217">
        <w:rPr>
          <w:rFonts w:cs="B Badr"/>
          <w:sz w:val="28"/>
          <w:szCs w:val="28"/>
        </w:rPr>
        <w:t>A</w:t>
      </w:r>
      <w:r w:rsidRPr="008E4217">
        <w:rPr>
          <w:rFonts w:cs="B Badr"/>
          <w:sz w:val="28"/>
          <w:szCs w:val="28"/>
          <w:rtl/>
        </w:rPr>
        <w:t>7%</w:t>
      </w:r>
      <w:r w:rsidRPr="008E4217">
        <w:rPr>
          <w:rFonts w:cs="B Badr"/>
          <w:sz w:val="28"/>
          <w:szCs w:val="28"/>
        </w:rPr>
        <w:t>D</w:t>
      </w:r>
      <w:r w:rsidRPr="008E4217">
        <w:rPr>
          <w:rFonts w:cs="B Badr"/>
          <w:sz w:val="28"/>
          <w:szCs w:val="28"/>
          <w:rtl/>
        </w:rPr>
        <w:t>8%</w:t>
      </w:r>
      <w:r w:rsidRPr="008E4217">
        <w:rPr>
          <w:rFonts w:cs="B Badr"/>
          <w:sz w:val="28"/>
          <w:szCs w:val="28"/>
        </w:rPr>
        <w:t>B</w:t>
      </w:r>
      <w:r w:rsidRPr="008E4217">
        <w:rPr>
          <w:rFonts w:cs="B Badr"/>
          <w:sz w:val="28"/>
          <w:szCs w:val="28"/>
          <w:rtl/>
        </w:rPr>
        <w:t>9%</w:t>
      </w:r>
      <w:r w:rsidRPr="008E4217">
        <w:rPr>
          <w:rFonts w:cs="B Badr"/>
          <w:sz w:val="28"/>
          <w:szCs w:val="28"/>
        </w:rPr>
        <w:t>DB</w:t>
      </w:r>
      <w:r w:rsidRPr="008E4217">
        <w:rPr>
          <w:rFonts w:cs="B Badr"/>
          <w:sz w:val="28"/>
          <w:szCs w:val="28"/>
          <w:rtl/>
        </w:rPr>
        <w:t>%8</w:t>
      </w:r>
      <w:r w:rsidRPr="008E4217">
        <w:rPr>
          <w:rFonts w:cs="B Badr"/>
          <w:sz w:val="28"/>
          <w:szCs w:val="28"/>
        </w:rPr>
        <w:t>C%D</w:t>
      </w:r>
      <w:r w:rsidRPr="008E4217">
        <w:rPr>
          <w:rFonts w:cs="B Badr"/>
          <w:sz w:val="28"/>
          <w:szCs w:val="28"/>
          <w:rtl/>
        </w:rPr>
        <w:t>9%84%</w:t>
      </w:r>
      <w:r w:rsidRPr="008E4217">
        <w:rPr>
          <w:rFonts w:cs="B Badr"/>
          <w:sz w:val="28"/>
          <w:szCs w:val="28"/>
        </w:rPr>
        <w:t>DB</w:t>
      </w:r>
      <w:r w:rsidRPr="008E4217">
        <w:rPr>
          <w:rFonts w:cs="B Badr"/>
          <w:sz w:val="28"/>
          <w:szCs w:val="28"/>
          <w:rtl/>
        </w:rPr>
        <w:t>%8</w:t>
      </w:r>
      <w:r w:rsidRPr="008E4217">
        <w:rPr>
          <w:rFonts w:cs="B Badr"/>
          <w:sz w:val="28"/>
          <w:szCs w:val="28"/>
        </w:rPr>
        <w:t>C%D</w:t>
      </w:r>
      <w:r w:rsidRPr="008E4217">
        <w:rPr>
          <w:rFonts w:cs="B Badr"/>
          <w:sz w:val="28"/>
          <w:szCs w:val="28"/>
          <w:rtl/>
        </w:rPr>
        <w:t>9%87/</w:t>
      </w:r>
    </w:p>
    <w:p w:rsidR="008855C2" w:rsidRPr="002633A4" w:rsidRDefault="007B34E8" w:rsidP="007B34E8">
      <w:pPr>
        <w:pStyle w:val="Heading3"/>
        <w:rPr>
          <w:rtl/>
        </w:rPr>
      </w:pPr>
      <w:r>
        <w:rPr>
          <w:rFonts w:hint="cs"/>
          <w:rtl/>
        </w:rPr>
        <w:t>پژوهه</w:t>
      </w:r>
    </w:p>
    <w:p w:rsidR="008855C2" w:rsidRPr="002633A4" w:rsidRDefault="007B34E8" w:rsidP="007B34E8">
      <w:pPr>
        <w:rPr>
          <w:rFonts w:cs="B Badr" w:hint="cs"/>
          <w:sz w:val="28"/>
          <w:szCs w:val="28"/>
          <w:rtl/>
        </w:rPr>
      </w:pPr>
      <w:r w:rsidRPr="007B34E8">
        <w:rPr>
          <w:rFonts w:cs="B Badr"/>
          <w:sz w:val="28"/>
          <w:szCs w:val="28"/>
          <w:rtl/>
        </w:rPr>
        <w:t xml:space="preserve">تعداد </w:t>
      </w:r>
      <w:r>
        <w:rPr>
          <w:rFonts w:cs="B Badr" w:hint="cs"/>
          <w:sz w:val="28"/>
          <w:szCs w:val="28"/>
          <w:rtl/>
        </w:rPr>
        <w:t xml:space="preserve">صدها </w:t>
      </w:r>
      <w:r w:rsidRPr="007B34E8">
        <w:rPr>
          <w:rFonts w:cs="B Badr"/>
          <w:sz w:val="28"/>
          <w:szCs w:val="28"/>
          <w:rtl/>
        </w:rPr>
        <w:t>مقاله در ا</w:t>
      </w:r>
      <w:r w:rsidRPr="007B34E8">
        <w:rPr>
          <w:rFonts w:cs="B Badr" w:hint="cs"/>
          <w:sz w:val="28"/>
          <w:szCs w:val="28"/>
          <w:rtl/>
        </w:rPr>
        <w:t>ی</w:t>
      </w:r>
      <w:r w:rsidRPr="007B34E8">
        <w:rPr>
          <w:rFonts w:cs="B Badr" w:hint="eastAsia"/>
          <w:sz w:val="28"/>
          <w:szCs w:val="28"/>
          <w:rtl/>
        </w:rPr>
        <w:t>ن</w:t>
      </w:r>
      <w:r w:rsidRPr="007B34E8">
        <w:rPr>
          <w:rFonts w:cs="B Badr"/>
          <w:sz w:val="28"/>
          <w:szCs w:val="28"/>
          <w:rtl/>
        </w:rPr>
        <w:t xml:space="preserve"> سا</w:t>
      </w:r>
      <w:r w:rsidRPr="007B34E8">
        <w:rPr>
          <w:rFonts w:cs="B Badr" w:hint="cs"/>
          <w:sz w:val="28"/>
          <w:szCs w:val="28"/>
          <w:rtl/>
        </w:rPr>
        <w:t>ی</w:t>
      </w:r>
      <w:r w:rsidRPr="007B34E8">
        <w:rPr>
          <w:rFonts w:cs="B Badr" w:hint="eastAsia"/>
          <w:sz w:val="28"/>
          <w:szCs w:val="28"/>
          <w:rtl/>
        </w:rPr>
        <w:t>ت</w:t>
      </w:r>
    </w:p>
    <w:p w:rsidR="008855C2" w:rsidRPr="002633A4" w:rsidRDefault="007B34E8" w:rsidP="007B34E8">
      <w:pPr>
        <w:bidi w:val="0"/>
        <w:rPr>
          <w:rFonts w:cs="B Badr"/>
          <w:sz w:val="28"/>
          <w:szCs w:val="28"/>
          <w:rtl/>
        </w:rPr>
      </w:pPr>
      <w:r w:rsidRPr="007B34E8">
        <w:rPr>
          <w:rFonts w:cs="B Badr"/>
          <w:sz w:val="28"/>
          <w:szCs w:val="28"/>
        </w:rPr>
        <w:t>https://cse.google.com/cse?cx=</w:t>
      </w:r>
      <w:r w:rsidRPr="007B34E8">
        <w:rPr>
          <w:rFonts w:cs="B Badr"/>
          <w:sz w:val="28"/>
          <w:szCs w:val="28"/>
          <w:rtl/>
        </w:rPr>
        <w:t>004309897358808276078</w:t>
      </w:r>
      <w:r w:rsidRPr="007B34E8">
        <w:rPr>
          <w:rFonts w:cs="B Badr"/>
          <w:sz w:val="28"/>
          <w:szCs w:val="28"/>
        </w:rPr>
        <w:t>:apkcs</w:t>
      </w:r>
      <w:r w:rsidRPr="007B34E8">
        <w:rPr>
          <w:rFonts w:cs="B Badr"/>
          <w:sz w:val="28"/>
          <w:szCs w:val="28"/>
          <w:rtl/>
        </w:rPr>
        <w:t>2</w:t>
      </w:r>
      <w:r w:rsidRPr="007B34E8">
        <w:rPr>
          <w:rFonts w:cs="B Badr"/>
          <w:sz w:val="28"/>
          <w:szCs w:val="28"/>
        </w:rPr>
        <w:t>hto_o&amp;q=%d</w:t>
      </w:r>
      <w:r w:rsidRPr="007B34E8">
        <w:rPr>
          <w:rFonts w:cs="B Badr"/>
          <w:sz w:val="28"/>
          <w:szCs w:val="28"/>
          <w:rtl/>
        </w:rPr>
        <w:t>8%</w:t>
      </w:r>
      <w:r w:rsidRPr="007B34E8">
        <w:rPr>
          <w:rFonts w:cs="B Badr"/>
          <w:sz w:val="28"/>
          <w:szCs w:val="28"/>
        </w:rPr>
        <w:t>a</w:t>
      </w:r>
      <w:r w:rsidRPr="007B34E8">
        <w:rPr>
          <w:rFonts w:cs="B Badr"/>
          <w:sz w:val="28"/>
          <w:szCs w:val="28"/>
          <w:rtl/>
        </w:rPr>
        <w:t>7%</w:t>
      </w:r>
      <w:r w:rsidRPr="007B34E8">
        <w:rPr>
          <w:rFonts w:cs="B Badr"/>
          <w:sz w:val="28"/>
          <w:szCs w:val="28"/>
        </w:rPr>
        <w:t>d</w:t>
      </w:r>
      <w:r w:rsidRPr="007B34E8">
        <w:rPr>
          <w:rFonts w:cs="B Badr"/>
          <w:sz w:val="28"/>
          <w:szCs w:val="28"/>
          <w:rtl/>
        </w:rPr>
        <w:t>8%</w:t>
      </w:r>
      <w:r w:rsidRPr="007B34E8">
        <w:rPr>
          <w:rFonts w:cs="B Badr"/>
          <w:sz w:val="28"/>
          <w:szCs w:val="28"/>
        </w:rPr>
        <w:t>b</w:t>
      </w:r>
      <w:r w:rsidRPr="007B34E8">
        <w:rPr>
          <w:rFonts w:cs="B Badr"/>
          <w:sz w:val="28"/>
          <w:szCs w:val="28"/>
          <w:rtl/>
        </w:rPr>
        <w:t>3%</w:t>
      </w:r>
      <w:r w:rsidRPr="007B34E8">
        <w:rPr>
          <w:rFonts w:cs="B Badr"/>
          <w:sz w:val="28"/>
          <w:szCs w:val="28"/>
        </w:rPr>
        <w:t>d</w:t>
      </w:r>
      <w:r w:rsidRPr="007B34E8">
        <w:rPr>
          <w:rFonts w:cs="B Badr"/>
          <w:sz w:val="28"/>
          <w:szCs w:val="28"/>
          <w:rtl/>
        </w:rPr>
        <w:t>9%85%</w:t>
      </w:r>
      <w:r w:rsidRPr="007B34E8">
        <w:rPr>
          <w:rFonts w:cs="B Badr"/>
          <w:sz w:val="28"/>
          <w:szCs w:val="28"/>
        </w:rPr>
        <w:t>d</w:t>
      </w:r>
      <w:r w:rsidRPr="007B34E8">
        <w:rPr>
          <w:rFonts w:cs="B Badr"/>
          <w:sz w:val="28"/>
          <w:szCs w:val="28"/>
          <w:rtl/>
        </w:rPr>
        <w:t>8%</w:t>
      </w:r>
      <w:r w:rsidRPr="007B34E8">
        <w:rPr>
          <w:rFonts w:cs="B Badr"/>
          <w:sz w:val="28"/>
          <w:szCs w:val="28"/>
        </w:rPr>
        <w:t>a</w:t>
      </w:r>
      <w:r w:rsidRPr="007B34E8">
        <w:rPr>
          <w:rFonts w:cs="B Badr"/>
          <w:sz w:val="28"/>
          <w:szCs w:val="28"/>
          <w:rtl/>
        </w:rPr>
        <w:t>7%</w:t>
      </w:r>
      <w:r w:rsidRPr="007B34E8">
        <w:rPr>
          <w:rFonts w:cs="B Badr"/>
          <w:sz w:val="28"/>
          <w:szCs w:val="28"/>
        </w:rPr>
        <w:t>d</w:t>
      </w:r>
      <w:r w:rsidRPr="007B34E8">
        <w:rPr>
          <w:rFonts w:cs="B Badr"/>
          <w:sz w:val="28"/>
          <w:szCs w:val="28"/>
          <w:rtl/>
        </w:rPr>
        <w:t>8%</w:t>
      </w:r>
      <w:r w:rsidRPr="007B34E8">
        <w:rPr>
          <w:rFonts w:cs="B Badr"/>
          <w:sz w:val="28"/>
          <w:szCs w:val="28"/>
        </w:rPr>
        <w:t>b</w:t>
      </w:r>
      <w:r w:rsidRPr="007B34E8">
        <w:rPr>
          <w:rFonts w:cs="B Badr"/>
          <w:sz w:val="28"/>
          <w:szCs w:val="28"/>
          <w:rtl/>
        </w:rPr>
        <w:t>9%</w:t>
      </w:r>
      <w:r w:rsidRPr="007B34E8">
        <w:rPr>
          <w:rFonts w:cs="B Badr"/>
          <w:sz w:val="28"/>
          <w:szCs w:val="28"/>
        </w:rPr>
        <w:t>db</w:t>
      </w:r>
      <w:r w:rsidRPr="007B34E8">
        <w:rPr>
          <w:rFonts w:cs="B Badr"/>
          <w:sz w:val="28"/>
          <w:szCs w:val="28"/>
          <w:rtl/>
        </w:rPr>
        <w:t>%8</w:t>
      </w:r>
      <w:r w:rsidRPr="007B34E8">
        <w:rPr>
          <w:rFonts w:cs="B Badr"/>
          <w:sz w:val="28"/>
          <w:szCs w:val="28"/>
        </w:rPr>
        <w:t>c%d</w:t>
      </w:r>
      <w:r w:rsidRPr="007B34E8">
        <w:rPr>
          <w:rFonts w:cs="B Badr"/>
          <w:sz w:val="28"/>
          <w:szCs w:val="28"/>
          <w:rtl/>
        </w:rPr>
        <w:t>9%84%</w:t>
      </w:r>
      <w:r w:rsidRPr="007B34E8">
        <w:rPr>
          <w:rFonts w:cs="B Badr"/>
          <w:sz w:val="28"/>
          <w:szCs w:val="28"/>
        </w:rPr>
        <w:t>db</w:t>
      </w:r>
      <w:r w:rsidRPr="007B34E8">
        <w:rPr>
          <w:rFonts w:cs="B Badr"/>
          <w:sz w:val="28"/>
          <w:szCs w:val="28"/>
          <w:rtl/>
        </w:rPr>
        <w:t>%8</w:t>
      </w:r>
      <w:r w:rsidRPr="007B34E8">
        <w:rPr>
          <w:rFonts w:cs="B Badr"/>
          <w:sz w:val="28"/>
          <w:szCs w:val="28"/>
        </w:rPr>
        <w:t>c%d</w:t>
      </w:r>
      <w:r w:rsidRPr="007B34E8">
        <w:rPr>
          <w:rFonts w:cs="B Badr"/>
          <w:sz w:val="28"/>
          <w:szCs w:val="28"/>
          <w:rtl/>
        </w:rPr>
        <w:t>9%87</w:t>
      </w:r>
    </w:p>
    <w:p w:rsidR="008855C2" w:rsidRPr="002633A4" w:rsidRDefault="008855C2" w:rsidP="008855C2">
      <w:pPr>
        <w:rPr>
          <w:rFonts w:cs="B Badr"/>
          <w:sz w:val="28"/>
          <w:szCs w:val="28"/>
          <w:rtl/>
        </w:rPr>
      </w:pPr>
    </w:p>
    <w:p w:rsidR="00844649" w:rsidRPr="00844649" w:rsidRDefault="00844649" w:rsidP="00844649">
      <w:pPr>
        <w:pStyle w:val="Heading2"/>
        <w:rPr>
          <w:rtl/>
        </w:rPr>
      </w:pPr>
      <w:r>
        <w:rPr>
          <w:rFonts w:hint="cs"/>
          <w:rtl/>
        </w:rPr>
        <w:t xml:space="preserve">اسماعیلیه در </w:t>
      </w:r>
      <w:r w:rsidRPr="00844649">
        <w:rPr>
          <w:rtl/>
        </w:rPr>
        <w:t>پا</w:t>
      </w:r>
      <w:r w:rsidRPr="00844649">
        <w:rPr>
          <w:rFonts w:hint="cs"/>
          <w:rtl/>
        </w:rPr>
        <w:t>ی</w:t>
      </w:r>
      <w:r w:rsidRPr="00844649">
        <w:rPr>
          <w:rFonts w:hint="eastAsia"/>
          <w:rtl/>
        </w:rPr>
        <w:t>ان</w:t>
      </w:r>
      <w:r w:rsidRPr="00844649">
        <w:rPr>
          <w:rtl/>
        </w:rPr>
        <w:t xml:space="preserve"> نامه ها: </w:t>
      </w:r>
    </w:p>
    <w:p w:rsidR="00844649" w:rsidRPr="00844649" w:rsidRDefault="00844649" w:rsidP="00844649">
      <w:pPr>
        <w:pStyle w:val="Heading3"/>
        <w:rPr>
          <w:rtl/>
        </w:rPr>
      </w:pPr>
      <w:r w:rsidRPr="00844649">
        <w:rPr>
          <w:rFonts w:hint="eastAsia"/>
          <w:rtl/>
        </w:rPr>
        <w:t>گنچ</w:t>
      </w:r>
      <w:r w:rsidRPr="00844649">
        <w:rPr>
          <w:rtl/>
        </w:rPr>
        <w:t xml:space="preserve"> پا</w:t>
      </w:r>
      <w:r w:rsidRPr="00844649">
        <w:rPr>
          <w:rFonts w:hint="cs"/>
          <w:rtl/>
        </w:rPr>
        <w:t>ی</w:t>
      </w:r>
      <w:r w:rsidRPr="00844649">
        <w:rPr>
          <w:rFonts w:hint="eastAsia"/>
          <w:rtl/>
        </w:rPr>
        <w:t>گاه</w:t>
      </w:r>
      <w:r w:rsidRPr="00844649">
        <w:rPr>
          <w:rtl/>
        </w:rPr>
        <w:t xml:space="preserve"> اطلاعات علم</w:t>
      </w:r>
      <w:r w:rsidRPr="00844649">
        <w:rPr>
          <w:rFonts w:hint="cs"/>
          <w:rtl/>
        </w:rPr>
        <w:t>ی</w:t>
      </w:r>
      <w:r w:rsidRPr="00844649">
        <w:rPr>
          <w:rtl/>
        </w:rPr>
        <w:t xml:space="preserve"> ا</w:t>
      </w:r>
      <w:r w:rsidRPr="00844649">
        <w:rPr>
          <w:rFonts w:hint="cs"/>
          <w:rtl/>
        </w:rPr>
        <w:t>ی</w:t>
      </w:r>
      <w:r w:rsidRPr="00844649">
        <w:rPr>
          <w:rFonts w:hint="eastAsia"/>
          <w:rtl/>
        </w:rPr>
        <w:t>ران</w:t>
      </w:r>
      <w:r w:rsidRPr="00844649">
        <w:rPr>
          <w:rtl/>
        </w:rPr>
        <w:t xml:space="preserve"> </w:t>
      </w:r>
    </w:p>
    <w:p w:rsidR="008855C2" w:rsidRPr="002633A4" w:rsidRDefault="00844649" w:rsidP="00844649">
      <w:pPr>
        <w:rPr>
          <w:rFonts w:cs="B Badr" w:hint="cs"/>
          <w:sz w:val="28"/>
          <w:szCs w:val="28"/>
          <w:rtl/>
        </w:rPr>
      </w:pPr>
      <w:r w:rsidRPr="00844649">
        <w:rPr>
          <w:rFonts w:cs="B Badr"/>
          <w:sz w:val="28"/>
          <w:szCs w:val="28"/>
          <w:rtl/>
        </w:rPr>
        <w:t xml:space="preserve">تعداد </w:t>
      </w:r>
      <w:r>
        <w:rPr>
          <w:rFonts w:cs="B Badr" w:hint="cs"/>
          <w:sz w:val="28"/>
          <w:szCs w:val="28"/>
          <w:rtl/>
        </w:rPr>
        <w:t>77</w:t>
      </w:r>
      <w:r>
        <w:rPr>
          <w:rFonts w:cs="B Badr"/>
          <w:sz w:val="28"/>
          <w:szCs w:val="28"/>
          <w:rtl/>
        </w:rPr>
        <w:t xml:space="preserve"> </w:t>
      </w:r>
      <w:r>
        <w:rPr>
          <w:rFonts w:cs="B Badr" w:hint="cs"/>
          <w:sz w:val="28"/>
          <w:szCs w:val="28"/>
          <w:rtl/>
        </w:rPr>
        <w:t>پایان نامه</w:t>
      </w:r>
      <w:r w:rsidRPr="00844649">
        <w:rPr>
          <w:rFonts w:cs="B Badr"/>
          <w:sz w:val="28"/>
          <w:szCs w:val="28"/>
          <w:rtl/>
        </w:rPr>
        <w:t xml:space="preserve"> در ا</w:t>
      </w:r>
      <w:r w:rsidRPr="00844649">
        <w:rPr>
          <w:rFonts w:cs="B Badr" w:hint="cs"/>
          <w:sz w:val="28"/>
          <w:szCs w:val="28"/>
          <w:rtl/>
        </w:rPr>
        <w:t>ی</w:t>
      </w:r>
      <w:r w:rsidRPr="00844649">
        <w:rPr>
          <w:rFonts w:cs="B Badr" w:hint="eastAsia"/>
          <w:sz w:val="28"/>
          <w:szCs w:val="28"/>
          <w:rtl/>
        </w:rPr>
        <w:t>ن</w:t>
      </w:r>
      <w:r w:rsidRPr="00844649">
        <w:rPr>
          <w:rFonts w:cs="B Badr"/>
          <w:sz w:val="28"/>
          <w:szCs w:val="28"/>
          <w:rtl/>
        </w:rPr>
        <w:t xml:space="preserve"> سا</w:t>
      </w:r>
      <w:r w:rsidRPr="00844649">
        <w:rPr>
          <w:rFonts w:cs="B Badr" w:hint="cs"/>
          <w:sz w:val="28"/>
          <w:szCs w:val="28"/>
          <w:rtl/>
        </w:rPr>
        <w:t>ی</w:t>
      </w:r>
      <w:r w:rsidRPr="00844649">
        <w:rPr>
          <w:rFonts w:cs="B Badr" w:hint="eastAsia"/>
          <w:sz w:val="28"/>
          <w:szCs w:val="28"/>
          <w:rtl/>
        </w:rPr>
        <w:t>ت</w:t>
      </w:r>
    </w:p>
    <w:p w:rsidR="008855C2" w:rsidRPr="002633A4" w:rsidRDefault="00844649" w:rsidP="00844649">
      <w:pPr>
        <w:bidi w:val="0"/>
        <w:rPr>
          <w:rFonts w:cs="B Badr"/>
          <w:sz w:val="28"/>
          <w:szCs w:val="28"/>
          <w:rtl/>
        </w:rPr>
      </w:pPr>
      <w:r w:rsidRPr="00844649">
        <w:rPr>
          <w:rFonts w:cs="B Badr"/>
          <w:sz w:val="28"/>
          <w:szCs w:val="28"/>
        </w:rPr>
        <w:lastRenderedPageBreak/>
        <w:t>https://ganj.irandoc.ac.ir/#/search?keywords=%D</w:t>
      </w:r>
      <w:r w:rsidRPr="00844649">
        <w:rPr>
          <w:rFonts w:cs="B Badr"/>
          <w:sz w:val="28"/>
          <w:szCs w:val="28"/>
          <w:rtl/>
        </w:rPr>
        <w:t>8%</w:t>
      </w:r>
      <w:r w:rsidRPr="00844649">
        <w:rPr>
          <w:rFonts w:cs="B Badr"/>
          <w:sz w:val="28"/>
          <w:szCs w:val="28"/>
        </w:rPr>
        <w:t>A</w:t>
      </w:r>
      <w:r w:rsidRPr="00844649">
        <w:rPr>
          <w:rFonts w:cs="B Badr"/>
          <w:sz w:val="28"/>
          <w:szCs w:val="28"/>
          <w:rtl/>
        </w:rPr>
        <w:t>7%</w:t>
      </w:r>
      <w:r w:rsidRPr="00844649">
        <w:rPr>
          <w:rFonts w:cs="B Badr"/>
          <w:sz w:val="28"/>
          <w:szCs w:val="28"/>
        </w:rPr>
        <w:t>D</w:t>
      </w:r>
      <w:r w:rsidRPr="00844649">
        <w:rPr>
          <w:rFonts w:cs="B Badr"/>
          <w:sz w:val="28"/>
          <w:szCs w:val="28"/>
          <w:rtl/>
        </w:rPr>
        <w:t>8%</w:t>
      </w:r>
      <w:r w:rsidRPr="00844649">
        <w:rPr>
          <w:rFonts w:cs="B Badr"/>
          <w:sz w:val="28"/>
          <w:szCs w:val="28"/>
        </w:rPr>
        <w:t>B</w:t>
      </w:r>
      <w:r w:rsidRPr="00844649">
        <w:rPr>
          <w:rFonts w:cs="B Badr"/>
          <w:sz w:val="28"/>
          <w:szCs w:val="28"/>
          <w:rtl/>
        </w:rPr>
        <w:t>3%</w:t>
      </w:r>
      <w:r w:rsidRPr="00844649">
        <w:rPr>
          <w:rFonts w:cs="B Badr"/>
          <w:sz w:val="28"/>
          <w:szCs w:val="28"/>
        </w:rPr>
        <w:t>D</w:t>
      </w:r>
      <w:r w:rsidRPr="00844649">
        <w:rPr>
          <w:rFonts w:cs="B Badr"/>
          <w:sz w:val="28"/>
          <w:szCs w:val="28"/>
          <w:rtl/>
        </w:rPr>
        <w:t>9%85%</w:t>
      </w:r>
      <w:r w:rsidRPr="00844649">
        <w:rPr>
          <w:rFonts w:cs="B Badr"/>
          <w:sz w:val="28"/>
          <w:szCs w:val="28"/>
        </w:rPr>
        <w:t>D</w:t>
      </w:r>
      <w:r w:rsidRPr="00844649">
        <w:rPr>
          <w:rFonts w:cs="B Badr"/>
          <w:sz w:val="28"/>
          <w:szCs w:val="28"/>
          <w:rtl/>
        </w:rPr>
        <w:t>8%</w:t>
      </w:r>
      <w:r w:rsidRPr="00844649">
        <w:rPr>
          <w:rFonts w:cs="B Badr"/>
          <w:sz w:val="28"/>
          <w:szCs w:val="28"/>
        </w:rPr>
        <w:t>A</w:t>
      </w:r>
      <w:r w:rsidRPr="00844649">
        <w:rPr>
          <w:rFonts w:cs="B Badr"/>
          <w:sz w:val="28"/>
          <w:szCs w:val="28"/>
          <w:rtl/>
        </w:rPr>
        <w:t>7%</w:t>
      </w:r>
      <w:r w:rsidRPr="00844649">
        <w:rPr>
          <w:rFonts w:cs="B Badr"/>
          <w:sz w:val="28"/>
          <w:szCs w:val="28"/>
        </w:rPr>
        <w:t>D</w:t>
      </w:r>
      <w:r w:rsidRPr="00844649">
        <w:rPr>
          <w:rFonts w:cs="B Badr"/>
          <w:sz w:val="28"/>
          <w:szCs w:val="28"/>
          <w:rtl/>
        </w:rPr>
        <w:t>8%</w:t>
      </w:r>
      <w:r w:rsidRPr="00844649">
        <w:rPr>
          <w:rFonts w:cs="B Badr"/>
          <w:sz w:val="28"/>
          <w:szCs w:val="28"/>
        </w:rPr>
        <w:t>B</w:t>
      </w:r>
      <w:r w:rsidRPr="00844649">
        <w:rPr>
          <w:rFonts w:cs="B Badr"/>
          <w:sz w:val="28"/>
          <w:szCs w:val="28"/>
          <w:rtl/>
        </w:rPr>
        <w:t>9%</w:t>
      </w:r>
      <w:r w:rsidRPr="00844649">
        <w:rPr>
          <w:rFonts w:cs="B Badr"/>
          <w:sz w:val="28"/>
          <w:szCs w:val="28"/>
        </w:rPr>
        <w:t>DB</w:t>
      </w:r>
      <w:r w:rsidRPr="00844649">
        <w:rPr>
          <w:rFonts w:cs="B Badr"/>
          <w:sz w:val="28"/>
          <w:szCs w:val="28"/>
          <w:rtl/>
        </w:rPr>
        <w:t>%8</w:t>
      </w:r>
      <w:r w:rsidRPr="00844649">
        <w:rPr>
          <w:rFonts w:cs="B Badr"/>
          <w:sz w:val="28"/>
          <w:szCs w:val="28"/>
        </w:rPr>
        <w:t>C%D</w:t>
      </w:r>
      <w:r w:rsidRPr="00844649">
        <w:rPr>
          <w:rFonts w:cs="B Badr"/>
          <w:sz w:val="28"/>
          <w:szCs w:val="28"/>
          <w:rtl/>
        </w:rPr>
        <w:t>9%84%</w:t>
      </w:r>
      <w:r w:rsidRPr="00844649">
        <w:rPr>
          <w:rFonts w:cs="B Badr"/>
          <w:sz w:val="28"/>
          <w:szCs w:val="28"/>
        </w:rPr>
        <w:t>DB</w:t>
      </w:r>
      <w:r w:rsidRPr="00844649">
        <w:rPr>
          <w:rFonts w:cs="B Badr"/>
          <w:sz w:val="28"/>
          <w:szCs w:val="28"/>
          <w:rtl/>
        </w:rPr>
        <w:t>%8</w:t>
      </w:r>
      <w:r w:rsidRPr="00844649">
        <w:rPr>
          <w:rFonts w:cs="B Badr"/>
          <w:sz w:val="28"/>
          <w:szCs w:val="28"/>
        </w:rPr>
        <w:t>C%D</w:t>
      </w:r>
      <w:r w:rsidRPr="00844649">
        <w:rPr>
          <w:rFonts w:cs="B Badr"/>
          <w:sz w:val="28"/>
          <w:szCs w:val="28"/>
          <w:rtl/>
        </w:rPr>
        <w:t>9%87%</w:t>
      </w:r>
      <w:r w:rsidRPr="00844649">
        <w:rPr>
          <w:rFonts w:cs="B Badr"/>
          <w:sz w:val="28"/>
          <w:szCs w:val="28"/>
        </w:rPr>
        <w:t>E</w:t>
      </w:r>
      <w:r w:rsidRPr="00844649">
        <w:rPr>
          <w:rFonts w:cs="B Badr"/>
          <w:sz w:val="28"/>
          <w:szCs w:val="28"/>
          <w:rtl/>
        </w:rPr>
        <w:t>2%80%8</w:t>
      </w:r>
      <w:r w:rsidRPr="00844649">
        <w:rPr>
          <w:rFonts w:cs="B Badr"/>
          <w:sz w:val="28"/>
          <w:szCs w:val="28"/>
        </w:rPr>
        <w:t>C&amp;basicscope=</w:t>
      </w:r>
      <w:r w:rsidRPr="00844649">
        <w:rPr>
          <w:rFonts w:cs="B Badr"/>
          <w:sz w:val="28"/>
          <w:szCs w:val="28"/>
          <w:rtl/>
        </w:rPr>
        <w:t>2</w:t>
      </w:r>
    </w:p>
    <w:p w:rsidR="008855C2" w:rsidRDefault="00844649" w:rsidP="00844649">
      <w:pPr>
        <w:pStyle w:val="Heading2"/>
        <w:rPr>
          <w:rFonts w:hint="cs"/>
          <w:rtl/>
        </w:rPr>
      </w:pPr>
      <w:r>
        <w:rPr>
          <w:rFonts w:hint="cs"/>
          <w:rtl/>
        </w:rPr>
        <w:t>اسماعیلیه در نرم افزارهای تخصصی</w:t>
      </w:r>
    </w:p>
    <w:p w:rsidR="00844649" w:rsidRDefault="00844649" w:rsidP="00844649">
      <w:pPr>
        <w:pStyle w:val="Heading3"/>
        <w:rPr>
          <w:rFonts w:hint="cs"/>
          <w:rtl/>
        </w:rPr>
      </w:pPr>
      <w:r>
        <w:rPr>
          <w:rFonts w:hint="cs"/>
          <w:rtl/>
        </w:rPr>
        <w:t xml:space="preserve">نرم افزار بحار الانوار موضوعی </w:t>
      </w:r>
    </w:p>
    <w:p w:rsidR="00844649" w:rsidRPr="00844649" w:rsidRDefault="00844649" w:rsidP="00844649">
      <w:pPr>
        <w:rPr>
          <w:rFonts w:cs="B Badr"/>
          <w:sz w:val="28"/>
          <w:szCs w:val="28"/>
          <w:rtl/>
        </w:rPr>
      </w:pPr>
      <w:r w:rsidRPr="00844649">
        <w:rPr>
          <w:rFonts w:cs="B Badr"/>
          <w:sz w:val="28"/>
          <w:szCs w:val="28"/>
          <w:rtl/>
        </w:rPr>
        <w:t>در ا</w:t>
      </w:r>
      <w:r w:rsidRPr="00844649">
        <w:rPr>
          <w:rFonts w:cs="B Badr" w:hint="cs"/>
          <w:sz w:val="28"/>
          <w:szCs w:val="28"/>
          <w:rtl/>
        </w:rPr>
        <w:t>ی</w:t>
      </w:r>
      <w:r w:rsidRPr="00844649">
        <w:rPr>
          <w:rFonts w:cs="B Badr" w:hint="eastAsia"/>
          <w:sz w:val="28"/>
          <w:szCs w:val="28"/>
          <w:rtl/>
        </w:rPr>
        <w:t>ن</w:t>
      </w:r>
      <w:r w:rsidRPr="00844649">
        <w:rPr>
          <w:rFonts w:cs="B Badr"/>
          <w:sz w:val="28"/>
          <w:szCs w:val="28"/>
          <w:rtl/>
        </w:rPr>
        <w:t xml:space="preserve"> نرم افزار کل</w:t>
      </w:r>
      <w:r w:rsidRPr="00844649">
        <w:rPr>
          <w:rFonts w:cs="B Badr" w:hint="cs"/>
          <w:sz w:val="28"/>
          <w:szCs w:val="28"/>
          <w:rtl/>
        </w:rPr>
        <w:t>ی</w:t>
      </w:r>
      <w:r w:rsidRPr="00844649">
        <w:rPr>
          <w:rFonts w:cs="B Badr" w:hint="eastAsia"/>
          <w:sz w:val="28"/>
          <w:szCs w:val="28"/>
          <w:rtl/>
        </w:rPr>
        <w:t>ه</w:t>
      </w:r>
      <w:r w:rsidRPr="00844649">
        <w:rPr>
          <w:rFonts w:cs="B Badr"/>
          <w:sz w:val="28"/>
          <w:szCs w:val="28"/>
          <w:rtl/>
        </w:rPr>
        <w:t xml:space="preserve"> روا</w:t>
      </w:r>
      <w:r w:rsidRPr="00844649">
        <w:rPr>
          <w:rFonts w:cs="B Badr" w:hint="cs"/>
          <w:sz w:val="28"/>
          <w:szCs w:val="28"/>
          <w:rtl/>
        </w:rPr>
        <w:t>ی</w:t>
      </w:r>
      <w:r w:rsidRPr="00844649">
        <w:rPr>
          <w:rFonts w:cs="B Badr" w:hint="eastAsia"/>
          <w:sz w:val="28"/>
          <w:szCs w:val="28"/>
          <w:rtl/>
        </w:rPr>
        <w:t>تها</w:t>
      </w:r>
      <w:r w:rsidRPr="00844649">
        <w:rPr>
          <w:rFonts w:cs="B Badr" w:hint="cs"/>
          <w:sz w:val="28"/>
          <w:szCs w:val="28"/>
          <w:rtl/>
        </w:rPr>
        <w:t>ی</w:t>
      </w:r>
      <w:r w:rsidRPr="00844649">
        <w:rPr>
          <w:rFonts w:cs="B Badr"/>
          <w:sz w:val="28"/>
          <w:szCs w:val="28"/>
          <w:rtl/>
        </w:rPr>
        <w:t xml:space="preserve"> مربوط به </w:t>
      </w:r>
      <w:r>
        <w:rPr>
          <w:rFonts w:cs="B Badr" w:hint="cs"/>
          <w:sz w:val="28"/>
          <w:szCs w:val="28"/>
          <w:rtl/>
        </w:rPr>
        <w:t xml:space="preserve">اسماعیلیه </w:t>
      </w:r>
      <w:r w:rsidRPr="00844649">
        <w:rPr>
          <w:rFonts w:cs="B Badr"/>
          <w:sz w:val="28"/>
          <w:szCs w:val="28"/>
          <w:rtl/>
        </w:rPr>
        <w:t>نما</w:t>
      </w:r>
      <w:r w:rsidRPr="00844649">
        <w:rPr>
          <w:rFonts w:cs="B Badr" w:hint="cs"/>
          <w:sz w:val="28"/>
          <w:szCs w:val="28"/>
          <w:rtl/>
        </w:rPr>
        <w:t>ی</w:t>
      </w:r>
      <w:r w:rsidRPr="00844649">
        <w:rPr>
          <w:rFonts w:cs="B Badr" w:hint="eastAsia"/>
          <w:sz w:val="28"/>
          <w:szCs w:val="28"/>
          <w:rtl/>
        </w:rPr>
        <w:t>ه</w:t>
      </w:r>
      <w:r w:rsidRPr="00844649">
        <w:rPr>
          <w:rFonts w:cs="B Badr"/>
          <w:sz w:val="28"/>
          <w:szCs w:val="28"/>
          <w:rtl/>
        </w:rPr>
        <w:t xml:space="preserve"> و موضوع بند</w:t>
      </w:r>
      <w:r w:rsidRPr="00844649">
        <w:rPr>
          <w:rFonts w:cs="B Badr" w:hint="cs"/>
          <w:sz w:val="28"/>
          <w:szCs w:val="28"/>
          <w:rtl/>
        </w:rPr>
        <w:t>ی</w:t>
      </w:r>
      <w:r w:rsidRPr="00844649">
        <w:rPr>
          <w:rFonts w:cs="B Badr"/>
          <w:sz w:val="28"/>
          <w:szCs w:val="28"/>
          <w:rtl/>
        </w:rPr>
        <w:t xml:space="preserve"> شده است </w:t>
      </w:r>
    </w:p>
    <w:p w:rsidR="00844649" w:rsidRDefault="00844649" w:rsidP="00844649">
      <w:pPr>
        <w:rPr>
          <w:rFonts w:cs="B Badr"/>
          <w:sz w:val="28"/>
          <w:szCs w:val="28"/>
          <w:rtl/>
        </w:rPr>
      </w:pPr>
      <w:r w:rsidRPr="00844649">
        <w:rPr>
          <w:rFonts w:cs="B Badr" w:hint="eastAsia"/>
          <w:sz w:val="28"/>
          <w:szCs w:val="28"/>
          <w:rtl/>
        </w:rPr>
        <w:t>تعداد</w:t>
      </w:r>
      <w:r w:rsidRPr="00844649">
        <w:rPr>
          <w:rFonts w:cs="B Badr"/>
          <w:sz w:val="28"/>
          <w:szCs w:val="28"/>
          <w:rtl/>
        </w:rPr>
        <w:t xml:space="preserve"> </w:t>
      </w:r>
      <w:r>
        <w:rPr>
          <w:rFonts w:cs="B Badr" w:hint="cs"/>
          <w:sz w:val="28"/>
          <w:szCs w:val="28"/>
          <w:rtl/>
        </w:rPr>
        <w:t>5</w:t>
      </w:r>
      <w:r w:rsidRPr="00844649">
        <w:rPr>
          <w:rFonts w:cs="B Badr"/>
          <w:sz w:val="28"/>
          <w:szCs w:val="28"/>
          <w:rtl/>
        </w:rPr>
        <w:t xml:space="preserve">  عنوان با موضوعات و آدرس قابل مشاهده است هر عنوان و موضوع که انتخاب شد از طر</w:t>
      </w:r>
      <w:r w:rsidRPr="00844649">
        <w:rPr>
          <w:rFonts w:cs="B Badr" w:hint="cs"/>
          <w:sz w:val="28"/>
          <w:szCs w:val="28"/>
          <w:rtl/>
        </w:rPr>
        <w:t>ی</w:t>
      </w:r>
      <w:r w:rsidRPr="00844649">
        <w:rPr>
          <w:rFonts w:cs="B Badr" w:hint="eastAsia"/>
          <w:sz w:val="28"/>
          <w:szCs w:val="28"/>
          <w:rtl/>
        </w:rPr>
        <w:t>ق</w:t>
      </w:r>
      <w:r w:rsidRPr="00844649">
        <w:rPr>
          <w:rFonts w:cs="B Badr"/>
          <w:sz w:val="28"/>
          <w:szCs w:val="28"/>
          <w:rtl/>
        </w:rPr>
        <w:t xml:space="preserve"> آدرس م</w:t>
      </w:r>
      <w:r w:rsidRPr="00844649">
        <w:rPr>
          <w:rFonts w:cs="B Badr" w:hint="cs"/>
          <w:sz w:val="28"/>
          <w:szCs w:val="28"/>
          <w:rtl/>
        </w:rPr>
        <w:t>ی</w:t>
      </w:r>
      <w:r w:rsidRPr="00844649">
        <w:rPr>
          <w:rFonts w:cs="B Badr"/>
          <w:sz w:val="28"/>
          <w:szCs w:val="28"/>
          <w:rtl/>
        </w:rPr>
        <w:t xml:space="preserve"> توان روا</w:t>
      </w:r>
      <w:r w:rsidRPr="00844649">
        <w:rPr>
          <w:rFonts w:cs="B Badr" w:hint="cs"/>
          <w:sz w:val="28"/>
          <w:szCs w:val="28"/>
          <w:rtl/>
        </w:rPr>
        <w:t>ی</w:t>
      </w:r>
      <w:r w:rsidRPr="00844649">
        <w:rPr>
          <w:rFonts w:cs="B Badr" w:hint="eastAsia"/>
          <w:sz w:val="28"/>
          <w:szCs w:val="28"/>
          <w:rtl/>
        </w:rPr>
        <w:t>ت</w:t>
      </w:r>
      <w:r w:rsidRPr="00844649">
        <w:rPr>
          <w:rFonts w:cs="B Badr"/>
          <w:sz w:val="28"/>
          <w:szCs w:val="28"/>
          <w:rtl/>
        </w:rPr>
        <w:t xml:space="preserve"> را پ</w:t>
      </w:r>
      <w:r w:rsidRPr="00844649">
        <w:rPr>
          <w:rFonts w:cs="B Badr" w:hint="cs"/>
          <w:sz w:val="28"/>
          <w:szCs w:val="28"/>
          <w:rtl/>
        </w:rPr>
        <w:t>ی</w:t>
      </w:r>
      <w:r w:rsidRPr="00844649">
        <w:rPr>
          <w:rFonts w:cs="B Badr" w:hint="eastAsia"/>
          <w:sz w:val="28"/>
          <w:szCs w:val="28"/>
          <w:rtl/>
        </w:rPr>
        <w:t>دا</w:t>
      </w:r>
      <w:r w:rsidRPr="00844649">
        <w:rPr>
          <w:rFonts w:cs="B Badr"/>
          <w:sz w:val="28"/>
          <w:szCs w:val="28"/>
          <w:rtl/>
        </w:rPr>
        <w:t xml:space="preserve"> نمود و برا</w:t>
      </w:r>
      <w:r w:rsidRPr="00844649">
        <w:rPr>
          <w:rFonts w:cs="B Badr" w:hint="cs"/>
          <w:sz w:val="28"/>
          <w:szCs w:val="28"/>
          <w:rtl/>
        </w:rPr>
        <w:t>ی</w:t>
      </w:r>
      <w:r w:rsidRPr="00844649">
        <w:rPr>
          <w:rFonts w:cs="B Badr"/>
          <w:sz w:val="28"/>
          <w:szCs w:val="28"/>
          <w:rtl/>
        </w:rPr>
        <w:t xml:space="preserve"> مستند کردن بخش</w:t>
      </w:r>
      <w:r w:rsidRPr="00844649">
        <w:rPr>
          <w:rFonts w:cs="B Badr" w:hint="cs"/>
          <w:sz w:val="28"/>
          <w:szCs w:val="28"/>
          <w:rtl/>
        </w:rPr>
        <w:t>ی</w:t>
      </w:r>
      <w:r w:rsidRPr="00844649">
        <w:rPr>
          <w:rFonts w:cs="B Badr"/>
          <w:sz w:val="28"/>
          <w:szCs w:val="28"/>
          <w:rtl/>
        </w:rPr>
        <w:t xml:space="preserve"> از روا</w:t>
      </w:r>
      <w:r w:rsidRPr="00844649">
        <w:rPr>
          <w:rFonts w:cs="B Badr" w:hint="cs"/>
          <w:sz w:val="28"/>
          <w:szCs w:val="28"/>
          <w:rtl/>
        </w:rPr>
        <w:t>ی</w:t>
      </w:r>
      <w:r w:rsidRPr="00844649">
        <w:rPr>
          <w:rFonts w:cs="B Badr" w:hint="eastAsia"/>
          <w:sz w:val="28"/>
          <w:szCs w:val="28"/>
          <w:rtl/>
        </w:rPr>
        <w:t>ت</w:t>
      </w:r>
      <w:r w:rsidRPr="00844649">
        <w:rPr>
          <w:rFonts w:cs="B Badr"/>
          <w:sz w:val="28"/>
          <w:szCs w:val="28"/>
          <w:rtl/>
        </w:rPr>
        <w:t xml:space="preserve"> را در نرم افزار جامع الاحاد</w:t>
      </w:r>
      <w:r w:rsidRPr="00844649">
        <w:rPr>
          <w:rFonts w:cs="B Badr" w:hint="cs"/>
          <w:sz w:val="28"/>
          <w:szCs w:val="28"/>
          <w:rtl/>
        </w:rPr>
        <w:t>ی</w:t>
      </w:r>
      <w:r w:rsidRPr="00844649">
        <w:rPr>
          <w:rFonts w:cs="B Badr" w:hint="eastAsia"/>
          <w:sz w:val="28"/>
          <w:szCs w:val="28"/>
          <w:rtl/>
        </w:rPr>
        <w:t>ث</w:t>
      </w:r>
      <w:r w:rsidRPr="00844649">
        <w:rPr>
          <w:rFonts w:cs="B Badr"/>
          <w:sz w:val="28"/>
          <w:szCs w:val="28"/>
          <w:rtl/>
        </w:rPr>
        <w:t xml:space="preserve"> تا</w:t>
      </w:r>
      <w:r w:rsidRPr="00844649">
        <w:rPr>
          <w:rFonts w:cs="B Badr" w:hint="cs"/>
          <w:sz w:val="28"/>
          <w:szCs w:val="28"/>
          <w:rtl/>
        </w:rPr>
        <w:t>ی</w:t>
      </w:r>
      <w:r w:rsidRPr="00844649">
        <w:rPr>
          <w:rFonts w:cs="B Badr" w:hint="eastAsia"/>
          <w:sz w:val="28"/>
          <w:szCs w:val="28"/>
          <w:rtl/>
        </w:rPr>
        <w:t>پ</w:t>
      </w:r>
      <w:r w:rsidRPr="00844649">
        <w:rPr>
          <w:rFonts w:cs="B Badr"/>
          <w:sz w:val="28"/>
          <w:szCs w:val="28"/>
          <w:rtl/>
        </w:rPr>
        <w:t xml:space="preserve"> نما</w:t>
      </w:r>
      <w:r w:rsidRPr="00844649">
        <w:rPr>
          <w:rFonts w:cs="B Badr" w:hint="cs"/>
          <w:sz w:val="28"/>
          <w:szCs w:val="28"/>
          <w:rtl/>
        </w:rPr>
        <w:t>یی</w:t>
      </w:r>
      <w:r w:rsidRPr="00844649">
        <w:rPr>
          <w:rFonts w:cs="B Badr" w:hint="eastAsia"/>
          <w:sz w:val="28"/>
          <w:szCs w:val="28"/>
          <w:rtl/>
        </w:rPr>
        <w:t>د</w:t>
      </w:r>
      <w:r w:rsidRPr="00844649">
        <w:rPr>
          <w:rFonts w:cs="B Badr"/>
          <w:sz w:val="28"/>
          <w:szCs w:val="28"/>
          <w:rtl/>
        </w:rPr>
        <w:t xml:space="preserve"> و از منابع معتبر روا</w:t>
      </w:r>
      <w:r w:rsidRPr="00844649">
        <w:rPr>
          <w:rFonts w:cs="B Badr" w:hint="cs"/>
          <w:sz w:val="28"/>
          <w:szCs w:val="28"/>
          <w:rtl/>
        </w:rPr>
        <w:t>یی</w:t>
      </w:r>
      <w:r w:rsidRPr="00844649">
        <w:rPr>
          <w:rFonts w:cs="B Badr"/>
          <w:sz w:val="28"/>
          <w:szCs w:val="28"/>
          <w:rtl/>
        </w:rPr>
        <w:t xml:space="preserve"> مستند نما</w:t>
      </w:r>
      <w:r w:rsidRPr="00844649">
        <w:rPr>
          <w:rFonts w:cs="B Badr" w:hint="cs"/>
          <w:sz w:val="28"/>
          <w:szCs w:val="28"/>
          <w:rtl/>
        </w:rPr>
        <w:t>یی</w:t>
      </w:r>
      <w:r w:rsidRPr="00844649">
        <w:rPr>
          <w:rFonts w:cs="B Badr" w:hint="eastAsia"/>
          <w:sz w:val="28"/>
          <w:szCs w:val="28"/>
          <w:rtl/>
        </w:rPr>
        <w:t>د</w:t>
      </w:r>
    </w:p>
    <w:p w:rsidR="00844649" w:rsidRPr="00844649" w:rsidRDefault="00844649" w:rsidP="00844649">
      <w:pPr>
        <w:rPr>
          <w:rFonts w:cs="B Badr"/>
          <w:sz w:val="28"/>
          <w:szCs w:val="28"/>
          <w:rtl/>
        </w:rPr>
      </w:pPr>
      <w:r w:rsidRPr="00844649">
        <w:rPr>
          <w:rFonts w:cs="B Badr"/>
          <w:sz w:val="28"/>
          <w:szCs w:val="28"/>
          <w:rtl/>
        </w:rPr>
        <w:t>نمايه    موضوع    نشانى‏</w:t>
      </w:r>
    </w:p>
    <w:p w:rsidR="00844649" w:rsidRPr="00844649" w:rsidRDefault="00844649" w:rsidP="00844649">
      <w:pPr>
        <w:pStyle w:val="Heading4"/>
        <w:rPr>
          <w:rtl/>
        </w:rPr>
      </w:pPr>
      <w:r>
        <w:rPr>
          <w:rFonts w:cs="B Badr"/>
          <w:sz w:val="28"/>
          <w:szCs w:val="28"/>
          <w:rtl/>
        </w:rPr>
        <w:t xml:space="preserve">* =   </w:t>
      </w:r>
      <w:r w:rsidRPr="00844649">
        <w:rPr>
          <w:rFonts w:cs="B Badr"/>
          <w:sz w:val="28"/>
          <w:szCs w:val="28"/>
          <w:rtl/>
        </w:rPr>
        <w:t>الإمامة عند الإسماعيلية</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رأي الإسماعيلية في الإمامة</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ج‏47   ص‏241   س‏0   ف‏63547</w:t>
      </w:r>
    </w:p>
    <w:p w:rsidR="00844649" w:rsidRPr="00844649" w:rsidRDefault="00844649" w:rsidP="00844649">
      <w:pPr>
        <w:pStyle w:val="Heading4"/>
        <w:rPr>
          <w:rtl/>
        </w:rPr>
      </w:pPr>
      <w:r>
        <w:rPr>
          <w:rFonts w:cs="B Badr"/>
          <w:sz w:val="28"/>
          <w:szCs w:val="28"/>
          <w:rtl/>
        </w:rPr>
        <w:t xml:space="preserve">* =   </w:t>
      </w:r>
      <w:r w:rsidRPr="00844649">
        <w:rPr>
          <w:rFonts w:cs="B Badr"/>
          <w:sz w:val="28"/>
          <w:szCs w:val="28"/>
          <w:rtl/>
        </w:rPr>
        <w:t>الردود على الإسماعيلية</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إخبار الصادق ع بظهور المهدي ع و لم يبايعه أحد ردا على الإسماعيلية</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ص‏21   س‏0   ف‏64436</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إشهاد الصادق ع جميع أصحابه على موت إسماعيل مكررا احتجاجا على المبطلين‏</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ص‏21   س‏0   ف‏64432</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نص الصادق ع على إمامة الكاظم ع عند دفن إسماعيل إتماما للحجة</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ص‏21   س‏0   ف‏64434</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نص الصادق ع على إمامة الكاظم ع و تكذيبه وصيته إلى إسماعيل‏</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ص‏22   س‏0   ف‏64438</w:t>
      </w:r>
    </w:p>
    <w:p w:rsidR="00844649" w:rsidRPr="00844649" w:rsidRDefault="00844649" w:rsidP="00844649">
      <w:pPr>
        <w:pStyle w:val="Heading4"/>
        <w:rPr>
          <w:rtl/>
        </w:rPr>
      </w:pPr>
      <w:r>
        <w:rPr>
          <w:rFonts w:cs="B Badr"/>
          <w:sz w:val="28"/>
          <w:szCs w:val="28"/>
          <w:rtl/>
        </w:rPr>
        <w:t xml:space="preserve">* =   </w:t>
      </w:r>
      <w:r w:rsidRPr="00844649">
        <w:rPr>
          <w:rFonts w:cs="B Badr"/>
          <w:sz w:val="28"/>
          <w:szCs w:val="28"/>
          <w:rtl/>
        </w:rPr>
        <w:t>الصادق ع و الإسماعيلية</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اهتمام الصادق ع بإظهار موت إسماعيل حسما لدعوى الإسماعيلية</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ج‏47   ص‏253   س‏0   ف‏63615</w:t>
      </w:r>
    </w:p>
    <w:p w:rsidR="00844649" w:rsidRPr="00844649" w:rsidRDefault="00844649" w:rsidP="00844649">
      <w:pPr>
        <w:rPr>
          <w:rFonts w:cs="B Badr"/>
          <w:sz w:val="28"/>
          <w:szCs w:val="28"/>
          <w:rtl/>
        </w:rPr>
      </w:pPr>
      <w:r>
        <w:rPr>
          <w:rFonts w:cs="B Badr"/>
          <w:sz w:val="28"/>
          <w:szCs w:val="28"/>
          <w:rtl/>
        </w:rPr>
        <w:lastRenderedPageBreak/>
        <w:t xml:space="preserve"> موضوع =   </w:t>
      </w:r>
      <w:r w:rsidRPr="00844649">
        <w:rPr>
          <w:rFonts w:cs="B Badr"/>
          <w:sz w:val="28"/>
          <w:szCs w:val="28"/>
          <w:rtl/>
        </w:rPr>
        <w:t>تمثل الصادق ع بآية أ يريد كل امرئ منكم أن يؤتى صحفا منشرة على لزوم تصديق خبر العادل بإمامة الإمام ع‏</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ص‏24   س‏0   ف‏64465</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ص‏25   س‏0   ف‏64469</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شدة جزع الصادق ع عند وفاة إسماعيل ع و إظهاره جثمانه لردع الإسماعيلية</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ج‏47   ص‏241   س‏0   ف‏63544</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علم الصادق ع بفتنة إسماعيلية</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ج‏47   ص‏253   س‏0   ف‏63618</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قصة إرشاد مسمع كردين اثنين من الإسماعيلية و امتناع أحدهما إلا بعد توبيخ الصادق ع له‏</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ص‏24   س‏0   ف‏64462</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ص‏25   س‏0   ف‏64466</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نص الصادق ع على إمامة الكاظم ع ردا على من يزعم إمامة إسماعيل‏</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ج‏47   ص‏82   س‏0   ف‏62565</w:t>
      </w:r>
    </w:p>
    <w:p w:rsidR="00844649" w:rsidRPr="00844649" w:rsidRDefault="00844649" w:rsidP="00844649">
      <w:pPr>
        <w:pStyle w:val="Heading4"/>
        <w:rPr>
          <w:rtl/>
        </w:rPr>
      </w:pPr>
      <w:r>
        <w:rPr>
          <w:rFonts w:cs="B Badr"/>
          <w:sz w:val="28"/>
          <w:szCs w:val="28"/>
          <w:rtl/>
        </w:rPr>
        <w:t xml:space="preserve">* =   </w:t>
      </w:r>
      <w:r w:rsidRPr="00844649">
        <w:rPr>
          <w:rFonts w:cs="B Badr"/>
          <w:sz w:val="28"/>
          <w:szCs w:val="28"/>
          <w:rtl/>
        </w:rPr>
        <w:t>كذب الإسماعيلية</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نص الصادق ع على إمامة الكاظم ع و تكذيبه من ادعاها بعده‏</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ص‏24   س‏0   ف‏64463</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ص‏25   س‏0   ف‏64467</w:t>
      </w:r>
    </w:p>
    <w:p w:rsidR="00844649" w:rsidRPr="00844649" w:rsidRDefault="00844649" w:rsidP="00844649">
      <w:pPr>
        <w:pStyle w:val="Heading4"/>
        <w:rPr>
          <w:rtl/>
        </w:rPr>
      </w:pPr>
      <w:r>
        <w:rPr>
          <w:rFonts w:cs="B Badr"/>
          <w:sz w:val="28"/>
          <w:szCs w:val="28"/>
          <w:rtl/>
        </w:rPr>
        <w:t xml:space="preserve">* =   </w:t>
      </w:r>
      <w:r w:rsidRPr="00844649">
        <w:rPr>
          <w:rFonts w:cs="B Badr"/>
          <w:sz w:val="28"/>
          <w:szCs w:val="28"/>
          <w:rtl/>
        </w:rPr>
        <w:t>مسمع كردين و الإسماعيلية</w:t>
      </w:r>
    </w:p>
    <w:p w:rsidR="00844649" w:rsidRPr="00844649" w:rsidRDefault="00844649" w:rsidP="00844649">
      <w:pPr>
        <w:rPr>
          <w:rFonts w:cs="B Badr"/>
          <w:sz w:val="28"/>
          <w:szCs w:val="28"/>
          <w:rtl/>
        </w:rPr>
      </w:pPr>
      <w:r>
        <w:rPr>
          <w:rFonts w:cs="B Badr"/>
          <w:sz w:val="28"/>
          <w:szCs w:val="28"/>
          <w:rtl/>
        </w:rPr>
        <w:t xml:space="preserve"> موضوع =   </w:t>
      </w:r>
      <w:r w:rsidRPr="00844649">
        <w:rPr>
          <w:rFonts w:cs="B Badr"/>
          <w:sz w:val="28"/>
          <w:szCs w:val="28"/>
          <w:rtl/>
        </w:rPr>
        <w:t>قصة إرشاد مسمع كردين اثنين من الإسماعيلية و امتناع أحدهما إلا بعد توبيخ الصادق ع له‏</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ص‏24   س‏0   ف‏64462</w:t>
      </w:r>
    </w:p>
    <w:p w:rsidR="00844649" w:rsidRPr="00844649" w:rsidRDefault="00844649" w:rsidP="00844649">
      <w:pPr>
        <w:rPr>
          <w:rFonts w:cs="B Badr"/>
          <w:sz w:val="28"/>
          <w:szCs w:val="28"/>
          <w:rtl/>
        </w:rPr>
      </w:pPr>
      <w:r>
        <w:rPr>
          <w:rFonts w:cs="B Badr"/>
          <w:sz w:val="28"/>
          <w:szCs w:val="28"/>
          <w:rtl/>
        </w:rPr>
        <w:t xml:space="preserve"> آدرس =   </w:t>
      </w:r>
      <w:r w:rsidRPr="00844649">
        <w:rPr>
          <w:rFonts w:cs="B Badr"/>
          <w:sz w:val="28"/>
          <w:szCs w:val="28"/>
          <w:rtl/>
        </w:rPr>
        <w:t>بحارالانوار   ج‏48   ص‏25   س‏0   ف‏64466</w:t>
      </w:r>
    </w:p>
    <w:p w:rsidR="00844649" w:rsidRPr="00844649" w:rsidRDefault="00844649" w:rsidP="00844649">
      <w:pPr>
        <w:rPr>
          <w:rFonts w:cs="B Badr"/>
          <w:sz w:val="28"/>
          <w:szCs w:val="28"/>
          <w:rtl/>
        </w:rPr>
      </w:pPr>
    </w:p>
    <w:p w:rsidR="00844649" w:rsidRDefault="00844649" w:rsidP="00844649">
      <w:pPr>
        <w:pStyle w:val="Heading3"/>
        <w:rPr>
          <w:rFonts w:hint="cs"/>
          <w:rtl/>
        </w:rPr>
      </w:pPr>
      <w:r>
        <w:rPr>
          <w:rFonts w:hint="cs"/>
          <w:rtl/>
        </w:rPr>
        <w:lastRenderedPageBreak/>
        <w:t xml:space="preserve">نرم افزار جامع الاحادیث </w:t>
      </w:r>
    </w:p>
    <w:p w:rsidR="00844649" w:rsidRDefault="00844649" w:rsidP="008855C2">
      <w:pPr>
        <w:rPr>
          <w:rFonts w:cs="B Badr"/>
          <w:sz w:val="28"/>
          <w:szCs w:val="28"/>
          <w:rtl/>
        </w:rPr>
      </w:pPr>
    </w:p>
    <w:p w:rsidR="00844649" w:rsidRDefault="00844649" w:rsidP="00844649">
      <w:pPr>
        <w:pStyle w:val="NormalWeb"/>
        <w:bidi/>
        <w:rPr>
          <w:rFonts w:cs="Traditional Arabic"/>
          <w:color w:val="552B2B"/>
          <w:sz w:val="30"/>
          <w:szCs w:val="30"/>
        </w:rPr>
      </w:pPr>
      <w:r>
        <w:rPr>
          <w:rFonts w:cs="Traditional Arabic" w:hint="cs"/>
          <w:color w:val="552B2B"/>
          <w:sz w:val="30"/>
          <w:szCs w:val="30"/>
          <w:rtl/>
        </w:rPr>
        <w:t>شرح الأخبار في فضائل الأئمة الأطهار عليهم السلام / ج‏3 / 309 / [الاسماعيلية] ..... ص : 309</w:t>
      </w:r>
    </w:p>
    <w:p w:rsidR="00844649" w:rsidRDefault="00844649" w:rsidP="00844649">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الاسماعيلية</w:t>
      </w:r>
      <w:r>
        <w:rPr>
          <w:rFonts w:cs="Traditional Arabic" w:hint="cs"/>
          <w:color w:val="465BFF"/>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كمال الدين و تمام النعمة / ج‏1 / 71 / الشبهة الثالثة حول دفع الإمامة في إسماعيل و بيان الأدلة ..... ص : 71</w:t>
      </w:r>
    </w:p>
    <w:p w:rsidR="00844649" w:rsidRDefault="00844649" w:rsidP="00844649">
      <w:pPr>
        <w:pStyle w:val="NormalWeb"/>
        <w:bidi/>
        <w:rPr>
          <w:rFonts w:cs="Traditional Arabic" w:hint="cs"/>
          <w:color w:val="552B2B"/>
          <w:sz w:val="30"/>
          <w:szCs w:val="30"/>
          <w:rtl/>
        </w:rPr>
      </w:pPr>
      <w:r>
        <w:rPr>
          <w:rFonts w:cs="Traditional Arabic" w:hint="cs"/>
          <w:color w:val="64287E"/>
          <w:sz w:val="30"/>
          <w:szCs w:val="30"/>
          <w:rtl/>
        </w:rPr>
        <w:t>اعتراض آخر</w:t>
      </w:r>
      <w:r>
        <w:rPr>
          <w:rFonts w:cs="Traditional Arabic" w:hint="cs"/>
          <w:color w:val="000000"/>
          <w:sz w:val="30"/>
          <w:szCs w:val="30"/>
          <w:rtl/>
        </w:rPr>
        <w:t xml:space="preserve"> قالت الزيدية بأي شي‏ء تدفعون إمامة إسماعيل و ما حجتكم على </w:t>
      </w:r>
      <w:r>
        <w:rPr>
          <w:rFonts w:cs="Traditional Arabic" w:hint="cs"/>
          <w:color w:val="D30000"/>
          <w:sz w:val="30"/>
          <w:szCs w:val="30"/>
          <w:rtl/>
        </w:rPr>
        <w:t>الإسماعيلية</w:t>
      </w:r>
      <w:r>
        <w:rPr>
          <w:rFonts w:cs="Traditional Arabic" w:hint="cs"/>
          <w:color w:val="000000"/>
          <w:sz w:val="30"/>
          <w:szCs w:val="30"/>
          <w:rtl/>
        </w:rPr>
        <w:t xml:space="preserve"> القائلين بإمامته قلنا لهم ندفع إمامته بما ذكرنا من الأخبار و بالأخبار الواردة بالنص على الأئمة الاثني عشر ع و بموته في حياة أبيه.</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158 / فصل مناظرة ابن لؤلؤ في المتعة ..... ص : 158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(فصل) و من كلام الشيخ أدام الله عزه في المتعة قال الشيخ أدام الله عزه حضرت دار بعض قواد الدولة و كان بالحضرة شيخ من </w:t>
      </w:r>
      <w:r>
        <w:rPr>
          <w:rFonts w:cs="Traditional Arabic" w:hint="cs"/>
          <w:color w:val="D30000"/>
          <w:sz w:val="30"/>
          <w:szCs w:val="30"/>
          <w:rtl/>
        </w:rPr>
        <w:t>الإسماعيلية</w:t>
      </w:r>
      <w:r>
        <w:rPr>
          <w:rFonts w:cs="Traditional Arabic" w:hint="cs"/>
          <w:color w:val="000000"/>
          <w:sz w:val="30"/>
          <w:szCs w:val="30"/>
          <w:rtl/>
        </w:rPr>
        <w:t xml:space="preserve"> يعرف بابن لؤلؤ فسألني ما الدليل على إباحة المتعة فقلت له الدلالة على ذلك قول الله جل جلاله‏</w:t>
      </w:r>
      <w:r>
        <w:rPr>
          <w:rFonts w:cs="Traditional Arabic" w:hint="cs"/>
          <w:color w:val="006A0F"/>
          <w:sz w:val="30"/>
          <w:szCs w:val="30"/>
          <w:rtl/>
        </w:rPr>
        <w:t xml:space="preserve"> وَ أُحِلَّ لَكُمْ ما وَراءَ ذلِكُمْ أَنْ تَبْتَغُوا بِأَمْوالِكُمْ مُحْصِنِينَ غَيْرَ مُسافِحِينَ فَمَا اسْتَمْتَعْتُمْ بِهِ مِنْهُنَّ فَآتُوهُنَّ أُجُورَهُنَّ فَرِيضَةً وَ لا جُناحَ عَلَيْكُمْ فِيما تَراضَيْتُمْ بِهِ مِنْ بَعْدِ الْفَرِيضَةِ إِنَّ اللَّهَ كانَ عَلِيماً حَكِيماً</w:t>
      </w:r>
      <w:r>
        <w:rPr>
          <w:rFonts w:cs="Traditional Arabic" w:hint="cs"/>
          <w:color w:val="000000"/>
          <w:sz w:val="30"/>
          <w:szCs w:val="30"/>
          <w:rtl/>
        </w:rPr>
        <w:t xml:space="preserve"> فأحل جل اسمه نكاح المتعة بصريح لفظها و بذكر أوصافه من الأجر عليها و التراضي بعد الفرض من الازدياد في الأجل و زيادة الأجر فيها.</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306 / الإسماعيلية ..... ص : 306</w:t>
      </w:r>
    </w:p>
    <w:p w:rsidR="00844649" w:rsidRDefault="00844649" w:rsidP="00844649">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الإسماعيلية</w:t>
      </w:r>
      <w:r>
        <w:rPr>
          <w:rFonts w:cs="Traditional Arabic" w:hint="cs"/>
          <w:color w:val="465BFF"/>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306 / الإسماعيلية ..... ص : 306</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قال فريق من هؤلاء إن الذي نص على محمد بن إسماعيل هو الصادق ع دون إسماعيل و كان ذلك الواجب عليه لأنه أحق بالأمر بعد أبيه من غيره و لأن الإمامة لا تكون في أخوين بعد الحسن و الحسين ع و هؤلاء الفرق الثلاث هم </w:t>
      </w:r>
      <w:r>
        <w:rPr>
          <w:rFonts w:cs="Traditional Arabic" w:hint="cs"/>
          <w:color w:val="D30000"/>
          <w:sz w:val="30"/>
          <w:szCs w:val="30"/>
          <w:rtl/>
        </w:rPr>
        <w:t>الإسماعيلية</w:t>
      </w:r>
      <w:r>
        <w:rPr>
          <w:rFonts w:cs="Traditional Arabic" w:hint="cs"/>
          <w:color w:val="000000"/>
          <w:sz w:val="30"/>
          <w:szCs w:val="30"/>
          <w:rtl/>
        </w:rPr>
        <w:t xml:space="preserve"> و إنما سموا بذلك لإدعائهم إمامة إسماعيل. و أما علتهم في النص على إسماعيل فهي أن قالوا كان إسماعيل أكبر ولد جعفر و ليس يجوز أن ينص على غير الأكبر قالوا و قد أجمع من خالفنا على أن أبا عبد الله ع نص على إسماعيل غير أنهم ادعوا أنه بدا لله فيه و هذا قول لا نقبله منهم.</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308 / الرد على الإسماعيلية ..... ص : 308</w:t>
      </w:r>
    </w:p>
    <w:p w:rsidR="00844649" w:rsidRDefault="00844649" w:rsidP="00844649">
      <w:pPr>
        <w:pStyle w:val="NormalWeb"/>
        <w:bidi/>
        <w:rPr>
          <w:rFonts w:cs="Traditional Arabic" w:hint="cs"/>
          <w:color w:val="552B2B"/>
          <w:sz w:val="30"/>
          <w:szCs w:val="30"/>
          <w:rtl/>
        </w:rPr>
      </w:pPr>
      <w:r>
        <w:rPr>
          <w:rFonts w:cs="Traditional Arabic" w:hint="cs"/>
          <w:color w:val="465BFF"/>
          <w:sz w:val="30"/>
          <w:szCs w:val="30"/>
          <w:rtl/>
        </w:rPr>
        <w:t xml:space="preserve">[الرد على </w:t>
      </w:r>
      <w:r>
        <w:rPr>
          <w:rFonts w:cs="Traditional Arabic" w:hint="cs"/>
          <w:color w:val="D30000"/>
          <w:sz w:val="30"/>
          <w:szCs w:val="30"/>
          <w:rtl/>
        </w:rPr>
        <w:t>الإسماعيلية</w:t>
      </w:r>
      <w:r>
        <w:rPr>
          <w:rFonts w:cs="Traditional Arabic" w:hint="cs"/>
          <w:color w:val="465BFF"/>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308 / الرد على الإسماعيلية ..... ص : 308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lastRenderedPageBreak/>
        <w:t xml:space="preserve">(فصل) و أما ما اعتلت به </w:t>
      </w:r>
      <w:r>
        <w:rPr>
          <w:rFonts w:cs="Traditional Arabic" w:hint="cs"/>
          <w:color w:val="D30000"/>
          <w:sz w:val="30"/>
          <w:szCs w:val="30"/>
          <w:rtl/>
        </w:rPr>
        <w:t>الإسماعيلية</w:t>
      </w:r>
      <w:r>
        <w:rPr>
          <w:rFonts w:cs="Traditional Arabic" w:hint="cs"/>
          <w:color w:val="000000"/>
          <w:sz w:val="30"/>
          <w:szCs w:val="30"/>
          <w:rtl/>
        </w:rPr>
        <w:t xml:space="preserve"> من أن إسماعيل رحمه الله كان الأكبر و أن النص يجب أن يكون على الأكبر فلعمري أن ذلك يجب إذا كان الأكبر باقيا بعد الوالد و أما إذا كان المعلوم من حاله أنه يموت في حياته و لا يبقى بعده فليس يجب ما ادعوه بل لا معنى للنص عليه و لو وقع لكان كذبا لأن معنى النص أن المنصوص عليه خليفة الماضي فيما كان يقوم به و إذا لم يبق بعده لم يكن خليفة فيكون النص حينئذ عليه كذبا لا محالة و إذا علم الله أنه يموت قبل الأول و أمره باستخلافه لكان الأمر بذلك عبثا مع كون النص كذبا لأنه لا فائدة فيه و لا غرض صحيح فبطل ما اعتمدوه في هذا الباب.</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310 / الرد على الإسماعيلية ..... ص : 310</w:t>
      </w:r>
    </w:p>
    <w:p w:rsidR="00844649" w:rsidRDefault="00844649" w:rsidP="00844649">
      <w:pPr>
        <w:pStyle w:val="NormalWeb"/>
        <w:bidi/>
        <w:rPr>
          <w:rFonts w:cs="Traditional Arabic" w:hint="cs"/>
          <w:color w:val="552B2B"/>
          <w:sz w:val="30"/>
          <w:szCs w:val="30"/>
          <w:rtl/>
        </w:rPr>
      </w:pPr>
      <w:r>
        <w:rPr>
          <w:rFonts w:cs="Traditional Arabic" w:hint="cs"/>
          <w:color w:val="465BFF"/>
          <w:sz w:val="30"/>
          <w:szCs w:val="30"/>
          <w:rtl/>
        </w:rPr>
        <w:t xml:space="preserve">الرد على </w:t>
      </w:r>
      <w:r>
        <w:rPr>
          <w:rFonts w:cs="Traditional Arabic" w:hint="cs"/>
          <w:color w:val="D30000"/>
          <w:sz w:val="30"/>
          <w:szCs w:val="30"/>
          <w:rtl/>
        </w:rPr>
        <w:t>الإسماعيلية</w:t>
      </w:r>
    </w:p>
    <w:p w:rsidR="00844649" w:rsidRDefault="00844649" w:rsidP="00844649">
      <w:pPr>
        <w:rPr>
          <w:rFonts w:cs="Traditional Arabic" w:hint="cs"/>
          <w:color w:val="552B2B"/>
          <w:sz w:val="30"/>
          <w:szCs w:val="30"/>
          <w:rtl/>
        </w:rPr>
      </w:pPr>
      <w:r>
        <w:rPr>
          <w:rFonts w:cs="Traditional Arabic" w:hint="cs"/>
          <w:color w:val="552B2B"/>
          <w:sz w:val="30"/>
          <w:szCs w:val="30"/>
          <w:rtl/>
        </w:rPr>
        <w:t>الفصول المختارة / 326 / فصل الرد على الفرق و سنة تصنيف الكتاب ..... ص : 322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وصى إلى غلام يقال له نفيس و أعطاه السلاح و الكتب و أمره أن يدفعها إلى جعفر فإن الذي قدمناه على </w:t>
      </w:r>
      <w:r>
        <w:rPr>
          <w:rFonts w:cs="Traditional Arabic" w:hint="cs"/>
          <w:color w:val="D30000"/>
          <w:sz w:val="30"/>
          <w:szCs w:val="30"/>
          <w:rtl/>
        </w:rPr>
        <w:t>الإسماعيلية</w:t>
      </w:r>
      <w:r>
        <w:rPr>
          <w:rFonts w:cs="Traditional Arabic" w:hint="cs"/>
          <w:color w:val="000000"/>
          <w:sz w:val="30"/>
          <w:szCs w:val="30"/>
          <w:rtl/>
        </w:rPr>
        <w:t xml:space="preserve"> من الدليل على بطلان إمامة إسماعيل بوفاته في حياة أبيه يكسر قول هذه الفرقة و نزيده بيانا أن وصي الإمام لا يكون إلا إماما و نفيس غلام محمد لم يكن إماما و يبطل إمامة جعفر عدم الدلالة على إمامة محمد و دليل بطلان إمامته أيضا ما ذكرناه من وفاته في حياة أبيه.</w:t>
      </w:r>
    </w:p>
    <w:p w:rsidR="00844649" w:rsidRDefault="00844649" w:rsidP="00844649">
      <w:pPr>
        <w:rPr>
          <w:rFonts w:cs="Traditional Arabic" w:hint="cs"/>
          <w:color w:val="552B2B"/>
          <w:sz w:val="30"/>
          <w:szCs w:val="30"/>
          <w:rtl/>
        </w:rPr>
      </w:pPr>
      <w:r>
        <w:rPr>
          <w:rFonts w:cs="Traditional Arabic" w:hint="cs"/>
          <w:color w:val="552B2B"/>
          <w:sz w:val="30"/>
          <w:szCs w:val="30"/>
          <w:rtl/>
        </w:rPr>
        <w:t>الغيبة (للطوسي)/ كتاب الغيبة للحجة / النص / 44 / الكلام على الواقفة ..... ص : 23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إن الإمام بعد أبي عبد الله ع عبد الله الأفطح ابنه و إذا احتمل ذلك سقط الاحتجاج به على أنا قد بينا أن كل إمام يقوم بعد الأول يسمى قائما فعلى هذا يسمى موسى قائما و لا يجي‏ء منه ما قالوه على أنه لا يمتنع أن يكون أراد ردا على </w:t>
      </w:r>
      <w:r>
        <w:rPr>
          <w:rFonts w:cs="Traditional Arabic" w:hint="cs"/>
          <w:color w:val="D30000"/>
          <w:sz w:val="30"/>
          <w:szCs w:val="30"/>
          <w:rtl/>
        </w:rPr>
        <w:t>الإسماعيلية</w:t>
      </w:r>
      <w:r>
        <w:rPr>
          <w:rFonts w:cs="Traditional Arabic" w:hint="cs"/>
          <w:color w:val="000000"/>
          <w:sz w:val="30"/>
          <w:szCs w:val="30"/>
          <w:rtl/>
        </w:rPr>
        <w:t xml:space="preserve"> الذين ذهبوا إلى إمامة محمد بن إسماعيل بعد أبي عبد الله ع فإن إسماعيل مات في حياته فأراد الذي يقوم مقامي ليس بيني و بينه أب بخلاف ما قالوه و إن أراد أنه لم يلده و إياه أب نفيا للإمامة عن إخوته فإنا نقول بذلك مع أنه ليس ذلك قولا لأحد ..</w:t>
      </w:r>
    </w:p>
    <w:p w:rsidR="00844649" w:rsidRDefault="00844649" w:rsidP="00844649">
      <w:pPr>
        <w:rPr>
          <w:rFonts w:cs="Traditional Arabic" w:hint="cs"/>
          <w:color w:val="552B2B"/>
          <w:sz w:val="30"/>
          <w:szCs w:val="30"/>
          <w:rtl/>
        </w:rPr>
      </w:pPr>
      <w:r>
        <w:rPr>
          <w:rFonts w:cs="Traditional Arabic" w:hint="cs"/>
          <w:color w:val="552B2B"/>
          <w:sz w:val="30"/>
          <w:szCs w:val="30"/>
          <w:rtl/>
        </w:rPr>
        <w:t>الغيبة (للطوسي)/ كتاب الغيبة للحجة / النص / 49 / الكلام على الواقفة ..... ص : 23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فالوجه فيه أيضا أن يكون قوله كأني بالراية على رأس هذا أي على رأس من يكون من ولد هذا بخلاف ما يقول </w:t>
      </w:r>
      <w:r>
        <w:rPr>
          <w:rFonts w:cs="Traditional Arabic" w:hint="cs"/>
          <w:color w:val="D30000"/>
          <w:sz w:val="30"/>
          <w:szCs w:val="30"/>
          <w:rtl/>
        </w:rPr>
        <w:t>الإسماعيلية</w:t>
      </w:r>
      <w:r>
        <w:rPr>
          <w:rFonts w:cs="Traditional Arabic" w:hint="cs"/>
          <w:color w:val="000000"/>
          <w:sz w:val="30"/>
          <w:szCs w:val="30"/>
          <w:rtl/>
        </w:rPr>
        <w:t xml:space="preserve"> و غيرهم من أصناف الملل الذين يزعمون أن المهدي منهم فأضافه إليه مجازا على ما مضى ذكر نظائره و يكون أمره بطاعته و تصديقه و أنه يدرك حال إمامته.</w:t>
      </w:r>
    </w:p>
    <w:p w:rsidR="00844649" w:rsidRDefault="00844649" w:rsidP="00844649">
      <w:pPr>
        <w:rPr>
          <w:rFonts w:cs="Traditional Arabic" w:hint="cs"/>
          <w:color w:val="552B2B"/>
          <w:sz w:val="30"/>
          <w:szCs w:val="30"/>
          <w:rtl/>
        </w:rPr>
      </w:pPr>
      <w:r>
        <w:rPr>
          <w:rFonts w:cs="Traditional Arabic" w:hint="cs"/>
          <w:color w:val="552B2B"/>
          <w:sz w:val="30"/>
          <w:szCs w:val="30"/>
          <w:rtl/>
        </w:rPr>
        <w:t>الغيبة (للطوسي)/ كتاب الغيبة للحجة / النص / 53 / الكلام على الواقفة ..... ص : 23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فهذا الخبر فيه تصريح بأن الأئمة اثنا عشر و ما قال بعد ذلك من التفصيل يكون قول الراوي على ما يذهب إليه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إعلام الورى بأعلام الهدى (ط - القديمة) / النص / 292 / الفصل الخامس في ذكر أولاده و نبذ من أخبارهم ..... ص : 291</w:t>
      </w:r>
    </w:p>
    <w:p w:rsidR="00844649" w:rsidRDefault="00844649" w:rsidP="00844649">
      <w:pPr>
        <w:pStyle w:val="NormalWeb"/>
        <w:bidi/>
        <w:rPr>
          <w:rFonts w:cs="Traditional Arabic" w:hint="cs"/>
          <w:color w:val="552B2B"/>
          <w:sz w:val="30"/>
          <w:szCs w:val="30"/>
          <w:rtl/>
        </w:rPr>
      </w:pPr>
      <w:r>
        <w:rPr>
          <w:rFonts w:cs="Traditional Arabic" w:hint="cs"/>
          <w:color w:val="242887"/>
          <w:sz w:val="30"/>
          <w:szCs w:val="30"/>
          <w:rtl/>
        </w:rPr>
        <w:t xml:space="preserve">وَ افْتَرَقَ بَاقُونَ مِنْهُمْ فِرْقَتَيْنِ فَرِيقٌ مِنْهُمْ رَجَعُوا عَنْ حَيَاةِ إِسْمَاعِيلَ وَ قَالُوا بِإِمَامَةِ ابْنِهِ مُحَمَّدِ بْنِ إِسْمَاعِيلَ لِظَنِّهِمْ أَنَّ الْإِمَامَةَ كَانَتْ فِي أَبِيهِ وَ أَنَّ الِابْنَ أَحَقُّ بِمَقَامِ الْإِمَامَةِ مِنَ الْأَخِ وَ فَرِيقٌ مِنْهُمْ ثَبَتُوا عَلَى حَيَاةِ إِسْمَاعِيلَ وَ هُمُ الْيَوْمَ شُذَّاذٌ وَ هَذَانِ الْفَرِيقَانِ يُسَمَّيَانِ </w:t>
      </w:r>
      <w:r>
        <w:rPr>
          <w:rFonts w:cs="Traditional Arabic" w:hint="cs"/>
          <w:color w:val="D30000"/>
          <w:sz w:val="30"/>
          <w:szCs w:val="30"/>
          <w:rtl/>
        </w:rPr>
        <w:t>الْإِسْمَاعِيلِيَّةَ</w:t>
      </w:r>
      <w:r>
        <w:rPr>
          <w:rFonts w:cs="Traditional Arabic" w:hint="cs"/>
          <w:color w:val="242887"/>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lastRenderedPageBreak/>
        <w:t>إعلام الورى بأعلام الهدى (ط - الحديثة) / ج‏1 / 547 / الفصل الخامس في ذكر أولاده عليه السلام و نبذ من أخبارهم ..... ص : 546</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فلمّا مات الصادق عليه السلام انتقل جماعة منهم إلى القول بإمامة موسى بن جعفر عليهما السلام، و افترق الباقون منهم فرقتين: فريق منهم رجعوا عن حياة إسماعيل و قالوا بإمامة ابنه محمد بن إسماعيل لظنّهم أنّ الإمامة كانت في أبيه و إنّ الابن أحقّ بمقام الإمامة من الأخ، و فريق منهم ثبتوا على حياة إسماعيل و هم اليوم شذاذ، و هذان الفريقان يسمّيان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شرح نهج البلاغة لابن أبي الحديد / ج‏8 / 230 / فصل في ذكر جنكزخان و فتنة التتر ..... ص : 218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ساروا إلى زنجان و استباحوها و إلى قزوين فاعتصم أهلها منهم بقصبة مدينتهم فدخلوها بالسيف عنوة و قاتلهم أهلها قتالا شديدا بالسكاكين و هم معتادون بقتال السكين من حروبهم مع </w:t>
      </w:r>
      <w:r>
        <w:rPr>
          <w:rFonts w:cs="Traditional Arabic" w:hint="cs"/>
          <w:color w:val="D30000"/>
          <w:sz w:val="30"/>
          <w:szCs w:val="30"/>
          <w:rtl/>
        </w:rPr>
        <w:t>الإسماعيلية</w:t>
      </w:r>
      <w:r>
        <w:rPr>
          <w:rFonts w:cs="Traditional Arabic" w:hint="cs"/>
          <w:color w:val="000000"/>
          <w:sz w:val="30"/>
          <w:szCs w:val="30"/>
          <w:rtl/>
        </w:rPr>
        <w:t xml:space="preserve"> فقتل من الفريقين ما لا يحصى و يقال إن القتلى بلغت أربعين ألفا من أهل قزوين خاصة.</w:t>
      </w:r>
    </w:p>
    <w:p w:rsidR="00844649" w:rsidRDefault="00844649" w:rsidP="00844649">
      <w:pPr>
        <w:rPr>
          <w:rFonts w:cs="Traditional Arabic" w:hint="cs"/>
          <w:color w:val="552B2B"/>
          <w:sz w:val="30"/>
          <w:szCs w:val="30"/>
          <w:rtl/>
        </w:rPr>
      </w:pPr>
      <w:r>
        <w:rPr>
          <w:rFonts w:cs="Traditional Arabic" w:hint="cs"/>
          <w:color w:val="552B2B"/>
          <w:sz w:val="30"/>
          <w:szCs w:val="30"/>
          <w:rtl/>
        </w:rPr>
        <w:t>شرح نهج البلاغة لابن أبي الحديد / ج‏19 / 311 / [فصل في الأمر بالمعروف و النهي عن المنكر] ..... ص : 307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اعلم أن النهي عن المنكر و الأمر بالمعروف عند أصحابنا أصل عظيم من أصول الدين و إليه تذهب الخوارج الذين خرجوا على السلطان متمسكين بالدين و شعار الإسلام مجتهدين في العبادة لأنهم إنما خرجوا لما غلب على ظنونهم أو علموا جور الولاة و ظلمهم و أن أحكام الشريعة قد غيرت و حكم بما لم يحكم به الله و على هذا الأصل تبنى </w:t>
      </w:r>
      <w:r>
        <w:rPr>
          <w:rFonts w:cs="Traditional Arabic" w:hint="cs"/>
          <w:color w:val="D30000"/>
          <w:sz w:val="30"/>
          <w:szCs w:val="30"/>
          <w:rtl/>
        </w:rPr>
        <w:t>الإسماعيلية</w:t>
      </w:r>
      <w:r>
        <w:rPr>
          <w:rFonts w:cs="Traditional Arabic" w:hint="cs"/>
          <w:color w:val="000000"/>
          <w:sz w:val="30"/>
          <w:szCs w:val="30"/>
          <w:rtl/>
        </w:rPr>
        <w:t xml:space="preserve"> من الشيعة قتل ولاة الجور غيلة و عليه بناء أصحاب الزهد في الدنيا الإنكار على الأمراء و الخلفاء و مواجهتهم بالكلام الغليظ لما عجزوا عن الإنكار باليد و بالجملة فهو أصل شريف أشرف من جميع أبواب البر و العبادة كما قال أمير المؤمنين ع‏</w:t>
      </w:r>
    </w:p>
    <w:p w:rsidR="00844649" w:rsidRDefault="00844649" w:rsidP="00844649">
      <w:pPr>
        <w:rPr>
          <w:rFonts w:cs="Traditional Arabic" w:hint="cs"/>
          <w:color w:val="552B2B"/>
          <w:sz w:val="30"/>
          <w:szCs w:val="30"/>
          <w:rtl/>
        </w:rPr>
      </w:pPr>
      <w:r>
        <w:rPr>
          <w:rFonts w:cs="Traditional Arabic" w:hint="cs"/>
          <w:color w:val="552B2B"/>
          <w:sz w:val="30"/>
          <w:szCs w:val="30"/>
          <w:rtl/>
        </w:rPr>
        <w:t>كشف الغمة في معرفة الأئمة (ط - القديمة) / ج‏2 / 180 / ذكر من روى من أولاده ع ..... ص : 165</w:t>
      </w:r>
    </w:p>
    <w:p w:rsidR="00844649" w:rsidRDefault="00844649" w:rsidP="00844649">
      <w:pPr>
        <w:pStyle w:val="NormalWeb"/>
        <w:bidi/>
        <w:rPr>
          <w:rFonts w:cs="Traditional Arabic" w:hint="cs"/>
          <w:color w:val="552B2B"/>
          <w:sz w:val="30"/>
          <w:szCs w:val="30"/>
          <w:rtl/>
        </w:rPr>
      </w:pPr>
      <w:r>
        <w:rPr>
          <w:rFonts w:cs="Traditional Arabic" w:hint="cs"/>
          <w:color w:val="242887"/>
          <w:sz w:val="30"/>
          <w:szCs w:val="30"/>
          <w:rtl/>
        </w:rPr>
        <w:t xml:space="preserve">فَلَمَّا مَاتَ الصَّادِقُ ع انْتَقَلَ فَرِيقٌ مِنْهُمْ إِلَى الْقَوْلِ بِإِمَامَةِ مُوسَى ع بَعْدَ أَبِيهِ وَ افْتَرَقَ الْبَاقُونَ فِرْقَتَيْنِ فَرِيقٍ مِنْهُمْ رَجَعُوا عَنْ حَيَاةِ إِسْمَاعِيلَ وَ قَالُوا بِإِمَامَةِ ابْنِهِ مُحَمَّدِ بْنِ إِسْمَاعِيلَ لِظَنِّهِمْ أَنَّ الْإِمَامَةَ كَانَتْ فِي أَبِيهِ وَ أَنْ الِابْنَ أَحَقُّ بِمَقَامِ الْإِمَامَةِ مِنَ الْأَخِ وَ فَرِيقٍ ثَبَتُوا عَلَى حَيَاةِ إِسْمَاعِيلَ وَ هُمُ الْيَوْمَ شُذَّاذٌ لَا يُعْرَفُ الْيَوْمَ مِنْهُمْ أَحَدٌ يُومَأُ إِلَيْهِ وَ هَذَانِ الْفَرِيقَانِ يُسَمَّيَانِ </w:t>
      </w:r>
      <w:r>
        <w:rPr>
          <w:rFonts w:cs="Traditional Arabic" w:hint="cs"/>
          <w:color w:val="D30000"/>
          <w:sz w:val="30"/>
          <w:szCs w:val="30"/>
          <w:rtl/>
        </w:rPr>
        <w:t>الْإِسْمَاعِيلِيَّةَ</w:t>
      </w:r>
      <w:r>
        <w:rPr>
          <w:rFonts w:cs="Traditional Arabic" w:hint="cs"/>
          <w:color w:val="242887"/>
          <w:sz w:val="30"/>
          <w:szCs w:val="30"/>
          <w:rtl/>
        </w:rPr>
        <w:t xml:space="preserve"> وَ الْمَعْرُوفُ مِنْهُمْ الْآنَ يَقُولُونَ إِنَّ الْإِمَامَةَ فِي إِسْمَاعِيلَ وَ مَنْ بَعْدَهُ فِي وُلْدِهِ وَ وُلْدِ وُلْدِهِ إِلَى آخَرِ الزَّمَانِ.</w:t>
      </w:r>
    </w:p>
    <w:p w:rsidR="00844649" w:rsidRDefault="00844649" w:rsidP="00844649">
      <w:pPr>
        <w:rPr>
          <w:rFonts w:cs="Traditional Arabic" w:hint="cs"/>
          <w:color w:val="552B2B"/>
          <w:sz w:val="30"/>
          <w:szCs w:val="30"/>
          <w:rtl/>
        </w:rPr>
      </w:pPr>
      <w:r>
        <w:rPr>
          <w:rFonts w:cs="Traditional Arabic" w:hint="cs"/>
          <w:color w:val="552B2B"/>
          <w:sz w:val="30"/>
          <w:szCs w:val="30"/>
          <w:rtl/>
        </w:rPr>
        <w:t>مشارق أنوار اليقين في أسرار أمير المؤمنين عليه السلام / 334 / فصل ..... ص : 332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الثالث من الشيعة الغلاة و هم تسع فرق: الواصلة، و السبأية، و المفوّضة، و المجسمة، و المنصورية، و العراقية، و البراقية، و اليعقوبية، و العمامية، و </w:t>
      </w:r>
      <w:r>
        <w:rPr>
          <w:rFonts w:cs="Traditional Arabic" w:hint="cs"/>
          <w:color w:val="D30000"/>
          <w:sz w:val="30"/>
          <w:szCs w:val="30"/>
          <w:rtl/>
        </w:rPr>
        <w:t>الإسماعيلية</w:t>
      </w:r>
      <w:r>
        <w:rPr>
          <w:rFonts w:cs="Traditional Arabic" w:hint="cs"/>
          <w:color w:val="000000"/>
          <w:sz w:val="30"/>
          <w:szCs w:val="30"/>
          <w:rtl/>
        </w:rPr>
        <w:t>، و الداودية، و اتفق الكل من هؤلاء على إبطال الشرائع.</w:t>
      </w:r>
    </w:p>
    <w:p w:rsidR="00844649" w:rsidRDefault="00844649" w:rsidP="00844649">
      <w:pPr>
        <w:rPr>
          <w:rFonts w:cs="Traditional Arabic" w:hint="cs"/>
          <w:color w:val="552B2B"/>
          <w:sz w:val="30"/>
          <w:szCs w:val="30"/>
          <w:rtl/>
        </w:rPr>
      </w:pPr>
      <w:r>
        <w:rPr>
          <w:rFonts w:cs="Traditional Arabic" w:hint="cs"/>
          <w:color w:val="552B2B"/>
          <w:sz w:val="30"/>
          <w:szCs w:val="30"/>
          <w:rtl/>
        </w:rPr>
        <w:t>الصراط المستقيم إلى مستحقي التقديم / ج‏1 / 111 / مقدمة لا شك في كون الإمامة لطفا ..... ص : 110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فكيف يختص لطف الإمام بالأمور الدنياوية لو لا الأهوية المردية فظهر وجوب الإمامة و العصمة و هذا مذهب الإمامية و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lastRenderedPageBreak/>
        <w:t>الصراط المستقيم إلى مستحقي التقديم / ج‏2 / 272 / 18 فصل ..... ص : 271</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إن قلت فذا لا يتم في </w:t>
      </w:r>
      <w:r>
        <w:rPr>
          <w:rFonts w:cs="Traditional Arabic" w:hint="cs"/>
          <w:color w:val="D30000"/>
          <w:sz w:val="30"/>
          <w:szCs w:val="30"/>
          <w:rtl/>
        </w:rPr>
        <w:t>الإسماعيلية</w:t>
      </w:r>
      <w:r>
        <w:rPr>
          <w:rFonts w:cs="Traditional Arabic" w:hint="cs"/>
          <w:color w:val="000000"/>
          <w:sz w:val="30"/>
          <w:szCs w:val="30"/>
          <w:rtl/>
        </w:rPr>
        <w:t xml:space="preserve"> قلت سنبين أنهم خارجون عن الملة الحنيفية بالاعتقادات الرديئة و ذلك أنهم قالوا كل ظاهر فله باطن و أن الله بتوسط كلمة كن أوجد عالمي الخلق و الأمر فجعلوه محتاجا في فعله إلى الواسطة و الآلة.</w:t>
      </w:r>
    </w:p>
    <w:p w:rsidR="00844649" w:rsidRDefault="00844649" w:rsidP="00844649">
      <w:pPr>
        <w:rPr>
          <w:rFonts w:cs="Traditional Arabic" w:hint="cs"/>
          <w:color w:val="552B2B"/>
          <w:sz w:val="30"/>
          <w:szCs w:val="30"/>
          <w:rtl/>
        </w:rPr>
      </w:pPr>
      <w:r>
        <w:rPr>
          <w:rFonts w:cs="Traditional Arabic" w:hint="cs"/>
          <w:color w:val="552B2B"/>
          <w:sz w:val="30"/>
          <w:szCs w:val="30"/>
          <w:rtl/>
        </w:rPr>
        <w:t>مجموعة نفيسة في تاريخ الأئمة عليهم السلام / 304 / في ذكر ولد أبي عبد الله جعفر بن محمد عليه السلام و عددهم و أسمائهم و طرف من أخبارهم ..... ص : 303</w:t>
      </w:r>
    </w:p>
    <w:p w:rsidR="00844649" w:rsidRDefault="00844649" w:rsidP="00844649">
      <w:pPr>
        <w:pStyle w:val="NormalWeb"/>
        <w:bidi/>
        <w:rPr>
          <w:rFonts w:cs="Traditional Arabic" w:hint="cs"/>
          <w:color w:val="552B2B"/>
          <w:sz w:val="30"/>
          <w:szCs w:val="30"/>
          <w:rtl/>
        </w:rPr>
      </w:pPr>
      <w:r>
        <w:rPr>
          <w:rFonts w:cs="Traditional Arabic" w:hint="cs"/>
          <w:color w:val="242887"/>
          <w:sz w:val="30"/>
          <w:szCs w:val="30"/>
          <w:rtl/>
        </w:rPr>
        <w:t xml:space="preserve">فلمّا مات الصّادق عليه السّلام انتقل فريق منهم إلى القول بإمامة موسى بن جعفر عليه السّلام بعد أبيه عليه السّلام، و افترق الباقون فريقين، فريق منهم رجعوا عن حياة إسماعيل و قالوا بإمامة ابنه محمد بن إسماعيل لظنّهم أنّ الإمامة كانت في أبيه، و أنّ الابن أحقّ بمقام الإمامة من الأخ؛ و فريق ثبتوا على حياة إسماعيل، و هم اليوم شذاذ لا يعرف منهم أحد يومى إليه، و هذان الفريقان يسمّيان </w:t>
      </w:r>
      <w:r>
        <w:rPr>
          <w:rFonts w:cs="Traditional Arabic" w:hint="cs"/>
          <w:color w:val="D30000"/>
          <w:sz w:val="30"/>
          <w:szCs w:val="30"/>
          <w:rtl/>
        </w:rPr>
        <w:t>الاسماعيلية</w:t>
      </w:r>
      <w:r>
        <w:rPr>
          <w:rFonts w:cs="Traditional Arabic" w:hint="cs"/>
          <w:color w:val="242887"/>
          <w:sz w:val="30"/>
          <w:szCs w:val="30"/>
          <w:rtl/>
        </w:rPr>
        <w:t>؛ و المعروف الآن منهم من يزعم أنّ الإمامة بعد إسماعيل في ولده و ولد ولده إلى آخر الزّمان.</w:t>
      </w:r>
    </w:p>
    <w:p w:rsidR="00844649" w:rsidRDefault="00844649" w:rsidP="00844649">
      <w:pPr>
        <w:rPr>
          <w:rFonts w:cs="Traditional Arabic" w:hint="cs"/>
          <w:color w:val="552B2B"/>
          <w:sz w:val="30"/>
          <w:szCs w:val="30"/>
          <w:rtl/>
        </w:rPr>
      </w:pPr>
      <w:r>
        <w:rPr>
          <w:rFonts w:cs="Traditional Arabic" w:hint="cs"/>
          <w:color w:val="552B2B"/>
          <w:sz w:val="30"/>
          <w:szCs w:val="30"/>
          <w:rtl/>
        </w:rPr>
        <w:t>الذريعة إلى حافظ الشريعة (شرح أصول الكافي جيلانى) / ج‏2 / 118 / باب مولد أبي عبد الله جعفر بن محمد عليه السلام ..... ص : 117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فلمّا مات الصادق عليه السلام انتقل جماعة منهم إلى القول بإمامة موسى بن جعفر عليه السلام وافترق الباقون فريقين: فريق منهم رجعوا عن حياة إسماعيل وقالوا بإمامة ابنه محمّد بن إسماعيل؛ لظنّهم أنّ الإمامة كانت في ابنه، فإنّ الابن أحقّ بمقام الإمامة من الأخ؛ وفريق منهم ثبتوا على حياة إسماعيل وهم اليوم شذاذ. وهذان الفريقان يسمّيان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ج‏6 / 328 / الحديث الحادي عشر ..... ص : 328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D30000"/>
          <w:sz w:val="30"/>
          <w:szCs w:val="30"/>
          <w:rtl/>
        </w:rPr>
        <w:t>الاسماعيلية</w:t>
      </w:r>
      <w:r>
        <w:rPr>
          <w:rFonts w:cs="Traditional Arabic" w:hint="cs"/>
          <w:color w:val="000000"/>
          <w:sz w:val="30"/>
          <w:szCs w:val="30"/>
          <w:rtl/>
        </w:rPr>
        <w:t xml:space="preserve"> و الفطحية و الواقفية و غيرهم من فرق الشيعة الباطلة كانوا كالمنكرين لخلافة على بن أبى طالب «ع» بل لنبوة رسول اللّه «ص».</w:t>
      </w:r>
    </w:p>
    <w:p w:rsidR="00844649" w:rsidRDefault="00844649" w:rsidP="00844649">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ج‏12 / 220 / تأويل قوله تعالى:«و من يتق الله يجعل له مخرجا» و قوله تعالى:«هل أتاك حديث الغاشية» و قوله تعالى:«لا يسمن و لا يغني من جوع» ..... ص : 220</w:t>
      </w:r>
    </w:p>
    <w:p w:rsidR="00844649" w:rsidRDefault="00844649" w:rsidP="00844649">
      <w:pPr>
        <w:pStyle w:val="NormalWeb"/>
        <w:bidi/>
        <w:rPr>
          <w:rFonts w:cs="Traditional Arabic" w:hint="cs"/>
          <w:color w:val="552B2B"/>
          <w:sz w:val="30"/>
          <w:szCs w:val="30"/>
          <w:rtl/>
        </w:rPr>
      </w:pPr>
      <w:r>
        <w:rPr>
          <w:rFonts w:cs="Traditional Arabic" w:hint="cs"/>
          <w:color w:val="64287E"/>
          <w:sz w:val="30"/>
          <w:szCs w:val="30"/>
          <w:rtl/>
        </w:rPr>
        <w:t>قوله (قال هؤلاء قوم من شيعتنا ضعفاء)</w:t>
      </w:r>
      <w:r>
        <w:rPr>
          <w:rFonts w:cs="Traditional Arabic" w:hint="cs"/>
          <w:color w:val="000000"/>
          <w:sz w:val="30"/>
          <w:szCs w:val="30"/>
          <w:rtl/>
        </w:rPr>
        <w:t xml:space="preserve"> اشارة الى من الموصولة و الجمع باعتبار المعنى و المراد بالضعف ضعف حالهم فى الدنيا للفقر كما فسره‏</w:t>
      </w:r>
      <w:r>
        <w:rPr>
          <w:rFonts w:cs="Traditional Arabic" w:hint="cs"/>
          <w:color w:val="64287E"/>
          <w:sz w:val="30"/>
          <w:szCs w:val="30"/>
          <w:rtl/>
        </w:rPr>
        <w:t xml:space="preserve"> بقوله (ليس عندهم ما يتحملون به إلينا)</w:t>
      </w:r>
      <w:r>
        <w:rPr>
          <w:rFonts w:cs="Traditional Arabic" w:hint="cs"/>
          <w:color w:val="000000"/>
          <w:sz w:val="30"/>
          <w:szCs w:val="30"/>
          <w:rtl/>
        </w:rPr>
        <w:t xml:space="preserve"> التحمل تكلف حمل شي‏ء أى ليس عندهم ما يتحملون به المسير إلينا من الزاد و الراحلة و غيرهما من أسباب السفر</w:t>
      </w:r>
      <w:r>
        <w:rPr>
          <w:rFonts w:cs="Traditional Arabic" w:hint="cs"/>
          <w:color w:val="64287E"/>
          <w:sz w:val="30"/>
          <w:szCs w:val="30"/>
          <w:rtl/>
        </w:rPr>
        <w:t xml:space="preserve"> (فيسمعون حديثنا)</w:t>
      </w:r>
      <w:r>
        <w:rPr>
          <w:rFonts w:cs="Traditional Arabic" w:hint="cs"/>
          <w:color w:val="000000"/>
          <w:sz w:val="30"/>
          <w:szCs w:val="30"/>
          <w:rtl/>
        </w:rPr>
        <w:t xml:space="preserve"> متفرع على المنفى‏</w:t>
      </w:r>
      <w:r>
        <w:rPr>
          <w:rFonts w:cs="Traditional Arabic" w:hint="cs"/>
          <w:color w:val="64287E"/>
          <w:sz w:val="30"/>
          <w:szCs w:val="30"/>
          <w:rtl/>
        </w:rPr>
        <w:t xml:space="preserve"> (و يقتبسون من علمنا)</w:t>
      </w:r>
      <w:r>
        <w:rPr>
          <w:rFonts w:cs="Traditional Arabic" w:hint="cs"/>
          <w:color w:val="000000"/>
          <w:sz w:val="30"/>
          <w:szCs w:val="30"/>
          <w:rtl/>
        </w:rPr>
        <w:t xml:space="preserve"> اقتبس العلم استفاده‏</w:t>
      </w:r>
      <w:r>
        <w:rPr>
          <w:rFonts w:cs="Traditional Arabic" w:hint="cs"/>
          <w:color w:val="64287E"/>
          <w:sz w:val="30"/>
          <w:szCs w:val="30"/>
          <w:rtl/>
        </w:rPr>
        <w:t xml:space="preserve"> (فيرحل قوم فوقهم)</w:t>
      </w:r>
      <w:r>
        <w:rPr>
          <w:rFonts w:cs="Traditional Arabic" w:hint="cs"/>
          <w:color w:val="000000"/>
          <w:sz w:val="30"/>
          <w:szCs w:val="30"/>
          <w:rtl/>
        </w:rPr>
        <w:t xml:space="preserve"> فوقية دنيوية بالغناء و المال و لعل المراد بالقوم أهل الخلاف كالزيدية و </w:t>
      </w:r>
      <w:r>
        <w:rPr>
          <w:rFonts w:cs="Traditional Arabic" w:hint="cs"/>
          <w:color w:val="D30000"/>
          <w:sz w:val="30"/>
          <w:szCs w:val="30"/>
          <w:rtl/>
        </w:rPr>
        <w:t>الاسماعيلية</w:t>
      </w:r>
      <w:r>
        <w:rPr>
          <w:rFonts w:cs="Traditional Arabic" w:hint="cs"/>
          <w:color w:val="000000"/>
          <w:sz w:val="30"/>
          <w:szCs w:val="30"/>
          <w:rtl/>
        </w:rPr>
        <w:t xml:space="preserve"> و الفتحية و الواقفية و أمثالهم و لو اريد بهم الامامية أو الامامية أيضا ينبغى حمل التضييع على تضييع العمل بالمروى أو على الاعم منه و من انكاره الا أنه يرد أن الامامية الناقلين ان عملوا كانوا مندرجين تحت الآية كالضعفاء بل هم أولى بالدخول و الضعفاء ان لم يعملوا كانوا خارجين عنها فالفرق بينهما بأن الناقلين </w:t>
      </w:r>
      <w:r>
        <w:rPr>
          <w:rFonts w:cs="Traditional Arabic" w:hint="cs"/>
          <w:color w:val="000000"/>
          <w:sz w:val="30"/>
          <w:szCs w:val="30"/>
          <w:rtl/>
        </w:rPr>
        <w:lastRenderedPageBreak/>
        <w:t>خارجون و المنقول إليهم داخلون غير واضح فليتأمل‏</w:t>
      </w:r>
      <w:r>
        <w:rPr>
          <w:rFonts w:cs="Traditional Arabic" w:hint="cs"/>
          <w:color w:val="64287E"/>
          <w:sz w:val="30"/>
          <w:szCs w:val="30"/>
          <w:rtl/>
        </w:rPr>
        <w:t xml:space="preserve"> (و ينفقون أموالهم)</w:t>
      </w:r>
      <w:r>
        <w:rPr>
          <w:rFonts w:cs="Traditional Arabic" w:hint="cs"/>
          <w:color w:val="000000"/>
          <w:sz w:val="30"/>
          <w:szCs w:val="30"/>
          <w:rtl/>
        </w:rPr>
        <w:t xml:space="preserve"> بتجهيز أسباب السفر</w:t>
      </w:r>
      <w:r>
        <w:rPr>
          <w:rFonts w:cs="Traditional Arabic" w:hint="cs"/>
          <w:color w:val="64287E"/>
          <w:sz w:val="30"/>
          <w:szCs w:val="30"/>
          <w:rtl/>
        </w:rPr>
        <w:t xml:space="preserve"> (و يتعبون أبدانهم)</w:t>
      </w:r>
      <w:r>
        <w:rPr>
          <w:rFonts w:cs="Traditional Arabic" w:hint="cs"/>
          <w:color w:val="000000"/>
          <w:sz w:val="30"/>
          <w:szCs w:val="30"/>
          <w:rtl/>
        </w:rPr>
        <w:t xml:space="preserve"> بتحمل مشاقه‏</w:t>
      </w:r>
      <w:r>
        <w:rPr>
          <w:rFonts w:cs="Traditional Arabic" w:hint="cs"/>
          <w:color w:val="64287E"/>
          <w:sz w:val="30"/>
          <w:szCs w:val="30"/>
          <w:rtl/>
        </w:rPr>
        <w:t xml:space="preserve"> (حتى يدخلوا علينا فيسمعوا حديثنا فينقلوه إليهم)</w:t>
      </w:r>
      <w:r>
        <w:rPr>
          <w:rFonts w:cs="Traditional Arabic" w:hint="cs"/>
          <w:color w:val="000000"/>
          <w:sz w:val="30"/>
          <w:szCs w:val="30"/>
          <w:rtl/>
        </w:rPr>
        <w:t xml:space="preserve"> أى الى شيعتنا الضعفاء</w:t>
      </w:r>
      <w:r>
        <w:rPr>
          <w:rFonts w:cs="Traditional Arabic" w:hint="cs"/>
          <w:color w:val="64287E"/>
          <w:sz w:val="30"/>
          <w:szCs w:val="30"/>
          <w:rtl/>
        </w:rPr>
        <w:t xml:space="preserve"> (فيعيه هؤلاء)</w:t>
      </w:r>
      <w:r>
        <w:rPr>
          <w:rFonts w:cs="Traditional Arabic" w:hint="cs"/>
          <w:color w:val="000000"/>
          <w:sz w:val="30"/>
          <w:szCs w:val="30"/>
          <w:rtl/>
        </w:rPr>
        <w:t xml:space="preserve"> أى يحفظه الشيعة الضعفاء</w:t>
      </w:r>
      <w:r>
        <w:rPr>
          <w:rFonts w:cs="Traditional Arabic" w:hint="cs"/>
          <w:color w:val="64287E"/>
          <w:sz w:val="30"/>
          <w:szCs w:val="30"/>
          <w:rtl/>
        </w:rPr>
        <w:t xml:space="preserve"> (و يضيعه هؤلاء)</w:t>
      </w:r>
      <w:r>
        <w:rPr>
          <w:rFonts w:cs="Traditional Arabic" w:hint="cs"/>
          <w:color w:val="000000"/>
          <w:sz w:val="30"/>
          <w:szCs w:val="30"/>
          <w:rtl/>
        </w:rPr>
        <w:t xml:space="preserve"> أى الاغنياء</w:t>
      </w:r>
      <w:r>
        <w:rPr>
          <w:rFonts w:cs="Traditional Arabic" w:hint="cs"/>
          <w:color w:val="64287E"/>
          <w:sz w:val="30"/>
          <w:szCs w:val="30"/>
          <w:rtl/>
        </w:rPr>
        <w:t xml:space="preserve"> (فاولئك الذين يجعل اللّه لهم مخرجا)</w:t>
      </w:r>
      <w:r>
        <w:rPr>
          <w:rFonts w:cs="Traditional Arabic" w:hint="cs"/>
          <w:color w:val="000000"/>
          <w:sz w:val="30"/>
          <w:szCs w:val="30"/>
          <w:rtl/>
        </w:rPr>
        <w:t xml:space="preserve"> من الضيق و يرزقهم رزقا روحانيا و هو العلم بالشرع و العمل به‏</w:t>
      </w:r>
      <w:r>
        <w:rPr>
          <w:rFonts w:cs="Traditional Arabic" w:hint="cs"/>
          <w:color w:val="64287E"/>
          <w:sz w:val="30"/>
          <w:szCs w:val="30"/>
          <w:rtl/>
        </w:rPr>
        <w:t xml:space="preserve"> (من حيث لا يحتسبون)</w:t>
      </w:r>
      <w:r>
        <w:rPr>
          <w:rFonts w:cs="Traditional Arabic" w:hint="cs"/>
          <w:color w:val="000000"/>
          <w:sz w:val="30"/>
          <w:szCs w:val="30"/>
          <w:rtl/>
        </w:rPr>
        <w:t xml:space="preserve"> رزقهم منه و بالجملة لما دلت الآية الكريمة على أن التقوى و هى التحرز من الكفر مطلقا و ما يوجب التأثم و الشغل بغير اللّه تعالى سببا للرزق الجسمانى و الروحانى بتوارد الفيض الربانى من حيث لا يحتسبون أشار عليه السلام الى ان من اتصف بها هم الشيعة و ان من جملة رزقهم الّذي يأتيهم من حيث لا يحتسبون تعلمهم حديث اهل العصمة عليهم السلام‏</w:t>
      </w:r>
    </w:p>
    <w:p w:rsidR="00844649" w:rsidRDefault="00844649" w:rsidP="00844649">
      <w:pPr>
        <w:rPr>
          <w:rFonts w:cs="Traditional Arabic" w:hint="cs"/>
          <w:color w:val="552B2B"/>
          <w:sz w:val="30"/>
          <w:szCs w:val="30"/>
          <w:rtl/>
        </w:rPr>
      </w:pPr>
      <w:r>
        <w:rPr>
          <w:rFonts w:cs="Traditional Arabic" w:hint="cs"/>
          <w:color w:val="552B2B"/>
          <w:sz w:val="30"/>
          <w:szCs w:val="30"/>
          <w:rtl/>
        </w:rPr>
        <w:t>الوافي / ج‏2 / 355 / بيان ..... ص : 355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لا تجفوا إسماعيل من الجفاء أي لا تقصروا في حقه و هو الذي بدا لله في إمامته على ما رواه الشيخ الصدوق رحمه اللَّه و إليه ينسب </w:t>
      </w:r>
      <w:r>
        <w:rPr>
          <w:rFonts w:cs="Traditional Arabic" w:hint="cs"/>
          <w:color w:val="D30000"/>
          <w:sz w:val="30"/>
          <w:szCs w:val="30"/>
          <w:rtl/>
        </w:rPr>
        <w:t>الإسماعيلية</w:t>
      </w:r>
    </w:p>
    <w:p w:rsidR="00844649" w:rsidRDefault="00844649" w:rsidP="00844649">
      <w:pPr>
        <w:rPr>
          <w:rFonts w:cs="Traditional Arabic" w:hint="cs"/>
          <w:color w:val="552B2B"/>
          <w:sz w:val="30"/>
          <w:szCs w:val="30"/>
          <w:rtl/>
        </w:rPr>
      </w:pPr>
      <w:r>
        <w:rPr>
          <w:rFonts w:cs="Traditional Arabic" w:hint="cs"/>
          <w:color w:val="552B2B"/>
          <w:sz w:val="30"/>
          <w:szCs w:val="30"/>
          <w:rtl/>
        </w:rPr>
        <w:t>الوافي / ج‏24 / 192 / بيان ..... ص : 192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إسماعيل هذا هو ابنه ص الذي ينسب إليه </w:t>
      </w:r>
      <w:r>
        <w:rPr>
          <w:rFonts w:cs="Traditional Arabic" w:hint="cs"/>
          <w:color w:val="D30000"/>
          <w:sz w:val="30"/>
          <w:szCs w:val="30"/>
          <w:rtl/>
        </w:rPr>
        <w:t>الإسماعيلية</w:t>
      </w:r>
      <w:r>
        <w:rPr>
          <w:rFonts w:cs="Traditional Arabic" w:hint="cs"/>
          <w:color w:val="000000"/>
          <w:sz w:val="30"/>
          <w:szCs w:val="30"/>
          <w:rtl/>
        </w:rPr>
        <w:t xml:space="preserve"> و النعي‏</w:t>
      </w:r>
    </w:p>
    <w:p w:rsidR="00844649" w:rsidRDefault="00844649" w:rsidP="00844649">
      <w:pPr>
        <w:rPr>
          <w:rFonts w:cs="Traditional Arabic" w:hint="cs"/>
          <w:color w:val="552B2B"/>
          <w:sz w:val="30"/>
          <w:szCs w:val="30"/>
          <w:rtl/>
        </w:rPr>
      </w:pPr>
      <w:r>
        <w:rPr>
          <w:rFonts w:cs="Traditional Arabic" w:hint="cs"/>
          <w:color w:val="552B2B"/>
          <w:sz w:val="30"/>
          <w:szCs w:val="30"/>
          <w:rtl/>
        </w:rPr>
        <w:t>مرآة العقول في شرح أخبار آل الرسول / ج‏3 / 183 / الحديث 2 ..... ص : 183</w:t>
      </w:r>
    </w:p>
    <w:p w:rsidR="00844649" w:rsidRDefault="00844649" w:rsidP="00844649">
      <w:pPr>
        <w:pStyle w:val="NormalWeb"/>
        <w:bidi/>
        <w:rPr>
          <w:rFonts w:cs="Traditional Arabic" w:hint="cs"/>
          <w:color w:val="552B2B"/>
          <w:sz w:val="30"/>
          <w:szCs w:val="30"/>
          <w:rtl/>
        </w:rPr>
      </w:pPr>
      <w:r>
        <w:rPr>
          <w:rFonts w:cs="Traditional Arabic" w:hint="cs"/>
          <w:color w:val="64287E"/>
          <w:sz w:val="30"/>
          <w:szCs w:val="30"/>
          <w:rtl/>
        </w:rPr>
        <w:t>" و ذكرت إسماعيل"</w:t>
      </w:r>
      <w:r>
        <w:rPr>
          <w:rFonts w:cs="Traditional Arabic" w:hint="cs"/>
          <w:color w:val="000000"/>
          <w:sz w:val="30"/>
          <w:szCs w:val="30"/>
          <w:rtl/>
        </w:rPr>
        <w:t xml:space="preserve"> هو ابنه الأكبر الذي مات في حياته، و تدعي مع ذلك </w:t>
      </w:r>
      <w:r>
        <w:rPr>
          <w:rFonts w:cs="Traditional Arabic" w:hint="cs"/>
          <w:color w:val="D30000"/>
          <w:sz w:val="30"/>
          <w:szCs w:val="30"/>
          <w:rtl/>
        </w:rPr>
        <w:t>الإسماعيلية</w:t>
      </w:r>
      <w:r>
        <w:rPr>
          <w:rFonts w:cs="Traditional Arabic" w:hint="cs"/>
          <w:color w:val="000000"/>
          <w:sz w:val="30"/>
          <w:szCs w:val="30"/>
          <w:rtl/>
        </w:rPr>
        <w:t xml:space="preserve"> إمامته و ذكره له إما كان طلبا لجعله وصيا أو سؤالا عن أنه هل وصى أم لا، و الأول أظهر.</w:t>
      </w:r>
    </w:p>
    <w:p w:rsidR="00844649" w:rsidRDefault="00844649" w:rsidP="00844649">
      <w:pPr>
        <w:rPr>
          <w:rFonts w:cs="Traditional Arabic" w:hint="cs"/>
          <w:color w:val="552B2B"/>
          <w:sz w:val="30"/>
          <w:szCs w:val="30"/>
          <w:rtl/>
        </w:rPr>
      </w:pPr>
      <w:r>
        <w:rPr>
          <w:rFonts w:cs="Traditional Arabic" w:hint="cs"/>
          <w:color w:val="552B2B"/>
          <w:sz w:val="30"/>
          <w:szCs w:val="30"/>
          <w:rtl/>
        </w:rPr>
        <w:t>مرآة العقول في شرح أخبار آل الرسول / ج‏6 / 68 / الحديث 8 ..... ص : 68</w:t>
      </w:r>
    </w:p>
    <w:p w:rsidR="00844649" w:rsidRDefault="00844649" w:rsidP="00844649">
      <w:pPr>
        <w:pStyle w:val="NormalWeb"/>
        <w:bidi/>
        <w:rPr>
          <w:rFonts w:cs="Traditional Arabic" w:hint="cs"/>
          <w:color w:val="552B2B"/>
          <w:sz w:val="30"/>
          <w:szCs w:val="30"/>
          <w:rtl/>
        </w:rPr>
      </w:pPr>
      <w:r>
        <w:rPr>
          <w:rFonts w:cs="Traditional Arabic" w:hint="cs"/>
          <w:color w:val="64287E"/>
          <w:sz w:val="30"/>
          <w:szCs w:val="30"/>
          <w:rtl/>
        </w:rPr>
        <w:t>و محمد هو ابن إسماعيل‏</w:t>
      </w:r>
      <w:r>
        <w:rPr>
          <w:rFonts w:cs="Traditional Arabic" w:hint="cs"/>
          <w:color w:val="000000"/>
          <w:sz w:val="30"/>
          <w:szCs w:val="30"/>
          <w:rtl/>
        </w:rPr>
        <w:t xml:space="preserve"> بن الصادق عليه السلام الذي تنسب إليه </w:t>
      </w:r>
      <w:r>
        <w:rPr>
          <w:rFonts w:cs="Traditional Arabic" w:hint="cs"/>
          <w:color w:val="D30000"/>
          <w:sz w:val="30"/>
          <w:szCs w:val="30"/>
          <w:rtl/>
        </w:rPr>
        <w:t>الإسماعيلية</w:t>
      </w:r>
      <w:r>
        <w:rPr>
          <w:rFonts w:cs="Traditional Arabic" w:hint="cs"/>
          <w:color w:val="000000"/>
          <w:sz w:val="30"/>
          <w:szCs w:val="30"/>
          <w:rtl/>
        </w:rPr>
        <w:t>، و في غيبة الطوسي و إرشاد المفيد رضي الله عنهما: علي بن إسماعيل لكن في رجال الكشي موافق لما هنا، و</w:t>
      </w:r>
      <w:r>
        <w:rPr>
          <w:rFonts w:cs="Traditional Arabic" w:hint="cs"/>
          <w:color w:val="64287E"/>
          <w:sz w:val="30"/>
          <w:szCs w:val="30"/>
          <w:rtl/>
        </w:rPr>
        <w:t xml:space="preserve"> الحوبة</w:t>
      </w:r>
      <w:r>
        <w:rPr>
          <w:rFonts w:cs="Traditional Arabic" w:hint="cs"/>
          <w:color w:val="000000"/>
          <w:sz w:val="30"/>
          <w:szCs w:val="30"/>
          <w:rtl/>
        </w:rPr>
        <w:t xml:space="preserve"> كأنها اسم موضع، و لم يذكر في اللغة، و في القاموس: الحوبة وسط الدار، و الحوب موضع بديار ربيعة.</w:t>
      </w:r>
    </w:p>
    <w:p w:rsidR="00844649" w:rsidRDefault="00844649" w:rsidP="00844649">
      <w:pPr>
        <w:rPr>
          <w:rFonts w:cs="Traditional Arabic" w:hint="cs"/>
          <w:color w:val="552B2B"/>
          <w:sz w:val="30"/>
          <w:szCs w:val="30"/>
          <w:rtl/>
        </w:rPr>
      </w:pPr>
      <w:r>
        <w:rPr>
          <w:rFonts w:cs="Traditional Arabic" w:hint="cs"/>
          <w:color w:val="552B2B"/>
          <w:sz w:val="30"/>
          <w:szCs w:val="30"/>
          <w:rtl/>
        </w:rPr>
        <w:t>مرآة العقول في شرح أخبار آل الرسول / ج‏12 / 112 / الحديث 21 ..... ص : 107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اشتهر بينهم من رواية غير معلوم الإسناد" من فصل بيني و بين آلي بعلي لم ينل شفاعتي" و لم يثبت عندنا هذا الخبر، و لم أره في كثبنا، و يروي عن الشيخ البهائي (ره) أنه من أخبار </w:t>
      </w:r>
      <w:r>
        <w:rPr>
          <w:rFonts w:cs="Traditional Arabic" w:hint="cs"/>
          <w:color w:val="D30000"/>
          <w:sz w:val="30"/>
          <w:szCs w:val="30"/>
          <w:rtl/>
        </w:rPr>
        <w:t>الإسماعيلية</w:t>
      </w:r>
      <w:r>
        <w:rPr>
          <w:rFonts w:cs="Traditional Arabic" w:hint="cs"/>
          <w:color w:val="000000"/>
          <w:sz w:val="30"/>
          <w:szCs w:val="30"/>
          <w:rtl/>
        </w:rPr>
        <w:t xml:space="preserve"> لكن لم أجد في الدعوات المأثورة عن أرباب العصمة الفصل بها إلا نادرا، و لعل تركه أحوطه.</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ج‏1 / 38 / الفصل الثاني في بيان الوثوق على الكتب المذكورة و اختلافها في ذلك ..... ص : 26</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lastRenderedPageBreak/>
        <w:t xml:space="preserve">و كتاب دعائم الإسلام قد كان أكثر أهل عصرنا يتوهمون أنه تأليف الصدوق رحمه الله و قد ظهر لنا أنه تأليف أبي حنيفة النعمان بن محمد بن منصور قاضي مصر في أيام الدولة </w:t>
      </w:r>
      <w:r>
        <w:rPr>
          <w:rFonts w:cs="Traditional Arabic" w:hint="cs"/>
          <w:color w:val="D30000"/>
          <w:sz w:val="30"/>
          <w:szCs w:val="30"/>
          <w:rtl/>
        </w:rPr>
        <w:t>الإسماعيلية</w:t>
      </w:r>
      <w:r>
        <w:rPr>
          <w:rFonts w:cs="Traditional Arabic" w:hint="cs"/>
          <w:color w:val="000000"/>
          <w:sz w:val="30"/>
          <w:szCs w:val="30"/>
          <w:rtl/>
        </w:rPr>
        <w:t xml:space="preserve"> و كان مالكيا أولا ثم اهتدى و صار إماميا و أخبار هذا الكتاب أكثرها موافقة لما في كتبنا المشهورة لكن لم يرو عن الأئمة بعد الصادق خوفا من الخلفاء </w:t>
      </w:r>
      <w:r>
        <w:rPr>
          <w:rFonts w:cs="Traditional Arabic" w:hint="cs"/>
          <w:color w:val="D30000"/>
          <w:sz w:val="30"/>
          <w:szCs w:val="30"/>
          <w:rtl/>
        </w:rPr>
        <w:t>الإسماعيلية</w:t>
      </w:r>
      <w:r>
        <w:rPr>
          <w:rFonts w:cs="Traditional Arabic" w:hint="cs"/>
          <w:color w:val="000000"/>
          <w:sz w:val="30"/>
          <w:szCs w:val="30"/>
          <w:rtl/>
        </w:rPr>
        <w:t xml:space="preserve"> و تحت سر التقية أظهر الحق لمن نظر فيه متعمقا و أخباره تصلح للتأييد و التأكيد قال ابن خلكان هو أحد الفضلاء المشار إليهم ذكره الأمير المختار المسيحي في تاريخه فقال كان من العلم و الفقه و الدين و النبل على ما لا مزيد عليه و له عدة تصانيف منها كتاب إختلاف أصول المذاهب و غيره انتهى و كان مالكي المذهب ثم انتقل إلى مذهب الإمامية و قال ابن زولاق في ترجمة ولده علي بن النعمان كان أبوه النعمان بن محمد القاضي في غاية الفضل من أهل‏</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ج‏6 / 277 / باب 8 أحوال البرزخ و القبر و عذابه و سؤاله و سائر ما يتعلق بذلك ..... ص : 202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لا يخفى على أحد أن ما نسبه هو و غيره إلى الشيعة في هذا الباب فرية بلا مرية و لا يوجد من ذلك في كتبهم عين و لا أثر و قد سمعت بعض كلماتهم في ذلك و لعله رأى ذلك في بعض كتب الملاحدة من </w:t>
      </w:r>
      <w:r>
        <w:rPr>
          <w:rFonts w:cs="Traditional Arabic" w:hint="cs"/>
          <w:color w:val="D30000"/>
          <w:sz w:val="30"/>
          <w:szCs w:val="30"/>
          <w:rtl/>
        </w:rPr>
        <w:t>الإسماعيلية</w:t>
      </w:r>
      <w:r>
        <w:rPr>
          <w:rFonts w:cs="Traditional Arabic" w:hint="cs"/>
          <w:color w:val="000000"/>
          <w:sz w:val="30"/>
          <w:szCs w:val="30"/>
          <w:rtl/>
        </w:rPr>
        <w:t xml:space="preserve"> و غيرهم الملصقين بهذه الفرقة المحقة فنسب ذلك إليهم مجملا و هذا تدليس قبيح و لا سيما من الفضلاء.</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ج‏23 / 160 / باب 7 فضائل أهل البيت ع و النص عليهم جملة من خبر الثقلين و السفينة و باب حطة و غيرها ..... ص : 104</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كل من سمعنا عنه فيما مضى بخلاف ما حكيناه فليس أولا إذا صح ذلك عنه ممن يعترض بقوله على الإجماع لشذوذه و أكثر من يدعي عليه هذا القول الواحد و الاثنان و ليس بمثل هذا اعتراض على الإجماع ثم إنك لا تجد أحدا ممن يدعي عليه هذا من جملة علماء أهل البيت و لا من ذوي الفضل منهم و متى فتشت عن أمره وجدته متعرضا بذلك لفائدة مولعا به على بعض أغراض الدنيا و متى طرقنا الاعتراض بالشذوذ و الآحاد على الجماعات أدى ذلك إلى بطلان استقرار الإجماع في شي‏ء من الأشياء لأنا نعلم أن في الغلاة و </w:t>
      </w:r>
      <w:r>
        <w:rPr>
          <w:rFonts w:cs="Traditional Arabic" w:hint="cs"/>
          <w:color w:val="D30000"/>
          <w:sz w:val="30"/>
          <w:szCs w:val="30"/>
          <w:rtl/>
        </w:rPr>
        <w:t>الإسماعيلية</w:t>
      </w:r>
      <w:r>
        <w:rPr>
          <w:rFonts w:cs="Traditional Arabic" w:hint="cs"/>
          <w:color w:val="000000"/>
          <w:sz w:val="30"/>
          <w:szCs w:val="30"/>
          <w:rtl/>
        </w:rPr>
        <w:t xml:space="preserve"> من يخالف في الشرائع و أعداد الصلاة و غيرها و منهم من يذهب إلى أنه كان بعد الرسول عدة أنبياء و أن الرسالة ما انختمت به و مع ذلك فلا يمنعنا هذا من أن ندعي الإجماع على انقطاع النبوة و تقرر أصول الشرائع و لا يعتد بخلاف من ذكرناه و معلوم ضرورة أنهم أضعاف من أظهر من أهل البيت خلاف المذهب الذي ذكرناه في الإمامة على أنا قد شاهدنا و ناظرنا بعض من يعد في جملة الفقهاء و أهل الفتيا على أن الله تعالى يعفو عن اليهود و النصارى و إن لم يؤمنوا و لا يعاقبهم و على غير ذلك مما لا شك في أن الإجماع حجة فيه على أنا لو جعلنا القول بذلك معترضا على أدلتنا على إجماع أهل البيت و قلنا بقول من يحكي ذلك عنه لم يقدح فيما ذكرناه لأن في المعلوم أن أزمنة كثيرة لا يعرف فيها قائل بهذا المذهب من أهل البيت كزماننا هذا و غيره و إنا لم نشاهد في وقتنا قائلا بالمذهب الذي أفسدناه‏</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ج‏37 / 10 / باب 49 نادر في ذكر مذاهب الذين خالفوا الفرقة المحقة في القول بالأئمة الاثني عشر صلوات الله عليهم ..... ص : 1</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قال فريق من هؤلاء إن الذي نص على محمد بن إسماعيل هو الصادق ع دون إسماعيل و كان ذلك الواجب عليه لأنه أحق بالأمر بعد أبيه من غيره و لأن الإمامة لا يكون في أخوين بعد الحسن و الحسين و هؤلاء الفرق الثلاث هم </w:t>
      </w:r>
      <w:r>
        <w:rPr>
          <w:rFonts w:cs="Traditional Arabic" w:hint="cs"/>
          <w:color w:val="D30000"/>
          <w:sz w:val="30"/>
          <w:szCs w:val="30"/>
          <w:rtl/>
        </w:rPr>
        <w:t>الإسماعيلية</w:t>
      </w:r>
      <w:r>
        <w:rPr>
          <w:rFonts w:cs="Traditional Arabic" w:hint="cs"/>
          <w:color w:val="000000"/>
          <w:sz w:val="30"/>
          <w:szCs w:val="30"/>
          <w:rtl/>
        </w:rPr>
        <w:t xml:space="preserve"> و إنما سموا بذلك لادعائهم </w:t>
      </w:r>
      <w:r>
        <w:rPr>
          <w:rFonts w:cs="Traditional Arabic" w:hint="cs"/>
          <w:color w:val="000000"/>
          <w:sz w:val="30"/>
          <w:szCs w:val="30"/>
          <w:rtl/>
        </w:rPr>
        <w:lastRenderedPageBreak/>
        <w:t>إمامة إسماعيل فأما علتهم في النص على إسماعيل فهي أن قالوا كان إسماعيل أكبر ولد جعفر و ليس يجوز أن ينص على غير الأكبر قالوا و قد أجمع من خالفنا على أن أبا عبد الله نص على إسماعيل غير أنهم ادعوا أنه بدا لله فيه و هذا قول لا نقبله منهم.</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ج‏37 / 12 / باب 49 نادر في ذكر مذاهب الذين خالفوا الفرقة المحقة في القول بالأئمة الاثني عشر صلوات الله عليهم ..... ص : 1</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أما ما اعتلت به </w:t>
      </w:r>
      <w:r>
        <w:rPr>
          <w:rFonts w:cs="Traditional Arabic" w:hint="cs"/>
          <w:color w:val="D30000"/>
          <w:sz w:val="30"/>
          <w:szCs w:val="30"/>
          <w:rtl/>
        </w:rPr>
        <w:t>الإسماعيلية</w:t>
      </w:r>
      <w:r>
        <w:rPr>
          <w:rFonts w:cs="Traditional Arabic" w:hint="cs"/>
          <w:color w:val="000000"/>
          <w:sz w:val="30"/>
          <w:szCs w:val="30"/>
          <w:rtl/>
        </w:rPr>
        <w:t xml:space="preserve"> من أن إسماعيل رحمه الله كان الأكبر و أن النص يجب أن يكون على الأكبر فلعمري إن ذلك يجب إذا كان الأكبر باقيا بعد الوالد فأما إذا كان المعلوم من حاله أنه يموت في حياته و لا يبقى بعده فليس يجب ما ادعوه بل لا معنى للنص عليه و لو وقع لكان كذبا لأن معنى النص أن المنصوص عليه خليفة الماضي فيما كان يقوم به و إذا لم يبق بعده لم يكن خليفة و يكون النص حينئذ عليه كذبا لا محالة و إذا علم الله سبحانه أنه يموت قبل الأول و أمره باستخلافه كان الأمر بذلك عبثا مع كون النص كذبا لأنه لا فائدة فيه و لا غرض صحيح فبطل ما اعتمدوه في هذا الباب.</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ج‏37 / 27 / باب 49 نادر في ذكر مذاهب الذين خالفوا الفرقة المحقة في القول بالأئمة الاثني عشر صلوات الله عليهم ..... ص : 1</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أما الفرقة التي زعمت أن محمد بن علي كان إماما مع أبيه و أنه وصى إلى غلام له يقال له نفيس و أعطاه السلاح و الكتب و أمره أن يدفعه إلى جعفر فإن الذي قدمناه على </w:t>
      </w:r>
      <w:r>
        <w:rPr>
          <w:rFonts w:cs="Traditional Arabic" w:hint="cs"/>
          <w:color w:val="D30000"/>
          <w:sz w:val="30"/>
          <w:szCs w:val="30"/>
          <w:rtl/>
        </w:rPr>
        <w:t>الإسماعيلية</w:t>
      </w:r>
      <w:r>
        <w:rPr>
          <w:rFonts w:cs="Traditional Arabic" w:hint="cs"/>
          <w:color w:val="000000"/>
          <w:sz w:val="30"/>
          <w:szCs w:val="30"/>
          <w:rtl/>
        </w:rPr>
        <w:t xml:space="preserve"> من الدليل على بطلان إمامة إسماعيل بوفاته في حياة أبيه يكسر قول هذه الفرقة و يزيده بيانا أن وصي الإمام لا يكون إلا إماما و نفيس غلام محمد لم يكن إماما و يبطل إمامة جعفر عدم الدلالة على إمامة محمد و دليل بطلان إمامته أيضا ما ذكرناه من وفاته في حياة أبيه.</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ج‏45 / 351 / باب 49 أحوال المختار بن أبي عبيد الثقفي و ما جرى على يديه و أيدي أوليائه ..... ص : 332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إِلَيْهِ عُزِيَ الْكَيْسَانِيَّةُ كَمَا عُزِيَ الْوَاقِفَةُ إِلَى مُوسَى بْنِ جَعْفَرٍ ع وَ </w:t>
      </w:r>
      <w:r>
        <w:rPr>
          <w:rFonts w:cs="Traditional Arabic" w:hint="cs"/>
          <w:color w:val="D30000"/>
          <w:sz w:val="30"/>
          <w:szCs w:val="30"/>
          <w:rtl/>
        </w:rPr>
        <w:t>الْإِسْمَاعِيلِيَّةُ</w:t>
      </w:r>
      <w:r>
        <w:rPr>
          <w:rFonts w:cs="Traditional Arabic" w:hint="cs"/>
          <w:color w:val="000000"/>
          <w:sz w:val="30"/>
          <w:szCs w:val="30"/>
          <w:rtl/>
        </w:rPr>
        <w:t xml:space="preserve"> إِلَى أَخِيهِ إِسْمَاعِيلَ وَ غَيْرُهُمْ مِنَ الْفِرَقِ.</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ج‏102 / 229 / حرف الخاء ..... ص : 229</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منها كتاب الإنصاف و الانتصاف كتاب الدلائل كتاب النور كتاب البهاء جوابات الزيدية جوابات </w:t>
      </w:r>
      <w:r>
        <w:rPr>
          <w:rFonts w:cs="Traditional Arabic" w:hint="cs"/>
          <w:color w:val="D30000"/>
          <w:sz w:val="30"/>
          <w:szCs w:val="30"/>
          <w:rtl/>
        </w:rPr>
        <w:t>الإسماعيلية</w:t>
      </w:r>
      <w:r>
        <w:rPr>
          <w:rFonts w:cs="Traditional Arabic" w:hint="cs"/>
          <w:color w:val="000000"/>
          <w:sz w:val="30"/>
          <w:szCs w:val="30"/>
          <w:rtl/>
        </w:rPr>
        <w:t xml:space="preserve"> جوابات القرامطة أخبرنا بها شيخنا الإمام السعيد جمال الدين أبو الفتوح الحسين بن علي بن محمد الخزاعي عن والده عن جده عنه.</w:t>
      </w:r>
    </w:p>
    <w:p w:rsidR="00844649" w:rsidRDefault="00844649" w:rsidP="00844649">
      <w:pPr>
        <w:rPr>
          <w:rFonts w:cs="Traditional Arabic" w:hint="cs"/>
          <w:color w:val="552B2B"/>
          <w:sz w:val="30"/>
          <w:szCs w:val="30"/>
          <w:rtl/>
        </w:rPr>
      </w:pPr>
      <w:r>
        <w:rPr>
          <w:rFonts w:cs="Traditional Arabic" w:hint="cs"/>
          <w:color w:val="552B2B"/>
          <w:sz w:val="30"/>
          <w:szCs w:val="30"/>
          <w:rtl/>
        </w:rPr>
        <w:t>بحار الأنوار (ط - بيروت) / ج‏106 / 25 / صورة إجازة الشيخ حسن بن الشهيد الثاني للسيد نجم الدين بن السيد محمد الحسيني بالإجازة الكبيرة المعروفة. ..... ص : 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عن السيد محيي الدين أيضا عن والده جميع تصانيفه قال الشيخ نجيب الدين ذكر السيد محيي الدين أنه قرأ على والده من مصنفاته كتاب التجريد لفقه الغنية عن الحجج و الأدلة في سنة أربع و تسعين و خمسمائة و قرأ عليه أيضا جواب المسائل القاهرة و جواب سؤال ورد من مصر في النبوة و مسألة في نفي التحابط و كتاب التبيين لمسألتي الشفاعة و عصاة المسلمين و جواب المسائل البغدادية و جواب </w:t>
      </w:r>
      <w:r>
        <w:rPr>
          <w:rFonts w:cs="Traditional Arabic" w:hint="cs"/>
          <w:color w:val="000000"/>
          <w:sz w:val="30"/>
          <w:szCs w:val="30"/>
          <w:rtl/>
        </w:rPr>
        <w:lastRenderedPageBreak/>
        <w:t xml:space="preserve">سؤال ورد من بعض الناس و جواب سائل سأل عن العقل و جواب سؤال ورد من </w:t>
      </w:r>
      <w:r>
        <w:rPr>
          <w:rFonts w:cs="Traditional Arabic" w:hint="cs"/>
          <w:color w:val="D30000"/>
          <w:sz w:val="30"/>
          <w:szCs w:val="30"/>
          <w:rtl/>
        </w:rPr>
        <w:t>الإسماعيلية</w:t>
      </w:r>
      <w:r>
        <w:rPr>
          <w:rFonts w:cs="Traditional Arabic" w:hint="cs"/>
          <w:color w:val="000000"/>
          <w:sz w:val="30"/>
          <w:szCs w:val="30"/>
          <w:rtl/>
        </w:rPr>
        <w:t xml:space="preserve"> و كتاب تبيين الحجة في كون إجماع الإمامية حجة و مختصرا في واجبات المتمتع بالعمرة إلى الحج و مختصرا في سياق عمل المتمتع بالعمرة إلى الحج كل ذلك قرأته عليه مرارا كثيرة و سمعته يقرأ عليه ره.</w:t>
      </w:r>
    </w:p>
    <w:p w:rsidR="00844649" w:rsidRDefault="00844649" w:rsidP="00844649">
      <w:pPr>
        <w:rPr>
          <w:rFonts w:cs="Traditional Arabic" w:hint="cs"/>
          <w:color w:val="552B2B"/>
          <w:sz w:val="30"/>
          <w:szCs w:val="30"/>
          <w:rtl/>
        </w:rPr>
      </w:pPr>
      <w:r>
        <w:rPr>
          <w:rFonts w:cs="Traditional Arabic" w:hint="cs"/>
          <w:color w:val="552B2B"/>
          <w:sz w:val="30"/>
          <w:szCs w:val="30"/>
          <w:rtl/>
        </w:rPr>
        <w:t>رياض الأبرار في مناقب الأئمة الأطهار / ج‏2 / 209 / الفصل الرابع في أحوال أولاده و أزواجه و أقربائه و مدائحه عليه السلام و أحوال أصحابه و تفاضلهم في المراتب ..... ص : 208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فلمّا مات الصادق عليه السّلام انتقل فريق منهم إلى القول بإمامة موسى عليه السّلام و افترق الباقون فرقتين فريق منهم رجعوا إلى حياة إسماعيل و قالوا بإمامة ابنه محمّد بن إسماعيل بظنّهم أنّ الإمامة كانت في أبيه و أنّ الابن أحقّ بها من الأخ، و فريق ثبتوا على حياة إسماعيل و هم اليوم شذاذ لا يعرف أحد منهم و هذان الفريقان يسمّيان </w:t>
      </w:r>
      <w:r>
        <w:rPr>
          <w:rFonts w:cs="Traditional Arabic" w:hint="cs"/>
          <w:color w:val="D30000"/>
          <w:sz w:val="30"/>
          <w:szCs w:val="30"/>
          <w:rtl/>
        </w:rPr>
        <w:t>الإسماعيلية</w:t>
      </w:r>
      <w:r>
        <w:rPr>
          <w:rFonts w:cs="Traditional Arabic" w:hint="cs"/>
          <w:color w:val="000000"/>
          <w:sz w:val="30"/>
          <w:szCs w:val="30"/>
          <w:rtl/>
        </w:rPr>
        <w:t xml:space="preserve"> و المعروف أنهم الآن من يزعم أنّ الإمامة بعد إسماعيل في ولده و ولد ولده إلى آخر الزمان.</w:t>
      </w:r>
    </w:p>
    <w:p w:rsidR="00844649" w:rsidRDefault="00844649" w:rsidP="00844649">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ج‏1 / 126 / تنبيه ..... ص : 122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كانت وفاته سنة ثلاث و ثلاثين و مائة قبل وفاة الصّادق (عليه السّلام) بعشرين سنة، و مع ذلك فقد قالت فرقة من </w:t>
      </w:r>
      <w:r>
        <w:rPr>
          <w:rFonts w:cs="Traditional Arabic" w:hint="cs"/>
          <w:color w:val="D30000"/>
          <w:sz w:val="30"/>
          <w:szCs w:val="30"/>
          <w:rtl/>
        </w:rPr>
        <w:t>الاسماعيليّة</w:t>
      </w:r>
      <w:r>
        <w:rPr>
          <w:rFonts w:cs="Traditional Arabic" w:hint="cs"/>
          <w:color w:val="000000"/>
          <w:sz w:val="30"/>
          <w:szCs w:val="30"/>
          <w:rtl/>
        </w:rPr>
        <w:t>: إنّه لم يمت إلاّ أنّه أظهر موته تقيّة من خلفاء بني العبّاس، و عقد محضرا و أشهد عليه عامل المنصور بالمدينة خوفا عليه من أن يقصد بالقتل.</w:t>
      </w:r>
    </w:p>
    <w:p w:rsidR="00844649" w:rsidRDefault="00844649" w:rsidP="00844649">
      <w:pPr>
        <w:rPr>
          <w:rFonts w:cs="Traditional Arabic" w:hint="cs"/>
          <w:color w:val="552B2B"/>
          <w:sz w:val="30"/>
          <w:szCs w:val="30"/>
          <w:rtl/>
        </w:rPr>
      </w:pPr>
      <w:r>
        <w:rPr>
          <w:rFonts w:cs="Traditional Arabic" w:hint="cs"/>
          <w:color w:val="552B2B"/>
          <w:sz w:val="30"/>
          <w:szCs w:val="30"/>
          <w:rtl/>
        </w:rPr>
        <w:t>عوالم العلوم و المعارف والأحوال-الإمام علي بن أبي طالب عليه السلام / النصوص / 323 / 17 - باب نادر في ذكر مذاهب الذين خالفوا الفرقة المحقة في القول بالأئمة الاثنا عشر صلوات الله عليهم إلى يوم المحشر ..... ص : 315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D30000"/>
          <w:sz w:val="30"/>
          <w:szCs w:val="30"/>
          <w:rtl/>
        </w:rPr>
        <w:t>الإسماعيلية</w:t>
      </w:r>
      <w:r>
        <w:rPr>
          <w:rFonts w:cs="Traditional Arabic" w:hint="cs"/>
          <w:color w:val="000000"/>
          <w:sz w:val="30"/>
          <w:szCs w:val="30"/>
          <w:rtl/>
        </w:rPr>
        <w:t>»، و إنما سمّوا بذلك لادّعائهم إمامة إسماعيل.</w:t>
      </w:r>
    </w:p>
    <w:p w:rsidR="00844649" w:rsidRDefault="00844649" w:rsidP="00844649">
      <w:pPr>
        <w:rPr>
          <w:rFonts w:cs="Traditional Arabic" w:hint="cs"/>
          <w:color w:val="552B2B"/>
          <w:sz w:val="30"/>
          <w:szCs w:val="30"/>
          <w:rtl/>
        </w:rPr>
      </w:pPr>
      <w:r>
        <w:rPr>
          <w:rFonts w:cs="Traditional Arabic" w:hint="cs"/>
          <w:color w:val="552B2B"/>
          <w:sz w:val="30"/>
          <w:szCs w:val="30"/>
          <w:rtl/>
        </w:rPr>
        <w:t>عوالم العلوم و المعارف والأحوال-الإمام علي بن أبي طالب عليه السلام / النصوص / 325 / 17 - باب نادر في ذكر مذاهب الذين خالفوا الفرقة المحقة في القول بالأئمة الاثنا عشر صلوات الله عليهم إلى يوم المحشر ..... ص : 315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أمّا ما اعتلّت به </w:t>
      </w:r>
      <w:r>
        <w:rPr>
          <w:rFonts w:cs="Traditional Arabic" w:hint="cs"/>
          <w:color w:val="D30000"/>
          <w:sz w:val="30"/>
          <w:szCs w:val="30"/>
          <w:rtl/>
        </w:rPr>
        <w:t>الإسماعيليّة</w:t>
      </w:r>
      <w:r>
        <w:rPr>
          <w:rFonts w:cs="Traditional Arabic" w:hint="cs"/>
          <w:color w:val="000000"/>
          <w:sz w:val="30"/>
          <w:szCs w:val="30"/>
          <w:rtl/>
        </w:rPr>
        <w:t xml:space="preserve"> من أن إسماعيل- رحمة اللّه عليه- كان الأكبر، و أن النصّ يجب أن يكون على الأكبر، فلعمري إن ذلك يجب إذا كان الأكبر باقيا بعد الوالد، فأما إذا كان المعلوم من حاله أنّه يموت في حياته و لا يبقى بعده، فليس يجب ما ادّعوه، بل لا معنى للنصّ عليه، و لو وقع لكان كذبا، لأنّ معنى النص أنّ المنصوص عليه خليفة الماضي فيما كان يقوم به، و إذا لم يبق بعده لم يكن خليفة، و يكون النصّ حينئذ عليه كذبا لا محالة، و إذا علم اللّه سبحانه أنّه يموت قبل الأوّل، و أمره باستخلافه لكان الأمر بذلك عبثا مع كون النص كذبا، لأنه لا فائدة فيه و لا غرض صحيح، فبطل ما اعتمدوه في هذا الباب.</w:t>
      </w:r>
    </w:p>
    <w:p w:rsidR="00844649" w:rsidRDefault="00844649" w:rsidP="00844649">
      <w:pPr>
        <w:rPr>
          <w:rFonts w:cs="Traditional Arabic" w:hint="cs"/>
          <w:color w:val="552B2B"/>
          <w:sz w:val="30"/>
          <w:szCs w:val="30"/>
          <w:rtl/>
        </w:rPr>
      </w:pPr>
      <w:r>
        <w:rPr>
          <w:rFonts w:cs="Traditional Arabic" w:hint="cs"/>
          <w:color w:val="552B2B"/>
          <w:sz w:val="30"/>
          <w:szCs w:val="30"/>
          <w:rtl/>
        </w:rPr>
        <w:t>عوالم العلوم و المعارف والأحوال-الإمام علي بن أبي طالب عليه السلام / النصوص / 338 / 17 - باب نادر في ذكر مذاهب الذين خالفوا الفرقة المحقة في القول بالأئمة الاثنا عشر صلوات الله عليهم إلى يوم المحشر ..... ص : 315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أمّا الفرقة التي زعمت أنّ محمد بن علي كان إماما مع أبيه، و أنّه وصّى إلى غلام له يقال له: نفيس، و أعطاه السلاح و الكتاب و أمره أن يدفعها إلى جعفر فإنّ الذي قدمناه على </w:t>
      </w:r>
      <w:r>
        <w:rPr>
          <w:rFonts w:cs="Traditional Arabic" w:hint="cs"/>
          <w:color w:val="D30000"/>
          <w:sz w:val="30"/>
          <w:szCs w:val="30"/>
          <w:rtl/>
        </w:rPr>
        <w:t>الإسماعيليّة</w:t>
      </w:r>
      <w:r>
        <w:rPr>
          <w:rFonts w:cs="Traditional Arabic" w:hint="cs"/>
          <w:color w:val="000000"/>
          <w:sz w:val="30"/>
          <w:szCs w:val="30"/>
          <w:rtl/>
        </w:rPr>
        <w:t xml:space="preserve"> من الدليل على بطلان إمامة إسماعيل بوفاته في حياة أبيه يكسر قول هذه </w:t>
      </w:r>
      <w:r>
        <w:rPr>
          <w:rFonts w:cs="Traditional Arabic" w:hint="cs"/>
          <w:color w:val="000000"/>
          <w:sz w:val="30"/>
          <w:szCs w:val="30"/>
          <w:rtl/>
        </w:rPr>
        <w:lastRenderedPageBreak/>
        <w:t>الفرقة؛ و نزيده بيانا أنّ وصيّ الإمام لا يكون إلا إماما، و نفيس غلام محمد لم يكن إماما و يبطل إمامة جعفر عدم الدلالة على إمامة محمّد، و دليل بطلان إمامته أيضا بما ذكرناه من وفاته في حياة أبيه.</w:t>
      </w:r>
    </w:p>
    <w:p w:rsidR="00844649" w:rsidRDefault="00844649" w:rsidP="00844649">
      <w:pPr>
        <w:rPr>
          <w:rFonts w:cs="Traditional Arabic" w:hint="cs"/>
          <w:color w:val="552B2B"/>
          <w:sz w:val="30"/>
          <w:szCs w:val="30"/>
          <w:rtl/>
        </w:rPr>
      </w:pPr>
      <w:r>
        <w:rPr>
          <w:rFonts w:cs="Traditional Arabic" w:hint="cs"/>
          <w:color w:val="552B2B"/>
          <w:sz w:val="30"/>
          <w:szCs w:val="30"/>
          <w:rtl/>
        </w:rPr>
        <w:t>عوالم العلوم و المعارف والأحوال من الآيات و الأخبار و الأقوال (مستدرك سيدة النساء إلى الإمام الجواد / ج‏17-الحسين‏ع / 669 / المرتبة الأولى في ذكر نسبه و طرف من أخباره: ..... ص : 669</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روي عن الأصبغ بن نباتة أنّه قال: رأيت المختار على فخذ أمير المؤمنين عليه السّلام و هو يمسح رأسه و يقول: يا كيّس يا كيّس، فسمّي كيسان و إليه عزّي الكيسانيّة كما عزّي الواقفيّة إلى موسى بن جعفر عليهما السّلام و </w:t>
      </w:r>
      <w:r>
        <w:rPr>
          <w:rFonts w:cs="Traditional Arabic" w:hint="cs"/>
          <w:color w:val="D30000"/>
          <w:sz w:val="30"/>
          <w:szCs w:val="30"/>
          <w:rtl/>
        </w:rPr>
        <w:t>الإسماعيليّة</w:t>
      </w:r>
      <w:r>
        <w:rPr>
          <w:rFonts w:cs="Traditional Arabic" w:hint="cs"/>
          <w:color w:val="000000"/>
          <w:sz w:val="30"/>
          <w:szCs w:val="30"/>
          <w:rtl/>
        </w:rPr>
        <w:t xml:space="preserve"> إلى أخيه إسماعيل و غيرهم من الفرق.</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128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قال في البحار: قد كان أكثر أهل عصرنا يتوهّمون أنّه تأليف الصدوق- رحمه اللّه- و قد ظهر لنا أنّه تأليف أبي حنيفة النعمان بن محمد بن منصور، قاضي مصر في أيام الدولة </w:t>
      </w:r>
      <w:r>
        <w:rPr>
          <w:rFonts w:cs="Traditional Arabic" w:hint="cs"/>
          <w:color w:val="D30000"/>
          <w:sz w:val="30"/>
          <w:szCs w:val="30"/>
          <w:rtl/>
        </w:rPr>
        <w:t>الإسماعيليّة</w:t>
      </w:r>
      <w:r>
        <w:rPr>
          <w:rFonts w:cs="Traditional Arabic" w:hint="cs"/>
          <w:color w:val="000000"/>
          <w:sz w:val="30"/>
          <w:szCs w:val="30"/>
          <w:rtl/>
        </w:rPr>
        <w:t xml:space="preserve">، و كان مالكيّا أولا، ثم اهتدى و صار إماميّا، و أخبار هذا الكتاب أكثرها موافقة لما في كتبنا المشهورة، لكن لم يرو عن الأئمّة بعد الصادق عليه السلام، خوفا من الخلفاء </w:t>
      </w:r>
      <w:r>
        <w:rPr>
          <w:rFonts w:cs="Traditional Arabic" w:hint="cs"/>
          <w:color w:val="D30000"/>
          <w:sz w:val="30"/>
          <w:szCs w:val="30"/>
          <w:rtl/>
        </w:rPr>
        <w:t>الإسماعيليّة</w:t>
      </w:r>
      <w:r>
        <w:rPr>
          <w:rFonts w:cs="Traditional Arabic" w:hint="cs"/>
          <w:color w:val="000000"/>
          <w:sz w:val="30"/>
          <w:szCs w:val="30"/>
          <w:rtl/>
        </w:rPr>
        <w:t>، و تحت ستر التقيّة أظهر الحقّ لمن نظر فيه متعمّقا، و أخباره تصلح للتأييد و التأكيد.</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129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كتاب الدعائم كتاب حسن جيّد، يصدّق ما قيل فيه، إلّا أنّه لم يرو فيه عمّن بعد الصادق من الأئمة عليهم السلام، خوفا من الخلفاء </w:t>
      </w:r>
      <w:r>
        <w:rPr>
          <w:rFonts w:cs="Traditional Arabic" w:hint="cs"/>
          <w:color w:val="D30000"/>
          <w:sz w:val="30"/>
          <w:szCs w:val="30"/>
          <w:rtl/>
        </w:rPr>
        <w:t>الإسماعيليّة</w:t>
      </w:r>
      <w:r>
        <w:rPr>
          <w:rFonts w:cs="Traditional Arabic" w:hint="cs"/>
          <w:color w:val="000000"/>
          <w:sz w:val="30"/>
          <w:szCs w:val="30"/>
          <w:rtl/>
        </w:rPr>
        <w:t>، حيث كان قاضيا منصوبا من قبلهم بمصر، لكنّه قد أبدى من وراء ستر التقيّة مذهبه، بما لا يخفى على اللبيب.</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133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أمّا أولا: فلانّ </w:t>
      </w:r>
      <w:r>
        <w:rPr>
          <w:rFonts w:cs="Traditional Arabic" w:hint="cs"/>
          <w:color w:val="D30000"/>
          <w:sz w:val="30"/>
          <w:szCs w:val="30"/>
          <w:rtl/>
        </w:rPr>
        <w:t>الإسماعيليّة</w:t>
      </w:r>
      <w:r>
        <w:rPr>
          <w:rFonts w:cs="Traditional Arabic" w:hint="cs"/>
          <w:color w:val="000000"/>
          <w:sz w:val="30"/>
          <w:szCs w:val="30"/>
          <w:rtl/>
        </w:rPr>
        <w:t xml:space="preserve"> الخالصة كما صرّح به الشيخ الجليل الحسن ابن موسى النوبختي في كتاب الفرق، هم الذين أنكروا موت إسماعيل في حياة</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139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قال الشيخ المقدّم الحسن بن موسى النوبختي في كتاب المقالات: فأمّا </w:t>
      </w:r>
      <w:r>
        <w:rPr>
          <w:rFonts w:cs="Traditional Arabic" w:hint="cs"/>
          <w:color w:val="D30000"/>
          <w:sz w:val="30"/>
          <w:szCs w:val="30"/>
          <w:rtl/>
        </w:rPr>
        <w:t>الإسماعيلية</w:t>
      </w:r>
      <w:r>
        <w:rPr>
          <w:rFonts w:cs="Traditional Arabic" w:hint="cs"/>
          <w:color w:val="000000"/>
          <w:sz w:val="30"/>
          <w:szCs w:val="30"/>
          <w:rtl/>
        </w:rPr>
        <w:t xml:space="preserve"> فهم الخطابيّة، أصحاب أبي الخطاب محمّد بن أبي زينب الأسدي الأجدع، و قد دخلت منهم فرقة في فرقة محمّد بن إسماعيل، و أقرّوا بموت إسماعيل بن جعفر عليه السلام في حياة أبيه، و هم الذين خرجوا في حياة أبي عبد اللّه جعفر بن محمّد عليهما السلام، فحاربوا عيسى بن موسى بن علي بن عبد اللّه بن العباس، فبلغه عنهم أنّهم أظهروا الإباحات، ثم ساق قصّة مقاتلتهم و هلاكهم.</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139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lastRenderedPageBreak/>
        <w:t xml:space="preserve">ثمّ أنّ الظاهر من كتب المقالات أنّ </w:t>
      </w:r>
      <w:r>
        <w:rPr>
          <w:rFonts w:cs="Traditional Arabic" w:hint="cs"/>
          <w:color w:val="D30000"/>
          <w:sz w:val="30"/>
          <w:szCs w:val="30"/>
          <w:rtl/>
        </w:rPr>
        <w:t>الإسماعيليّة</w:t>
      </w:r>
      <w:r>
        <w:rPr>
          <w:rFonts w:cs="Traditional Arabic" w:hint="cs"/>
          <w:color w:val="000000"/>
          <w:sz w:val="30"/>
          <w:szCs w:val="30"/>
          <w:rtl/>
        </w:rPr>
        <w:t xml:space="preserve"> كلّهم منكرون للشرائع، تاركون للفرائض، مستبيحون للمحارم، و لذا يذكرون- إذا بلغوا إلى شرح حالهم- أنّهم لقّبوا بسبعة ألقاب، منها الباطنيّة بالمعنى الذي أشرنا إليه، صرّح بذلك السيد المرتضى الرازي في تبصرة العوام، و غيره.</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139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وافقنا على ذلك السيد الفاضل المعاصر رحمه اللّه في الروضات، في ترجمة جلال الرومي حيث قال: </w:t>
      </w:r>
      <w:r>
        <w:rPr>
          <w:rFonts w:cs="Traditional Arabic" w:hint="cs"/>
          <w:color w:val="D30000"/>
          <w:sz w:val="30"/>
          <w:szCs w:val="30"/>
          <w:rtl/>
        </w:rPr>
        <w:t>الإسماعيليّة</w:t>
      </w:r>
      <w:r>
        <w:rPr>
          <w:rFonts w:cs="Traditional Arabic" w:hint="cs"/>
          <w:color w:val="000000"/>
          <w:sz w:val="30"/>
          <w:szCs w:val="30"/>
          <w:rtl/>
        </w:rPr>
        <w:t xml:space="preserve"> و إن كانوا في ظاهر دعاويهم الكاذبة، من جملة فرق الشيعة المنكرين لخلافة غير أمير المؤمنين عليه السلام، إلّا أنّ الغالب عليهم الإلحاد، و الزندقة، و المروق عن الدين، و الخروج عن‏</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141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إن قلت هذا لا يتمّ في </w:t>
      </w:r>
      <w:r>
        <w:rPr>
          <w:rFonts w:cs="Traditional Arabic" w:hint="cs"/>
          <w:color w:val="D30000"/>
          <w:sz w:val="30"/>
          <w:szCs w:val="30"/>
          <w:rtl/>
        </w:rPr>
        <w:t>الإسماعيليّة</w:t>
      </w:r>
      <w:r>
        <w:rPr>
          <w:rFonts w:cs="Traditional Arabic" w:hint="cs"/>
          <w:color w:val="000000"/>
          <w:sz w:val="30"/>
          <w:szCs w:val="30"/>
          <w:rtl/>
        </w:rPr>
        <w:t>، قلت سنبيّن أنّهم خارجون عن الملّة الحقيقيّة بالاعتقادات الرديّة، ثم ذكر بعضها و يمكن إرجاع هذا الوجه إلى سابقه.</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142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قال الشيخ المفيد قدس سره في الإرشاد بعد ذكر فرق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143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منها مطابقة كثير من متون أخباره لما في الجعفريات، بحيث تطمئنّ النفس أخذها منها، و قد عرفت أنّ سند أخبارها ينتهي إلى موسى بن جعفر عليهما السلام، و حاله عند </w:t>
      </w:r>
      <w:r>
        <w:rPr>
          <w:rFonts w:cs="Traditional Arabic" w:hint="cs"/>
          <w:color w:val="D30000"/>
          <w:sz w:val="30"/>
          <w:szCs w:val="30"/>
          <w:rtl/>
        </w:rPr>
        <w:t>الإسماعيليّة</w:t>
      </w:r>
      <w:r>
        <w:rPr>
          <w:rFonts w:cs="Traditional Arabic" w:hint="cs"/>
          <w:color w:val="000000"/>
          <w:sz w:val="30"/>
          <w:szCs w:val="30"/>
          <w:rtl/>
        </w:rPr>
        <w:t xml:space="preserve"> يعرف ممّا تقدّم، و في عصرنا هذا يأتون من هذه الطائفة من بلاد الهند إلى زيارة أمير المؤمنين، و أبي عبد اللّه عليهما السلام، و ينزلون بغداد، و يسيرون منه الى كربلاء و لا يمرّون الى بلد الكاظم عليه السلام، بل تواتر عنهم أنّ طاغوتهم حرّم عليهم النظر الى قبّته المباركة من بعيد، بل حدّثني جماعة أنّهم يسبّونه نعوذ باللّه من الخسران.</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143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من ذلك كلّه ظهر أنّ ما ذكره صاحب المقابس من النظر فيما ذكره السروي في محلّه، و أنّ احتمال كونه من </w:t>
      </w:r>
      <w:r>
        <w:rPr>
          <w:rFonts w:cs="Traditional Arabic" w:hint="cs"/>
          <w:color w:val="D30000"/>
          <w:sz w:val="30"/>
          <w:szCs w:val="30"/>
          <w:rtl/>
        </w:rPr>
        <w:t>الإسماعيليّة</w:t>
      </w:r>
      <w:r>
        <w:rPr>
          <w:rFonts w:cs="Traditional Arabic" w:hint="cs"/>
          <w:color w:val="000000"/>
          <w:sz w:val="30"/>
          <w:szCs w:val="30"/>
          <w:rtl/>
        </w:rPr>
        <w:t xml:space="preserve"> بمكان من الوهن.</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157 / 25 - كتاب دعائم الإسلام: ..... ص : 128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ثمّ نقل كلام ابن خلّكان، و ما ذكره أستاذه في أوّل البحار، ثمّ تأمّل في كونه من الاثني عشريّة لعدم الدليل عليه، قال: من أين علم أنّه كان من أصحابنا، و أنّه اتّقى الخلفاء </w:t>
      </w:r>
      <w:r>
        <w:rPr>
          <w:rFonts w:cs="Traditional Arabic" w:hint="cs"/>
          <w:color w:val="D30000"/>
          <w:sz w:val="30"/>
          <w:szCs w:val="30"/>
          <w:rtl/>
        </w:rPr>
        <w:t>الإسماعيليّة</w:t>
      </w:r>
      <w:r>
        <w:rPr>
          <w:rFonts w:cs="Traditional Arabic" w:hint="cs"/>
          <w:color w:val="000000"/>
          <w:sz w:val="30"/>
          <w:szCs w:val="30"/>
          <w:rtl/>
        </w:rPr>
        <w:t>؟ فهل هذا إلّا مجرّد دعوى و احتمال.</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164 / 27 - كتاب الاستغاثة في بدع الثلاثة: ..... ص : 163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lastRenderedPageBreak/>
        <w:t xml:space="preserve">الأصول في تحقيق المقالات، كتاب الابتداء، كتاب معرفة وجوه الحكمة، كتاب معرفة ترتيب ظواهر الشريعة، كتاب التّوحيد، كتاب مختصر في فضل التوبة، كتاب في تثبيت نبوّة الأنبياء، كتاب مختصر في الإمامة، كتاب مختصر في الأركان الأربعة، كتاب الفقه على ترتيب المزني، كتاب الآداب و مكارم الأخلاق، كتاب فساد أقاويل </w:t>
      </w:r>
      <w:r>
        <w:rPr>
          <w:rFonts w:cs="Traditional Arabic" w:hint="cs"/>
          <w:color w:val="D30000"/>
          <w:sz w:val="30"/>
          <w:szCs w:val="30"/>
          <w:rtl/>
        </w:rPr>
        <w:t>الإسماعيليّة</w:t>
      </w:r>
      <w:r>
        <w:rPr>
          <w:rFonts w:cs="Traditional Arabic" w:hint="cs"/>
          <w:color w:val="000000"/>
          <w:sz w:val="30"/>
          <w:szCs w:val="30"/>
          <w:rtl/>
        </w:rPr>
        <w:t xml:space="preserve">، كتاب الردّ على أرسطاطاليس، كتاب المسائل و الجوابات، كتاب فساد قول البراهمة، كتاب تناقض أقاويل المعتزلة، كتاب الردّ على محمد بن بحر الرهني، كتاب الفحص عن مناهج الاعتبار، كتاب الاستدلال في طلب الحقّ، كتاب تثبيت المعجزات، كتاب الردّ على من يقول إنّ المعرفة من قبل الموجود، كتاب إبطال مذهب داود بن عليّ الأصبهاني، كتاب الردّ على الزيديّة، كتاب تحقيق وجوه المعرفة، كتاب ما تفرّد به أمير المؤمنين عليه السلام من الفضائل، كتاب الصلاة و التسليم على النبيّ و أمير المؤمنين صلوات اللّه عليهما و آلهما، كتاب الرسالة في تحقيق الدلالة، كتاب الردّ على أصحاب الاجتهاد في الأحكام، كتاب في الإمامة، كتاب فساد الاختيار، رسالة الى بعض الرّؤساء، الردّ على المثبتة، كتاب الراعي و المرعي، كتاب الدلائل و المعجزات، كتاب ماهيّة النفس، كتاب ميزان العقل، كتاب إبّان حكم الغيبة، كتاب الرّد على </w:t>
      </w:r>
      <w:r>
        <w:rPr>
          <w:rFonts w:cs="Traditional Arabic" w:hint="cs"/>
          <w:color w:val="D30000"/>
          <w:sz w:val="30"/>
          <w:szCs w:val="30"/>
          <w:rtl/>
        </w:rPr>
        <w:t>الإسماعيليّة</w:t>
      </w:r>
      <w:r>
        <w:rPr>
          <w:rFonts w:cs="Traditional Arabic" w:hint="cs"/>
          <w:color w:val="000000"/>
          <w:sz w:val="30"/>
          <w:szCs w:val="30"/>
          <w:rtl/>
        </w:rPr>
        <w:t xml:space="preserve"> في المعاد، كتاب تفسير القرآن- يقال: إنّه لم يتمه- كتاب في النفس.</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الخاتمةج‏1 / 254 / 43 - فقه الرضا عليه السلام: ..... ص : 230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الخامس: ما في رياض العلماء، و تذكرة الشعراء، في ترجمة ناصر خسرو، الحكيم الشاعر المعروف، المدّعي انتهاء نسبه إلى الرضا عليه السلام، هكذا: ناصر بن خسرو بن حارث بن عليّ بن حسن بن محمد بن عليّ بن موسى الرضا عليهما السلام- المرمي بالتسنّن، و الزيديّة، و الزندقة، و </w:t>
      </w:r>
      <w:r>
        <w:rPr>
          <w:rFonts w:cs="Traditional Arabic" w:hint="cs"/>
          <w:color w:val="D30000"/>
          <w:sz w:val="30"/>
          <w:szCs w:val="30"/>
          <w:rtl/>
        </w:rPr>
        <w:t>الإسماعيليّة</w:t>
      </w:r>
      <w:r>
        <w:rPr>
          <w:rFonts w:cs="Traditional Arabic" w:hint="cs"/>
          <w:color w:val="000000"/>
          <w:sz w:val="30"/>
          <w:szCs w:val="30"/>
          <w:rtl/>
        </w:rPr>
        <w:t>، و الإلحاد- الأصفهاني البلخي، قال في رسالته التي ألّفها في شرح حاله، من أوّل عمره الى أيّام وفاته، من كيفيّة تحصيله، و رياضاته، و وزارته، و غير ذلك، قال ما حاصل ترجمته: و من حدّ سبعة عشر سنة من عمري إلى خمسة عشر سنة أخرى اشتغلت بعلم الفقه، و التفسير، و معرفة الناسخ و المنسوخ، و وجوه القراءات، و الجامع الكبير، و السير الكبير، الذي صنّفه‏</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الخاتمةج‏2 / 424 / السادس الخواجه نصير الدين محمد بن محمد بن الحسن الطوسي ..... ص : 422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ثم اختلج في خاطره الخطير ترويج مذهب أهل البيت عليهم السلام، فلمّا انزجر خاطره بسبب خروج المخالفين في بلاد الخراسان و العراق توارى في الأطراف متفكرا متحزّنا، حتى استطلبه ناصر الدين محتشم حاكم قوهستان من قبل علاء الدين ملك </w:t>
      </w:r>
      <w:r>
        <w:rPr>
          <w:rFonts w:cs="Traditional Arabic" w:hint="cs"/>
          <w:color w:val="D30000"/>
          <w:sz w:val="30"/>
          <w:szCs w:val="30"/>
          <w:rtl/>
        </w:rPr>
        <w:t>الإسماعيلية</w:t>
      </w:r>
      <w:r>
        <w:rPr>
          <w:rFonts w:cs="Traditional Arabic" w:hint="cs"/>
          <w:color w:val="000000"/>
          <w:sz w:val="30"/>
          <w:szCs w:val="30"/>
          <w:rtl/>
        </w:rPr>
        <w:t>، فاتصل المحقق به فاغتنم المحتشم صحبته، و استفاد منه عدّة فوائد، و صنّف المحقق الأخلاق الناصري باسمه، و مكث عنده زمانا.</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الخاتمةج‏2 / 425 / السادس الخواجه نصير الدين محمد بن محمد بن الحسن الطوسي ..... ص : 422</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فلما قرأ المحتشم كتابه حبس المحقق، و قد صحبه محبوسا حتى ورد قلعة الموت عند ملك </w:t>
      </w:r>
      <w:r>
        <w:rPr>
          <w:rFonts w:cs="Traditional Arabic" w:hint="cs"/>
          <w:color w:val="D30000"/>
          <w:sz w:val="30"/>
          <w:szCs w:val="30"/>
          <w:rtl/>
        </w:rPr>
        <w:t>الإسماعيلية</w:t>
      </w:r>
      <w:r>
        <w:rPr>
          <w:rFonts w:cs="Traditional Arabic" w:hint="cs"/>
          <w:color w:val="000000"/>
          <w:sz w:val="30"/>
          <w:szCs w:val="30"/>
          <w:rtl/>
        </w:rPr>
        <w:t xml:space="preserve">، فمكث المحقق عند الملك، و صنّف هناك عدّة من الكتب منها تحرير المجسطي، و فيه حلّ عدة من المسائل الهندسية، ثم لمّا قرب إيلخان المشهور بهولاكو خان من قلاع </w:t>
      </w:r>
      <w:r>
        <w:rPr>
          <w:rFonts w:cs="Traditional Arabic" w:hint="cs"/>
          <w:color w:val="D30000"/>
          <w:sz w:val="30"/>
          <w:szCs w:val="30"/>
          <w:rtl/>
        </w:rPr>
        <w:t>الإسماعيلية</w:t>
      </w:r>
      <w:r>
        <w:rPr>
          <w:rFonts w:cs="Traditional Arabic" w:hint="cs"/>
          <w:color w:val="000000"/>
          <w:sz w:val="30"/>
          <w:szCs w:val="30"/>
          <w:rtl/>
        </w:rPr>
        <w:t xml:space="preserve"> لفتح تلك البلاد، خرج ولد الملك علاء الدين عن القلعة بإشارة المحقق سرا، و اتصل بخدمة هولاكو خان، فلما استشعر هولاكو أنه جاء عنده بإجازة المحقق و مشاورته، و افتتح القلعة و دخل بها، أكرم المحقق غاية الإكرام و الإعزاز، و صحبه، و ارتكب الأمور الكلية حسب رأيه و إجازته، فأرغبه المحقق لتسخير عراق العرب، فعزم هولاكو خان [على فتح‏] بغداد، و سخر تلك البلاد و النواحي، و استأصل الخليفة العباسي.</w:t>
      </w:r>
    </w:p>
    <w:p w:rsidR="00844649" w:rsidRDefault="00844649" w:rsidP="00844649">
      <w:pPr>
        <w:rPr>
          <w:rFonts w:cs="Traditional Arabic" w:hint="cs"/>
          <w:color w:val="552B2B"/>
          <w:sz w:val="30"/>
          <w:szCs w:val="30"/>
          <w:rtl/>
        </w:rPr>
      </w:pPr>
      <w:r>
        <w:rPr>
          <w:rFonts w:cs="Traditional Arabic" w:hint="cs"/>
          <w:color w:val="552B2B"/>
          <w:sz w:val="30"/>
          <w:szCs w:val="30"/>
          <w:rtl/>
        </w:rPr>
        <w:lastRenderedPageBreak/>
        <w:t>مستدرك الوسائل و مستنبط المسائل / الخاتمةج‏3 / 134 / نبذة حول كتب أبي الفتح محمد بن علي بن عثمان الكراجكي ..... ص : 127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كتاب الإيضاح عن أحكام النكاح، أمر بعمله الأمير ذخر الدولة بصيداء في سنة إحدى و أربعين و أربعمائة، يخرج في جزء واحد، فيه الخلاف بين الإمامية و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الخاتمةج‏3 / 265 / في ترجمة أبي عبد الله محمد بن إبراهيم النعماني ..... ص : 265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كتاب الغيبة، كتاب الفرائض، كتاب الردّ على </w:t>
      </w:r>
      <w:r>
        <w:rPr>
          <w:rFonts w:cs="Traditional Arabic" w:hint="cs"/>
          <w:color w:val="D30000"/>
          <w:sz w:val="30"/>
          <w:szCs w:val="30"/>
          <w:rtl/>
        </w:rPr>
        <w:t>الإسماعيلية</w:t>
      </w:r>
      <w:r>
        <w:rPr>
          <w:rFonts w:cs="Traditional Arabic" w:hint="cs"/>
          <w:color w:val="000000"/>
          <w:sz w:val="30"/>
          <w:szCs w:val="30"/>
          <w:rtl/>
        </w:rPr>
        <w:t>، رأيت أبا الحسين محمّد بن علي الشجاعي الكاتب يقرأ عليه كتاب الغيبة تصنيف محمّد بن إبراهيم النعماني بمشهد العتيقة لأنه كان قرأه عليه، و وصى لي ابنه أبو عبد اللّه الحسين بن محمّد الشجاعي بهذا الكتاب و بسائر كتبه، و النسخة المقروءة عندي، و كان الوزير أبو القاسم الحسين بن علي بن محمد بن يوسف المغربي ابن بنته فاطمة بنت أبي عبد اللّه محمّد بن إبراهيم النعماني رحمهم اللّه. انتهى.</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الخاتمةج‏4 / 440 / [192] قصب - و إلى عبد الله بن ميمون: ..... ص : 437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هذا و من الغريب ما في كتاب تبصرة العوام للسيد الأجلّ الأقدم السيد مرتضى الرازي في ذكر مذاهب </w:t>
      </w:r>
      <w:r>
        <w:rPr>
          <w:rFonts w:cs="Traditional Arabic" w:hint="cs"/>
          <w:color w:val="D30000"/>
          <w:sz w:val="30"/>
          <w:szCs w:val="30"/>
          <w:rtl/>
        </w:rPr>
        <w:t>الإسماعيلية</w:t>
      </w:r>
      <w:r>
        <w:rPr>
          <w:rFonts w:cs="Traditional Arabic" w:hint="cs"/>
          <w:color w:val="000000"/>
          <w:sz w:val="30"/>
          <w:szCs w:val="30"/>
          <w:rtl/>
        </w:rPr>
        <w:t xml:space="preserve"> من أن: عبد اللّه بن ميمون القداح كان من أصحاب الصادق (عليه السّلام) و أخذ محمّد بن إسماعيل بعد وفاة أبيه و جدّه الصادق (عليه السّلام) إلى مصر، و ذكر شرحا لا يليق بالكتاب، و نسب إليه بعض الزندقة، و لعلّه غيره أو الحكاية موضوعة، فراجع.</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الخاتمةج‏5 / 432 / [368] شسح - و إلى أبي خديجة: ..... ص : 424</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بل صرّح الشيخ المفيد في الإرشاد إنّه لم يكن في </w:t>
      </w:r>
      <w:r>
        <w:rPr>
          <w:rFonts w:cs="Traditional Arabic" w:hint="cs"/>
          <w:color w:val="D30000"/>
          <w:sz w:val="30"/>
          <w:szCs w:val="30"/>
          <w:rtl/>
        </w:rPr>
        <w:t>الإسماعيلية</w:t>
      </w:r>
      <w:r>
        <w:rPr>
          <w:rFonts w:cs="Traditional Arabic" w:hint="cs"/>
          <w:color w:val="000000"/>
          <w:sz w:val="30"/>
          <w:szCs w:val="30"/>
          <w:rtl/>
        </w:rPr>
        <w:t xml:space="preserve"> أحد من خاصّة الصادق (عليه السّلام) و لا من الرواة، فنسبة هذا الجليل إلى الرواية عمّن أمروا بالبراءة منه و اللعنة عليه لا تخلو من إزراء يجب الاستغفار عنه.</w:t>
      </w:r>
    </w:p>
    <w:p w:rsidR="00844649" w:rsidRDefault="00844649" w:rsidP="00844649">
      <w:pPr>
        <w:rPr>
          <w:rFonts w:cs="Traditional Arabic" w:hint="cs"/>
          <w:color w:val="552B2B"/>
          <w:sz w:val="30"/>
          <w:szCs w:val="30"/>
          <w:rtl/>
        </w:rPr>
      </w:pPr>
      <w:r>
        <w:rPr>
          <w:rFonts w:cs="Traditional Arabic" w:hint="cs"/>
          <w:color w:val="552B2B"/>
          <w:sz w:val="30"/>
          <w:szCs w:val="30"/>
          <w:rtl/>
        </w:rPr>
        <w:t>مستدرك الوسائل و مستنبط المسائل / الخاتمةج‏9 / 239 / [3221] يونس بن ظبيان: ..... ص : 223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الخطابي لا يروي أمثال هذه الأخبار، فإنه من </w:t>
      </w:r>
      <w:r>
        <w:rPr>
          <w:rFonts w:cs="Traditional Arabic" w:hint="cs"/>
          <w:color w:val="D30000"/>
          <w:sz w:val="30"/>
          <w:szCs w:val="30"/>
          <w:rtl/>
        </w:rPr>
        <w:t>الإسماعيلية</w:t>
      </w:r>
      <w:r>
        <w:rPr>
          <w:rFonts w:cs="Traditional Arabic" w:hint="cs"/>
          <w:color w:val="000000"/>
          <w:sz w:val="30"/>
          <w:szCs w:val="30"/>
          <w:rtl/>
        </w:rPr>
        <w:t xml:space="preserve"> كما أوضحنا ذلك في شرح حال كتاب دعائم الإسلام، و ذكرنا أنّهم ينكرون الأحكام و الشرائع، و ليس منهم رواة في كتب الأحاديث، بل لا تجد في كتب الرجال راوياً قدحوه بأنّه كان منهم كما طعنوا فيه بأنّه ناووسي، أو كيساني، أو واقفي، أو فطحي، أو زيدي.</w:t>
      </w:r>
    </w:p>
    <w:p w:rsidR="00844649" w:rsidRDefault="00844649" w:rsidP="00844649">
      <w:pPr>
        <w:rPr>
          <w:rFonts w:cs="Traditional Arabic" w:hint="cs"/>
          <w:color w:val="552B2B"/>
          <w:sz w:val="30"/>
          <w:szCs w:val="30"/>
          <w:rtl/>
        </w:rPr>
      </w:pPr>
      <w:r>
        <w:rPr>
          <w:rFonts w:cs="Traditional Arabic" w:hint="cs"/>
          <w:color w:val="552B2B"/>
          <w:sz w:val="30"/>
          <w:szCs w:val="30"/>
          <w:rtl/>
        </w:rPr>
        <w:t>منهاج البراعة في شرح نهج البلاغة (خوئى) / ج‏2 / 240 / المقصد الثاني ..... ص : 237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في زمن القرامطة </w:t>
      </w:r>
      <w:r>
        <w:rPr>
          <w:rFonts w:cs="Traditional Arabic" w:hint="cs"/>
          <w:color w:val="D30000"/>
          <w:sz w:val="30"/>
          <w:szCs w:val="30"/>
          <w:rtl/>
        </w:rPr>
        <w:t>الاسماعيليّة</w:t>
      </w:r>
      <w:r>
        <w:rPr>
          <w:rFonts w:cs="Traditional Arabic" w:hint="cs"/>
          <w:color w:val="000000"/>
          <w:sz w:val="30"/>
          <w:szCs w:val="30"/>
          <w:rtl/>
        </w:rPr>
        <w:t xml:space="preserve"> خذ لهم اللّه و لعنهم حيثما نقلوا الحجر الى مسجد الكوفة ثمّ ردّ إلى مكة فوضعه الامام صاحب العصر عجل اللّه فرجه موضعه، و كان ذلك في الغيبة الكبرى، كلّ ذلك رويناه عن الأخبار الصحيحة.</w:t>
      </w:r>
    </w:p>
    <w:p w:rsidR="00844649" w:rsidRDefault="00844649" w:rsidP="00844649">
      <w:pPr>
        <w:rPr>
          <w:rFonts w:cs="Traditional Arabic" w:hint="cs"/>
          <w:color w:val="552B2B"/>
          <w:sz w:val="30"/>
          <w:szCs w:val="30"/>
          <w:rtl/>
        </w:rPr>
      </w:pPr>
      <w:r>
        <w:rPr>
          <w:rFonts w:cs="Traditional Arabic" w:hint="cs"/>
          <w:color w:val="552B2B"/>
          <w:sz w:val="30"/>
          <w:szCs w:val="30"/>
          <w:rtl/>
        </w:rPr>
        <w:t>منهاج البراعة في شرح نهج البلاغة (خوئى) / ج‏6 / 252 / توضيح ..... ص : 251</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lastRenderedPageBreak/>
        <w:t xml:space="preserve">و لعلّ المراد بتشتّتهم عن الأصل و بنزولهم بالفرع ما صدر من بعض الشيعة كالزّيدية و الافطحية و </w:t>
      </w:r>
      <w:r>
        <w:rPr>
          <w:rFonts w:cs="Traditional Arabic" w:hint="cs"/>
          <w:color w:val="D30000"/>
          <w:sz w:val="30"/>
          <w:szCs w:val="30"/>
          <w:rtl/>
        </w:rPr>
        <w:t>الاسماعيلية</w:t>
      </w:r>
      <w:r>
        <w:rPr>
          <w:rFonts w:cs="Traditional Arabic" w:hint="cs"/>
          <w:color w:val="000000"/>
          <w:sz w:val="30"/>
          <w:szCs w:val="30"/>
          <w:rtl/>
        </w:rPr>
        <w:t xml:space="preserve"> و نحوهم حيث عدلوا عن الامام الأصل و تعلّقوا بالفرع و أملوا الفتح من غير جهة فأخطئوا و «القزع» محركة قطع من السحاب‏</w:t>
      </w:r>
    </w:p>
    <w:p w:rsidR="00844649" w:rsidRDefault="00844649" w:rsidP="00844649">
      <w:pPr>
        <w:rPr>
          <w:rFonts w:cs="Traditional Arabic" w:hint="cs"/>
          <w:color w:val="552B2B"/>
          <w:sz w:val="30"/>
          <w:szCs w:val="30"/>
          <w:rtl/>
        </w:rPr>
      </w:pPr>
      <w:r>
        <w:rPr>
          <w:rFonts w:cs="Traditional Arabic" w:hint="cs"/>
          <w:color w:val="552B2B"/>
          <w:sz w:val="30"/>
          <w:szCs w:val="30"/>
          <w:rtl/>
        </w:rPr>
        <w:t>سفينة البحار / ج‏2 / 473 / بعض احواله ..... ص : 472</w:t>
      </w:r>
    </w:p>
    <w:p w:rsidR="00844649" w:rsidRDefault="00844649" w:rsidP="00844649">
      <w:pPr>
        <w:pStyle w:val="NormalWeb"/>
        <w:bidi/>
        <w:rPr>
          <w:rFonts w:cs="Traditional Arabic" w:hint="cs"/>
          <w:color w:val="552B2B"/>
          <w:sz w:val="30"/>
          <w:szCs w:val="30"/>
          <w:rtl/>
        </w:rPr>
      </w:pPr>
      <w:r>
        <w:rPr>
          <w:rFonts w:cs="Traditional Arabic" w:hint="cs"/>
          <w:color w:val="64287E"/>
          <w:sz w:val="30"/>
          <w:szCs w:val="30"/>
          <w:rtl/>
        </w:rPr>
        <w:t>ثمّ اعلم‏</w:t>
      </w:r>
      <w:r>
        <w:rPr>
          <w:rFonts w:cs="Traditional Arabic" w:hint="cs"/>
          <w:color w:val="000000"/>
          <w:sz w:val="30"/>
          <w:szCs w:val="30"/>
          <w:rtl/>
        </w:rPr>
        <w:t xml:space="preserve"> انّ أخبار كتابه الدعائم أكثرها موافق لما في كتبنا المشهورة لكن لم يرو عن الأئمة بعد الصادق عليهم السّلام خوفا من الخلفاء </w:t>
      </w:r>
      <w:r>
        <w:rPr>
          <w:rFonts w:cs="Traditional Arabic" w:hint="cs"/>
          <w:color w:val="D30000"/>
          <w:sz w:val="30"/>
          <w:szCs w:val="30"/>
          <w:rtl/>
        </w:rPr>
        <w:t>الإسماعيلية</w:t>
      </w:r>
      <w:r>
        <w:rPr>
          <w:rFonts w:cs="Traditional Arabic" w:hint="cs"/>
          <w:color w:val="000000"/>
          <w:sz w:val="30"/>
          <w:szCs w:val="30"/>
          <w:rtl/>
        </w:rPr>
        <w:t xml:space="preserve"> حيث كان قاضيا منصوبا من قبلهم بمصر، و لكنّه تحت ستر التقيّة أظهر الحق لمن نظر فيه متعمقا و أخباره تصلح للتأييد و التأكيد،</w:t>
      </w:r>
    </w:p>
    <w:p w:rsidR="00844649" w:rsidRDefault="00844649" w:rsidP="00844649">
      <w:pPr>
        <w:rPr>
          <w:rFonts w:cs="Traditional Arabic" w:hint="cs"/>
          <w:color w:val="552B2B"/>
          <w:sz w:val="30"/>
          <w:szCs w:val="30"/>
          <w:rtl/>
        </w:rPr>
      </w:pPr>
      <w:r>
        <w:rPr>
          <w:rFonts w:cs="Traditional Arabic" w:hint="cs"/>
          <w:color w:val="552B2B"/>
          <w:sz w:val="30"/>
          <w:szCs w:val="30"/>
          <w:rtl/>
        </w:rPr>
        <w:t>سفينة البحار / ج‏3 / 224 / ذكر بعض المذاهب ..... ص : 224</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الناووسية القائلون بحياة الصادق عليه السّلام و انّه القائم المهدي الذي يظهر فيملأ الارض و عدلا و قسطا، سمّوا بذلك لأن رئيسهم في هذه المقالة يقال رجل من أهل البصرة له عبد اللّه بن ناووس؛ و القرامطة و هم المباركية أيضا و هم </w:t>
      </w:r>
      <w:r>
        <w:rPr>
          <w:rFonts w:cs="Traditional Arabic" w:hint="cs"/>
          <w:color w:val="D30000"/>
          <w:sz w:val="30"/>
          <w:szCs w:val="30"/>
          <w:rtl/>
        </w:rPr>
        <w:t>الاسماعيلية</w:t>
      </w:r>
      <w:r>
        <w:rPr>
          <w:rFonts w:cs="Traditional Arabic" w:hint="cs"/>
          <w:color w:val="000000"/>
          <w:sz w:val="30"/>
          <w:szCs w:val="30"/>
          <w:rtl/>
        </w:rPr>
        <w:t xml:space="preserve"> و يأتي ذكرهم في قرمط؛ و السبطيّة و هم القائلون بإمامة محمد بن جعفر الصادق، سمّوا بذلك لان رئيسهم يقال له يحيى بن أبي السبط؛ و الفطحيّة و هم القائلون بإمامة عبد اللّه بن جعفر الصادق، و يأتي ذكرهم في «فطح».</w:t>
      </w:r>
    </w:p>
    <w:p w:rsidR="00844649" w:rsidRDefault="00844649" w:rsidP="00844649">
      <w:pPr>
        <w:rPr>
          <w:rFonts w:cs="Traditional Arabic" w:hint="cs"/>
          <w:color w:val="552B2B"/>
          <w:sz w:val="30"/>
          <w:szCs w:val="30"/>
          <w:rtl/>
        </w:rPr>
      </w:pPr>
      <w:r>
        <w:rPr>
          <w:rFonts w:cs="Traditional Arabic" w:hint="cs"/>
          <w:color w:val="552B2B"/>
          <w:sz w:val="30"/>
          <w:szCs w:val="30"/>
          <w:rtl/>
        </w:rPr>
        <w:t>سفينة البحار / ج‏6 / 78 / المولى عبد الله التوني البشروي ..... ص : 77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المعالم و المدارك و غير ذلك، قال صاحب (الرياض): و هذا المولى على ما سمعنا ممّن رآه قد كان من أورع أهل زمانه و أتقاهم، بل كان ثاني المولى أحمد الأردبيلي (رضي اللّه عنهما) و كذلك كان أخوه المولى أحمد التوني، و كان قدّس سرّه أوّلا باصبهان مدّة في المدرسة المشهورة بمدرسة المولى عبد اللّه التستري المرحوم ثمّ سافر الى مشهد الرضا عليه السّلام و توطّن فيه مدّة ثمّ أراد التوجّه الى العراق لزيارة الأئمة بها من طريق قزوين و أقام مدّة في قزوين مع أخيه المولى أحمد المذكور في أيّام حياة المولى الفاضل مولانا خليل القزويني بالتماسه و كانت بينهما صحبة و مودّة ثم توجّه الى الزيارة فأدركه الموت في الطريق بكرمانشاه و دفن بها، و لعلّ وفاته بعد المراجعة فلاحظ. و التوني بضمّ التاء المثنّاة ثم الواو الساكنة و آخرها نسبة الى تون و هي بلدة من بلاد قهستان بخراسان و بها قلعة لملاحدة </w:t>
      </w:r>
      <w:r>
        <w:rPr>
          <w:rFonts w:cs="Traditional Arabic" w:hint="cs"/>
          <w:color w:val="D30000"/>
          <w:sz w:val="30"/>
          <w:szCs w:val="30"/>
          <w:rtl/>
        </w:rPr>
        <w:t>الاسماعيلية</w:t>
      </w:r>
      <w:r>
        <w:rPr>
          <w:rFonts w:cs="Traditional Arabic" w:hint="cs"/>
          <w:color w:val="000000"/>
          <w:sz w:val="30"/>
          <w:szCs w:val="30"/>
          <w:rtl/>
        </w:rPr>
        <w:t xml:space="preserve"> و أنا دخلت تلك البلدة و كان أهلها يقولون انّ هذه القلعة هي التي حبس بها الخواجه نصير الدين الطوسي بأمر سلطان الملاحدة فلاحظ قضيّته، ثم ذكر البشروي نسبته الى بشروية و هي قرية كبيرة من أعمال تون و قال: و قد دخلتها و كان أهلها ببركة هذا المولى و أخيه المولى أحمد صلحاء أتقياء عبّادا على أحسن ما يكون، انتهى.</w:t>
      </w:r>
    </w:p>
    <w:p w:rsidR="00844649" w:rsidRDefault="00844649" w:rsidP="00844649">
      <w:pPr>
        <w:rPr>
          <w:rFonts w:cs="Traditional Arabic" w:hint="cs"/>
          <w:color w:val="552B2B"/>
          <w:sz w:val="30"/>
          <w:szCs w:val="30"/>
          <w:rtl/>
        </w:rPr>
      </w:pPr>
      <w:r>
        <w:rPr>
          <w:rFonts w:cs="Traditional Arabic" w:hint="cs"/>
          <w:color w:val="552B2B"/>
          <w:sz w:val="30"/>
          <w:szCs w:val="30"/>
          <w:rtl/>
        </w:rPr>
        <w:t>سفينة البحار / ج‏6 / 83 / ابن القداح ..... ص : 83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عبد اللّه بن ميمون القدّاح المكّي، روى عن أبي عبد اللّه عليه السّلام و كان ثقة، و عن ابن النديم انّه عدّه من فقهاء الشيعة، يروي عنه جماعة من أجلّاء الأصحاب روى عنه عن أبي جعفر عليه السّلام قال: قال عليه السّلام: يابن ميمون كم أنتم بمكّة؟ قلت: نحن أربعة، قال: أما انّكم نور اللّه في ظلمات الأرض؛ قال شيخنا في المستدرك: هذا و من الغريب ما في كتاب تبصرة العوام للسيّد الأجلّ الأقدم السيّد مرتضى الرازي في ذكر مذاهب </w:t>
      </w:r>
      <w:r>
        <w:rPr>
          <w:rFonts w:cs="Traditional Arabic" w:hint="cs"/>
          <w:color w:val="D30000"/>
          <w:sz w:val="30"/>
          <w:szCs w:val="30"/>
          <w:rtl/>
        </w:rPr>
        <w:t>الإسماعيليّة</w:t>
      </w:r>
      <w:r>
        <w:rPr>
          <w:rFonts w:cs="Traditional Arabic" w:hint="cs"/>
          <w:color w:val="000000"/>
          <w:sz w:val="30"/>
          <w:szCs w:val="30"/>
          <w:rtl/>
        </w:rPr>
        <w:t xml:space="preserve"> من انّ عبد اللّه بن ميمون القدّاح كان من أصحاب الصادق عليه السّلام و أخذ محمد </w:t>
      </w:r>
      <w:r>
        <w:rPr>
          <w:rFonts w:cs="Traditional Arabic" w:hint="cs"/>
          <w:color w:val="000000"/>
          <w:sz w:val="30"/>
          <w:szCs w:val="30"/>
          <w:rtl/>
        </w:rPr>
        <w:lastRenderedPageBreak/>
        <w:t>بن إسماعيل بعد وفاة أبيه و جدّه الصادق عليه السّلام الى مصر، و ذكر شرحا لا يليق بالكتاب و نسب اليه بعض الزندقة و لعلّه غيره أو الحكاية موضوعة فراجع، انتهى.</w:t>
      </w:r>
    </w:p>
    <w:p w:rsidR="00844649" w:rsidRDefault="00844649" w:rsidP="00844649">
      <w:pPr>
        <w:rPr>
          <w:rFonts w:cs="Traditional Arabic" w:hint="cs"/>
          <w:color w:val="552B2B"/>
          <w:sz w:val="30"/>
          <w:szCs w:val="30"/>
          <w:rtl/>
        </w:rPr>
      </w:pPr>
      <w:r>
        <w:rPr>
          <w:rFonts w:cs="Traditional Arabic" w:hint="cs"/>
          <w:color w:val="552B2B"/>
          <w:sz w:val="30"/>
          <w:szCs w:val="30"/>
          <w:rtl/>
        </w:rPr>
        <w:t>سفينة البحار / ج‏7 / 290 / قرمط: ..... ص : 290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القرامطة و هم المباركيّة و </w:t>
      </w:r>
      <w:r>
        <w:rPr>
          <w:rFonts w:cs="Traditional Arabic" w:hint="cs"/>
          <w:color w:val="D30000"/>
          <w:sz w:val="30"/>
          <w:szCs w:val="30"/>
          <w:rtl/>
        </w:rPr>
        <w:t>الاسماعيليّة</w:t>
      </w:r>
      <w:r>
        <w:rPr>
          <w:rFonts w:cs="Traditional Arabic" w:hint="cs"/>
          <w:color w:val="000000"/>
          <w:sz w:val="30"/>
          <w:szCs w:val="30"/>
          <w:rtl/>
        </w:rPr>
        <w:t xml:space="preserve"> أيضا و هم فرقتان، فرقة قالت بإمامة إسماعيل بن جعفر و انّه القائم المنتظر عليه السّلام، و قالت فرقة أخرى انّ إسماعيل توفّي في حياة أبيه غير انّه قبل وفاته نصّ على ابنه محمد و هو الإمام بعده.</w:t>
      </w:r>
    </w:p>
    <w:p w:rsidR="00844649" w:rsidRDefault="00844649" w:rsidP="00844649">
      <w:pPr>
        <w:rPr>
          <w:rFonts w:cs="Traditional Arabic" w:hint="cs"/>
          <w:color w:val="552B2B"/>
          <w:sz w:val="30"/>
          <w:szCs w:val="30"/>
          <w:rtl/>
        </w:rPr>
      </w:pPr>
      <w:r>
        <w:rPr>
          <w:rFonts w:cs="Traditional Arabic" w:hint="cs"/>
          <w:color w:val="552B2B"/>
          <w:sz w:val="30"/>
          <w:szCs w:val="30"/>
          <w:rtl/>
        </w:rPr>
        <w:t>دلائل الصدق لنهج الحق / ج‏4 / 209 / و قال الفضل: ..... ص : 208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أمّا العصمة فقد شرطها الشيعة الإمامية و </w:t>
      </w:r>
      <w:r>
        <w:rPr>
          <w:rFonts w:cs="Traditional Arabic" w:hint="cs"/>
          <w:color w:val="D30000"/>
          <w:sz w:val="30"/>
          <w:szCs w:val="30"/>
          <w:rtl/>
        </w:rPr>
        <w:t>الإسماعيلية</w:t>
      </w:r>
      <w:r>
        <w:rPr>
          <w:rFonts w:cs="Traditional Arabic" w:hint="cs"/>
          <w:color w:val="000000"/>
          <w:sz w:val="30"/>
          <w:szCs w:val="30"/>
          <w:rtl/>
        </w:rPr>
        <w:t>، و استدلّ عليها هذا الرجل بأنّ الحاجة إلى الإمام بالأمور المذكورة، و لو جازت المعصية عليه و صدرت عنه، انتفت هذه الفوائد.</w:t>
      </w:r>
    </w:p>
    <w:p w:rsidR="00844649" w:rsidRDefault="00844649" w:rsidP="00844649">
      <w:pPr>
        <w:rPr>
          <w:rFonts w:cs="Traditional Arabic" w:hint="cs"/>
          <w:color w:val="552B2B"/>
          <w:sz w:val="30"/>
          <w:szCs w:val="30"/>
          <w:rtl/>
        </w:rPr>
      </w:pPr>
      <w:r>
        <w:rPr>
          <w:rFonts w:cs="Traditional Arabic" w:hint="cs"/>
          <w:color w:val="552B2B"/>
          <w:sz w:val="30"/>
          <w:szCs w:val="30"/>
          <w:rtl/>
        </w:rPr>
        <w:t>رجال النجاشي / 266 / 691 علي بن أحمد أبو القاسم الكوفي، ..... ص : 265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كتاب الفقه على ترتيب المزني، كتاب الآداب و مكارم الأخلاق، كتاب فساد أقاويل </w:t>
      </w:r>
      <w:r>
        <w:rPr>
          <w:rFonts w:cs="Traditional Arabic" w:hint="cs"/>
          <w:color w:val="D30000"/>
          <w:sz w:val="30"/>
          <w:szCs w:val="30"/>
          <w:rtl/>
        </w:rPr>
        <w:t>الإسماعيلية</w:t>
      </w:r>
      <w:r>
        <w:rPr>
          <w:rFonts w:cs="Traditional Arabic" w:hint="cs"/>
          <w:color w:val="000000"/>
          <w:sz w:val="30"/>
          <w:szCs w:val="30"/>
          <w:rtl/>
        </w:rPr>
        <w:t xml:space="preserve">، كتاب الرد على أرسطاطاليس، كتاب المسائل و الجوابات، كتاب فساد قول البراهمة، كتاب تناقض أقاويل المعتزلة، كتاب الرد على محمد بن بحر الرهني، كتاب الفحص عن مناهج الاعتبار، كتاب الاستدلال في طلب الحق، كتاب تثبيت المعجزات، كتاب الرد على من يقول إن المعرفة من قبل الموجود، كتاب إبطال مذهب داود بن علي الأصبهاني، كتاب الرد على الزيدية، كتاب تحقيق وجوه المعرفة، كتاب ما تفرد به أمير المؤمنين عليه السلام من الفضائل، كتاب الصلاة و التسليم على النبي و أمير المؤمنين عليهما السلام، كتاب الرسالة في تحقيق الدلالة، كتاب الرد على أصحاب الاجتهاد في الأحكام، كتاب في الإمامة، كتاب فساد الاختيار، رسالة إلى بعض الرؤساء، الرد على المثبتة، كتاب الراعي و المرعى، كتاب الدلائل و المعجزات، كتاب ماهية النفس، كتاب ميزان العقل، كتاب أبان حكم الغيبة، كتاب الرد على </w:t>
      </w:r>
      <w:r>
        <w:rPr>
          <w:rFonts w:cs="Traditional Arabic" w:hint="cs"/>
          <w:color w:val="D30000"/>
          <w:sz w:val="30"/>
          <w:szCs w:val="30"/>
          <w:rtl/>
        </w:rPr>
        <w:t>الإسماعيلية</w:t>
      </w:r>
      <w:r>
        <w:rPr>
          <w:rFonts w:cs="Traditional Arabic" w:hint="cs"/>
          <w:color w:val="000000"/>
          <w:sz w:val="30"/>
          <w:szCs w:val="30"/>
          <w:rtl/>
        </w:rPr>
        <w:t xml:space="preserve"> في المعاد، كتاب تفسير القرآن، يقال إنه لم يتمه، كتاب في النفس. هذه جملة الكتب التي أخرجها ابنه أبو محمد. توفي أبو القاسم بموضع يقال له كرمي من ناحية فسا. و بين هذه الناحية و بين فسا خمسة فراسخ، و بينها و بين شيراز نيف و عشرون فرسخا. توفي في جمادى الأولى سنة اثنتين و خمسين و ثلاثمائة. و قبره بكرمي بقرب الخان و الحمام أول ما يدخل كرمي من ناحية شيراز. و آخر ما صنف مناهج الاستدلال. و هذا الرجل تدعي له الغلاة منازل عظيمة، و ذكر الشريف أبو محمد المحمدي رحمه الله أنه رءاه.</w:t>
      </w:r>
    </w:p>
    <w:p w:rsidR="00844649" w:rsidRDefault="00844649" w:rsidP="00844649">
      <w:pPr>
        <w:rPr>
          <w:rFonts w:cs="Traditional Arabic" w:hint="cs"/>
          <w:color w:val="552B2B"/>
          <w:sz w:val="30"/>
          <w:szCs w:val="30"/>
          <w:rtl/>
        </w:rPr>
      </w:pPr>
      <w:r>
        <w:rPr>
          <w:rFonts w:cs="Traditional Arabic" w:hint="cs"/>
          <w:color w:val="552B2B"/>
          <w:sz w:val="30"/>
          <w:szCs w:val="30"/>
          <w:rtl/>
        </w:rPr>
        <w:t>رجال النجاشي / 310 / 848 فارس بن حاتم بن ماهويه القزويني ..... ص : 310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نزيل العسكر، قل ما روى الحديث إلا شاذا. له كتاب الرد على الواقفة، و كتاب الحروب، و كتاب التفضيل، و كتاب عدد الأئمة [عليهم السلام‏] من حساب الجمل، و كتاب الرد على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رجال النجاشي / 383 / 1043 محمد بن إبراهيم بن جعفر ..... ص : 383</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أبو عبد الله الكاتب، النعماني، المعروف بابن زينب، شيخ من أصحابنا، عظيم القدر، شريف المنزلة، صحيح العقيدة، كثير الحديث. قدم بغداد و خرج إلى الشام و مات بها. له كتب، منها: كتاب الغيبة، كتاب الفرائض، كتاب الرد على </w:t>
      </w:r>
      <w:r>
        <w:rPr>
          <w:rFonts w:cs="Traditional Arabic" w:hint="cs"/>
          <w:color w:val="D30000"/>
          <w:sz w:val="30"/>
          <w:szCs w:val="30"/>
          <w:rtl/>
        </w:rPr>
        <w:t>الإسماعيلية</w:t>
      </w:r>
      <w:r>
        <w:rPr>
          <w:rFonts w:cs="Traditional Arabic" w:hint="cs"/>
          <w:color w:val="000000"/>
          <w:sz w:val="30"/>
          <w:szCs w:val="30"/>
          <w:rtl/>
        </w:rPr>
        <w:t xml:space="preserve">. رأيت أبا الحسين محمد </w:t>
      </w:r>
      <w:r>
        <w:rPr>
          <w:rFonts w:cs="Traditional Arabic" w:hint="cs"/>
          <w:color w:val="000000"/>
          <w:sz w:val="30"/>
          <w:szCs w:val="30"/>
          <w:rtl/>
        </w:rPr>
        <w:lastRenderedPageBreak/>
        <w:t>بن علي الشجاعي الكاتب يقرأ عليه كتاب الغيبة تصنيف محمد بن إبراهيم النعماني بمشهد العتيقة، لأنه كان قرأه عليه، و وصى لي ابنه أبو عبد الله الحسين بن محمد الشجاعي بهذا الكتاب و بسائر كتبه، و النسخة المقروءة (المقروة) عندي.</w:t>
      </w:r>
    </w:p>
    <w:p w:rsidR="00844649" w:rsidRDefault="00844649" w:rsidP="00844649">
      <w:pPr>
        <w:rPr>
          <w:rFonts w:cs="Traditional Arabic" w:hint="cs"/>
          <w:color w:val="552B2B"/>
          <w:sz w:val="30"/>
          <w:szCs w:val="30"/>
          <w:rtl/>
        </w:rPr>
      </w:pPr>
      <w:r>
        <w:rPr>
          <w:rFonts w:cs="Traditional Arabic" w:hint="cs"/>
          <w:color w:val="552B2B"/>
          <w:sz w:val="30"/>
          <w:szCs w:val="30"/>
          <w:rtl/>
        </w:rPr>
        <w:t>رجال النجاشي / 397 / 1062 محمد بن أبي عمران موسى بن علي بن عبدويه أبو الفرج، القزويني، ..... ص : 397</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الكاتب، ثقة، صحيح الرواية، واضح الطريقة. له كتب، منها: [كتاب السهو]، كتاب الموجز المختصر من ألفاظ سيد البشر، كتاب الرد على </w:t>
      </w:r>
      <w:r>
        <w:rPr>
          <w:rFonts w:cs="Traditional Arabic" w:hint="cs"/>
          <w:color w:val="D30000"/>
          <w:sz w:val="30"/>
          <w:szCs w:val="30"/>
          <w:rtl/>
        </w:rPr>
        <w:t>الإسماعيلية</w:t>
      </w:r>
      <w:r>
        <w:rPr>
          <w:rFonts w:cs="Traditional Arabic" w:hint="cs"/>
          <w:color w:val="000000"/>
          <w:sz w:val="30"/>
          <w:szCs w:val="30"/>
          <w:rtl/>
        </w:rPr>
        <w:t>، كتاب الطرائف، كتاب الموفور (الموقور)، كتاب قرب الإسناد. رأيت هذا الشيخ و لم يتفق لي سماع شي‏ء منه.</w:t>
      </w:r>
    </w:p>
    <w:p w:rsidR="00844649" w:rsidRDefault="00844649" w:rsidP="00844649">
      <w:pPr>
        <w:rPr>
          <w:rFonts w:cs="Traditional Arabic" w:hint="cs"/>
          <w:color w:val="552B2B"/>
          <w:sz w:val="30"/>
          <w:szCs w:val="30"/>
          <w:rtl/>
        </w:rPr>
      </w:pPr>
      <w:r>
        <w:rPr>
          <w:rFonts w:cs="Traditional Arabic" w:hint="cs"/>
          <w:color w:val="552B2B"/>
          <w:sz w:val="30"/>
          <w:szCs w:val="30"/>
          <w:rtl/>
        </w:rPr>
        <w:t>فهرست كتب الشيعة و أصولهم و أسماء المصنفين و أصحاب الأصول (للطوسي) ( ط - الحديثة) / النص / 549 / [909] ابن عبدك ..... ص : 548</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و لابن عبدك كتب كثيرة، منها: كتاب (تفسير القرآن) كبير حسن، و كتاب الرد على </w:t>
      </w:r>
      <w:r>
        <w:rPr>
          <w:rFonts w:cs="Traditional Arabic" w:hint="cs"/>
          <w:color w:val="D30000"/>
          <w:sz w:val="30"/>
          <w:szCs w:val="30"/>
          <w:rtl/>
        </w:rPr>
        <w:t>الإسماعيلية</w:t>
      </w:r>
      <w:r>
        <w:rPr>
          <w:rFonts w:cs="Traditional Arabic" w:hint="cs"/>
          <w:color w:val="000000"/>
          <w:sz w:val="30"/>
          <w:szCs w:val="30"/>
          <w:rtl/>
        </w:rPr>
        <w:t>.</w:t>
      </w:r>
    </w:p>
    <w:p w:rsidR="00844649" w:rsidRDefault="00844649" w:rsidP="00844649">
      <w:pPr>
        <w:rPr>
          <w:rFonts w:cs="Traditional Arabic" w:hint="cs"/>
          <w:color w:val="552B2B"/>
          <w:sz w:val="30"/>
          <w:szCs w:val="30"/>
          <w:rtl/>
        </w:rPr>
      </w:pPr>
      <w:r>
        <w:rPr>
          <w:rFonts w:cs="Traditional Arabic" w:hint="cs"/>
          <w:color w:val="552B2B"/>
          <w:sz w:val="30"/>
          <w:szCs w:val="30"/>
          <w:rtl/>
        </w:rPr>
        <w:t>الفهرست (للرازي) / النص / 60 / 148 الشيخ الخليل بن ظفر بن خليل الأسدي ..... ص : 60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ثقة ورع له تصانيف منها كتاب الانتصاف كتاب الدلائل كتاب النور كتاب البهاء جوابات الزيدية جوابات </w:t>
      </w:r>
      <w:r>
        <w:rPr>
          <w:rFonts w:cs="Traditional Arabic" w:hint="cs"/>
          <w:color w:val="D30000"/>
          <w:sz w:val="30"/>
          <w:szCs w:val="30"/>
          <w:rtl/>
        </w:rPr>
        <w:t>الإسماعيلية</w:t>
      </w:r>
      <w:r>
        <w:rPr>
          <w:rFonts w:cs="Traditional Arabic" w:hint="cs"/>
          <w:color w:val="000000"/>
          <w:sz w:val="30"/>
          <w:szCs w:val="30"/>
          <w:rtl/>
        </w:rPr>
        <w:t xml:space="preserve"> جوابات القرامطة أخبرنا بها شيخنا الإمام السعيد جمال الدين أبو الفتوح الحسين‏</w:t>
      </w:r>
    </w:p>
    <w:p w:rsidR="00844649" w:rsidRDefault="00844649" w:rsidP="00844649">
      <w:pPr>
        <w:rPr>
          <w:rFonts w:cs="Traditional Arabic" w:hint="cs"/>
          <w:color w:val="552B2B"/>
          <w:sz w:val="30"/>
          <w:szCs w:val="30"/>
          <w:rtl/>
        </w:rPr>
      </w:pPr>
      <w:r>
        <w:rPr>
          <w:rFonts w:cs="Traditional Arabic" w:hint="cs"/>
          <w:color w:val="552B2B"/>
          <w:sz w:val="30"/>
          <w:szCs w:val="30"/>
          <w:rtl/>
        </w:rPr>
        <w:t>مجمع البحرين / ج‏3 / 141 / (لحد) ..... ص : 140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قال بعض الشارحين:</w:t>
      </w:r>
      <w:r>
        <w:rPr>
          <w:rFonts w:cs="Traditional Arabic" w:hint="cs"/>
          <w:color w:val="7800FA"/>
          <w:sz w:val="30"/>
          <w:szCs w:val="30"/>
          <w:rtl/>
        </w:rPr>
        <w:t xml:space="preserve"> الإِلْحَادُ</w:t>
      </w:r>
      <w:r>
        <w:rPr>
          <w:rFonts w:cs="Traditional Arabic" w:hint="cs"/>
          <w:color w:val="000000"/>
          <w:sz w:val="30"/>
          <w:szCs w:val="30"/>
          <w:rtl/>
        </w:rPr>
        <w:t xml:space="preserve"> ضربان: الشرك بالله، و الشرك بالأسباب. فالأول ينافي الإيمان و يبطله و الثاني يوهن عراه و يعطله. و قوله‏</w:t>
      </w:r>
      <w:r>
        <w:rPr>
          <w:rFonts w:cs="Traditional Arabic" w:hint="cs"/>
          <w:color w:val="7800FA"/>
          <w:sz w:val="30"/>
          <w:szCs w:val="30"/>
          <w:rtl/>
        </w:rPr>
        <w:t xml:space="preserve"> مُلْحِدٌ</w:t>
      </w:r>
      <w:r>
        <w:rPr>
          <w:rFonts w:cs="Traditional Arabic" w:hint="cs"/>
          <w:color w:val="000000"/>
          <w:sz w:val="30"/>
          <w:szCs w:val="30"/>
          <w:rtl/>
        </w:rPr>
        <w:t xml:space="preserve"> في الحرم من هذا القبيل- انتهى. و قولهم‏</w:t>
      </w:r>
      <w:r>
        <w:rPr>
          <w:rFonts w:cs="Traditional Arabic" w:hint="cs"/>
          <w:color w:val="7800FA"/>
          <w:sz w:val="30"/>
          <w:szCs w:val="30"/>
          <w:rtl/>
        </w:rPr>
        <w:t xml:space="preserve"> المَلْحَدَة</w:t>
      </w:r>
      <w:r>
        <w:rPr>
          <w:rFonts w:cs="Traditional Arabic" w:hint="cs"/>
          <w:color w:val="000000"/>
          <w:sz w:val="30"/>
          <w:szCs w:val="30"/>
          <w:rtl/>
        </w:rPr>
        <w:t xml:space="preserve"> و الهند، يريدون‏</w:t>
      </w:r>
      <w:r>
        <w:rPr>
          <w:rFonts w:cs="Traditional Arabic" w:hint="cs"/>
          <w:color w:val="7800FA"/>
          <w:sz w:val="30"/>
          <w:szCs w:val="30"/>
          <w:rtl/>
        </w:rPr>
        <w:t xml:space="preserve"> بِالمَلْحَدَةِ</w:t>
      </w:r>
      <w:r>
        <w:rPr>
          <w:rFonts w:cs="Traditional Arabic" w:hint="cs"/>
          <w:color w:val="000000"/>
          <w:sz w:val="30"/>
          <w:szCs w:val="30"/>
          <w:rtl/>
        </w:rPr>
        <w:t xml:space="preserve"> </w:t>
      </w:r>
      <w:r>
        <w:rPr>
          <w:rFonts w:cs="Traditional Arabic" w:hint="cs"/>
          <w:color w:val="D30000"/>
          <w:sz w:val="30"/>
          <w:szCs w:val="30"/>
          <w:rtl/>
        </w:rPr>
        <w:t>الإسماعيلية</w:t>
      </w:r>
      <w:r>
        <w:rPr>
          <w:rFonts w:cs="Traditional Arabic" w:hint="cs"/>
          <w:color w:val="000000"/>
          <w:sz w:val="30"/>
          <w:szCs w:val="30"/>
          <w:rtl/>
        </w:rPr>
        <w:t xml:space="preserve"> الذين لا يعملون بالشرع مع غيبة الإمام، و بالهند هم أهل الهند كالبراهمة الذين لا يعملون بالشرع و لا يحسنون بعثة الأنبياء، و هذان الفريقان يحكمان بالحسن و القبح العقليين. و في الحديث ذكر</w:t>
      </w:r>
      <w:r>
        <w:rPr>
          <w:rFonts w:cs="Traditional Arabic" w:hint="cs"/>
          <w:color w:val="7800FA"/>
          <w:sz w:val="30"/>
          <w:szCs w:val="30"/>
          <w:rtl/>
        </w:rPr>
        <w:t xml:space="preserve"> اللَّحْد</w:t>
      </w:r>
      <w:r>
        <w:rPr>
          <w:rFonts w:cs="Traditional Arabic" w:hint="cs"/>
          <w:color w:val="000000"/>
          <w:sz w:val="30"/>
          <w:szCs w:val="30"/>
          <w:rtl/>
        </w:rPr>
        <w:t xml:space="preserve"> بالفتح و السكون كفلس و الضم لغة، و هو الشق في جانب القبر، و الجمع‏</w:t>
      </w:r>
      <w:r>
        <w:rPr>
          <w:rFonts w:cs="Traditional Arabic" w:hint="cs"/>
          <w:color w:val="7800FA"/>
          <w:sz w:val="30"/>
          <w:szCs w:val="30"/>
          <w:rtl/>
        </w:rPr>
        <w:t xml:space="preserve"> لُحُود</w:t>
      </w:r>
      <w:r>
        <w:rPr>
          <w:rFonts w:cs="Traditional Arabic" w:hint="cs"/>
          <w:color w:val="000000"/>
          <w:sz w:val="30"/>
          <w:szCs w:val="30"/>
          <w:rtl/>
        </w:rPr>
        <w:t xml:space="preserve"> كفلوس، و جمع المضموم‏</w:t>
      </w:r>
      <w:r>
        <w:rPr>
          <w:rFonts w:cs="Traditional Arabic" w:hint="cs"/>
          <w:color w:val="7800FA"/>
          <w:sz w:val="30"/>
          <w:szCs w:val="30"/>
          <w:rtl/>
        </w:rPr>
        <w:t xml:space="preserve"> أَلْحَاد</w:t>
      </w:r>
      <w:r>
        <w:rPr>
          <w:rFonts w:cs="Traditional Arabic" w:hint="cs"/>
          <w:color w:val="000000"/>
          <w:sz w:val="30"/>
          <w:szCs w:val="30"/>
          <w:rtl/>
        </w:rPr>
        <w:t xml:space="preserve"> كقفل و أقفال. و</w:t>
      </w:r>
      <w:r>
        <w:rPr>
          <w:rFonts w:cs="Traditional Arabic" w:hint="cs"/>
          <w:color w:val="7800FA"/>
          <w:sz w:val="30"/>
          <w:szCs w:val="30"/>
          <w:rtl/>
        </w:rPr>
        <w:t xml:space="preserve"> لَحَدْتُ‏ اللَّحْدَ لَحْداً</w:t>
      </w:r>
      <w:r>
        <w:rPr>
          <w:rFonts w:cs="Traditional Arabic" w:hint="cs"/>
          <w:color w:val="000000"/>
          <w:sz w:val="30"/>
          <w:szCs w:val="30"/>
          <w:rtl/>
        </w:rPr>
        <w:t xml:space="preserve"> من باب نفع و</w:t>
      </w:r>
      <w:r>
        <w:rPr>
          <w:rFonts w:cs="Traditional Arabic" w:hint="cs"/>
          <w:color w:val="7800FA"/>
          <w:sz w:val="30"/>
          <w:szCs w:val="30"/>
          <w:rtl/>
        </w:rPr>
        <w:t xml:space="preserve"> أَلْحَدْتُهُ‏ إِلْحَاداً</w:t>
      </w:r>
      <w:r>
        <w:rPr>
          <w:rFonts w:cs="Traditional Arabic" w:hint="cs"/>
          <w:color w:val="000000"/>
          <w:sz w:val="30"/>
          <w:szCs w:val="30"/>
          <w:rtl/>
        </w:rPr>
        <w:t>: حفرته. و</w:t>
      </w:r>
      <w:r>
        <w:rPr>
          <w:rFonts w:cs="Traditional Arabic" w:hint="cs"/>
          <w:color w:val="7800FA"/>
          <w:sz w:val="30"/>
          <w:szCs w:val="30"/>
          <w:rtl/>
        </w:rPr>
        <w:t xml:space="preserve"> لَحَدْتُ‏</w:t>
      </w:r>
      <w:r>
        <w:rPr>
          <w:rFonts w:cs="Traditional Arabic" w:hint="cs"/>
          <w:color w:val="000000"/>
          <w:sz w:val="30"/>
          <w:szCs w:val="30"/>
          <w:rtl/>
        </w:rPr>
        <w:t xml:space="preserve"> الميت و</w:t>
      </w:r>
      <w:r>
        <w:rPr>
          <w:rFonts w:cs="Traditional Arabic" w:hint="cs"/>
          <w:color w:val="7800FA"/>
          <w:sz w:val="30"/>
          <w:szCs w:val="30"/>
          <w:rtl/>
        </w:rPr>
        <w:t xml:space="preserve"> أَلْحَدْتُهُ‏</w:t>
      </w:r>
      <w:r>
        <w:rPr>
          <w:rFonts w:cs="Traditional Arabic" w:hint="cs"/>
          <w:color w:val="000000"/>
          <w:sz w:val="30"/>
          <w:szCs w:val="30"/>
          <w:rtl/>
        </w:rPr>
        <w:t>: جعلته في اللحد. و</w:t>
      </w:r>
      <w:r>
        <w:rPr>
          <w:rFonts w:cs="Traditional Arabic" w:hint="cs"/>
          <w:color w:val="7800FA"/>
          <w:sz w:val="30"/>
          <w:szCs w:val="30"/>
          <w:rtl/>
        </w:rPr>
        <w:t xml:space="preserve"> اللَّاحِدُ</w:t>
      </w:r>
      <w:r>
        <w:rPr>
          <w:rFonts w:cs="Traditional Arabic" w:hint="cs"/>
          <w:color w:val="000000"/>
          <w:sz w:val="30"/>
          <w:szCs w:val="30"/>
          <w:rtl/>
        </w:rPr>
        <w:t>: الذي يعمل اللحد</w:t>
      </w:r>
    </w:p>
    <w:p w:rsidR="00844649" w:rsidRDefault="00844649" w:rsidP="00844649">
      <w:pPr>
        <w:rPr>
          <w:rFonts w:cs="Traditional Arabic" w:hint="cs"/>
          <w:color w:val="552B2B"/>
          <w:sz w:val="30"/>
          <w:szCs w:val="30"/>
          <w:rtl/>
        </w:rPr>
      </w:pPr>
      <w:r>
        <w:rPr>
          <w:rFonts w:cs="Traditional Arabic" w:hint="cs"/>
          <w:color w:val="552B2B"/>
          <w:sz w:val="30"/>
          <w:szCs w:val="30"/>
          <w:rtl/>
        </w:rPr>
        <w:t>مجمع البحرين / ج‏4 / 348 / (سمع) ..... ص : 346</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يريد بذلك تحقيق أمر وفاته عند الظانين خلافته من بعده و إزالة المشتبه عنه في حياته، و لما مات إسماعيل انصرف عن القول بإمامته بعد أبيه ع من كان يظن ذلك و يعتقده من أصحاب أبيه، و أقام على حياته شرذمة لم تكن من خاصة أبيه و لا من الرواة عنه، و كانوا من الأباعد و الأطراف، فلما مات الصادق ع انتقل فريق منهم إلى القول بإمامة موسى الكاظم ع بعد أبيه، و افترق الباقون فريقين: فريق رجعوا عن حياة إسماعيل إلى إمامة ابنه محمد بن إسماعيل لظنهم أن الإمامة كانت في أبيه و أن الابن أحق بمقام الإمامة من الأخ، و فريق منهم ثبتوا على حياة إسماعيل و هم اليوم شذاذ لا يعرف أحد يومى إليه، و هذان الفريقان يسميان‏</w:t>
      </w:r>
      <w:r>
        <w:rPr>
          <w:rFonts w:cs="Traditional Arabic" w:hint="cs"/>
          <w:color w:val="7800FA"/>
          <w:sz w:val="30"/>
          <w:szCs w:val="30"/>
          <w:rtl/>
        </w:rPr>
        <w:t xml:space="preserve"> </w:t>
      </w:r>
      <w:r>
        <w:rPr>
          <w:rFonts w:cs="Traditional Arabic" w:hint="cs"/>
          <w:color w:val="D30000"/>
          <w:sz w:val="30"/>
          <w:szCs w:val="30"/>
          <w:rtl/>
        </w:rPr>
        <w:t>الْإِسْمَاعِيلِيَّةَ</w:t>
      </w:r>
      <w:r>
        <w:rPr>
          <w:rFonts w:cs="Traditional Arabic" w:hint="cs"/>
          <w:color w:val="000000"/>
          <w:sz w:val="30"/>
          <w:szCs w:val="30"/>
          <w:rtl/>
        </w:rPr>
        <w:t>، و المعروف منهم الآن يقولون إن الإمامة بعد إسماعيل في ولده و ولد ولده إلى آخر الزمان- كذا في كشف الغمة. و</w:t>
      </w:r>
      <w:r>
        <w:rPr>
          <w:rFonts w:cs="Traditional Arabic" w:hint="cs"/>
          <w:color w:val="7800FA"/>
          <w:sz w:val="30"/>
          <w:szCs w:val="30"/>
          <w:rtl/>
        </w:rPr>
        <w:t xml:space="preserve"> سَمِعْتُهُ‏</w:t>
      </w:r>
      <w:r>
        <w:rPr>
          <w:rFonts w:cs="Traditional Arabic" w:hint="cs"/>
          <w:color w:val="000000"/>
          <w:sz w:val="30"/>
          <w:szCs w:val="30"/>
          <w:rtl/>
        </w:rPr>
        <w:t xml:space="preserve"> و</w:t>
      </w:r>
      <w:r>
        <w:rPr>
          <w:rFonts w:cs="Traditional Arabic" w:hint="cs"/>
          <w:color w:val="7800FA"/>
          <w:sz w:val="30"/>
          <w:szCs w:val="30"/>
          <w:rtl/>
        </w:rPr>
        <w:t xml:space="preserve"> سَمِعْتُ‏</w:t>
      </w:r>
      <w:r>
        <w:rPr>
          <w:rFonts w:cs="Traditional Arabic" w:hint="cs"/>
          <w:color w:val="000000"/>
          <w:sz w:val="30"/>
          <w:szCs w:val="30"/>
          <w:rtl/>
        </w:rPr>
        <w:t xml:space="preserve"> له و</w:t>
      </w:r>
      <w:r>
        <w:rPr>
          <w:rFonts w:cs="Traditional Arabic" w:hint="cs"/>
          <w:color w:val="7800FA"/>
          <w:sz w:val="30"/>
          <w:szCs w:val="30"/>
          <w:rtl/>
        </w:rPr>
        <w:t xml:space="preserve"> تَسَمَّعْتُ‏</w:t>
      </w:r>
      <w:r>
        <w:rPr>
          <w:rFonts w:cs="Traditional Arabic" w:hint="cs"/>
          <w:color w:val="000000"/>
          <w:sz w:val="30"/>
          <w:szCs w:val="30"/>
          <w:rtl/>
        </w:rPr>
        <w:t xml:space="preserve"> و</w:t>
      </w:r>
      <w:r>
        <w:rPr>
          <w:rFonts w:cs="Traditional Arabic" w:hint="cs"/>
          <w:color w:val="7800FA"/>
          <w:sz w:val="30"/>
          <w:szCs w:val="30"/>
          <w:rtl/>
        </w:rPr>
        <w:t xml:space="preserve"> </w:t>
      </w:r>
      <w:r>
        <w:rPr>
          <w:rFonts w:cs="Traditional Arabic" w:hint="cs"/>
          <w:color w:val="7800FA"/>
          <w:sz w:val="30"/>
          <w:szCs w:val="30"/>
          <w:rtl/>
        </w:rPr>
        <w:lastRenderedPageBreak/>
        <w:t>اسْتَمَعْتُ‏</w:t>
      </w:r>
      <w:r>
        <w:rPr>
          <w:rFonts w:cs="Traditional Arabic" w:hint="cs"/>
          <w:color w:val="000000"/>
          <w:sz w:val="30"/>
          <w:szCs w:val="30"/>
          <w:rtl/>
        </w:rPr>
        <w:t xml:space="preserve"> كلها تتعدى بنفسها و بالحرف. و</w:t>
      </w:r>
      <w:r>
        <w:rPr>
          <w:rFonts w:cs="Traditional Arabic" w:hint="cs"/>
          <w:color w:val="7800FA"/>
          <w:sz w:val="30"/>
          <w:szCs w:val="30"/>
          <w:rtl/>
        </w:rPr>
        <w:t xml:space="preserve"> اسْتَمَعَ‏</w:t>
      </w:r>
      <w:r>
        <w:rPr>
          <w:rFonts w:cs="Traditional Arabic" w:hint="cs"/>
          <w:color w:val="000000"/>
          <w:sz w:val="30"/>
          <w:szCs w:val="30"/>
          <w:rtl/>
        </w:rPr>
        <w:t xml:space="preserve"> لما كان بقصد، و</w:t>
      </w:r>
      <w:r>
        <w:rPr>
          <w:rFonts w:cs="Traditional Arabic" w:hint="cs"/>
          <w:color w:val="7800FA"/>
          <w:sz w:val="30"/>
          <w:szCs w:val="30"/>
          <w:rtl/>
        </w:rPr>
        <w:t xml:space="preserve"> سَمِعَ‏</w:t>
      </w:r>
      <w:r>
        <w:rPr>
          <w:rFonts w:cs="Traditional Arabic" w:hint="cs"/>
          <w:color w:val="000000"/>
          <w:sz w:val="30"/>
          <w:szCs w:val="30"/>
          <w:rtl/>
        </w:rPr>
        <w:t xml:space="preserve"> يكون بقصد و بدونه. و</w:t>
      </w:r>
      <w:r>
        <w:rPr>
          <w:rFonts w:cs="Traditional Arabic" w:hint="cs"/>
          <w:color w:val="7800FA"/>
          <w:sz w:val="30"/>
          <w:szCs w:val="30"/>
          <w:rtl/>
        </w:rPr>
        <w:t xml:space="preserve"> سَمِعْتُ‏</w:t>
      </w:r>
      <w:r>
        <w:rPr>
          <w:rFonts w:cs="Traditional Arabic" w:hint="cs"/>
          <w:color w:val="000000"/>
          <w:sz w:val="30"/>
          <w:szCs w:val="30"/>
          <w:rtl/>
        </w:rPr>
        <w:t xml:space="preserve"> كلامه: أي فهمت معنى لفظه. و</w:t>
      </w:r>
      <w:r>
        <w:rPr>
          <w:rFonts w:cs="Traditional Arabic" w:hint="cs"/>
          <w:color w:val="7800FA"/>
          <w:sz w:val="30"/>
          <w:szCs w:val="30"/>
          <w:rtl/>
        </w:rPr>
        <w:t xml:space="preserve"> سَمِعَ‏</w:t>
      </w:r>
      <w:r>
        <w:rPr>
          <w:rFonts w:cs="Traditional Arabic" w:hint="cs"/>
          <w:color w:val="000000"/>
          <w:sz w:val="30"/>
          <w:szCs w:val="30"/>
          <w:rtl/>
        </w:rPr>
        <w:t xml:space="preserve"> الله قولك: علمه. و"</w:t>
      </w:r>
      <w:r>
        <w:rPr>
          <w:rFonts w:cs="Traditional Arabic" w:hint="cs"/>
          <w:color w:val="7800FA"/>
          <w:sz w:val="30"/>
          <w:szCs w:val="30"/>
          <w:rtl/>
        </w:rPr>
        <w:t xml:space="preserve"> سَمِعَ‏</w:t>
      </w:r>
      <w:r>
        <w:rPr>
          <w:rFonts w:cs="Traditional Arabic" w:hint="cs"/>
          <w:color w:val="000000"/>
          <w:sz w:val="30"/>
          <w:szCs w:val="30"/>
          <w:rtl/>
        </w:rPr>
        <w:t xml:space="preserve"> الله لمن حمده" أجاب الله حمد من حمده و تقبله، لأن غرض السماع الإجابة. و منه‏</w:t>
      </w:r>
    </w:p>
    <w:p w:rsidR="00844649" w:rsidRDefault="00844649" w:rsidP="00844649">
      <w:pPr>
        <w:rPr>
          <w:rFonts w:cs="Traditional Arabic" w:hint="cs"/>
          <w:color w:val="552B2B"/>
          <w:sz w:val="30"/>
          <w:szCs w:val="30"/>
          <w:rtl/>
        </w:rPr>
      </w:pPr>
      <w:r>
        <w:rPr>
          <w:rFonts w:cs="Traditional Arabic" w:hint="cs"/>
          <w:color w:val="552B2B"/>
          <w:sz w:val="30"/>
          <w:szCs w:val="30"/>
          <w:rtl/>
        </w:rPr>
        <w:t>تاج العروس من جواهر القاموس / ج‏8 / 66 / [درز]: ..... ص : 65</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 xml:space="preserve">الحَاكم بأَمْر اللَّه الفاطميّ، و إِليه نُسِبَت الطّائفةُ الدَّرزِيّة الخارِجَة عن جادّة الشّريعةِ، الكَائنة بجِبَال الشّام، و هم </w:t>
      </w:r>
      <w:r>
        <w:rPr>
          <w:rFonts w:cs="Traditional Arabic" w:hint="cs"/>
          <w:color w:val="D30000"/>
          <w:sz w:val="30"/>
          <w:szCs w:val="30"/>
          <w:rtl/>
        </w:rPr>
        <w:t>الإِسْمَاعِيليّة</w:t>
      </w:r>
      <w:r>
        <w:rPr>
          <w:rFonts w:cs="Traditional Arabic" w:hint="cs"/>
          <w:color w:val="000000"/>
          <w:sz w:val="30"/>
          <w:szCs w:val="30"/>
          <w:rtl/>
        </w:rPr>
        <w:t>، كذا في شفَاءِ الغَليل للخَفاجيّ، و العامَّة تَضُم الدّالَ و يقولون في الجَمْع‏</w:t>
      </w:r>
      <w:r>
        <w:rPr>
          <w:rFonts w:cs="Traditional Arabic" w:hint="cs"/>
          <w:color w:val="7800FA"/>
          <w:sz w:val="30"/>
          <w:szCs w:val="30"/>
          <w:rtl/>
        </w:rPr>
        <w:t xml:space="preserve"> الدُّرُوز</w:t>
      </w:r>
      <w:r>
        <w:rPr>
          <w:rFonts w:cs="Traditional Arabic" w:hint="cs"/>
          <w:color w:val="000000"/>
          <w:sz w:val="30"/>
          <w:szCs w:val="30"/>
          <w:rtl/>
        </w:rPr>
        <w:t>، و الصوابُ‏</w:t>
      </w:r>
      <w:r>
        <w:rPr>
          <w:rFonts w:cs="Traditional Arabic" w:hint="cs"/>
          <w:color w:val="7800FA"/>
          <w:sz w:val="30"/>
          <w:szCs w:val="30"/>
          <w:rtl/>
        </w:rPr>
        <w:t xml:space="preserve"> الدَّرَزَةُ</w:t>
      </w:r>
      <w:r>
        <w:rPr>
          <w:rFonts w:cs="Traditional Arabic" w:hint="cs"/>
          <w:color w:val="000000"/>
          <w:sz w:val="30"/>
          <w:szCs w:val="30"/>
          <w:rtl/>
        </w:rPr>
        <w:t>، محرّكةً و بنو دَرَاز، كسَحاب: قَبيلة بمَكَّة، و معناه الطَّويل بالفَارسيّة.</w:t>
      </w:r>
    </w:p>
    <w:p w:rsidR="00844649" w:rsidRDefault="00844649" w:rsidP="00844649">
      <w:pPr>
        <w:rPr>
          <w:rFonts w:cs="Traditional Arabic" w:hint="cs"/>
          <w:color w:val="552B2B"/>
          <w:sz w:val="30"/>
          <w:szCs w:val="30"/>
          <w:rtl/>
        </w:rPr>
      </w:pPr>
      <w:r>
        <w:rPr>
          <w:rFonts w:cs="Traditional Arabic" w:hint="cs"/>
          <w:color w:val="552B2B"/>
          <w:sz w:val="30"/>
          <w:szCs w:val="30"/>
          <w:rtl/>
        </w:rPr>
        <w:t>تاج العروس من جواهر القاموس / ج‏11 / 395 / [قلع‏]: ..... ص : 394</w:t>
      </w:r>
    </w:p>
    <w:p w:rsidR="00844649" w:rsidRDefault="00844649" w:rsidP="00844649">
      <w:pPr>
        <w:pStyle w:val="NormalWeb"/>
        <w:bidi/>
        <w:rPr>
          <w:rFonts w:cs="Traditional Arabic" w:hint="cs"/>
          <w:color w:val="552B2B"/>
          <w:sz w:val="30"/>
          <w:szCs w:val="30"/>
          <w:rtl/>
        </w:rPr>
      </w:pPr>
      <w:r>
        <w:rPr>
          <w:rFonts w:cs="Traditional Arabic" w:hint="cs"/>
          <w:color w:val="6D0033"/>
          <w:sz w:val="30"/>
          <w:szCs w:val="30"/>
          <w:rtl/>
        </w:rPr>
        <w:t>و</w:t>
      </w:r>
      <w:r>
        <w:rPr>
          <w:rFonts w:cs="Traditional Arabic" w:hint="cs"/>
          <w:color w:val="7800FA"/>
          <w:sz w:val="30"/>
          <w:szCs w:val="30"/>
          <w:rtl/>
        </w:rPr>
        <w:t xml:space="preserve"> قَلْعَةُ</w:t>
      </w:r>
      <w:r>
        <w:rPr>
          <w:rFonts w:cs="Traditional Arabic" w:hint="cs"/>
          <w:color w:val="6D0033"/>
          <w:sz w:val="30"/>
          <w:szCs w:val="30"/>
          <w:rtl/>
        </w:rPr>
        <w:t xml:space="preserve"> أَبِي الحَسَنِ: قُرْبَ صَيْدَاءَ</w:t>
      </w:r>
      <w:r>
        <w:rPr>
          <w:rFonts w:cs="Traditional Arabic" w:hint="cs"/>
          <w:color w:val="000000"/>
          <w:sz w:val="30"/>
          <w:szCs w:val="30"/>
          <w:rtl/>
        </w:rPr>
        <w:t xml:space="preserve"> بساحِلِ الشّامِ، و هِيَ المَعْرُوفَةُ</w:t>
      </w:r>
      <w:r>
        <w:rPr>
          <w:rFonts w:cs="Traditional Arabic" w:hint="cs"/>
          <w:color w:val="7800FA"/>
          <w:sz w:val="30"/>
          <w:szCs w:val="30"/>
          <w:rtl/>
        </w:rPr>
        <w:t xml:space="preserve"> بقَلْعَةِ</w:t>
      </w:r>
      <w:r>
        <w:rPr>
          <w:rFonts w:cs="Traditional Arabic" w:hint="cs"/>
          <w:color w:val="000000"/>
          <w:sz w:val="30"/>
          <w:szCs w:val="30"/>
          <w:rtl/>
        </w:rPr>
        <w:t xml:space="preserve"> أَلَمُوت، و اسمُهَا تارِيخُ عِمارَتِهَا، و هي سَنَةُ خَمْسِمائَةٍ و سَبْعَةِ و سَبْعِينَ، عَمَرَها أَبُو الحَسَنِ مُحَمدُ بنُ الحُسَيْنِ بنِ نِزارِ بن الحاكِمِ بأَمْرِ اللَّه العُبَيْدِيُّ، صاحِبُ الدَّعْوَةِ </w:t>
      </w:r>
      <w:r>
        <w:rPr>
          <w:rFonts w:cs="Traditional Arabic" w:hint="cs"/>
          <w:color w:val="D30000"/>
          <w:sz w:val="30"/>
          <w:szCs w:val="30"/>
          <w:rtl/>
        </w:rPr>
        <w:t>الإِسْمَاعِيلِيَّةِ</w:t>
      </w:r>
      <w:r>
        <w:rPr>
          <w:rFonts w:cs="Traditional Arabic" w:hint="cs"/>
          <w:color w:val="000000"/>
          <w:sz w:val="30"/>
          <w:szCs w:val="30"/>
          <w:rtl/>
        </w:rPr>
        <w:t>، و لَهُ بها عَقِبٌ مُنْتَشِرٌ.</w:t>
      </w:r>
    </w:p>
    <w:p w:rsidR="00844649" w:rsidRDefault="00844649" w:rsidP="00844649">
      <w:pPr>
        <w:rPr>
          <w:rFonts w:cs="Traditional Arabic" w:hint="cs"/>
          <w:color w:val="552B2B"/>
          <w:sz w:val="30"/>
          <w:szCs w:val="30"/>
          <w:rtl/>
        </w:rPr>
      </w:pPr>
      <w:r>
        <w:rPr>
          <w:rFonts w:cs="Traditional Arabic" w:hint="cs"/>
          <w:color w:val="552B2B"/>
          <w:sz w:val="30"/>
          <w:szCs w:val="30"/>
          <w:rtl/>
        </w:rPr>
        <w:t>تاج العروس من جواهر القاموس / ج‏14 / 360 / [سمعل‏]: ..... ص : 360</w:t>
      </w:r>
    </w:p>
    <w:p w:rsidR="00844649" w:rsidRDefault="00844649" w:rsidP="00844649">
      <w:pPr>
        <w:pStyle w:val="NormalWeb"/>
        <w:bidi/>
        <w:rPr>
          <w:rFonts w:cs="Traditional Arabic" w:hint="cs"/>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w:t>
      </w:r>
      <w:r>
        <w:rPr>
          <w:rFonts w:cs="Traditional Arabic" w:hint="cs"/>
          <w:color w:val="D30000"/>
          <w:sz w:val="30"/>
          <w:szCs w:val="30"/>
          <w:rtl/>
        </w:rPr>
        <w:t>الإِسْمَاعِيليَّة</w:t>
      </w:r>
      <w:r>
        <w:rPr>
          <w:rFonts w:cs="Traditional Arabic" w:hint="cs"/>
          <w:color w:val="000000"/>
          <w:sz w:val="30"/>
          <w:szCs w:val="30"/>
          <w:rtl/>
        </w:rPr>
        <w:t xml:space="preserve"> فرْقَةٌ من البَاطِنِيِّة قالُوا بإِمَامَةِ</w:t>
      </w:r>
      <w:r>
        <w:rPr>
          <w:rFonts w:cs="Traditional Arabic" w:hint="cs"/>
          <w:color w:val="7800FA"/>
          <w:sz w:val="30"/>
          <w:szCs w:val="30"/>
          <w:rtl/>
        </w:rPr>
        <w:t xml:space="preserve"> إِسْمَاعيل‏</w:t>
      </w:r>
      <w:r>
        <w:rPr>
          <w:rFonts w:cs="Traditional Arabic" w:hint="cs"/>
          <w:color w:val="000000"/>
          <w:sz w:val="30"/>
          <w:szCs w:val="30"/>
          <w:rtl/>
        </w:rPr>
        <w:t xml:space="preserve"> بنِ جَعْفَرٍ الصَّادِق.</w:t>
      </w:r>
    </w:p>
    <w:p w:rsidR="00844649" w:rsidRDefault="00844649" w:rsidP="008855C2">
      <w:pPr>
        <w:rPr>
          <w:rFonts w:cs="B Badr"/>
          <w:sz w:val="28"/>
          <w:szCs w:val="28"/>
          <w:rtl/>
        </w:rPr>
      </w:pPr>
    </w:p>
    <w:p w:rsidR="00844649" w:rsidRPr="002633A4" w:rsidRDefault="00997B3D" w:rsidP="00997B3D">
      <w:pPr>
        <w:pStyle w:val="Heading3"/>
        <w:rPr>
          <w:rFonts w:hint="cs"/>
          <w:rtl/>
        </w:rPr>
      </w:pPr>
      <w:r>
        <w:rPr>
          <w:rFonts w:hint="cs"/>
          <w:rtl/>
        </w:rPr>
        <w:t xml:space="preserve">نرم افزار نور السیره 2 </w:t>
      </w:r>
    </w:p>
    <w:p w:rsidR="003243FE" w:rsidRPr="002633A4" w:rsidRDefault="003243FE" w:rsidP="003243FE">
      <w:pPr>
        <w:rPr>
          <w:rFonts w:cs="B Badr"/>
          <w:sz w:val="28"/>
          <w:szCs w:val="28"/>
          <w:rtl/>
        </w:rPr>
      </w:pPr>
      <w:r>
        <w:rPr>
          <w:rFonts w:cs="B Badr" w:hint="cs"/>
          <w:sz w:val="28"/>
          <w:szCs w:val="28"/>
          <w:rtl/>
        </w:rPr>
        <w:t>عبارت الاسماعیلیه در کتب تاریخی بیش از 570 بار تکرار شده است که با رنگ قرمز در متن قابل مشاهده است</w:t>
      </w:r>
      <w:bookmarkStart w:id="1" w:name="_GoBack"/>
      <w:bookmarkEnd w:id="1"/>
    </w:p>
    <w:p w:rsidR="00997B3D" w:rsidRPr="00997B3D" w:rsidRDefault="00997B3D" w:rsidP="00997B3D">
      <w:pPr>
        <w:rPr>
          <w:rFonts w:cs="B Badr"/>
          <w:sz w:val="28"/>
          <w:szCs w:val="28"/>
          <w:rtl/>
        </w:rPr>
      </w:pPr>
      <w:r w:rsidRPr="00997B3D">
        <w:rPr>
          <w:rFonts w:cs="B Badr"/>
          <w:sz w:val="28"/>
          <w:szCs w:val="28"/>
          <w:rtl/>
        </w:rPr>
        <w:t>احسن‏التقاسيم         238    جمل شئون هذا الإقليم .....  ص : 236</w:t>
      </w:r>
    </w:p>
    <w:p w:rsidR="00997B3D" w:rsidRPr="00997B3D" w:rsidRDefault="00997B3D" w:rsidP="00997B3D">
      <w:pPr>
        <w:rPr>
          <w:rFonts w:cs="B Badr"/>
          <w:sz w:val="28"/>
          <w:szCs w:val="28"/>
          <w:rtl/>
        </w:rPr>
      </w:pPr>
      <w:r w:rsidRPr="00997B3D">
        <w:rPr>
          <w:rFonts w:cs="B Badr"/>
          <w:sz w:val="28"/>
          <w:szCs w:val="28"/>
          <w:rtl/>
        </w:rPr>
        <w:t xml:space="preserve">الكسوف بخمس ركعات و سجدتين في كلّ ركعة و هذه مذاهب الشيعة [6] و لهم تصانيف يدرسونها و نظرت في كتاب الدعائم فإذا هم [7] يوافقون المعتزلة في أكثر الأصول [8] و يقولون بمذهب </w:t>
      </w:r>
      <w:r w:rsidRPr="00997B3D">
        <w:rPr>
          <w:rFonts w:cs="B Badr"/>
          <w:color w:val="C00000"/>
          <w:sz w:val="28"/>
          <w:szCs w:val="28"/>
          <w:rtl/>
        </w:rPr>
        <w:t>الإسماعيلية</w:t>
      </w:r>
      <w:r w:rsidRPr="00997B3D">
        <w:rPr>
          <w:rFonts w:cs="B Badr"/>
          <w:sz w:val="28"/>
          <w:szCs w:val="28"/>
          <w:rtl/>
        </w:rPr>
        <w:t xml:space="preserve"> [9] و لهم فيه سرّ لا يعلّمونه و لا يأخذونه على كلّ أحد الّا من وثقوا [10] به بعد ان يحلفونه و يعاهدونه [11] و انّما سمّوا باطنيّة لانهم يصرفون ظاهر القرآن الى بواطن و تفاسير غريبة و معان دقيقة و هذه الأصول مذاهب الادريسيّة و غلبتهم بكورة السوس [12] الأقصى و هي قريبة من مذاهب القرامطة و أهل المغرب و المشرق في مذاهب الفاطمىّ على ثلاثة أقسام منهم من اقرّ بها و اعتقدها و منهم من كفر بها و أنكرها و منهم من جعلها في اختلاف الأمّة [13]، و أكثر أهل اصقليّة حنيفيّون، و قرأت في كتاب صنّفه بعض مشايخ [14] الكرّاميّة بنيسابور ان بالمغرب سبعمائة خانقاه لهم فقلت لا و الله و لا واحدة و اما؟ القراءات؟ في جميع الإقليم فقراءة نافع حسب الرسوم [15] لا يشهد في هذه الإقليم الستّة الّا معدّل و حضرنا يوما املاكا فأمرني ابو الطيّب حمدان ان اكتب شهادتي فهنّيت بذلك و لا يأخذون الميّت الّا من الرأس أو الرجلين و يصلّون كلّ ترويحة و يجلسون و لا يسلخون الأغنام إذا</w:t>
      </w:r>
    </w:p>
    <w:p w:rsidR="00997B3D" w:rsidRPr="00997B3D" w:rsidRDefault="00997B3D" w:rsidP="00997B3D">
      <w:pPr>
        <w:rPr>
          <w:rFonts w:cs="B Badr"/>
          <w:sz w:val="28"/>
          <w:szCs w:val="28"/>
          <w:rtl/>
        </w:rPr>
      </w:pPr>
      <w:r w:rsidRPr="00997B3D">
        <w:rPr>
          <w:rFonts w:cs="B Badr"/>
          <w:sz w:val="28"/>
          <w:szCs w:val="28"/>
          <w:rtl/>
        </w:rPr>
        <w:lastRenderedPageBreak/>
        <w:t>الأخبارالطوال         300    الدعوة الى العلويين .....  ص : 288</w:t>
      </w:r>
    </w:p>
    <w:p w:rsidR="00997B3D" w:rsidRPr="00997B3D" w:rsidRDefault="00997B3D" w:rsidP="00997B3D">
      <w:pPr>
        <w:rPr>
          <w:rFonts w:cs="B Badr"/>
          <w:sz w:val="28"/>
          <w:szCs w:val="28"/>
          <w:rtl/>
        </w:rPr>
      </w:pPr>
      <w:r w:rsidRPr="00997B3D">
        <w:rPr>
          <w:rFonts w:cs="B Badr"/>
          <w:sz w:val="28"/>
          <w:szCs w:val="28"/>
          <w:rtl/>
        </w:rPr>
        <w:t>[2] يطلق لفظ الحشاشين على فريق من طائفه الاسماعيليه الذين كانوا يحتلون الحصون الجبليه في الشام و في غيرها من ربوع المسلمين، و لا يميزهم عن سائر الاسماعيليه مبدأ خاص بقدر ما يميزهم تحول نظامهم السياسى الى جماعه سريه يطيع إفرادها ائمتهم طاعه عمياء، و قد اتخذوا القتل وسيله للتخلص من اعدائهم. دائره المعارف الإسلامية المجلد السابع، ص 434</w:t>
      </w:r>
    </w:p>
    <w:p w:rsidR="00997B3D" w:rsidRPr="00997B3D" w:rsidRDefault="00997B3D" w:rsidP="00997B3D">
      <w:pPr>
        <w:rPr>
          <w:rFonts w:cs="B Badr"/>
          <w:sz w:val="28"/>
          <w:szCs w:val="28"/>
          <w:rtl/>
        </w:rPr>
      </w:pPr>
      <w:r w:rsidRPr="00997B3D">
        <w:rPr>
          <w:rFonts w:cs="B Badr"/>
          <w:sz w:val="28"/>
          <w:szCs w:val="28"/>
          <w:rtl/>
        </w:rPr>
        <w:t>الأعلام    ج‏1    36    أب .....  ص : 26</w:t>
      </w:r>
    </w:p>
    <w:p w:rsidR="00997B3D" w:rsidRPr="00997B3D" w:rsidRDefault="00997B3D" w:rsidP="00997B3D">
      <w:pPr>
        <w:rPr>
          <w:rFonts w:cs="B Badr"/>
          <w:sz w:val="28"/>
          <w:szCs w:val="28"/>
          <w:rtl/>
        </w:rPr>
      </w:pPr>
      <w:r w:rsidRPr="00997B3D">
        <w:rPr>
          <w:rFonts w:cs="B Badr"/>
          <w:sz w:val="28"/>
          <w:szCs w:val="28"/>
          <w:rtl/>
        </w:rPr>
        <w:t xml:space="preserve">من دعاة </w:t>
      </w:r>
      <w:r w:rsidRPr="00997B3D">
        <w:rPr>
          <w:rFonts w:cs="B Badr"/>
          <w:color w:val="C00000"/>
          <w:sz w:val="28"/>
          <w:szCs w:val="28"/>
          <w:rtl/>
        </w:rPr>
        <w:t>الإسماعيلية</w:t>
      </w:r>
      <w:r w:rsidRPr="00997B3D">
        <w:rPr>
          <w:rFonts w:cs="B Badr"/>
          <w:sz w:val="28"/>
          <w:szCs w:val="28"/>
          <w:rtl/>
        </w:rPr>
        <w:t xml:space="preserve"> و علمائهم في اليمن.</w:t>
      </w:r>
    </w:p>
    <w:p w:rsidR="00997B3D" w:rsidRPr="00997B3D" w:rsidRDefault="00997B3D" w:rsidP="00997B3D">
      <w:pPr>
        <w:rPr>
          <w:rFonts w:cs="B Badr"/>
          <w:sz w:val="28"/>
          <w:szCs w:val="28"/>
          <w:rtl/>
        </w:rPr>
      </w:pPr>
      <w:r w:rsidRPr="00997B3D">
        <w:rPr>
          <w:rFonts w:cs="B Badr"/>
          <w:sz w:val="28"/>
          <w:szCs w:val="28"/>
          <w:rtl/>
        </w:rPr>
        <w:t>الأعلام    ج‏1    36    أب .....  ص : 26</w:t>
      </w:r>
    </w:p>
    <w:p w:rsidR="00997B3D" w:rsidRPr="00997B3D" w:rsidRDefault="00997B3D" w:rsidP="00997B3D">
      <w:pPr>
        <w:rPr>
          <w:rFonts w:cs="B Badr"/>
          <w:sz w:val="28"/>
          <w:szCs w:val="28"/>
          <w:rtl/>
        </w:rPr>
      </w:pPr>
      <w:r w:rsidRPr="00997B3D">
        <w:rPr>
          <w:rFonts w:cs="B Badr"/>
          <w:sz w:val="28"/>
          <w:szCs w:val="28"/>
          <w:rtl/>
        </w:rPr>
        <w:t xml:space="preserve">[3] بحث تاريخي للدكتور حسين الهمدانيّ 7 و 11 و ديوان المؤيد في الدين: مقدمته، الصفحة 10 و أعلام </w:t>
      </w:r>
      <w:r w:rsidRPr="00997B3D">
        <w:rPr>
          <w:rFonts w:cs="B Badr"/>
          <w:color w:val="C00000"/>
          <w:sz w:val="28"/>
          <w:szCs w:val="28"/>
          <w:rtl/>
        </w:rPr>
        <w:t>الإسماعيلية</w:t>
      </w:r>
      <w:r w:rsidRPr="00997B3D">
        <w:rPr>
          <w:rFonts w:cs="B Badr"/>
          <w:sz w:val="28"/>
          <w:szCs w:val="28"/>
          <w:rtl/>
        </w:rPr>
        <w:t xml:space="preserve"> 87.</w:t>
      </w:r>
    </w:p>
    <w:p w:rsidR="00997B3D" w:rsidRPr="00997B3D" w:rsidRDefault="00997B3D" w:rsidP="00997B3D">
      <w:pPr>
        <w:rPr>
          <w:rFonts w:cs="B Badr"/>
          <w:sz w:val="28"/>
          <w:szCs w:val="28"/>
          <w:rtl/>
        </w:rPr>
      </w:pPr>
      <w:r w:rsidRPr="00997B3D">
        <w:rPr>
          <w:rFonts w:cs="B Badr"/>
          <w:sz w:val="28"/>
          <w:szCs w:val="28"/>
          <w:rtl/>
        </w:rPr>
        <w:t>الأعلام    ج‏1    119    اح .....  ص : 84</w:t>
      </w:r>
    </w:p>
    <w:p w:rsidR="00997B3D" w:rsidRPr="00997B3D" w:rsidRDefault="00997B3D" w:rsidP="00997B3D">
      <w:pPr>
        <w:rPr>
          <w:rFonts w:cs="B Badr"/>
          <w:sz w:val="28"/>
          <w:szCs w:val="28"/>
          <w:rtl/>
        </w:rPr>
      </w:pPr>
      <w:r w:rsidRPr="00997B3D">
        <w:rPr>
          <w:rFonts w:cs="B Badr"/>
          <w:sz w:val="28"/>
          <w:szCs w:val="28"/>
          <w:rtl/>
        </w:rPr>
        <w:t xml:space="preserve">و دافع بهم عنها دفاع الأبطال. ثم نقل البنك إلى القاهرة. و لما تألفت جامعة الدول العربية و رأت استبقاء اسم «فلسطين» فيها، اختير «رئيسا لحكومة عموم فلسطين» سنة (48) و حمل كثيرا من أعباء نكبتها، و استمر في مصر الى أن توفي في سوق الغرب (بلبنان) مصطافا. و نقل جثمانه إنفاذا لوصيته الى الحرم القدسي. و كان له علم بالأدب، و نظم حسن، رأيته يجمع بعض مقطوعاته و ربما تجي‏ء في «ديوان- خ» صغير [1]. الإِسْلامْبُولي (1225- 1317 ه 1808- 1899 م) أحمد حمد الله بن إسماعيل حامد الإسلامبولي الأنقروي: فقيه حنفي، من علماء الروم. كان من أعضاء مجلس التدقيقات الشرعية باستامبول. له كتب عربية، منها «النجوم الدراري إلى إرشاد الساري- خ» بخطه، في دار الكتب، و «مرآة المرافعين» في الفتاوى [2]. الحِيرِي (...- 311 ه ...- 923 م) أحمد بن حمدان بن علي، أبو جعفر الحيريّ: حافظ، من أهل نيسابور، نسبته إلى الحيرة (محلة بنيسابور). له «صحيح» في الحديث، على شرط مسلم. و كان زاهدا قدوة، يكاتبه الجنيد [3]. أَبُو حَاتِم الرَّازِي (...- 322 ه ...- 934 م) أحمد بن حمدان بن أحمد الورسامي الليثي، أبو حاتم الرازيّ: من زعماء </w:t>
      </w:r>
      <w:r w:rsidRPr="00997B3D">
        <w:rPr>
          <w:rFonts w:cs="B Badr"/>
          <w:color w:val="C00000"/>
          <w:sz w:val="28"/>
          <w:szCs w:val="28"/>
          <w:rtl/>
        </w:rPr>
        <w:t>الإسماعيلية</w:t>
      </w:r>
      <w:r w:rsidRPr="00997B3D">
        <w:rPr>
          <w:rFonts w:cs="B Badr"/>
          <w:sz w:val="28"/>
          <w:szCs w:val="28"/>
          <w:rtl/>
        </w:rPr>
        <w:t xml:space="preserve"> و كتابهم. له تصانيف، منها «الإصلاح» و «أعلام النبوة- خ» في المكتبة المحمدية الهمدانية، نشر جزء منه، في مذهبهم، و «الزينة- خ» في فقه اللغة و المصطلحات يقع في خمسة مجلدات، طبع منه جزءان، و «الجامع» فقه. قال ابن حجر العسقلاني: ذكره ابن بابويه في تاريخ الري و قال: «كان من أهل الفضل و الأدب و المعرفة باللغة و سمع الحديث كثيرا و له تصانيف ثم أظهر القول بالإلحاد و صار من دعاة </w:t>
      </w:r>
      <w:r w:rsidRPr="00997B3D">
        <w:rPr>
          <w:rFonts w:cs="B Badr"/>
          <w:color w:val="C00000"/>
          <w:sz w:val="28"/>
          <w:szCs w:val="28"/>
          <w:rtl/>
        </w:rPr>
        <w:t>الإسماعيلية</w:t>
      </w:r>
      <w:r w:rsidRPr="00997B3D">
        <w:rPr>
          <w:rFonts w:cs="B Badr"/>
          <w:sz w:val="28"/>
          <w:szCs w:val="28"/>
          <w:rtl/>
        </w:rPr>
        <w:t xml:space="preserve"> و أضل جماعة من الأكابر» [4]. ابن حَمْدَان (603- 695 ه 1206- 1295 م) أحمد بن حمدان بن شبيب بن حمدان النميري الحرّاني، أبو عبد الله: فقيه حنبلي أديب. ولد و نشأ بحران، و رحل إلى حلب و دمشق، و ولي نيابة القضاء في القاهرة، فسكنها و أسنّ و كفّ بصره و توفي بها. من كتبه «الرعاية الكبرى- خ» منه نسخة كتبت سنة 706 ه، في شستربتي (3541) و «الرعاية الصغرى» كلاهما في الفقه، و «صفة المفتي و المستفتي- ط» و «مقدمة في أصول الدين» و «جامع الفنون و سلوة المحزون- خ» أدب [5]. الأَذْرَعي (708- 783 ه 1308- </w:t>
      </w:r>
      <w:r w:rsidRPr="00997B3D">
        <w:rPr>
          <w:rFonts w:cs="B Badr"/>
          <w:sz w:val="28"/>
          <w:szCs w:val="28"/>
          <w:rtl/>
        </w:rPr>
        <w:lastRenderedPageBreak/>
        <w:t>1381 م) أحمد بن حمدان بن أحمد بن عبد الواحد، أبو العباس، شهاب الدين الأذرعي: فقيه شافعيّ. ولد بأذرعات الشام، و تفقه بالقاهرة، و ولي نيابة القضاء بحلب، و راسل السبكي بالمسائل «الحلبيات» و هي في مجلد، و جمعت «فتاويه- خ» في رسالة، و له «جمع التوسط و الفتح، بين الروضة و الشرح» عشرون مجلدا، منه الثالث مخطوط، بخطه، ناقص الآخر، في الظاهرية بدمشق، و شرح المنهاج شرحين أحدهما «غنية المحتاج- خ» ثماني مجلدات، و الثاني «قوت المحتاج- خ» ثلاثة عشر جزءا منه، و في كل منهما ما ليس في الآخر.</w:t>
      </w:r>
    </w:p>
    <w:p w:rsidR="00997B3D" w:rsidRPr="00997B3D" w:rsidRDefault="00997B3D" w:rsidP="00997B3D">
      <w:pPr>
        <w:rPr>
          <w:rFonts w:cs="B Badr"/>
          <w:sz w:val="28"/>
          <w:szCs w:val="28"/>
          <w:rtl/>
        </w:rPr>
      </w:pPr>
      <w:r w:rsidRPr="00997B3D">
        <w:rPr>
          <w:rFonts w:cs="B Badr"/>
          <w:sz w:val="28"/>
          <w:szCs w:val="28"/>
          <w:rtl/>
        </w:rPr>
        <w:t>الأعلام    ج‏1    119    اح .....  ص : 84</w:t>
      </w:r>
    </w:p>
    <w:p w:rsidR="00997B3D" w:rsidRPr="00997B3D" w:rsidRDefault="00997B3D" w:rsidP="00997B3D">
      <w:pPr>
        <w:rPr>
          <w:rFonts w:cs="B Badr"/>
          <w:sz w:val="28"/>
          <w:szCs w:val="28"/>
          <w:rtl/>
        </w:rPr>
      </w:pPr>
      <w:r w:rsidRPr="00997B3D">
        <w:rPr>
          <w:rFonts w:cs="B Badr"/>
          <w:sz w:val="28"/>
          <w:szCs w:val="28"/>
          <w:rtl/>
        </w:rPr>
        <w:t xml:space="preserve">[4] لسان الميزان 1: 164 و حسين ف. الهمدانيّ، من محاضرة ألقاها بالقدس في 29/ 10/ 931 و نشرت في مجلة الجمعية الأسيوية الملكية بلندن. و انظر تاريخ الدعوة </w:t>
      </w:r>
      <w:r w:rsidRPr="00997B3D">
        <w:rPr>
          <w:rFonts w:cs="B Badr"/>
          <w:color w:val="C00000"/>
          <w:sz w:val="28"/>
          <w:szCs w:val="28"/>
          <w:rtl/>
        </w:rPr>
        <w:t>الإسماعيلية</w:t>
      </w:r>
      <w:r w:rsidRPr="00997B3D">
        <w:rPr>
          <w:rFonts w:cs="B Badr"/>
          <w:sz w:val="28"/>
          <w:szCs w:val="28"/>
          <w:rtl/>
        </w:rPr>
        <w:t xml:space="preserve"> 114- 115 و الزينة 1: 6- 28 و أعلام </w:t>
      </w:r>
      <w:r w:rsidRPr="00997B3D">
        <w:rPr>
          <w:rFonts w:cs="B Badr"/>
          <w:color w:val="C00000"/>
          <w:sz w:val="28"/>
          <w:szCs w:val="28"/>
          <w:rtl/>
        </w:rPr>
        <w:t>الإسماعيلية</w:t>
      </w:r>
      <w:r w:rsidRPr="00997B3D">
        <w:rPr>
          <w:rFonts w:cs="B Badr"/>
          <w:sz w:val="28"/>
          <w:szCs w:val="28"/>
          <w:rtl/>
        </w:rPr>
        <w:t xml:space="preserve"> 97 و هو فيه «الورسناني» مكان «الورسامي» و ليحقق.</w:t>
      </w:r>
    </w:p>
    <w:p w:rsidR="00997B3D" w:rsidRPr="00997B3D" w:rsidRDefault="00997B3D" w:rsidP="00997B3D">
      <w:pPr>
        <w:rPr>
          <w:rFonts w:cs="B Badr"/>
          <w:sz w:val="28"/>
          <w:szCs w:val="28"/>
          <w:rtl/>
        </w:rPr>
      </w:pPr>
      <w:r w:rsidRPr="00997B3D">
        <w:rPr>
          <w:rFonts w:cs="B Badr"/>
          <w:sz w:val="28"/>
          <w:szCs w:val="28"/>
          <w:rtl/>
        </w:rPr>
        <w:t>الأعلام    ج‏1    155    اح .....  ص : 84</w:t>
      </w:r>
    </w:p>
    <w:p w:rsidR="00997B3D" w:rsidRPr="00997B3D" w:rsidRDefault="00997B3D" w:rsidP="00997B3D">
      <w:pPr>
        <w:rPr>
          <w:rFonts w:cs="B Badr"/>
          <w:sz w:val="28"/>
          <w:szCs w:val="28"/>
          <w:rtl/>
        </w:rPr>
      </w:pPr>
      <w:r w:rsidRPr="00997B3D">
        <w:rPr>
          <w:rFonts w:cs="B Badr"/>
          <w:sz w:val="28"/>
          <w:szCs w:val="28"/>
          <w:rtl/>
        </w:rPr>
        <w:t xml:space="preserve">و تصدر للتدريس بالأزهر. و حج سنة 1092 و درّس بمكة. له «التحفة السنية- ط» أجوبة على أسئلة في الفقه، و «العقود الجوهرية- خ» رسالة أجاب بها على أسئلة في السيرة النبويّة و غيرها، في الرباط (1680) [3]. البَرْبِير (1160- 1226 ه 1747- 1811 م) أحمد بن عبد اللطيف بن أحمد البربير الحسني، أبو الفيض: عالم بالأدب، له شعر. بيروتي الأصل، ولد بدمياط و تعلم بها و بالقاهرة، و انتقل إلى بيروت سنة 1183 ه، فولي قضاءها مدة و استعفى ورعا، و تحول إلى دمشق سنة 1195 ه، فتوفي فيها. من كتبه «الشرح الجليّ، على بيتي الموصلي- ط» و «مقامات البربير- خ» و «المفاخرة بين الماء و الهواء- ط» رسالة، و «زهر الغيضة في ذكر الفيضة» رسالة في فيضان وقع بدمشق سنة 1206 ه، و «بديعية- خ» و كتاب في «اقتباس آي القرآن» و «ديوان شعر- خ» [4]. المَسْتُور (...- نحو 225 ه ...- نحو 840 م) أحمد بن عبد الله بن محمد بن إسماعيل بن جعفر الصادق، المعروف عند </w:t>
      </w:r>
      <w:r w:rsidRPr="00997B3D">
        <w:rPr>
          <w:rFonts w:cs="B Badr"/>
          <w:color w:val="C00000"/>
          <w:sz w:val="28"/>
          <w:szCs w:val="28"/>
          <w:rtl/>
        </w:rPr>
        <w:t>الإسماعيلية</w:t>
      </w:r>
      <w:r w:rsidRPr="00997B3D">
        <w:rPr>
          <w:rFonts w:cs="B Badr"/>
          <w:sz w:val="28"/>
          <w:szCs w:val="28"/>
          <w:rtl/>
        </w:rPr>
        <w:t xml:space="preserve"> بالمستور، و المنعوت بالإمام التقي، و بالوفي: أحمد من ينسب إليهم تصنيف «رسائل إخوان الصفا- ط» و ينعتونها بأنها «القرآن بعد القرآن، و أنها قرآن العلم، و القرآن قرآن الوحي، و هي قرآن الإمامة و ذلك قرآن النبوة» عاش المستور و مات في بلدة «سلمية» بسورية. و يقال: إن أباه بدأ تصنيف الرسائل، و لما مات و خلفه في الإمامة ابنه صاحب الترجمة، جمع طائفة من علماء القوم، و وضعوا الرسائل. و ربما كان فيهم من أرسل ما كتبه، و هو بعيد عن مجتمع سلمية. و عرف بالمستور لأنه كان يخشى عليه من بطش المأمون العباسي [5]. البَكْري (...- نحو 250؟ ه ...- نحو 865؟ م) أحمد بن عبد الله بن محمد، أبو الحسن البكري: قصصي، قال فيه الذهبي: «واضع القصص التي لم تكن قط» و نعته بالكذاب الدجال. و قال:</w:t>
      </w:r>
    </w:p>
    <w:p w:rsidR="00997B3D" w:rsidRPr="00997B3D" w:rsidRDefault="00997B3D" w:rsidP="00997B3D">
      <w:pPr>
        <w:rPr>
          <w:rFonts w:cs="B Badr"/>
          <w:sz w:val="28"/>
          <w:szCs w:val="28"/>
          <w:rtl/>
        </w:rPr>
      </w:pPr>
      <w:r w:rsidRPr="00997B3D">
        <w:rPr>
          <w:rFonts w:cs="B Badr"/>
          <w:sz w:val="28"/>
          <w:szCs w:val="28"/>
          <w:rtl/>
        </w:rPr>
        <w:t>الأعلام    ج‏1    155    اح .....  ص : 84</w:t>
      </w:r>
    </w:p>
    <w:p w:rsidR="00997B3D" w:rsidRPr="00997B3D" w:rsidRDefault="00997B3D" w:rsidP="00997B3D">
      <w:pPr>
        <w:rPr>
          <w:rFonts w:cs="B Badr"/>
          <w:sz w:val="28"/>
          <w:szCs w:val="28"/>
          <w:rtl/>
        </w:rPr>
      </w:pPr>
      <w:r w:rsidRPr="00997B3D">
        <w:rPr>
          <w:rFonts w:cs="B Badr"/>
          <w:sz w:val="28"/>
          <w:szCs w:val="28"/>
          <w:rtl/>
        </w:rPr>
        <w:lastRenderedPageBreak/>
        <w:t xml:space="preserve">[5] عيون الأخبار، لإدريس عماد الدين المتوفى سنة 872، 1467 المجلد الرابع. و فيه الرد على من قال إن في الرسائل بيتا من شعر المتنبي، و هذا يقتضي أنها كتبت بعد عصر المستور، فقال: إن هذا البيت أورده بعض الناسخين من المتأخرين. و انظر أعلام </w:t>
      </w:r>
      <w:r w:rsidRPr="00997B3D">
        <w:rPr>
          <w:rFonts w:cs="B Badr"/>
          <w:color w:val="C00000"/>
          <w:sz w:val="28"/>
          <w:szCs w:val="28"/>
          <w:rtl/>
        </w:rPr>
        <w:t>الإسماعيلية</w:t>
      </w:r>
      <w:r w:rsidRPr="00997B3D">
        <w:rPr>
          <w:rFonts w:cs="B Badr"/>
          <w:sz w:val="28"/>
          <w:szCs w:val="28"/>
          <w:rtl/>
        </w:rPr>
        <w:t xml:space="preserve"> 128- 136.</w:t>
      </w:r>
    </w:p>
    <w:p w:rsidR="00997B3D" w:rsidRPr="00997B3D" w:rsidRDefault="00997B3D" w:rsidP="00997B3D">
      <w:pPr>
        <w:rPr>
          <w:rFonts w:cs="B Badr"/>
          <w:sz w:val="28"/>
          <w:szCs w:val="28"/>
          <w:rtl/>
        </w:rPr>
      </w:pPr>
      <w:r w:rsidRPr="00997B3D">
        <w:rPr>
          <w:rFonts w:cs="B Badr"/>
          <w:sz w:val="28"/>
          <w:szCs w:val="28"/>
          <w:rtl/>
        </w:rPr>
        <w:t>الأعلام    ج‏1    156    اح .....  ص : 84</w:t>
      </w:r>
    </w:p>
    <w:p w:rsidR="00997B3D" w:rsidRPr="00997B3D" w:rsidRDefault="00997B3D" w:rsidP="00997B3D">
      <w:pPr>
        <w:rPr>
          <w:rFonts w:cs="B Badr"/>
          <w:sz w:val="28"/>
          <w:szCs w:val="28"/>
          <w:rtl/>
        </w:rPr>
      </w:pPr>
      <w:r w:rsidRPr="00997B3D">
        <w:rPr>
          <w:rFonts w:cs="B Badr"/>
          <w:sz w:val="28"/>
          <w:szCs w:val="28"/>
          <w:rtl/>
        </w:rPr>
        <w:t xml:space="preserve">و كانت وفاته بمصر [4]. الدَّلَّال (...- 391 ه ...- 1001 م) أحمد بن عبد الله بن حميد بن رزيق، ابو الحسن الدلال: من المشتغلين بالحديث. بغدادي رحل إلى دمشق و الرقة. و توفي بمصر. له «الأفراد الغرائب- خ» في الحديث، ست أوراق منه، في الظاهرية [5]. الفَرْغَاني (327- 398 ه 939- 1007 م) أحمد بن عبد الله بن أحمد الفرغاني، أبو منصور: مؤرخ، من سكان مصر، و بها وفاته. له «تاريخ» وصل به تاريخا لوالده، و «سيرة العزيز سلطان مصر المنتسب إلى العلويين» و «سيرة كافور الإخشيدي» [6]. الكَرْمَاني (352- بعد 412 ه 963- بعد 1021 م) أحمد بن عبد الله الكرماني حميد الدين، و يلقب بحجة العرّافين: من دعاة </w:t>
      </w:r>
      <w:r w:rsidRPr="00997B3D">
        <w:rPr>
          <w:rFonts w:cs="B Badr"/>
          <w:color w:val="C00000"/>
          <w:sz w:val="28"/>
          <w:szCs w:val="28"/>
          <w:rtl/>
        </w:rPr>
        <w:t>الإسماعيلية</w:t>
      </w:r>
      <w:r w:rsidRPr="00997B3D">
        <w:rPr>
          <w:rFonts w:cs="B Badr"/>
          <w:sz w:val="28"/>
          <w:szCs w:val="28"/>
          <w:rtl/>
        </w:rPr>
        <w:t xml:space="preserve"> و كتابهم. كان داعي الدعاة للحاكم الفاطمي في مصر، و المسئول في أيامه عن الدعوة في المشرق. و هو يخالف غلاة </w:t>
      </w:r>
      <w:r w:rsidRPr="00997B3D">
        <w:rPr>
          <w:rFonts w:cs="B Badr"/>
          <w:color w:val="C00000"/>
          <w:sz w:val="28"/>
          <w:szCs w:val="28"/>
          <w:rtl/>
        </w:rPr>
        <w:t>الإسماعيلية</w:t>
      </w:r>
      <w:r w:rsidRPr="00997B3D">
        <w:rPr>
          <w:rFonts w:cs="B Badr"/>
          <w:sz w:val="28"/>
          <w:szCs w:val="28"/>
          <w:rtl/>
        </w:rPr>
        <w:t xml:space="preserve"> الذين أصبحوا دروزا. ولد في القاهرة، و رحل إلى إيران سنة 408 و مات فيها. له «مجموعة رسائل- خ» تبلغ 13 رسالة أهمها الرسالة التاسعة و اسمها «مباسم البشارات بالإمام الحاكم بأمر الله أمير المؤمنين» و العاشرة و اسمها «الواعظة» في الرد على الفرغاني الأجدع (؟) و الحادية عشرة و اسمها «الكافية في الرد على الهاروني الحسني» و من أعظم كتبه «راحة العقل- ط» في مجلد [7]. ابن ذَكْوَان (...- 413 ه ...- 1022 م) أحمد بن عبد الله بن ذكوان، أبو العباس: قاضي القضاة بالأندلس. ولاه القضاء المنصور ابن أبي عامر، بقرطبة.</w:t>
      </w:r>
    </w:p>
    <w:p w:rsidR="00997B3D" w:rsidRPr="00997B3D" w:rsidRDefault="00997B3D" w:rsidP="00997B3D">
      <w:pPr>
        <w:rPr>
          <w:rFonts w:cs="B Badr"/>
          <w:sz w:val="28"/>
          <w:szCs w:val="28"/>
          <w:rtl/>
        </w:rPr>
      </w:pPr>
      <w:r w:rsidRPr="00997B3D">
        <w:rPr>
          <w:rFonts w:cs="B Badr"/>
          <w:sz w:val="28"/>
          <w:szCs w:val="28"/>
          <w:rtl/>
        </w:rPr>
        <w:t>الأعلام    ج‏1    156    اح .....  ص : 84</w:t>
      </w:r>
    </w:p>
    <w:p w:rsidR="00997B3D" w:rsidRPr="00997B3D" w:rsidRDefault="00997B3D" w:rsidP="00997B3D">
      <w:pPr>
        <w:rPr>
          <w:rFonts w:cs="B Badr"/>
          <w:sz w:val="28"/>
          <w:szCs w:val="28"/>
          <w:rtl/>
        </w:rPr>
      </w:pPr>
      <w:r w:rsidRPr="00997B3D">
        <w:rPr>
          <w:rFonts w:cs="B Badr"/>
          <w:sz w:val="28"/>
          <w:szCs w:val="28"/>
          <w:rtl/>
        </w:rPr>
        <w:t xml:space="preserve">[7] حسين ف. الهمدانيّ، من محاضرة. و ديوان المؤيد في الدين: مقدمته. و بحث تاريخي 26 و تاريخ الدعوة </w:t>
      </w:r>
      <w:r w:rsidRPr="00997B3D">
        <w:rPr>
          <w:rFonts w:cs="B Badr"/>
          <w:color w:val="C00000"/>
          <w:sz w:val="28"/>
          <w:szCs w:val="28"/>
          <w:rtl/>
        </w:rPr>
        <w:t>الإسماعيلية</w:t>
      </w:r>
      <w:r w:rsidRPr="00997B3D">
        <w:rPr>
          <w:rFonts w:cs="B Badr"/>
          <w:sz w:val="28"/>
          <w:szCs w:val="28"/>
          <w:rtl/>
        </w:rPr>
        <w:t xml:space="preserve"> 169- 172 و هو فيه: «حجة العراقين» أي: فارس و العراق. و فيه: مات سنة 411 قبل وفاة الحاكم بعشرة أيام. و هذا يعارضه القول بأنه كتب «راحة العقل» سنة 412؟</w:t>
      </w:r>
    </w:p>
    <w:p w:rsidR="00997B3D" w:rsidRPr="00997B3D" w:rsidRDefault="00997B3D" w:rsidP="00997B3D">
      <w:pPr>
        <w:rPr>
          <w:rFonts w:cs="B Badr"/>
          <w:sz w:val="28"/>
          <w:szCs w:val="28"/>
          <w:rtl/>
        </w:rPr>
      </w:pPr>
      <w:r w:rsidRPr="00997B3D">
        <w:rPr>
          <w:rFonts w:cs="B Badr"/>
          <w:sz w:val="28"/>
          <w:szCs w:val="28"/>
          <w:rtl/>
        </w:rPr>
        <w:t>الأعلام    ج‏1    164    اح .....  ص : 84</w:t>
      </w:r>
    </w:p>
    <w:p w:rsidR="00997B3D" w:rsidRPr="00997B3D" w:rsidRDefault="00997B3D" w:rsidP="00997B3D">
      <w:pPr>
        <w:rPr>
          <w:rFonts w:cs="B Badr"/>
          <w:sz w:val="28"/>
          <w:szCs w:val="28"/>
          <w:rtl/>
        </w:rPr>
      </w:pPr>
      <w:r w:rsidRPr="00997B3D">
        <w:rPr>
          <w:rFonts w:cs="B Badr"/>
          <w:sz w:val="28"/>
          <w:szCs w:val="28"/>
          <w:rtl/>
        </w:rPr>
        <w:t xml:space="preserve">فكانت له معه عدة وقائع أسر ابن عطاش في آخرها، فشهر و سلخ جلده و حمل رأسه إلى بغداد، بعد أن استقر في سلطانه اثني عشر عاما. و المؤرخون يصفونه بالجهل و يرون انقياد </w:t>
      </w:r>
      <w:r w:rsidRPr="00997B3D">
        <w:rPr>
          <w:rFonts w:cs="B Badr"/>
          <w:color w:val="C00000"/>
          <w:sz w:val="28"/>
          <w:szCs w:val="28"/>
          <w:rtl/>
        </w:rPr>
        <w:t>الإسماعيلية</w:t>
      </w:r>
      <w:r w:rsidRPr="00997B3D">
        <w:rPr>
          <w:rFonts w:cs="B Badr"/>
          <w:sz w:val="28"/>
          <w:szCs w:val="28"/>
          <w:rtl/>
        </w:rPr>
        <w:t xml:space="preserve"> (الباطنية) له إنما هو لما كان لأبيه من المكانة فيهم [1]. المُسْتَنْصِر الهُودِي (...- 536 ه ...- 1141 م) أحمد بن عبد الملك بن أحمد بن هود الجذامي: من ملوك آل هود في الأندلس.</w:t>
      </w:r>
    </w:p>
    <w:p w:rsidR="00997B3D" w:rsidRPr="00997B3D" w:rsidRDefault="00997B3D" w:rsidP="00997B3D">
      <w:pPr>
        <w:rPr>
          <w:rFonts w:cs="B Badr"/>
          <w:sz w:val="28"/>
          <w:szCs w:val="28"/>
          <w:rtl/>
        </w:rPr>
      </w:pPr>
      <w:r w:rsidRPr="00997B3D">
        <w:rPr>
          <w:rFonts w:cs="B Badr"/>
          <w:sz w:val="28"/>
          <w:szCs w:val="28"/>
          <w:rtl/>
        </w:rPr>
        <w:t>الأعلام    ج‏1    172    اح .....  ص : 84</w:t>
      </w:r>
    </w:p>
    <w:p w:rsidR="00997B3D" w:rsidRPr="00997B3D" w:rsidRDefault="00997B3D" w:rsidP="00997B3D">
      <w:pPr>
        <w:rPr>
          <w:rFonts w:cs="B Badr"/>
          <w:sz w:val="28"/>
          <w:szCs w:val="28"/>
          <w:rtl/>
        </w:rPr>
      </w:pPr>
      <w:r w:rsidRPr="00997B3D">
        <w:rPr>
          <w:rFonts w:cs="B Badr"/>
          <w:sz w:val="28"/>
          <w:szCs w:val="28"/>
          <w:rtl/>
        </w:rPr>
        <w:lastRenderedPageBreak/>
        <w:t xml:space="preserve">لعمارة، الهامش 3 من الصفحة 227 ترجيح وفاته في نهاية سنة 477 و في أعلام </w:t>
      </w:r>
      <w:r w:rsidRPr="00997B3D">
        <w:rPr>
          <w:rFonts w:cs="B Badr"/>
          <w:color w:val="C00000"/>
          <w:sz w:val="28"/>
          <w:szCs w:val="28"/>
          <w:rtl/>
        </w:rPr>
        <w:t>الإسماعيلية</w:t>
      </w:r>
      <w:r w:rsidRPr="00997B3D">
        <w:rPr>
          <w:rFonts w:cs="B Badr"/>
          <w:sz w:val="28"/>
          <w:szCs w:val="28"/>
          <w:rtl/>
        </w:rPr>
        <w:t xml:space="preserve"> 118- 125 وفاته في جمادى الأولى 477.</w:t>
      </w:r>
    </w:p>
    <w:p w:rsidR="00997B3D" w:rsidRPr="00997B3D" w:rsidRDefault="00997B3D" w:rsidP="00997B3D">
      <w:pPr>
        <w:rPr>
          <w:rFonts w:cs="B Badr"/>
          <w:sz w:val="28"/>
          <w:szCs w:val="28"/>
          <w:rtl/>
        </w:rPr>
      </w:pPr>
      <w:r w:rsidRPr="00997B3D">
        <w:rPr>
          <w:rFonts w:cs="B Badr"/>
          <w:sz w:val="28"/>
          <w:szCs w:val="28"/>
          <w:rtl/>
        </w:rPr>
        <w:t>الأعلام    ج‏1    271    اح .....  ص : 84</w:t>
      </w:r>
    </w:p>
    <w:p w:rsidR="00997B3D" w:rsidRPr="00997B3D" w:rsidRDefault="00997B3D" w:rsidP="00997B3D">
      <w:pPr>
        <w:rPr>
          <w:rFonts w:cs="B Badr"/>
          <w:sz w:val="28"/>
          <w:szCs w:val="28"/>
          <w:rtl/>
        </w:rPr>
      </w:pPr>
      <w:r w:rsidRPr="00997B3D">
        <w:rPr>
          <w:rFonts w:cs="B Badr"/>
          <w:sz w:val="28"/>
          <w:szCs w:val="28"/>
          <w:rtl/>
        </w:rPr>
        <w:t xml:space="preserve">من دعاة </w:t>
      </w:r>
      <w:r w:rsidRPr="00997B3D">
        <w:rPr>
          <w:rFonts w:cs="B Badr"/>
          <w:color w:val="C00000"/>
          <w:sz w:val="28"/>
          <w:szCs w:val="28"/>
          <w:rtl/>
        </w:rPr>
        <w:t>الإسماعيلية</w:t>
      </w:r>
      <w:r w:rsidRPr="00997B3D">
        <w:rPr>
          <w:rFonts w:cs="B Badr"/>
          <w:sz w:val="28"/>
          <w:szCs w:val="28"/>
          <w:rtl/>
        </w:rPr>
        <w:t>. ولد في طرابلس الشام و تعلم بها ثم بمعرة النعمان. و رحل إلى مصر فتفقه بأصول المذهب الإسماعيلي.</w:t>
      </w:r>
    </w:p>
    <w:p w:rsidR="00997B3D" w:rsidRPr="00997B3D" w:rsidRDefault="00997B3D" w:rsidP="00997B3D">
      <w:pPr>
        <w:rPr>
          <w:rFonts w:cs="B Badr"/>
          <w:sz w:val="28"/>
          <w:szCs w:val="28"/>
          <w:rtl/>
        </w:rPr>
      </w:pPr>
      <w:r w:rsidRPr="00997B3D">
        <w:rPr>
          <w:rFonts w:cs="B Badr"/>
          <w:sz w:val="28"/>
          <w:szCs w:val="28"/>
          <w:rtl/>
        </w:rPr>
        <w:t>الأعلام    ج‏1    271    اح .....  ص : 84</w:t>
      </w:r>
    </w:p>
    <w:p w:rsidR="00997B3D" w:rsidRPr="00997B3D" w:rsidRDefault="00997B3D" w:rsidP="00997B3D">
      <w:pPr>
        <w:rPr>
          <w:rFonts w:cs="B Badr"/>
          <w:sz w:val="28"/>
          <w:szCs w:val="28"/>
          <w:rtl/>
        </w:rPr>
      </w:pPr>
      <w:r w:rsidRPr="00997B3D">
        <w:rPr>
          <w:rFonts w:cs="B Badr"/>
          <w:sz w:val="28"/>
          <w:szCs w:val="28"/>
          <w:rtl/>
        </w:rPr>
        <w:t xml:space="preserve">و استقر في القدموس، يعلم القرآن و يدرّس الصبيان فقه </w:t>
      </w:r>
      <w:r w:rsidRPr="00997B3D">
        <w:rPr>
          <w:rFonts w:cs="B Badr"/>
          <w:color w:val="C00000"/>
          <w:sz w:val="28"/>
          <w:szCs w:val="28"/>
          <w:rtl/>
        </w:rPr>
        <w:t>الإسماعيلية</w:t>
      </w:r>
      <w:r w:rsidRPr="00997B3D">
        <w:rPr>
          <w:rFonts w:cs="B Badr"/>
          <w:sz w:val="28"/>
          <w:szCs w:val="28"/>
          <w:rtl/>
        </w:rPr>
        <w:t xml:space="preserve"> إلى أن مات. له كتاب «بيت الدعوة </w:t>
      </w:r>
      <w:r w:rsidRPr="00997B3D">
        <w:rPr>
          <w:rFonts w:cs="B Badr"/>
          <w:color w:val="C00000"/>
          <w:sz w:val="28"/>
          <w:szCs w:val="28"/>
          <w:rtl/>
        </w:rPr>
        <w:t>الإسماعيلية</w:t>
      </w:r>
      <w:r w:rsidRPr="00997B3D">
        <w:rPr>
          <w:rFonts w:cs="B Badr"/>
          <w:sz w:val="28"/>
          <w:szCs w:val="28"/>
          <w:rtl/>
        </w:rPr>
        <w:t xml:space="preserve">- خ» في خزانة مصنف أعلام </w:t>
      </w:r>
      <w:r w:rsidRPr="00997B3D">
        <w:rPr>
          <w:rFonts w:cs="B Badr"/>
          <w:color w:val="C00000"/>
          <w:sz w:val="28"/>
          <w:szCs w:val="28"/>
          <w:rtl/>
        </w:rPr>
        <w:t>الإسماعيلية</w:t>
      </w:r>
      <w:r w:rsidRPr="00997B3D">
        <w:rPr>
          <w:rFonts w:cs="B Badr"/>
          <w:sz w:val="28"/>
          <w:szCs w:val="28"/>
          <w:rtl/>
        </w:rPr>
        <w:t>، و «رسالة الإمامية» [5]. ابن الصَّابوني (675- 731 ه 1277- 1330 م) أحمد بن يعقوب بن أحمد بن يعقوب، جمال الدين ابن الصابوني، و يقال له ابن المقري، الحلبي الأصل، الدمشقيّ المولد و المنشأ، نزيل القاهرة:</w:t>
      </w:r>
    </w:p>
    <w:p w:rsidR="00997B3D" w:rsidRPr="00997B3D" w:rsidRDefault="00997B3D" w:rsidP="00997B3D">
      <w:pPr>
        <w:rPr>
          <w:rFonts w:cs="B Badr"/>
          <w:sz w:val="28"/>
          <w:szCs w:val="28"/>
          <w:rtl/>
        </w:rPr>
      </w:pPr>
      <w:r w:rsidRPr="00997B3D">
        <w:rPr>
          <w:rFonts w:cs="B Badr"/>
          <w:sz w:val="28"/>
          <w:szCs w:val="28"/>
          <w:rtl/>
        </w:rPr>
        <w:t>الأعلام    ج‏1    271    اح .....  ص : 84</w:t>
      </w:r>
    </w:p>
    <w:p w:rsidR="00997B3D" w:rsidRPr="00997B3D" w:rsidRDefault="00997B3D" w:rsidP="00997B3D">
      <w:pPr>
        <w:rPr>
          <w:rFonts w:cs="B Badr"/>
          <w:sz w:val="28"/>
          <w:szCs w:val="28"/>
          <w:rtl/>
        </w:rPr>
      </w:pPr>
      <w:r w:rsidRPr="00997B3D">
        <w:rPr>
          <w:rFonts w:cs="B Badr"/>
          <w:sz w:val="28"/>
          <w:szCs w:val="28"/>
          <w:rtl/>
        </w:rPr>
        <w:t xml:space="preserve">[5] أعلام </w:t>
      </w:r>
      <w:r w:rsidRPr="00997B3D">
        <w:rPr>
          <w:rFonts w:cs="B Badr"/>
          <w:color w:val="C00000"/>
          <w:sz w:val="28"/>
          <w:szCs w:val="28"/>
          <w:rtl/>
        </w:rPr>
        <w:t>الإسماعيلية</w:t>
      </w:r>
      <w:r w:rsidRPr="00997B3D">
        <w:rPr>
          <w:rFonts w:cs="B Badr"/>
          <w:sz w:val="28"/>
          <w:szCs w:val="28"/>
          <w:rtl/>
        </w:rPr>
        <w:t xml:space="preserve"> 126.</w:t>
      </w:r>
    </w:p>
    <w:p w:rsidR="00997B3D" w:rsidRPr="00997B3D" w:rsidRDefault="00997B3D" w:rsidP="00997B3D">
      <w:pPr>
        <w:rPr>
          <w:rFonts w:cs="B Badr"/>
          <w:sz w:val="28"/>
          <w:szCs w:val="28"/>
          <w:rtl/>
        </w:rPr>
      </w:pPr>
      <w:r w:rsidRPr="00997B3D">
        <w:rPr>
          <w:rFonts w:cs="B Badr"/>
          <w:sz w:val="28"/>
          <w:szCs w:val="28"/>
          <w:rtl/>
        </w:rPr>
        <w:t>الأعلام    ج‏1    279    اد .....  ص : 278</w:t>
      </w:r>
    </w:p>
    <w:p w:rsidR="00997B3D" w:rsidRPr="00997B3D" w:rsidRDefault="00997B3D" w:rsidP="00997B3D">
      <w:pPr>
        <w:rPr>
          <w:rFonts w:cs="B Badr"/>
          <w:sz w:val="28"/>
          <w:szCs w:val="28"/>
          <w:rtl/>
        </w:rPr>
      </w:pPr>
      <w:r w:rsidRPr="00997B3D">
        <w:rPr>
          <w:rFonts w:cs="B Badr"/>
          <w:sz w:val="28"/>
          <w:szCs w:val="28"/>
          <w:rtl/>
        </w:rPr>
        <w:t xml:space="preserve">مؤرخ يماني، من دعاة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ج‏1    279    اد .....  ص : 278</w:t>
      </w:r>
    </w:p>
    <w:p w:rsidR="00997B3D" w:rsidRPr="00997B3D" w:rsidRDefault="00997B3D" w:rsidP="00997B3D">
      <w:pPr>
        <w:rPr>
          <w:rFonts w:cs="B Badr"/>
          <w:sz w:val="28"/>
          <w:szCs w:val="28"/>
          <w:rtl/>
        </w:rPr>
      </w:pPr>
      <w:r w:rsidRPr="00997B3D">
        <w:rPr>
          <w:rFonts w:cs="B Badr"/>
          <w:sz w:val="28"/>
          <w:szCs w:val="28"/>
          <w:rtl/>
        </w:rPr>
        <w:t xml:space="preserve">و أعلام </w:t>
      </w:r>
      <w:r w:rsidRPr="00997B3D">
        <w:rPr>
          <w:rFonts w:cs="B Badr"/>
          <w:color w:val="C00000"/>
          <w:sz w:val="28"/>
          <w:szCs w:val="28"/>
          <w:rtl/>
        </w:rPr>
        <w:t>الإسماعيلية</w:t>
      </w:r>
      <w:r w:rsidRPr="00997B3D">
        <w:rPr>
          <w:rFonts w:cs="B Badr"/>
          <w:sz w:val="28"/>
          <w:szCs w:val="28"/>
          <w:rtl/>
        </w:rPr>
        <w:t xml:space="preserve"> 137- 139.</w:t>
      </w:r>
    </w:p>
    <w:p w:rsidR="00997B3D" w:rsidRPr="00997B3D" w:rsidRDefault="00997B3D" w:rsidP="00997B3D">
      <w:pPr>
        <w:rPr>
          <w:rFonts w:cs="B Badr"/>
          <w:sz w:val="28"/>
          <w:szCs w:val="28"/>
          <w:rtl/>
        </w:rPr>
      </w:pPr>
      <w:r w:rsidRPr="00997B3D">
        <w:rPr>
          <w:rFonts w:cs="B Badr"/>
          <w:sz w:val="28"/>
          <w:szCs w:val="28"/>
          <w:rtl/>
        </w:rPr>
        <w:t>الأعلام    ج‏1    287    أر .....  ص : 286</w:t>
      </w:r>
    </w:p>
    <w:p w:rsidR="00997B3D" w:rsidRPr="00997B3D" w:rsidRDefault="00997B3D" w:rsidP="00997B3D">
      <w:pPr>
        <w:rPr>
          <w:rFonts w:cs="B Badr"/>
          <w:sz w:val="28"/>
          <w:szCs w:val="28"/>
          <w:rtl/>
        </w:rPr>
      </w:pPr>
      <w:r w:rsidRPr="00997B3D">
        <w:rPr>
          <w:rFonts w:cs="B Badr"/>
          <w:sz w:val="28"/>
          <w:szCs w:val="28"/>
          <w:rtl/>
        </w:rPr>
        <w:t xml:space="preserve">مستشرق بريطاني، تعلم في كلية مانسفلد و غيرها. و علم بمدرسة الأصدقاء في برمانا بلبنان و في أدنبره (1911) و جلاسكو (1919) و عليجره (1921) و في مدرسة الدراسات الشرقية و الإفريقية بلندن (1931- 47) و قضى وقتا في عدن و سورية و لبنان و زار تدمر و آثار الزباء و قرأ نقوشها. و صنف كتبا، منها «أئمة الزيدية بصنعاء- ط» نقله الى العربية حسن حبشي بالقاهرة، و «علم الكلام في الإسلام- ط» بالانكليزية و «الإسلام إيمان و شعائر- ط» كالسابق. و مثلهما «مواد في التربية الإسلامية- ط» و «الأرواح و الشياطين في الجزيرة العربية- ط» و «فهرس المخطوطات الشرقية في مكتبة معهد العلوم الطبيعية الملكي- ط» و «المحفوظات </w:t>
      </w:r>
      <w:r w:rsidRPr="00997B3D">
        <w:rPr>
          <w:rFonts w:cs="B Badr"/>
          <w:color w:val="C00000"/>
          <w:sz w:val="28"/>
          <w:szCs w:val="28"/>
          <w:rtl/>
        </w:rPr>
        <w:t>الإسماعيلية</w:t>
      </w:r>
      <w:r w:rsidRPr="00997B3D">
        <w:rPr>
          <w:rFonts w:cs="B Badr"/>
          <w:sz w:val="28"/>
          <w:szCs w:val="28"/>
          <w:rtl/>
        </w:rPr>
        <w:t>- ط» و كتب مباحث في مجلة الجمعية الملكية الأسيوية و دائرة المعارف الإسلامية. و له غير ذلك كثير. توفي في إحدى ضواحي لندن [2]. الأَرَّجاني أحمد بن محمد 544 أَرْحَب بن الدُّعام (...- ... ...- ...) أرحب- و اسمه مرّة- بن الدعام (الأصغر) أبي الصعب بن مالك الهمدانيّ، من بكيل: جدّ جاهلي، من ملوك اليمن.</w:t>
      </w:r>
    </w:p>
    <w:p w:rsidR="00997B3D" w:rsidRPr="00997B3D" w:rsidRDefault="00997B3D" w:rsidP="00997B3D">
      <w:pPr>
        <w:rPr>
          <w:rFonts w:cs="B Badr"/>
          <w:sz w:val="28"/>
          <w:szCs w:val="28"/>
          <w:rtl/>
        </w:rPr>
      </w:pPr>
      <w:r w:rsidRPr="00997B3D">
        <w:rPr>
          <w:rFonts w:cs="B Badr"/>
          <w:sz w:val="28"/>
          <w:szCs w:val="28"/>
          <w:rtl/>
        </w:rPr>
        <w:lastRenderedPageBreak/>
        <w:t>الأعلام    ج‏1    293    اس .....  ص : 291</w:t>
      </w:r>
    </w:p>
    <w:p w:rsidR="00997B3D" w:rsidRPr="00997B3D" w:rsidRDefault="00997B3D" w:rsidP="00997B3D">
      <w:pPr>
        <w:rPr>
          <w:rFonts w:cs="B Badr"/>
          <w:sz w:val="28"/>
          <w:szCs w:val="28"/>
          <w:rtl/>
        </w:rPr>
      </w:pPr>
      <w:r w:rsidRPr="00997B3D">
        <w:rPr>
          <w:rFonts w:cs="B Badr"/>
          <w:sz w:val="28"/>
          <w:szCs w:val="28"/>
          <w:rtl/>
        </w:rPr>
        <w:t xml:space="preserve">كان خطيب مقام الخليل (بفلسطين) له «مثير الغرام إلى زيارة الخليل عليه السلام- خ» في صوفيا (الرقم 1146) في 124 ورقة، و القاهرة [9]. السِّجِسْتاني (271- 331 ه 884- 943 م) إسحاق بن أحمد السجزيّ، أو السجستاني، أبو يعقوب: من علماء </w:t>
      </w:r>
      <w:r w:rsidRPr="00997B3D">
        <w:rPr>
          <w:rFonts w:cs="B Badr"/>
          <w:color w:val="C00000"/>
          <w:sz w:val="28"/>
          <w:szCs w:val="28"/>
          <w:rtl/>
        </w:rPr>
        <w:t>الإسماعيلية</w:t>
      </w:r>
      <w:r w:rsidRPr="00997B3D">
        <w:rPr>
          <w:rFonts w:cs="B Badr"/>
          <w:sz w:val="28"/>
          <w:szCs w:val="28"/>
          <w:rtl/>
        </w:rPr>
        <w:t xml:space="preserve"> و دعاتهم. يماني. اشتهر في سجستان. و قتل في تركستان. له تصانيف، منها «الينابيع» قالوا إنه أهم كتبهم [01]. الأب أَرملة (1297- 1374 ه 1879- 1954 م) إسحاق أرملة، من رهبان السريان الكاثوليك: باحث سرياني الأصل. له كتابات في الصحف و المجلات كالمشرق و البشير و غيرهما. ولد و تعلم في «ماردين» و دخل «دير الشرفة» بلبنان سنة 1895 و أصبح «كاهنا» سنة 1903 و عاد إلى بلده، فأقام مدة الحرب العامة الأولى ثم استقر في بيروت (سنة 23) و توفي بها.</w:t>
      </w:r>
    </w:p>
    <w:p w:rsidR="00997B3D" w:rsidRPr="00997B3D" w:rsidRDefault="00997B3D" w:rsidP="00997B3D">
      <w:pPr>
        <w:rPr>
          <w:rFonts w:cs="B Badr"/>
          <w:sz w:val="28"/>
          <w:szCs w:val="28"/>
          <w:rtl/>
        </w:rPr>
      </w:pPr>
      <w:r w:rsidRPr="00997B3D">
        <w:rPr>
          <w:rFonts w:cs="B Badr"/>
          <w:sz w:val="28"/>
          <w:szCs w:val="28"/>
          <w:rtl/>
        </w:rPr>
        <w:t>الأعلام    ج‏1    293    اس .....  ص : 291</w:t>
      </w:r>
    </w:p>
    <w:p w:rsidR="00997B3D" w:rsidRPr="00997B3D" w:rsidRDefault="00997B3D" w:rsidP="00997B3D">
      <w:pPr>
        <w:rPr>
          <w:rFonts w:cs="B Badr"/>
          <w:sz w:val="28"/>
          <w:szCs w:val="28"/>
          <w:rtl/>
        </w:rPr>
      </w:pPr>
      <w:r w:rsidRPr="00997B3D">
        <w:rPr>
          <w:rFonts w:cs="B Badr"/>
          <w:sz w:val="28"/>
          <w:szCs w:val="28"/>
          <w:rtl/>
        </w:rPr>
        <w:t xml:space="preserve">[01] أعلام </w:t>
      </w:r>
      <w:r w:rsidRPr="00997B3D">
        <w:rPr>
          <w:rFonts w:cs="B Badr"/>
          <w:color w:val="C00000"/>
          <w:sz w:val="28"/>
          <w:szCs w:val="28"/>
          <w:rtl/>
        </w:rPr>
        <w:t>الإسماعيلية</w:t>
      </w:r>
      <w:r w:rsidRPr="00997B3D">
        <w:rPr>
          <w:rFonts w:cs="B Badr"/>
          <w:sz w:val="28"/>
          <w:szCs w:val="28"/>
          <w:rtl/>
        </w:rPr>
        <w:t xml:space="preserve"> 154- 156 و حسين ف. الهمدانيّ.</w:t>
      </w:r>
    </w:p>
    <w:p w:rsidR="00997B3D" w:rsidRPr="00997B3D" w:rsidRDefault="00997B3D" w:rsidP="00997B3D">
      <w:pPr>
        <w:rPr>
          <w:rFonts w:cs="B Badr"/>
          <w:sz w:val="28"/>
          <w:szCs w:val="28"/>
          <w:rtl/>
        </w:rPr>
      </w:pPr>
      <w:r w:rsidRPr="00997B3D">
        <w:rPr>
          <w:rFonts w:cs="B Badr"/>
          <w:sz w:val="28"/>
          <w:szCs w:val="28"/>
          <w:rtl/>
        </w:rPr>
        <w:t>الأعلام    ج‏1    308    اس .....  ص : 291</w:t>
      </w:r>
    </w:p>
    <w:p w:rsidR="00997B3D" w:rsidRPr="00997B3D" w:rsidRDefault="00997B3D" w:rsidP="00997B3D">
      <w:pPr>
        <w:rPr>
          <w:rFonts w:cs="B Badr"/>
          <w:sz w:val="28"/>
          <w:szCs w:val="28"/>
          <w:rtl/>
        </w:rPr>
      </w:pPr>
      <w:r w:rsidRPr="00997B3D">
        <w:rPr>
          <w:rFonts w:cs="B Badr"/>
          <w:sz w:val="28"/>
          <w:szCs w:val="28"/>
          <w:rtl/>
        </w:rPr>
        <w:t>كان مولعا بالهندسة و الرسم و التخطيط في طفولته، و لما ولي اتجه إلى تنظيم المدن و إنشائها. و في أيامه أوصلت أسلاك البرق (التلغراف) و سكك الحديد إلى بلاد السودان، و أقيمت المنارات في البحر الأحمر و بنيت مدينة «</w:t>
      </w:r>
      <w:r w:rsidRPr="00997B3D">
        <w:rPr>
          <w:rFonts w:cs="B Badr"/>
          <w:color w:val="C00000"/>
          <w:sz w:val="28"/>
          <w:szCs w:val="28"/>
          <w:rtl/>
        </w:rPr>
        <w:t>الإسماعيلية</w:t>
      </w:r>
      <w:r w:rsidRPr="00997B3D">
        <w:rPr>
          <w:rFonts w:cs="B Badr"/>
          <w:sz w:val="28"/>
          <w:szCs w:val="28"/>
          <w:rtl/>
        </w:rPr>
        <w:t>» و أنشئ المتحف المصري و المكتبة الخديوية (المصرية) و تألفت شركات المياه و الغاز في القاهرة و الإسكندرية، و أقيم مرفأ الثانية، و تم حفر «ترعة السويس» و كان افتتاحها سنة 1286 ه- 1869 م، و نكبت مصر بإنشاء المحاكم المختلطة (سنة 1876 م) و كان مسرفا في الإنفاق على ملاذّه و على مشروعاته. ولي مصر و عليها من الدين ثلاثة ملايين جنية، و اعتزلها و عليها نحو مائة مليون جنية. و أنشأ حكومة دستورية.</w:t>
      </w:r>
    </w:p>
    <w:p w:rsidR="00997B3D" w:rsidRPr="00997B3D" w:rsidRDefault="00997B3D" w:rsidP="00997B3D">
      <w:pPr>
        <w:rPr>
          <w:rFonts w:cs="B Badr"/>
          <w:sz w:val="28"/>
          <w:szCs w:val="28"/>
          <w:rtl/>
        </w:rPr>
      </w:pPr>
      <w:r w:rsidRPr="00997B3D">
        <w:rPr>
          <w:rFonts w:cs="B Badr"/>
          <w:sz w:val="28"/>
          <w:szCs w:val="28"/>
          <w:rtl/>
        </w:rPr>
        <w:t>الأعلام    ج‏1    311    اس .....  ص : 291</w:t>
      </w:r>
    </w:p>
    <w:p w:rsidR="00997B3D" w:rsidRPr="00997B3D" w:rsidRDefault="00997B3D" w:rsidP="00997B3D">
      <w:pPr>
        <w:rPr>
          <w:rFonts w:cs="B Badr"/>
          <w:sz w:val="28"/>
          <w:szCs w:val="28"/>
          <w:rtl/>
        </w:rPr>
      </w:pPr>
      <w:r w:rsidRPr="00997B3D">
        <w:rPr>
          <w:rFonts w:cs="B Badr"/>
          <w:sz w:val="28"/>
          <w:szCs w:val="28"/>
          <w:rtl/>
        </w:rPr>
        <w:t>من أكابر المغنّين الملحّنين. كان من أحفظ الناس للقرآن، متعبدا، كثير الصلاة، يعتمّ بعمامة سوداء على قلنسوة طويلة، و يلبس لباس الفقهاء، في زي أهل الحجاز. ولد بمكة و ضاق به العيش، فانتقل بعياله إلى المدينة و احترف الغناء فذاعت شهرته، فرحل إلى بغداد، فاتصل بالخليفة هارون الرشيد، فحظي عنده. و كان من أقران إبراهيم الموصلي إلا أن هذا يزيد عليه الضرب بالعود [3]. إِسْمَاعِيل بن جَعْفَر (...- 143 ه ...- 760 م) إسماعيل بن جعفر الصادق بن محمد الباقر، الهاشمي القرشي: جدّ الخلفاء الفاطميين. و إليه نسبة «</w:t>
      </w:r>
      <w:r w:rsidRPr="00997B3D">
        <w:rPr>
          <w:rFonts w:cs="B Badr"/>
          <w:color w:val="C00000"/>
          <w:sz w:val="28"/>
          <w:szCs w:val="28"/>
          <w:rtl/>
        </w:rPr>
        <w:t>الإسماعيلية</w:t>
      </w:r>
      <w:r w:rsidRPr="00997B3D">
        <w:rPr>
          <w:rFonts w:cs="B Badr"/>
          <w:sz w:val="28"/>
          <w:szCs w:val="28"/>
          <w:rtl/>
        </w:rPr>
        <w:t xml:space="preserve">» و هي من فرق الشيعة في الأصل، و تميزت عن الاثني عشرية بأن قالت بإمامته بعد أبيه، و الاثنا عشرية تقول بامامة أخيه موسى الكاظم. و ليس فيما بين أيدينا من كتب التاريخ ما يدل على أنه كان في حياته شيئا مذكورا. توفي في حياة والده. و في </w:t>
      </w:r>
      <w:r w:rsidRPr="00997B3D">
        <w:rPr>
          <w:rFonts w:cs="B Badr"/>
          <w:color w:val="C00000"/>
          <w:sz w:val="28"/>
          <w:szCs w:val="28"/>
          <w:rtl/>
        </w:rPr>
        <w:t>الإسماعيلية</w:t>
      </w:r>
      <w:r w:rsidRPr="00997B3D">
        <w:rPr>
          <w:rFonts w:cs="B Badr"/>
          <w:sz w:val="28"/>
          <w:szCs w:val="28"/>
          <w:rtl/>
        </w:rPr>
        <w:t xml:space="preserve"> من يرى أن أباه أظهر موته تقية حتى لا يقصده العباسيون بالقتل.</w:t>
      </w:r>
    </w:p>
    <w:p w:rsidR="00997B3D" w:rsidRPr="00997B3D" w:rsidRDefault="00997B3D" w:rsidP="00997B3D">
      <w:pPr>
        <w:rPr>
          <w:rFonts w:cs="B Badr"/>
          <w:sz w:val="28"/>
          <w:szCs w:val="28"/>
          <w:rtl/>
        </w:rPr>
      </w:pPr>
      <w:r w:rsidRPr="00997B3D">
        <w:rPr>
          <w:rFonts w:cs="B Badr"/>
          <w:sz w:val="28"/>
          <w:szCs w:val="28"/>
          <w:rtl/>
        </w:rPr>
        <w:lastRenderedPageBreak/>
        <w:t>الأعلام    ج‏1    311    اس .....  ص : 291</w:t>
      </w:r>
    </w:p>
    <w:p w:rsidR="00997B3D" w:rsidRPr="00997B3D" w:rsidRDefault="00997B3D" w:rsidP="00997B3D">
      <w:pPr>
        <w:rPr>
          <w:rFonts w:cs="B Badr"/>
          <w:sz w:val="28"/>
          <w:szCs w:val="28"/>
          <w:rtl/>
        </w:rPr>
      </w:pPr>
      <w:r w:rsidRPr="00997B3D">
        <w:rPr>
          <w:rFonts w:cs="B Badr"/>
          <w:sz w:val="28"/>
          <w:szCs w:val="28"/>
          <w:rtl/>
        </w:rPr>
        <w:t xml:space="preserve">و يقول النوبختيّ في فرق الشيعة: إن فرقة </w:t>
      </w:r>
      <w:r w:rsidRPr="00997B3D">
        <w:rPr>
          <w:rFonts w:cs="B Badr"/>
          <w:color w:val="C00000"/>
          <w:sz w:val="28"/>
          <w:szCs w:val="28"/>
          <w:rtl/>
        </w:rPr>
        <w:t>الإسماعيلية</w:t>
      </w:r>
      <w:r w:rsidRPr="00997B3D">
        <w:rPr>
          <w:rFonts w:cs="B Badr"/>
          <w:sz w:val="28"/>
          <w:szCs w:val="28"/>
          <w:rtl/>
        </w:rPr>
        <w:t xml:space="preserve"> أنكرت موت إسماعيل في حياة أبيه و قالوا: كان ذلك على سبيل التلبيس من أبيه على الناس لأنه خاف عليه فغيّبه عنهم، و زعموا أنه «لا يموت حتى يملك الأرض و يقوم بأمر الناس» و قال صاحب «ضوء المشكاة» و هو إمامي: صحب إسماعيل أباه و روى عنه و مات في حياته و لم يدّع الإمامة و إنما ادعاها قوم له غلطا لمحبة أبيه إياه فظنوا أنه الإمام و لما مات في حياة أبيه عدل أكثر من ظن ذلك من أصحاب أبيه و بقي بعض من الأباعد و أهل الجهالة. و قال ابن خلدون: «توفي قبل أبيه، و كان أبو جعفر المنصور طلبه فشهد له عامل المدينة بأنه مات» و قال صاحب تذهيب الكمال:</w:t>
      </w:r>
    </w:p>
    <w:p w:rsidR="00997B3D" w:rsidRPr="00997B3D" w:rsidRDefault="00997B3D" w:rsidP="00997B3D">
      <w:pPr>
        <w:rPr>
          <w:rFonts w:cs="B Badr"/>
          <w:sz w:val="28"/>
          <w:szCs w:val="28"/>
          <w:rtl/>
        </w:rPr>
      </w:pPr>
      <w:r w:rsidRPr="00997B3D">
        <w:rPr>
          <w:rFonts w:cs="B Badr"/>
          <w:sz w:val="28"/>
          <w:szCs w:val="28"/>
          <w:rtl/>
        </w:rPr>
        <w:t>الأعلام    ج‏1    311    اس .....  ص : 291</w:t>
      </w:r>
    </w:p>
    <w:p w:rsidR="00997B3D" w:rsidRPr="00997B3D" w:rsidRDefault="00997B3D" w:rsidP="00997B3D">
      <w:pPr>
        <w:rPr>
          <w:rFonts w:cs="B Badr"/>
          <w:sz w:val="28"/>
          <w:szCs w:val="28"/>
          <w:rtl/>
        </w:rPr>
      </w:pPr>
      <w:r w:rsidRPr="00997B3D">
        <w:rPr>
          <w:rFonts w:cs="B Badr"/>
          <w:sz w:val="28"/>
          <w:szCs w:val="28"/>
          <w:rtl/>
        </w:rPr>
        <w:t xml:space="preserve">«إسماعيل: إمام مات و هو صغير، و لم يرد عنه شي‏ء من الحديث» و نقل ناشر فرق الشيعة أنه «مات بالعريض و دفن بالبقيع سنة 133 ه» و في اتعاظ الحنفاء أنه بعد وفاته قام ولده «محمد» المعروف بالمكتوم، لأنهم كانوا يكتمون اسمه كما كتموا بعد ذلك أسماء آخرين، حذرا عليهم من خلفاء بني العباس، لأن هؤلاء علموا أنّ فيهم من يروم الخلافة. و قال ابن خلدون: إنّ </w:t>
      </w:r>
      <w:r w:rsidRPr="00997B3D">
        <w:rPr>
          <w:rFonts w:cs="B Badr"/>
          <w:color w:val="C00000"/>
          <w:sz w:val="28"/>
          <w:szCs w:val="28"/>
          <w:rtl/>
        </w:rPr>
        <w:t>الإسماعيلية</w:t>
      </w:r>
      <w:r w:rsidRPr="00997B3D">
        <w:rPr>
          <w:rFonts w:cs="B Badr"/>
          <w:sz w:val="28"/>
          <w:szCs w:val="28"/>
          <w:rtl/>
        </w:rPr>
        <w:t xml:space="preserve"> تقول في ابنه «محمد» إنه السابع التامّ من الأئمة «الظاهرين» و هو أول الأئمة «المستورين» عندهم، الذين يستترون و يظهرون الدعاة، و عددهم ثلاثة، و لن تخلو الأرض من إمام منهم، إما ظاهر بذاته، أو مستور لا بد من ظهور حجته و دعاته. و الأئمة يدور عددها عندهم على سبعة، و النقباء على اثني عشر، و أول الأئمة المستورين عندهم محمد بن إسماعيل و هو محمد «المكتوم» ثم ابنه جعفر «المصدق» ثم ابنه محمد «الحبيب» ثم ابنه عبيد الله «المهدي» صاحب الدولة بإفريقية و المغرب، التي قام بها أبو عبد الله الشيعي في كتامة. و كان من </w:t>
      </w:r>
      <w:r w:rsidRPr="00997B3D">
        <w:rPr>
          <w:rFonts w:cs="B Badr"/>
          <w:color w:val="C00000"/>
          <w:sz w:val="28"/>
          <w:szCs w:val="28"/>
          <w:rtl/>
        </w:rPr>
        <w:t>الإسماعيلية</w:t>
      </w:r>
      <w:r w:rsidRPr="00997B3D">
        <w:rPr>
          <w:rFonts w:cs="B Badr"/>
          <w:sz w:val="28"/>
          <w:szCs w:val="28"/>
          <w:rtl/>
        </w:rPr>
        <w:t xml:space="preserve"> القرامطة، و دولتهم بالبحرين. و كان مذهب </w:t>
      </w:r>
      <w:r w:rsidRPr="00997B3D">
        <w:rPr>
          <w:rFonts w:cs="B Badr"/>
          <w:color w:val="C00000"/>
          <w:sz w:val="28"/>
          <w:szCs w:val="28"/>
          <w:rtl/>
        </w:rPr>
        <w:t>الإسماعيلية</w:t>
      </w:r>
      <w:r w:rsidRPr="00997B3D">
        <w:rPr>
          <w:rFonts w:cs="B Badr"/>
          <w:sz w:val="28"/>
          <w:szCs w:val="28"/>
          <w:rtl/>
        </w:rPr>
        <w:t xml:space="preserve"> في كتامة من لدن الدعاة الذين بعثهم جعفر الصادق إلى المغرب، فلما جاء أبو عبد الله الشيعي، قادما من اليمن، وجد هذا المذهب في كتامة فقام على بثّه و إحيائه. و يقول هيوار </w:t>
      </w:r>
      <w:r w:rsidRPr="00997B3D">
        <w:rPr>
          <w:rFonts w:cs="B Badr"/>
          <w:sz w:val="28"/>
          <w:szCs w:val="28"/>
        </w:rPr>
        <w:t>trauH. lC</w:t>
      </w:r>
      <w:r w:rsidRPr="00997B3D">
        <w:rPr>
          <w:rFonts w:cs="B Badr"/>
          <w:sz w:val="28"/>
          <w:szCs w:val="28"/>
          <w:rtl/>
        </w:rPr>
        <w:t xml:space="preserve"> في دائرة المعارف الإسلامية: توفي إسماعيل في المدينة سنة 143 أي قبل وفاة أبيه بخمسة أعوام، و لكن </w:t>
      </w:r>
      <w:r w:rsidRPr="00997B3D">
        <w:rPr>
          <w:rFonts w:cs="B Badr"/>
          <w:color w:val="C00000"/>
          <w:sz w:val="28"/>
          <w:szCs w:val="28"/>
          <w:rtl/>
        </w:rPr>
        <w:t>الإسماعيلية</w:t>
      </w:r>
      <w:r w:rsidRPr="00997B3D">
        <w:rPr>
          <w:rFonts w:cs="B Badr"/>
          <w:sz w:val="28"/>
          <w:szCs w:val="28"/>
          <w:rtl/>
        </w:rPr>
        <w:t xml:space="preserve"> يزعمون أنه رئي في سوق البصرة بعد خمس سنوات من موت أبيه، و قد ترك أبناء إسماعيل المدينة لما لحقهم من الاضطهاد السياسي الّذي أحاق بالعلويين، فذهب «محمد» و هو الابن الأكبر إلى إقليم «دماوند» بالقرب من الريّ و اختفى هناك، و اختبأ أبناؤه في خراسان، ثم ذهبوا إلى قندهار فالهند و ما زالوا هناك إلى اليوم، و ذهب أخوه «عليّ» إلى الشام فبلاد المغرب، و كان أبناء إسماعيل يبعثون الدعاة إلى العالم‏</w:t>
      </w:r>
    </w:p>
    <w:p w:rsidR="00997B3D" w:rsidRPr="00997B3D" w:rsidRDefault="00997B3D" w:rsidP="00997B3D">
      <w:pPr>
        <w:rPr>
          <w:rFonts w:cs="B Badr"/>
          <w:sz w:val="28"/>
          <w:szCs w:val="28"/>
          <w:rtl/>
        </w:rPr>
      </w:pPr>
      <w:r w:rsidRPr="00997B3D">
        <w:rPr>
          <w:rFonts w:cs="B Badr"/>
          <w:sz w:val="28"/>
          <w:szCs w:val="28"/>
          <w:rtl/>
        </w:rPr>
        <w:t>الأعلام    ج‏1    312    اس .....  ص : 291</w:t>
      </w:r>
    </w:p>
    <w:p w:rsidR="00997B3D" w:rsidRPr="00997B3D" w:rsidRDefault="00997B3D" w:rsidP="00997B3D">
      <w:pPr>
        <w:rPr>
          <w:rFonts w:cs="B Badr"/>
          <w:sz w:val="28"/>
          <w:szCs w:val="28"/>
          <w:rtl/>
        </w:rPr>
      </w:pPr>
      <w:r w:rsidRPr="00997B3D">
        <w:rPr>
          <w:rFonts w:cs="B Badr"/>
          <w:sz w:val="28"/>
          <w:szCs w:val="28"/>
          <w:rtl/>
        </w:rPr>
        <w:t xml:space="preserve">الإسلامي من مخابئهم أ ه. و كان من أشهر دعاتهم ميمون القدّاح الّذي أصبح ولده رأس فرقة القرامطة. و من </w:t>
      </w:r>
      <w:r w:rsidRPr="00997B3D">
        <w:rPr>
          <w:rFonts w:cs="B Badr"/>
          <w:color w:val="C00000"/>
          <w:sz w:val="28"/>
          <w:szCs w:val="28"/>
          <w:rtl/>
        </w:rPr>
        <w:t>الإسماعيلية</w:t>
      </w:r>
      <w:r w:rsidRPr="00997B3D">
        <w:rPr>
          <w:rFonts w:cs="B Badr"/>
          <w:sz w:val="28"/>
          <w:szCs w:val="28"/>
          <w:rtl/>
        </w:rPr>
        <w:t xml:space="preserve"> اليوم «النزارية» في الهند، و زعيمها آغا خان، و «السليمانية» في اليمن، و يقال لهم أيضا «المكارمة» و «الداودية» من بني مرة اليمانيين، يقيمون في عدن و الحديدة و بيت الفقيه و جهلي حراز و همدان، و يسمون أيضا «البهرة» [1]. إِسمَاعِيل بن جَعْفَر (130- 180 ه </w:t>
      </w:r>
      <w:r w:rsidRPr="00997B3D">
        <w:rPr>
          <w:rFonts w:cs="B Badr"/>
          <w:sz w:val="28"/>
          <w:szCs w:val="28"/>
          <w:rtl/>
        </w:rPr>
        <w:lastRenderedPageBreak/>
        <w:t>747- 796 م) إسماعيل بن جعفر بن أبي كثير الأنصاري، أبو إبراهيم: قارئ أهل المدينة في عصره. من موالي بني زريق (من الأنصار) رحل إلى بغداد، و تولى تأديب علي بن المهدي، و توفي بها [2]. إِسْمَاعِيل الْحَافِظ إسماعيل بن أحمد القُوصِي (574- 653 ه 1178- 1255 م) إسماعيل بن حامد بن عبد الرحمن الأنصاري الخزرجي، أبو المحامد شهاب الدين القوصي: فاضل، له إلمام بالفقه و الأدب و الحديث. ولد بقوص و توفي بدمشق. و كان وكيل بيت المال فيها.</w:t>
      </w:r>
    </w:p>
    <w:p w:rsidR="00997B3D" w:rsidRPr="00997B3D" w:rsidRDefault="00997B3D" w:rsidP="00997B3D">
      <w:pPr>
        <w:rPr>
          <w:rFonts w:cs="B Badr"/>
          <w:sz w:val="28"/>
          <w:szCs w:val="28"/>
          <w:rtl/>
        </w:rPr>
      </w:pPr>
      <w:r w:rsidRPr="00997B3D">
        <w:rPr>
          <w:rFonts w:cs="B Badr"/>
          <w:sz w:val="28"/>
          <w:szCs w:val="28"/>
          <w:rtl/>
        </w:rPr>
        <w:t>الأعلام    ج‏1    316    اس .....  ص : 291</w:t>
      </w:r>
    </w:p>
    <w:p w:rsidR="00997B3D" w:rsidRPr="00997B3D" w:rsidRDefault="00997B3D" w:rsidP="00997B3D">
      <w:pPr>
        <w:rPr>
          <w:rFonts w:cs="B Badr"/>
          <w:sz w:val="28"/>
          <w:szCs w:val="28"/>
          <w:rtl/>
        </w:rPr>
      </w:pPr>
      <w:r w:rsidRPr="00997B3D">
        <w:rPr>
          <w:rFonts w:cs="B Badr"/>
          <w:sz w:val="28"/>
          <w:szCs w:val="28"/>
          <w:rtl/>
        </w:rPr>
        <w:t xml:space="preserve">سلطان اليمن. خرج في زمان أبيه عن مذهب أهل السنة في اليمن، و اتبع مذهب </w:t>
      </w:r>
      <w:r w:rsidRPr="00997B3D">
        <w:rPr>
          <w:rFonts w:cs="B Badr"/>
          <w:color w:val="C00000"/>
          <w:sz w:val="28"/>
          <w:szCs w:val="28"/>
          <w:rtl/>
        </w:rPr>
        <w:t>الإسماعيلية</w:t>
      </w:r>
      <w:r w:rsidRPr="00997B3D">
        <w:rPr>
          <w:rFonts w:cs="B Badr"/>
          <w:sz w:val="28"/>
          <w:szCs w:val="28"/>
          <w:rtl/>
        </w:rPr>
        <w:t xml:space="preserve">، فطرده أبوه، فخرج من زبيد يريد بغداد فتوفي أبوه عقب خروجه (سنة 593 ه) فعاد قبل أن يبتعد، و دخل زبيدا فمكث يوما و خرج إلى تعز فأظهر فيها مذهبه، و قويت به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ج‏2    126    جع .....  ص : 120</w:t>
      </w:r>
    </w:p>
    <w:p w:rsidR="00997B3D" w:rsidRPr="00997B3D" w:rsidRDefault="00997B3D" w:rsidP="00997B3D">
      <w:pPr>
        <w:rPr>
          <w:rFonts w:cs="B Badr"/>
          <w:sz w:val="28"/>
          <w:szCs w:val="28"/>
          <w:rtl/>
        </w:rPr>
      </w:pPr>
      <w:r w:rsidRPr="00997B3D">
        <w:rPr>
          <w:rFonts w:cs="B Badr"/>
          <w:sz w:val="28"/>
          <w:szCs w:val="28"/>
          <w:rtl/>
        </w:rPr>
        <w:t xml:space="preserve">كان من أجلاء التابعين. و له منزلة رفيعة في العلم. أخذ عنه جماعة، منهم الإمامان أبو حنيفة و مالك. و لقب بالصادق لأنه لم يعرف عنه الكذب قط. له أخبار مع الخلفاء من بني العباس و كان جريئا عليهم صداعا بالحق. له «رسائل» مجموعة في كتاب، ورد ذكرها في كشف الظنون، يقال إن جابر بن حيان قام بجمعها. مولده و وفاته بالمدينة [9]. المُصَدَّق (000- نحو 240 ه 000- نحو 855 م) جعفر بن محمد بن إسماعيل الحسيني الطالبي الهاشمي: ثاني الأئمة «المكتومين» عند </w:t>
      </w:r>
      <w:r w:rsidRPr="00997B3D">
        <w:rPr>
          <w:rFonts w:cs="B Badr"/>
          <w:color w:val="C00000"/>
          <w:sz w:val="28"/>
          <w:szCs w:val="28"/>
          <w:rtl/>
        </w:rPr>
        <w:t>الإسماعيلية</w:t>
      </w:r>
      <w:r w:rsidRPr="00997B3D">
        <w:rPr>
          <w:rFonts w:cs="B Badr"/>
          <w:sz w:val="28"/>
          <w:szCs w:val="28"/>
          <w:rtl/>
        </w:rPr>
        <w:t>. قالوا: إنه ولي الإمامة بعد أبيه محمد «المكتوم الأول» و كانوا يكنون عنه بالمصدق، خوفا عليه من بطش العباسيين. و إليه ينتسب الفاطميون أصحاب المغرب و مصر [01].</w:t>
      </w:r>
    </w:p>
    <w:p w:rsidR="00997B3D" w:rsidRPr="00997B3D" w:rsidRDefault="00997B3D" w:rsidP="00997B3D">
      <w:pPr>
        <w:rPr>
          <w:rFonts w:cs="B Badr"/>
          <w:sz w:val="28"/>
          <w:szCs w:val="28"/>
          <w:rtl/>
        </w:rPr>
      </w:pPr>
      <w:r w:rsidRPr="00997B3D">
        <w:rPr>
          <w:rFonts w:cs="B Badr"/>
          <w:sz w:val="28"/>
          <w:szCs w:val="28"/>
          <w:rtl/>
        </w:rPr>
        <w:t>الأعلام    ج‏2    151    حا .....  ص : 151</w:t>
      </w:r>
    </w:p>
    <w:p w:rsidR="00997B3D" w:rsidRPr="00997B3D" w:rsidRDefault="00997B3D" w:rsidP="00997B3D">
      <w:pPr>
        <w:rPr>
          <w:rFonts w:cs="B Badr"/>
          <w:sz w:val="28"/>
          <w:szCs w:val="28"/>
          <w:rtl/>
        </w:rPr>
      </w:pPr>
      <w:r w:rsidRPr="00997B3D">
        <w:rPr>
          <w:rFonts w:cs="B Badr"/>
          <w:sz w:val="28"/>
          <w:szCs w:val="28"/>
          <w:rtl/>
        </w:rPr>
        <w:t xml:space="preserve">الحائري (الحسيني) وليّ بن نعمة الله بعد 981 الحائري (أبو الفتح) نصر الله بن الحسين 1166 الحائري محمد حسن 1240 الحائري محمد بن علي 1290 الحائري زين العابدين بن مسلم الحائري أحمد بن درويش 1327 ابن الحائك الحسن بن أحمد 334 الحائك حكم بن سعيد 422 حابس (الصعيدي) أحمد بن يحيى 1061 حابس الطَّائي (000- 37 ه 000- 657 م) حابس بن سعد بن المنذر الجرميّ الطائي: قاض، من الصحابة. كان فيمن وجههم أبو بكر إلى الشام، فنزل حمص. و لما صارت الخلافة إلى عمر ولاه قضاءها. و شهد حرب صفين مع معاوية، فكان صاحب لواء طيِّئ من أهل الشام، فقتل فيها. و كان من أهل العبادة [1]. أبو حاتم السجستاني سهل بن محمد 248 ابن أَبي حاتم عبد الرحمن بن محمد 327 أبو حاتم (البستي) محمد بن حبان 354 أَبُو حاتِم الإباضي يعقوب بن حبيب أَبُو حاتِم (الرازيّ) محمد بن إدريس 277 أَبُو حاتِم (الرازيّ) أحمد بن حمدان 322 اليامي (000- 556 ه 000- 1161 م) حاتم بن أحمد بن عمران بن المفضل الياميّ الهمدانيّ، حميد الدولة: سلطان من الباطنية </w:t>
      </w:r>
      <w:r w:rsidRPr="00997B3D">
        <w:rPr>
          <w:rFonts w:cs="B Badr"/>
          <w:color w:val="C00000"/>
          <w:sz w:val="28"/>
          <w:szCs w:val="28"/>
          <w:rtl/>
        </w:rPr>
        <w:t>الإسماعيلية</w:t>
      </w:r>
      <w:r w:rsidRPr="00997B3D">
        <w:rPr>
          <w:rFonts w:cs="B Badr"/>
          <w:sz w:val="28"/>
          <w:szCs w:val="28"/>
          <w:rtl/>
        </w:rPr>
        <w:t xml:space="preserve">، كان له في اليمن شأن. و إليه تنسب «روضة حاتم» من ضواحي صنعاء. كانت زعامته في قبائل همدان، و زحف بسبعمائة فارس منهم على </w:t>
      </w:r>
      <w:r w:rsidRPr="00997B3D">
        <w:rPr>
          <w:rFonts w:cs="B Badr"/>
          <w:sz w:val="28"/>
          <w:szCs w:val="28"/>
          <w:rtl/>
        </w:rPr>
        <w:lastRenderedPageBreak/>
        <w:t>صنعاء (سنة 533 ه) فاحتلها و استقر بها إلى أن دخلها الإمام الزيدي أحمد بن سليمان (سنة 545 ه) بعد أحداث و معارك، فخرج حاتم إلى روضته، ثم انتقل إلى حصن «الظفر» و أغار على صنعاء (سنة 550 ه) فرده أحمد بن سليمان. و مات بعد ذلك في «درب صنعاء» و كان فارسا شاعرا، أورد الخزرجيّ طائفة من جيّد شعره [2]. الأَهْدَل اليَمَني (000- 1013 ه 000- 1604 م) حاتم بن أحمد بن موسى الأهدل الحسيني: صوفي، فاضل، من أهل اليمن. رحل إلى كثير من البلدان، و أقام في الحرمين. ثم توطن «المخا» و توفي بها. له نظم جمع منه بعض أصحابه «ديوانا» حافلا منه مخطوطة في المتحف العراقي (رقم 1011) و نسخة بمكتبة العطاس، بدوعن (حضرموت) [3]. حاتِم الطَّائي (000- 46 ق ه 000- 578 م) حاتم بن عبد الله بن سعد بن الحشرج الطائيّ القحطاني، أبو عديّ: فارس، شاعر، جواد، جاهلي. يضرب المثل بجوده. كان من أهل نجد، و زار الشام فتزوج ماوية بنت حجر الغسانية، و مات في عوارض (جبل في بلاد طيِّئ) قال ياقوت: و قبر حاتم عليه. شعره كثير، ضاع معظمه، و بقي منه «ديوان- ط».</w:t>
      </w:r>
    </w:p>
    <w:p w:rsidR="00997B3D" w:rsidRPr="00997B3D" w:rsidRDefault="00997B3D" w:rsidP="00997B3D">
      <w:pPr>
        <w:rPr>
          <w:rFonts w:cs="B Badr"/>
          <w:sz w:val="28"/>
          <w:szCs w:val="28"/>
          <w:rtl/>
        </w:rPr>
      </w:pPr>
      <w:r w:rsidRPr="00997B3D">
        <w:rPr>
          <w:rFonts w:cs="B Badr"/>
          <w:sz w:val="28"/>
          <w:szCs w:val="28"/>
          <w:rtl/>
        </w:rPr>
        <w:t>الأعلام    ج‏2    184    حس .....  ص : 175</w:t>
      </w:r>
    </w:p>
    <w:p w:rsidR="00997B3D" w:rsidRPr="00997B3D" w:rsidRDefault="00997B3D" w:rsidP="00997B3D">
      <w:pPr>
        <w:rPr>
          <w:rFonts w:cs="B Badr"/>
          <w:sz w:val="28"/>
          <w:szCs w:val="28"/>
          <w:rtl/>
        </w:rPr>
      </w:pPr>
      <w:r w:rsidRPr="00997B3D">
        <w:rPr>
          <w:rFonts w:cs="B Badr"/>
          <w:sz w:val="28"/>
          <w:szCs w:val="28"/>
          <w:rtl/>
        </w:rPr>
        <w:t xml:space="preserve">و استقر مدرسا في مدينة </w:t>
      </w:r>
      <w:r w:rsidRPr="00997B3D">
        <w:rPr>
          <w:rFonts w:cs="B Badr"/>
          <w:color w:val="C00000"/>
          <w:sz w:val="28"/>
          <w:szCs w:val="28"/>
          <w:rtl/>
        </w:rPr>
        <w:t>الإسماعيلية</w:t>
      </w:r>
      <w:r w:rsidRPr="00997B3D">
        <w:rPr>
          <w:rFonts w:cs="B Badr"/>
          <w:sz w:val="28"/>
          <w:szCs w:val="28"/>
          <w:rtl/>
        </w:rPr>
        <w:t>، فاستخلص أفرادا صارحهم بما في نفسه، فعاهدوه على السير معه «لإعلاء كلمة الإسلام» و اختار لنفسه لقب «المرشد العام» فأقاموا ب</w:t>
      </w:r>
      <w:r w:rsidRPr="00997B3D">
        <w:rPr>
          <w:rFonts w:cs="B Badr"/>
          <w:color w:val="C00000"/>
          <w:sz w:val="28"/>
          <w:szCs w:val="28"/>
          <w:rtl/>
        </w:rPr>
        <w:t>الإسماعيلية</w:t>
      </w:r>
      <w:r w:rsidRPr="00997B3D">
        <w:rPr>
          <w:rFonts w:cs="B Badr"/>
          <w:sz w:val="28"/>
          <w:szCs w:val="28"/>
          <w:rtl/>
        </w:rPr>
        <w:t xml:space="preserve"> أول دار «للإخوان» و بادروا إلى إعلان «الدعوة» بالدروس و المحاضرات و النشرات، و انفرد هو بزيارة المدن الأخرى. ثم كان يوجه بعض ثقاته في رحلات. فما عتم أن أصبح له في كل بلد سعى إليه دار، و «دار </w:t>
      </w:r>
      <w:r w:rsidRPr="00997B3D">
        <w:rPr>
          <w:rFonts w:cs="B Badr"/>
          <w:color w:val="C00000"/>
          <w:sz w:val="28"/>
          <w:szCs w:val="28"/>
          <w:rtl/>
        </w:rPr>
        <w:t>الإسماعيلية</w:t>
      </w:r>
      <w:r w:rsidRPr="00997B3D">
        <w:rPr>
          <w:rFonts w:cs="B Badr"/>
          <w:sz w:val="28"/>
          <w:szCs w:val="28"/>
          <w:rtl/>
        </w:rPr>
        <w:t xml:space="preserve">» مركز قيادة الدعوة. و لم يقتصر على دعوة الرجال، فأنشأ في </w:t>
      </w:r>
      <w:r w:rsidRPr="00997B3D">
        <w:rPr>
          <w:rFonts w:cs="B Badr"/>
          <w:color w:val="C00000"/>
          <w:sz w:val="28"/>
          <w:szCs w:val="28"/>
          <w:rtl/>
        </w:rPr>
        <w:t>الإسماعيلية</w:t>
      </w:r>
      <w:r w:rsidRPr="00997B3D">
        <w:rPr>
          <w:rFonts w:cs="B Badr"/>
          <w:sz w:val="28"/>
          <w:szCs w:val="28"/>
          <w:rtl/>
        </w:rPr>
        <w:t xml:space="preserve"> «معهد أمهات المسلمين» لتربية البنات تربية دينية صالحة، و نقل «مدرسا» إلى القاهرة، فانتقل معه «المركز العام و مقرّ القيادة» و لقي فيها إقبالا على دعوته.</w:t>
      </w:r>
    </w:p>
    <w:p w:rsidR="00997B3D" w:rsidRPr="00997B3D" w:rsidRDefault="00997B3D" w:rsidP="00997B3D">
      <w:pPr>
        <w:rPr>
          <w:rFonts w:cs="B Badr"/>
          <w:sz w:val="28"/>
          <w:szCs w:val="28"/>
          <w:rtl/>
        </w:rPr>
      </w:pPr>
      <w:r w:rsidRPr="00997B3D">
        <w:rPr>
          <w:rFonts w:cs="B Badr"/>
          <w:sz w:val="28"/>
          <w:szCs w:val="28"/>
          <w:rtl/>
        </w:rPr>
        <w:t>الأعلام    ج‏2    185    حس .....  ص : 175</w:t>
      </w:r>
    </w:p>
    <w:p w:rsidR="00997B3D" w:rsidRPr="00997B3D" w:rsidRDefault="00997B3D" w:rsidP="00997B3D">
      <w:pPr>
        <w:rPr>
          <w:rFonts w:cs="B Badr"/>
          <w:sz w:val="28"/>
          <w:szCs w:val="28"/>
          <w:rtl/>
        </w:rPr>
      </w:pPr>
      <w:r w:rsidRPr="00997B3D">
        <w:rPr>
          <w:rFonts w:cs="B Badr"/>
          <w:sz w:val="28"/>
          <w:szCs w:val="28"/>
          <w:rtl/>
        </w:rPr>
        <w:t xml:space="preserve">له كتاب «ذم الرياء في الأعمال و الشهرة في الناس و الأحوال- خ» في الظاهرية، خمس و عشرون ورقة، منه [2]. المُكَرَّمي (000- 1289 ه 000- 1872 م) حسن بن إسماعيل المكرمي: أمير يماني، من الباطنية </w:t>
      </w:r>
      <w:r w:rsidRPr="00997B3D">
        <w:rPr>
          <w:rFonts w:cs="B Badr"/>
          <w:color w:val="C00000"/>
          <w:sz w:val="28"/>
          <w:szCs w:val="28"/>
          <w:rtl/>
        </w:rPr>
        <w:t>الإسماعيلية</w:t>
      </w:r>
      <w:r w:rsidRPr="00997B3D">
        <w:rPr>
          <w:rFonts w:cs="B Badr"/>
          <w:sz w:val="28"/>
          <w:szCs w:val="28"/>
          <w:rtl/>
        </w:rPr>
        <w:t>. كانت له جبال حراز و الحيمة، استقلالا. و دامت بها إمارته نحو ثلاثين عاما، أقام بها المعاقل، و نظم أموره، إلى أن هاجمه جيش من الترك بقيادة وليّ الدين باشا، وجّهه المشير أحمد مختار باشا. فاضطر المكرمي للدفاع عن استقلال إمارته، فحشد جموعا من نجران، و حاول صد الترك عن صعود الجبال إليه، فقهروه و أسروه، و أرسلوه مع أولاده و جماعة من أقاربه إلى الحديدة، و كانت مقر القيادة العامة للترك، و يقيم بها أحمد مختار باشا فلم يكد يبلغها المكرمي حتى مات فيها أو قتل [3]. الحامِد (000- 1340 ه 000- 1921 م) الحسن بن إسماعيل الحامد: متأدب يمني، له كتاب في مناقب الشيخ أبي بكر ابن سالم المتوفى سنة 992 سماه «النهر المورود في مناقب فخر الوجود- خ» 95 ورقة في مكتبة الحسيني بتريم [4]. الحَسَن بن البَحْباح (000- بعد 194 ه 000- بعد 810 م) الحسن بن البحباح: أحد ولاة مصر.</w:t>
      </w:r>
    </w:p>
    <w:p w:rsidR="00997B3D" w:rsidRPr="00997B3D" w:rsidRDefault="00997B3D" w:rsidP="00997B3D">
      <w:pPr>
        <w:rPr>
          <w:rFonts w:cs="B Badr"/>
          <w:sz w:val="28"/>
          <w:szCs w:val="28"/>
          <w:rtl/>
        </w:rPr>
      </w:pPr>
      <w:r w:rsidRPr="00997B3D">
        <w:rPr>
          <w:rFonts w:cs="B Badr"/>
          <w:sz w:val="28"/>
          <w:szCs w:val="28"/>
          <w:rtl/>
        </w:rPr>
        <w:t>الأعلام    ج‏2    193    حس .....  ص : 175</w:t>
      </w:r>
    </w:p>
    <w:p w:rsidR="00997B3D" w:rsidRPr="00997B3D" w:rsidRDefault="00997B3D" w:rsidP="00997B3D">
      <w:pPr>
        <w:rPr>
          <w:rFonts w:cs="B Badr"/>
          <w:sz w:val="28"/>
          <w:szCs w:val="28"/>
          <w:rtl/>
        </w:rPr>
      </w:pPr>
      <w:r w:rsidRPr="00997B3D">
        <w:rPr>
          <w:rFonts w:cs="B Badr"/>
          <w:sz w:val="28"/>
          <w:szCs w:val="28"/>
          <w:rtl/>
        </w:rPr>
        <w:lastRenderedPageBreak/>
        <w:t xml:space="preserve">مولده في مرو. تتلمذ لأحمد بن عطاش (من أعيان الباطنية في عهد ملك شاه السلجوقي) ثم كان مقدم </w:t>
      </w:r>
      <w:r w:rsidRPr="00997B3D">
        <w:rPr>
          <w:rFonts w:cs="B Badr"/>
          <w:color w:val="C00000"/>
          <w:sz w:val="28"/>
          <w:szCs w:val="28"/>
          <w:rtl/>
        </w:rPr>
        <w:t>الإسماعيلية</w:t>
      </w:r>
      <w:r w:rsidRPr="00997B3D">
        <w:rPr>
          <w:rFonts w:cs="B Badr"/>
          <w:sz w:val="28"/>
          <w:szCs w:val="28"/>
          <w:rtl/>
        </w:rPr>
        <w:t xml:space="preserve"> بأصبهان، و رحل منها، و طاف البلاد، فدخل مصر و أكرمه المستنصر الفاطمي و أعطاه مالا و أمره بأن يدعو الناس إلى إمامته. فعاد إلى الشام و الجزيرة و ديار بكر و الروم، و رجع إلى خراسان، و دخل كاشغر و ما وراء النهر، داعيا إلى المستنصر. ثم استولى على قلعة ألموت (</w:t>
      </w:r>
      <w:r w:rsidRPr="00997B3D">
        <w:rPr>
          <w:rFonts w:cs="B Badr"/>
          <w:sz w:val="28"/>
          <w:szCs w:val="28"/>
        </w:rPr>
        <w:t>tuomalA</w:t>
      </w:r>
      <w:r w:rsidRPr="00997B3D">
        <w:rPr>
          <w:rFonts w:cs="B Badr"/>
          <w:sz w:val="28"/>
          <w:szCs w:val="28"/>
          <w:rtl/>
        </w:rPr>
        <w:t xml:space="preserve"> من نواحي قزوين) و طرد صاحبها (سنة 483 ه) و ضم إليها عدة قلاع، و استقر إلى أن توفي فيها. قال الذهبي فيه: «صاحب الدعوة النزارية، وجد أصحاب قلعة ألموت. كان من كبار</w:t>
      </w:r>
    </w:p>
    <w:p w:rsidR="00997B3D" w:rsidRPr="00997B3D" w:rsidRDefault="00997B3D" w:rsidP="00997B3D">
      <w:pPr>
        <w:rPr>
          <w:rFonts w:cs="B Badr"/>
          <w:sz w:val="28"/>
          <w:szCs w:val="28"/>
          <w:rtl/>
        </w:rPr>
      </w:pPr>
      <w:r w:rsidRPr="00997B3D">
        <w:rPr>
          <w:rFonts w:cs="B Badr"/>
          <w:sz w:val="28"/>
          <w:szCs w:val="28"/>
          <w:rtl/>
        </w:rPr>
        <w:t>الأعلام    ج‏2    194    حس .....  ص : 175</w:t>
      </w:r>
    </w:p>
    <w:p w:rsidR="00997B3D" w:rsidRPr="00997B3D" w:rsidRDefault="00997B3D" w:rsidP="00997B3D">
      <w:pPr>
        <w:rPr>
          <w:rFonts w:cs="B Badr"/>
          <w:sz w:val="28"/>
          <w:szCs w:val="28"/>
          <w:rtl/>
        </w:rPr>
      </w:pPr>
      <w:r w:rsidRPr="00997B3D">
        <w:rPr>
          <w:rFonts w:cs="B Badr"/>
          <w:sz w:val="28"/>
          <w:szCs w:val="28"/>
          <w:rtl/>
        </w:rPr>
        <w:t xml:space="preserve">الزنادقة و من دهاة العالم» و في تاريخ العراق: </w:t>
      </w:r>
      <w:r w:rsidRPr="00997B3D">
        <w:rPr>
          <w:rFonts w:cs="B Badr"/>
          <w:color w:val="C00000"/>
          <w:sz w:val="28"/>
          <w:szCs w:val="28"/>
          <w:rtl/>
        </w:rPr>
        <w:t>الإسماعيلية</w:t>
      </w:r>
      <w:r w:rsidRPr="00997B3D">
        <w:rPr>
          <w:rFonts w:cs="B Badr"/>
          <w:sz w:val="28"/>
          <w:szCs w:val="28"/>
          <w:rtl/>
        </w:rPr>
        <w:t xml:space="preserve"> أصحاب حسن الصباح تدعى نحلتهم بالنزارية، و من بقاياهم اليوم- في عصرنا الحاضر- الأغاخانية في الهند، و من كتبهم المعروفة «روضة التسليم» و «مطيع المؤمنين» و «الهداية الآمرية» و «حقيقة الدين» و «الفلك الدوار» أقول: يسمي الأوربيون أصحاب «الحسن» هذا «أسّاسّان» </w:t>
      </w:r>
      <w:r w:rsidRPr="00997B3D">
        <w:rPr>
          <w:rFonts w:cs="B Badr"/>
          <w:sz w:val="28"/>
          <w:szCs w:val="28"/>
        </w:rPr>
        <w:t>snissassA</w:t>
      </w:r>
      <w:r w:rsidRPr="00997B3D">
        <w:rPr>
          <w:rFonts w:cs="B Badr"/>
          <w:sz w:val="28"/>
          <w:szCs w:val="28"/>
          <w:rtl/>
        </w:rPr>
        <w:t xml:space="preserve"> و يذكرون أنهم فرقة من </w:t>
      </w:r>
      <w:r w:rsidRPr="00997B3D">
        <w:rPr>
          <w:rFonts w:cs="B Badr"/>
          <w:color w:val="C00000"/>
          <w:sz w:val="28"/>
          <w:szCs w:val="28"/>
          <w:rtl/>
        </w:rPr>
        <w:t>الإسماعيلية</w:t>
      </w:r>
      <w:r w:rsidRPr="00997B3D">
        <w:rPr>
          <w:rFonts w:cs="B Badr"/>
          <w:sz w:val="28"/>
          <w:szCs w:val="28"/>
          <w:rtl/>
        </w:rPr>
        <w:t xml:space="preserve"> برزت في الحروب الصليبية، بقيادة الحسن بن الصباح، في أواخر القرن الحادي عشر للميلاد (أواخر الخامس للهجرة) و أن كلمة «أساسان» أصلها «حشاشون» و في كتّابهم من يطلق هذا الاسم على الإسماعيليين جميعا.</w:t>
      </w:r>
    </w:p>
    <w:p w:rsidR="00997B3D" w:rsidRPr="00997B3D" w:rsidRDefault="00997B3D" w:rsidP="00997B3D">
      <w:pPr>
        <w:rPr>
          <w:rFonts w:cs="B Badr"/>
          <w:sz w:val="28"/>
          <w:szCs w:val="28"/>
          <w:rtl/>
        </w:rPr>
      </w:pPr>
      <w:r w:rsidRPr="00997B3D">
        <w:rPr>
          <w:rFonts w:cs="B Badr"/>
          <w:sz w:val="28"/>
          <w:szCs w:val="28"/>
          <w:rtl/>
        </w:rPr>
        <w:t>الأعلام    ج‏2    213    حس .....  ص : 175</w:t>
      </w:r>
    </w:p>
    <w:p w:rsidR="00997B3D" w:rsidRPr="00997B3D" w:rsidRDefault="00997B3D" w:rsidP="00997B3D">
      <w:pPr>
        <w:rPr>
          <w:rFonts w:cs="B Badr"/>
          <w:sz w:val="28"/>
          <w:szCs w:val="28"/>
          <w:rtl/>
        </w:rPr>
      </w:pPr>
      <w:r w:rsidRPr="00997B3D">
        <w:rPr>
          <w:rFonts w:cs="B Badr"/>
          <w:sz w:val="28"/>
          <w:szCs w:val="28"/>
          <w:rtl/>
        </w:rPr>
        <w:t xml:space="preserve">من أئمة </w:t>
      </w:r>
      <w:r w:rsidRPr="00997B3D">
        <w:rPr>
          <w:rFonts w:cs="B Badr"/>
          <w:color w:val="C00000"/>
          <w:sz w:val="28"/>
          <w:szCs w:val="28"/>
          <w:rtl/>
        </w:rPr>
        <w:t>الإسماعيلية</w:t>
      </w:r>
      <w:r w:rsidRPr="00997B3D">
        <w:rPr>
          <w:rFonts w:cs="B Badr"/>
          <w:sz w:val="28"/>
          <w:szCs w:val="28"/>
          <w:rtl/>
        </w:rPr>
        <w:t xml:space="preserve"> النزارية. ولد في قلعة «ألموت» من جهات قزوين. و بايعته طائفته بعد موت أبيه (سنة 552) و كانت الحروب قد أتت على أكثر ثرواتهم، فأمرهم بالتجارة. و جعل لدعاته تجارات في الأقطار النائية، يسترون بها دعوتهم.</w:t>
      </w:r>
    </w:p>
    <w:p w:rsidR="00997B3D" w:rsidRPr="00997B3D" w:rsidRDefault="00997B3D" w:rsidP="00997B3D">
      <w:pPr>
        <w:rPr>
          <w:rFonts w:cs="B Badr"/>
          <w:sz w:val="28"/>
          <w:szCs w:val="28"/>
          <w:rtl/>
        </w:rPr>
      </w:pPr>
      <w:r w:rsidRPr="00997B3D">
        <w:rPr>
          <w:rFonts w:cs="B Badr"/>
          <w:sz w:val="28"/>
          <w:szCs w:val="28"/>
          <w:rtl/>
        </w:rPr>
        <w:t>الأعلام    ج‏2    213    حس .....  ص : 175</w:t>
      </w:r>
    </w:p>
    <w:p w:rsidR="00997B3D" w:rsidRPr="00997B3D" w:rsidRDefault="00997B3D" w:rsidP="00997B3D">
      <w:pPr>
        <w:rPr>
          <w:rFonts w:cs="B Badr"/>
          <w:sz w:val="28"/>
          <w:szCs w:val="28"/>
          <w:rtl/>
        </w:rPr>
      </w:pPr>
      <w:r w:rsidRPr="00997B3D">
        <w:rPr>
          <w:rFonts w:cs="B Badr"/>
          <w:sz w:val="28"/>
          <w:szCs w:val="28"/>
          <w:rtl/>
        </w:rPr>
        <w:t xml:space="preserve">و استمر الى أن توفي في قلعته. و في تاريخ الدعوة </w:t>
      </w:r>
      <w:r w:rsidRPr="00997B3D">
        <w:rPr>
          <w:rFonts w:cs="B Badr"/>
          <w:color w:val="C00000"/>
          <w:sz w:val="28"/>
          <w:szCs w:val="28"/>
          <w:rtl/>
        </w:rPr>
        <w:t>الإسماعيلية</w:t>
      </w:r>
      <w:r w:rsidRPr="00997B3D">
        <w:rPr>
          <w:rFonts w:cs="B Badr"/>
          <w:sz w:val="28"/>
          <w:szCs w:val="28"/>
          <w:rtl/>
        </w:rPr>
        <w:t>، أسماء من تقول‏</w:t>
      </w:r>
    </w:p>
    <w:p w:rsidR="00997B3D" w:rsidRPr="00997B3D" w:rsidRDefault="00997B3D" w:rsidP="00997B3D">
      <w:pPr>
        <w:rPr>
          <w:rFonts w:cs="B Badr"/>
          <w:sz w:val="28"/>
          <w:szCs w:val="28"/>
          <w:rtl/>
        </w:rPr>
      </w:pPr>
      <w:r w:rsidRPr="00997B3D">
        <w:rPr>
          <w:rFonts w:cs="B Badr"/>
          <w:sz w:val="28"/>
          <w:szCs w:val="28"/>
          <w:rtl/>
        </w:rPr>
        <w:t>الأعلام    ج‏2    214    حس .....  ص : 175</w:t>
      </w:r>
    </w:p>
    <w:p w:rsidR="00997B3D" w:rsidRPr="00997B3D" w:rsidRDefault="00997B3D" w:rsidP="00997B3D">
      <w:pPr>
        <w:rPr>
          <w:rFonts w:cs="B Badr"/>
          <w:sz w:val="28"/>
          <w:szCs w:val="28"/>
          <w:rtl/>
        </w:rPr>
      </w:pPr>
      <w:r w:rsidRPr="00997B3D">
        <w:rPr>
          <w:rFonts w:cs="B Badr"/>
          <w:sz w:val="28"/>
          <w:szCs w:val="28"/>
          <w:rtl/>
        </w:rPr>
        <w:t xml:space="preserve">[1] تاريخ الدعوة </w:t>
      </w:r>
      <w:r w:rsidRPr="00997B3D">
        <w:rPr>
          <w:rFonts w:cs="B Badr"/>
          <w:color w:val="C00000"/>
          <w:sz w:val="28"/>
          <w:szCs w:val="28"/>
          <w:rtl/>
        </w:rPr>
        <w:t>الإسماعيلية</w:t>
      </w:r>
      <w:r w:rsidRPr="00997B3D">
        <w:rPr>
          <w:rFonts w:cs="B Badr"/>
          <w:sz w:val="28"/>
          <w:szCs w:val="28"/>
          <w:rtl/>
        </w:rPr>
        <w:t xml:space="preserve"> 203- 205.</w:t>
      </w:r>
    </w:p>
    <w:p w:rsidR="00997B3D" w:rsidRPr="00997B3D" w:rsidRDefault="00997B3D" w:rsidP="00997B3D">
      <w:pPr>
        <w:rPr>
          <w:rFonts w:cs="B Badr"/>
          <w:sz w:val="28"/>
          <w:szCs w:val="28"/>
          <w:rtl/>
        </w:rPr>
      </w:pPr>
      <w:r w:rsidRPr="00997B3D">
        <w:rPr>
          <w:rFonts w:cs="B Badr"/>
          <w:sz w:val="28"/>
          <w:szCs w:val="28"/>
          <w:rtl/>
        </w:rPr>
        <w:t>الأعلام    ج‏2    224    حس .....  ص : 175</w:t>
      </w:r>
    </w:p>
    <w:p w:rsidR="00997B3D" w:rsidRPr="00997B3D" w:rsidRDefault="00997B3D" w:rsidP="00997B3D">
      <w:pPr>
        <w:rPr>
          <w:rFonts w:cs="B Badr"/>
          <w:sz w:val="28"/>
          <w:szCs w:val="28"/>
          <w:rtl/>
        </w:rPr>
      </w:pPr>
      <w:r w:rsidRPr="00997B3D">
        <w:rPr>
          <w:rFonts w:cs="B Badr"/>
          <w:sz w:val="28"/>
          <w:szCs w:val="28"/>
          <w:rtl/>
        </w:rPr>
        <w:t xml:space="preserve">من علماء </w:t>
      </w:r>
      <w:r w:rsidRPr="00997B3D">
        <w:rPr>
          <w:rFonts w:cs="B Badr"/>
          <w:color w:val="C00000"/>
          <w:sz w:val="28"/>
          <w:szCs w:val="28"/>
          <w:rtl/>
        </w:rPr>
        <w:t>الإسماعيلية</w:t>
      </w:r>
      <w:r w:rsidRPr="00997B3D">
        <w:rPr>
          <w:rFonts w:cs="B Badr"/>
          <w:sz w:val="28"/>
          <w:szCs w:val="28"/>
          <w:rtl/>
        </w:rPr>
        <w:t xml:space="preserve"> الباطنية. له كتاب «الأزهار و مجموع الأنوار- خ» ثلاثة أجزاء منه، و هو في سبعة. تحدّث في الجزء الأول من الثلاثة الموجودة عن دراسته و من أخذ عنهم ثم سير بعض الأنبياء و الأئمة و الدعاة، و في الثاني عن دعاة اليمن بعد موت الآمر حتى عهد الداعي إدريس، و في الثالث عن أقوال الدعاة و تواريخهم [7]. حَسَن الصَّدْر (1272- 1354 ه 1856- 1935 م) حسن بن هادي بن محمد على أخي السيد صدر الدين بن صالح بن محمد الحسيني المعروف بالسيد حسن الصدر:</w:t>
      </w:r>
    </w:p>
    <w:p w:rsidR="00997B3D" w:rsidRPr="00997B3D" w:rsidRDefault="00997B3D" w:rsidP="00997B3D">
      <w:pPr>
        <w:rPr>
          <w:rFonts w:cs="B Badr"/>
          <w:sz w:val="28"/>
          <w:szCs w:val="28"/>
          <w:rtl/>
        </w:rPr>
      </w:pPr>
      <w:r w:rsidRPr="00997B3D">
        <w:rPr>
          <w:rFonts w:cs="B Badr"/>
          <w:sz w:val="28"/>
          <w:szCs w:val="28"/>
          <w:rtl/>
        </w:rPr>
        <w:lastRenderedPageBreak/>
        <w:t>الأعلام    ج‏2    227    حس .....  ص : 175</w:t>
      </w:r>
    </w:p>
    <w:p w:rsidR="00997B3D" w:rsidRPr="00997B3D" w:rsidRDefault="00997B3D" w:rsidP="00997B3D">
      <w:pPr>
        <w:rPr>
          <w:rFonts w:cs="B Badr"/>
          <w:sz w:val="28"/>
          <w:szCs w:val="28"/>
          <w:rtl/>
        </w:rPr>
      </w:pPr>
      <w:r w:rsidRPr="00997B3D">
        <w:rPr>
          <w:rFonts w:cs="B Badr"/>
          <w:sz w:val="28"/>
          <w:szCs w:val="28"/>
          <w:rtl/>
        </w:rPr>
        <w:t xml:space="preserve">و كانت أيامه مشرقة بالعطاء و العدل. قال ابن شاكر: لما تولى المستضي‏ء باللَّه نادى برفع المكوس، ورد المظالم الكبيرة، و فرق مالا عظيما، ثم احتجب عن الناس، و لم يركب إلا مع الخدم. و في أيامه زالت الدولة العبيدية بمصر، و ضربت السكة باسمه، و جاء البشير إلى بغداد، و غلقت الأسواق و عملت القباب، و صنف ابن الجوزي في ذلك كتاب «النصر على مصر» و خطب له بمصر و قراها و الشام و اليمن و برقة، و دانت الملوك لطاعته [4]. المَكْزُون (583- 638 ه 1187- 1240 م) حسن بن يوسف مكزون ابن خضر، ينتهي نسبه إلى المهلب بن أبي صفرة الأزدي: أمير، يعدّه العلويون (النصيرية) في سورية من كبار رجالهم. كان مقامه في سنجار، أميرا عليها، و استنجد به علويو اللاذقية ليدفع عنهم شرور </w:t>
      </w:r>
      <w:r w:rsidRPr="00997B3D">
        <w:rPr>
          <w:rFonts w:cs="B Badr"/>
          <w:color w:val="C00000"/>
          <w:sz w:val="28"/>
          <w:szCs w:val="28"/>
          <w:rtl/>
        </w:rPr>
        <w:t>الإسماعيلية</w:t>
      </w:r>
      <w:r w:rsidRPr="00997B3D">
        <w:rPr>
          <w:rFonts w:cs="B Badr"/>
          <w:sz w:val="28"/>
          <w:szCs w:val="28"/>
          <w:rtl/>
        </w:rPr>
        <w:t xml:space="preserve"> سنة 617 ه، فأقبل بخمسة و عشرين ألف مقاتل، فصدّه الإسماعيليون، فعاد إلى سنجار، ثم زحف سنة 620 ه، بخمسين ألفا، و أزال نفوذ الإسماعيليين، و قاتل من ناصرهم من الأكراد. و نظم أمور العلويين. ثم تصوف و انصرف إلى العبادة.</w:t>
      </w:r>
    </w:p>
    <w:p w:rsidR="00997B3D" w:rsidRPr="00997B3D" w:rsidRDefault="00997B3D" w:rsidP="00997B3D">
      <w:pPr>
        <w:rPr>
          <w:rFonts w:cs="B Badr"/>
          <w:sz w:val="28"/>
          <w:szCs w:val="28"/>
          <w:rtl/>
        </w:rPr>
      </w:pPr>
      <w:r w:rsidRPr="00997B3D">
        <w:rPr>
          <w:rFonts w:cs="B Badr"/>
          <w:sz w:val="28"/>
          <w:szCs w:val="28"/>
          <w:rtl/>
        </w:rPr>
        <w:t>الأعلام    ج‏2    245    حس .....  ص : 175</w:t>
      </w:r>
    </w:p>
    <w:p w:rsidR="00997B3D" w:rsidRPr="00997B3D" w:rsidRDefault="00997B3D" w:rsidP="00997B3D">
      <w:pPr>
        <w:rPr>
          <w:rFonts w:cs="B Badr"/>
          <w:sz w:val="28"/>
          <w:szCs w:val="28"/>
          <w:rtl/>
        </w:rPr>
      </w:pPr>
      <w:r w:rsidRPr="00997B3D">
        <w:rPr>
          <w:rFonts w:cs="B Badr"/>
          <w:sz w:val="28"/>
          <w:szCs w:val="28"/>
          <w:rtl/>
        </w:rPr>
        <w:t xml:space="preserve">عالم بالأدب و اللغة. له شعر. من أهل البصرة. من كتبه «أسماء الفضة و الذهب» و «الخيل» و «معاني الحماسة» و للأسود الغندجاني، (المتوفى سنة 428) رد على كتابه الأخير، سماه «إصلاح ما غلط فيه أبو عبد الله الحسين بن علي النمري البصري مما فسره من أبيات الحماسة- خ» تقدم ذكره في الأعلام [2]. ابن حَيُّون (353- 395 ه 964- 1004 م) الحسين بن علي بن النعمان بن محمد، ابن حيون: قاض من </w:t>
      </w:r>
      <w:r w:rsidRPr="00997B3D">
        <w:rPr>
          <w:rFonts w:cs="B Badr"/>
          <w:color w:val="C00000"/>
          <w:sz w:val="28"/>
          <w:szCs w:val="28"/>
          <w:rtl/>
        </w:rPr>
        <w:t>الإسماعيلية</w:t>
      </w:r>
      <w:r w:rsidRPr="00997B3D">
        <w:rPr>
          <w:rFonts w:cs="B Badr"/>
          <w:sz w:val="28"/>
          <w:szCs w:val="28"/>
          <w:rtl/>
        </w:rPr>
        <w:t>. ولد بالمهدية (في المغرب) و قدم مع أبيه القاهرة و هو صغير، فتفقه و ولي القضاء بالقاهرة و الإسكندرية و الشام و الحرمين و المغرب (سنة 389 ه) و أضيفت اليه الصلاة و الحسبة. و بينما هو يصلي العصر في الجامع، بمصر (سنة 391) هجم عليه مغربي أندلسي فضربه بمنجل ضربتين في وجهه و رأسه، و أمسك الرجل فقتل.</w:t>
      </w:r>
    </w:p>
    <w:p w:rsidR="00997B3D" w:rsidRPr="00997B3D" w:rsidRDefault="00997B3D" w:rsidP="00997B3D">
      <w:pPr>
        <w:rPr>
          <w:rFonts w:cs="B Badr"/>
          <w:sz w:val="28"/>
          <w:szCs w:val="28"/>
          <w:rtl/>
        </w:rPr>
      </w:pPr>
      <w:r w:rsidRPr="00997B3D">
        <w:rPr>
          <w:rFonts w:cs="B Badr"/>
          <w:sz w:val="28"/>
          <w:szCs w:val="28"/>
          <w:rtl/>
        </w:rPr>
        <w:t>الأعلام    ج‏2    279    حم .....  ص : 271</w:t>
      </w:r>
    </w:p>
    <w:p w:rsidR="00997B3D" w:rsidRPr="00997B3D" w:rsidRDefault="00997B3D" w:rsidP="00997B3D">
      <w:pPr>
        <w:rPr>
          <w:rFonts w:cs="B Badr"/>
          <w:sz w:val="28"/>
          <w:szCs w:val="28"/>
          <w:rtl/>
        </w:rPr>
      </w:pPr>
      <w:r w:rsidRPr="00997B3D">
        <w:rPr>
          <w:rFonts w:cs="B Badr"/>
          <w:sz w:val="28"/>
          <w:szCs w:val="28"/>
          <w:rtl/>
        </w:rPr>
        <w:t xml:space="preserve">«لا شك في أن الحسن بن هاني كان من كبار الباطنيين و لكنه باطني في مبتدإ نشوء الدعوة قبل أن تدرك مبلغها الّذي عرفت به في عصر الحاكم الفاطمي. و من الواضح أن الحاكميين كانوا آخر من انشق عن </w:t>
      </w:r>
      <w:r w:rsidRPr="00997B3D">
        <w:rPr>
          <w:rFonts w:cs="B Badr"/>
          <w:color w:val="C00000"/>
          <w:sz w:val="28"/>
          <w:szCs w:val="28"/>
          <w:rtl/>
        </w:rPr>
        <w:t>الإسماعيلية</w:t>
      </w:r>
      <w:r w:rsidRPr="00997B3D">
        <w:rPr>
          <w:rFonts w:cs="B Badr"/>
          <w:sz w:val="28"/>
          <w:szCs w:val="28"/>
          <w:rtl/>
        </w:rPr>
        <w:t xml:space="preserve"> و لذلك تجد في كتابات الفريقين مصطلحات واحدة، كالناطق، و الأساس، و داعي الدعاة، و النقباء، و المكاسرين، و العقل، و النفس إلخ البانثيون الباطني». و قال في رسالة رابعة: «لقد كثر الكتاب في موضوع </w:t>
      </w:r>
      <w:r w:rsidRPr="00997B3D">
        <w:rPr>
          <w:rFonts w:cs="B Badr"/>
          <w:color w:val="C00000"/>
          <w:sz w:val="28"/>
          <w:szCs w:val="28"/>
          <w:rtl/>
        </w:rPr>
        <w:t>الإسماعيلية</w:t>
      </w:r>
      <w:r w:rsidRPr="00997B3D">
        <w:rPr>
          <w:rFonts w:cs="B Badr"/>
          <w:sz w:val="28"/>
          <w:szCs w:val="28"/>
          <w:rtl/>
        </w:rPr>
        <w:t xml:space="preserve"> و الفرق الباطنية كما كثر فيه الخلط من جانب الذين كتبوا.</w:t>
      </w:r>
    </w:p>
    <w:p w:rsidR="00997B3D" w:rsidRPr="00997B3D" w:rsidRDefault="00997B3D" w:rsidP="00997B3D">
      <w:pPr>
        <w:rPr>
          <w:rFonts w:cs="B Badr"/>
          <w:sz w:val="28"/>
          <w:szCs w:val="28"/>
          <w:rtl/>
        </w:rPr>
      </w:pPr>
      <w:r w:rsidRPr="00997B3D">
        <w:rPr>
          <w:rFonts w:cs="B Badr"/>
          <w:sz w:val="28"/>
          <w:szCs w:val="28"/>
          <w:rtl/>
        </w:rPr>
        <w:t>الأعلام    ج‏2    308    خط .....  ص : 308</w:t>
      </w:r>
    </w:p>
    <w:p w:rsidR="00997B3D" w:rsidRPr="00997B3D" w:rsidRDefault="00997B3D" w:rsidP="00997B3D">
      <w:pPr>
        <w:rPr>
          <w:rFonts w:cs="B Badr"/>
          <w:sz w:val="28"/>
          <w:szCs w:val="28"/>
          <w:rtl/>
        </w:rPr>
      </w:pPr>
      <w:r w:rsidRPr="00997B3D">
        <w:rPr>
          <w:rFonts w:cs="B Badr"/>
          <w:sz w:val="28"/>
          <w:szCs w:val="28"/>
          <w:rtl/>
        </w:rPr>
        <w:t xml:space="preserve">أبُو الخَطَّاب (الإباضي) عبد الأعلى 144 أَبُو الخَطَّاب (المنجم) حمزة بن إبراهيم 418 أَبُو الخَطَّاب (المقرئ) أحمد بن علي 476 أَبُو الخَطَّاب محفوظ بن أحمد 510 ابن خَطَّاب عزيز بن عبد الملك ابن خَطَّاب محمد بن عبد الله 636 الخَطَّاب بن حَسَن (000- 533 ه 000- 1138 م) الخطاب بن حسن الحجوري: من دعاة </w:t>
      </w:r>
      <w:r w:rsidRPr="00997B3D">
        <w:rPr>
          <w:rFonts w:cs="B Badr"/>
          <w:color w:val="C00000"/>
          <w:sz w:val="28"/>
          <w:szCs w:val="28"/>
          <w:rtl/>
        </w:rPr>
        <w:t>الإسماعيلية</w:t>
      </w:r>
      <w:r w:rsidRPr="00997B3D">
        <w:rPr>
          <w:rFonts w:cs="B Badr"/>
          <w:sz w:val="28"/>
          <w:szCs w:val="28"/>
          <w:rtl/>
        </w:rPr>
        <w:t xml:space="preserve"> في اليمن. عمل في نشر دعوة الآمر (المنصور بن أحمد) و </w:t>
      </w:r>
      <w:r w:rsidRPr="00997B3D">
        <w:rPr>
          <w:rFonts w:cs="B Badr"/>
          <w:sz w:val="28"/>
          <w:szCs w:val="28"/>
          <w:rtl/>
        </w:rPr>
        <w:lastRenderedPageBreak/>
        <w:t>كان أخا الحرة الصليحية (أروى بنت أحمد) في الرضاع و له عندها مكانة رفيعة، شاعرا. له «ديوان» و معظم قصائده في مدح آل البيت و الأئمة.</w:t>
      </w:r>
    </w:p>
    <w:p w:rsidR="00997B3D" w:rsidRPr="00997B3D" w:rsidRDefault="00997B3D" w:rsidP="00997B3D">
      <w:pPr>
        <w:rPr>
          <w:rFonts w:cs="B Badr"/>
          <w:sz w:val="28"/>
          <w:szCs w:val="28"/>
          <w:rtl/>
        </w:rPr>
      </w:pPr>
      <w:r w:rsidRPr="00997B3D">
        <w:rPr>
          <w:rFonts w:cs="B Badr"/>
          <w:sz w:val="28"/>
          <w:szCs w:val="28"/>
          <w:rtl/>
        </w:rPr>
        <w:t>الأعلام    ج‏2    308    خف .....  ص : 308</w:t>
      </w:r>
    </w:p>
    <w:p w:rsidR="00997B3D" w:rsidRPr="00997B3D" w:rsidRDefault="00997B3D" w:rsidP="00997B3D">
      <w:pPr>
        <w:rPr>
          <w:rFonts w:cs="B Badr"/>
          <w:sz w:val="28"/>
          <w:szCs w:val="28"/>
          <w:rtl/>
        </w:rPr>
      </w:pPr>
      <w:r w:rsidRPr="00997B3D">
        <w:rPr>
          <w:rFonts w:cs="B Badr"/>
          <w:sz w:val="28"/>
          <w:szCs w:val="28"/>
          <w:rtl/>
        </w:rPr>
        <w:t xml:space="preserve">[2] ديوان المؤيد في الدين: مقدمته 19 و أعلام </w:t>
      </w:r>
      <w:r w:rsidRPr="00997B3D">
        <w:rPr>
          <w:rFonts w:cs="B Badr"/>
          <w:color w:val="C00000"/>
          <w:sz w:val="28"/>
          <w:szCs w:val="28"/>
          <w:rtl/>
        </w:rPr>
        <w:t>الإسماعيلية</w:t>
      </w:r>
      <w:r w:rsidRPr="00997B3D">
        <w:rPr>
          <w:rFonts w:cs="B Badr"/>
          <w:sz w:val="28"/>
          <w:szCs w:val="28"/>
          <w:rtl/>
        </w:rPr>
        <w:t xml:space="preserve"> 280.</w:t>
      </w:r>
    </w:p>
    <w:p w:rsidR="00997B3D" w:rsidRPr="00997B3D" w:rsidRDefault="00997B3D" w:rsidP="00997B3D">
      <w:pPr>
        <w:rPr>
          <w:rFonts w:cs="B Badr"/>
          <w:sz w:val="28"/>
          <w:szCs w:val="28"/>
          <w:rtl/>
        </w:rPr>
      </w:pPr>
      <w:r w:rsidRPr="00997B3D">
        <w:rPr>
          <w:rFonts w:cs="B Badr"/>
          <w:sz w:val="28"/>
          <w:szCs w:val="28"/>
          <w:rtl/>
        </w:rPr>
        <w:t>الأعلام    ج‏3    44    زر .....  ص : 43</w:t>
      </w:r>
    </w:p>
    <w:p w:rsidR="00997B3D" w:rsidRPr="00997B3D" w:rsidRDefault="00997B3D" w:rsidP="00997B3D">
      <w:pPr>
        <w:rPr>
          <w:rFonts w:cs="B Badr"/>
          <w:sz w:val="28"/>
          <w:szCs w:val="28"/>
          <w:rtl/>
        </w:rPr>
      </w:pPr>
      <w:r w:rsidRPr="00997B3D">
        <w:rPr>
          <w:rFonts w:cs="B Badr"/>
          <w:sz w:val="28"/>
          <w:szCs w:val="28"/>
          <w:rtl/>
        </w:rPr>
        <w:t xml:space="preserve">من أهل الكوفة. شهدت مع قومها واقعة «صفين» و خطبت فيها مرات تحرض الناس على قتال معاوية. و لما تم الأمر لمعاوية استدعاها، فأحضرت إليه، و حاورته طويلا، ثم عادت، و قد أعجب بفصاحتها فبعث إليها بمال [2]. الزُّرْقاني- عبد الباقي بن يوسف 1099 الزُّرْقاني- محمد بن عبد الباقي 1122 ابن زَرْقُون- محمد بن سعيد 586 الزُّرَقي- سليمان بن خالد 73 الزَّرْكَشي- محمد بن بهادر 794 الزَّرْكَشي- محمد بن إبراهيم 932 الزرندي (شمس الدين)- محمد بن يوسف 747 الزَّرْنُوجي- النعمان بن إبراهيم 640 زَرُّوق- أحمد بن أحمد 899 الزَّرْوِيلي- عليّ بن أحمد 1136 زِرْياب- عليّ بن نافع زُرَيْع (...- 484 ه ...- 1091 م) زريع بن العباس بن المكرم اليامي الهمدانيّ: من دعاة الباطنية </w:t>
      </w:r>
      <w:r w:rsidRPr="00997B3D">
        <w:rPr>
          <w:rFonts w:cs="B Badr"/>
          <w:color w:val="C00000"/>
          <w:sz w:val="28"/>
          <w:szCs w:val="28"/>
          <w:rtl/>
        </w:rPr>
        <w:t>الإسماعيلية</w:t>
      </w:r>
      <w:r w:rsidRPr="00997B3D">
        <w:rPr>
          <w:rFonts w:cs="B Badr"/>
          <w:sz w:val="28"/>
          <w:szCs w:val="28"/>
          <w:rtl/>
        </w:rPr>
        <w:t>، في عدن و ما حولها. كانت لأبيه العباس سابقة حسنة مع علي بن محمد الصليحي في القيام بدعوة الفاطميين و تقدّم في خدمتهم و هو رأس الأسرة «الزريعية» التي كان منها «السبئيون» و امتدت إمارتها من عدن أبين و الدملوة و تعز إلى نقيل صيد. و عاشت إلى أن داهمها توران شاه (أخو السلطان صلاح الدين) و قبض على بقايا أمرائها، سنة 569 ه [3]. ابن زُرَيق- محمد بن عبد الرحمن 803 ابن زُرَيق- محمد بن أبي بكر 900 زُرَيق- أنطون بن أنسطاس زُرَيْق- توفيق بن أنسطاس زُرَيْق (...- ... ...- ...) 1- زريق بن عامر بن زريق بن عبد حارثة الخزرجي: جدّ جاهلي. بنوه بطن من الخزرج، من قحطان. اشتهر منهم كثيرون من الصحابة و غيرهم. النسبة إليه «زرقي» كقرشي [4]. 2- زريق بن عوف بن ثعلبة: جدّ جاهلي، من طيِّئ، من قحطان. كانت مساكن بنيه بعد الإسلام بمصر و الشام.</w:t>
      </w:r>
    </w:p>
    <w:p w:rsidR="00997B3D" w:rsidRPr="00997B3D" w:rsidRDefault="00997B3D" w:rsidP="00997B3D">
      <w:pPr>
        <w:rPr>
          <w:rFonts w:cs="B Badr"/>
          <w:sz w:val="28"/>
          <w:szCs w:val="28"/>
          <w:rtl/>
        </w:rPr>
      </w:pPr>
      <w:r w:rsidRPr="00997B3D">
        <w:rPr>
          <w:rFonts w:cs="B Badr"/>
          <w:sz w:val="28"/>
          <w:szCs w:val="28"/>
          <w:rtl/>
        </w:rPr>
        <w:t>الأعلام    ج‏3    76    سب .....  ص : 76</w:t>
      </w:r>
    </w:p>
    <w:p w:rsidR="00997B3D" w:rsidRPr="00997B3D" w:rsidRDefault="00997B3D" w:rsidP="00997B3D">
      <w:pPr>
        <w:rPr>
          <w:rFonts w:cs="B Badr"/>
          <w:sz w:val="28"/>
          <w:szCs w:val="28"/>
          <w:rtl/>
        </w:rPr>
      </w:pPr>
      <w:r w:rsidRPr="00997B3D">
        <w:rPr>
          <w:rFonts w:cs="B Badr"/>
          <w:sz w:val="28"/>
          <w:szCs w:val="28"/>
          <w:rtl/>
        </w:rPr>
        <w:t xml:space="preserve">         «إن ضامك الدهر، فاستعصم بأشيح، أو            إن نابك الدهر، فاستمطر بنان سبأ»</w:t>
      </w:r>
    </w:p>
    <w:p w:rsidR="00997B3D" w:rsidRPr="00997B3D" w:rsidRDefault="00997B3D" w:rsidP="00997B3D">
      <w:pPr>
        <w:rPr>
          <w:rFonts w:cs="B Badr"/>
          <w:sz w:val="28"/>
          <w:szCs w:val="28"/>
          <w:rtl/>
        </w:rPr>
      </w:pPr>
      <w:r w:rsidRPr="00997B3D">
        <w:rPr>
          <w:rFonts w:cs="B Badr"/>
          <w:sz w:val="28"/>
          <w:szCs w:val="28"/>
          <w:rtl/>
        </w:rPr>
        <w:t xml:space="preserve"> [2]. سَبَأ (...- 533 ه ...- 1139 م) سبأ بن أبي السعود بن زريع بن العباس ابن المكرم اليامي الهمدانيّ: من دعاة الباطنية </w:t>
      </w:r>
      <w:r w:rsidRPr="00997B3D">
        <w:rPr>
          <w:rFonts w:cs="B Badr"/>
          <w:color w:val="C00000"/>
          <w:sz w:val="28"/>
          <w:szCs w:val="28"/>
          <w:rtl/>
        </w:rPr>
        <w:t>الإسماعيلية</w:t>
      </w:r>
      <w:r w:rsidRPr="00997B3D">
        <w:rPr>
          <w:rFonts w:cs="B Badr"/>
          <w:sz w:val="28"/>
          <w:szCs w:val="28"/>
          <w:rtl/>
        </w:rPr>
        <w:t xml:space="preserve"> في اليمن. كان المكرم الصليحي قد استولى على عدن و ولى عليها بعض أسلاف سبإ. و اختلف هؤلاء فيما بينهم ثم انتهوا إلى انفراد سبإ (صاحب الترجمة) في الأمر و انتقلت إليه الدعوة في أيام «الحرة الصليحية» و صفت له بلاد عدن و مخاليفها، و منها حصن الدملوة و ديحان و بعض المعافر و بعض الجند، و استقر في عدن إلى أن توفي بها و دفن بسفح التعكر، من حصونها. و هو رأس بني سبإ من الأسرة الزريعية الهمدانية [3]. سَبَأ بن يَشْجُب (...- ... ...- ...) سبأ بن يشجب بن يعرب بن قحطان:</w:t>
      </w:r>
    </w:p>
    <w:p w:rsidR="00997B3D" w:rsidRPr="00997B3D" w:rsidRDefault="00997B3D" w:rsidP="00997B3D">
      <w:pPr>
        <w:rPr>
          <w:rFonts w:cs="B Badr"/>
          <w:sz w:val="28"/>
          <w:szCs w:val="28"/>
          <w:rtl/>
        </w:rPr>
      </w:pPr>
      <w:r w:rsidRPr="00997B3D">
        <w:rPr>
          <w:rFonts w:cs="B Badr"/>
          <w:sz w:val="28"/>
          <w:szCs w:val="28"/>
          <w:rtl/>
        </w:rPr>
        <w:lastRenderedPageBreak/>
        <w:t>الأعلام    ج‏3    123    سل .....  ص : 106</w:t>
      </w:r>
    </w:p>
    <w:p w:rsidR="00997B3D" w:rsidRPr="00997B3D" w:rsidRDefault="00997B3D" w:rsidP="00997B3D">
      <w:pPr>
        <w:rPr>
          <w:rFonts w:cs="B Badr"/>
          <w:sz w:val="28"/>
          <w:szCs w:val="28"/>
          <w:rtl/>
        </w:rPr>
      </w:pPr>
      <w:r w:rsidRPr="00997B3D">
        <w:rPr>
          <w:rFonts w:cs="B Badr"/>
          <w:sz w:val="28"/>
          <w:szCs w:val="28"/>
          <w:rtl/>
        </w:rPr>
        <w:t xml:space="preserve">         «أنا باللَّه، و باللَّه أنا!            يخلق الخلق، و أفنيهم أنا!»</w:t>
      </w:r>
    </w:p>
    <w:p w:rsidR="00997B3D" w:rsidRPr="00997B3D" w:rsidRDefault="00997B3D" w:rsidP="00997B3D">
      <w:pPr>
        <w:rPr>
          <w:rFonts w:cs="B Badr"/>
          <w:sz w:val="28"/>
          <w:szCs w:val="28"/>
          <w:rtl/>
        </w:rPr>
      </w:pPr>
      <w:r w:rsidRPr="00997B3D">
        <w:rPr>
          <w:rFonts w:cs="B Badr"/>
          <w:sz w:val="28"/>
          <w:szCs w:val="28"/>
          <w:rtl/>
        </w:rPr>
        <w:t xml:space="preserve">و عرّى البيت الحرام، و أخذ بابه، و ردم زمزم بالقتلى. و عاد إلى هجر، فألهه بعض أصحابه، و قال قوم منهم إنه المسيح! و مات كهلا بالجدري، في هجر [4]. سُلَيمان بن حَسَن (...- بعد 902 ه ...- بعد 1496 م) سليمان بن حسن: رئيس </w:t>
      </w:r>
      <w:r w:rsidRPr="00997B3D">
        <w:rPr>
          <w:rFonts w:cs="B Badr"/>
          <w:color w:val="C00000"/>
          <w:sz w:val="28"/>
          <w:szCs w:val="28"/>
          <w:rtl/>
        </w:rPr>
        <w:t>الإسماعيلية</w:t>
      </w:r>
      <w:r w:rsidRPr="00997B3D">
        <w:rPr>
          <w:rFonts w:cs="B Badr"/>
          <w:sz w:val="28"/>
          <w:szCs w:val="28"/>
          <w:rtl/>
        </w:rPr>
        <w:t xml:space="preserve"> و عالمهم، في مدينة تعز باليمن. كان يتحدث بالمغيبات و المستقبلات، فقبض عليه السلطان عامر بن عبد الوهاب سنة 902 ه، بتعز، و ألقاه في مكان قذر، و أمر بإحضار كتبه و إتلافها، فأتلفت [5]. مُفتي أَسْكِيشهر (1232- 1315 ه 1817- 1897 م) سليمان حقي بن محمد بن سليمان بن مصطفى، أبو سعيد: مفتي «أسكيشهر» حنفي، من علماء الكلام. له كتب، منها «تلخيص التوحيد- ط» منظومة، و شرحها «تخليص التحتيد لتلخيص التوحيد- ط» و «خلاصة المرام في علم الكلام- ط» و «روح كلمة التفريد، شرح كلمة التوحيد- ط» ألفه سنة 1284 و هو مسافر في استامبول [6]. المُسْتَعِين الظَّافِر (354- 407 ه 965- 1016 م) سليمان بن الحكم بن سليمان بن عبد الرحمن الناصر، الأموي، أبو أيوب: من ملوك الدولة الأموية في الأندلس. بويع بعد مقتل عمه هشام بن سليمان (سنة 399 ه) و تلقب بالمستعين باللَّه. و دخل قرطبة سنة 400 ه، فتلقب فيها بالظافر بحول الله، مضافا إلى المستعين باللَّه. و ظهر المؤيد بن الحكم في أواخر السنة، فخرج المستعين إلى شاطبة، فجمع جيشا من البربر و هاجم قرطبة، فحصنها المؤيد. و لم يزل المستعين يقوى إلى أن امتلك الزهراء و سرقسطة و قرطبة، بعد حروب شديدة بينه و بين المؤيد، فجددت له البيعة بقرطبة سنة 403 ه، و كان في جملة جنوده القاسم و عليّ ابنا حمود، فولى القاسم الجزيرة الخضراء و ولى عليا طنجة و سبتة، فلم يلبث عليّ أن استقل و زحف إلى مالقة فتملكها ثم إلى قرطبة فدخلها و قتل المستعين بيده. و بمقتله انقطع ذكر بني أمية على منابر الأندلس مدة سبع سنين. و كان أديبا شاعرا [7].</w:t>
      </w:r>
    </w:p>
    <w:p w:rsidR="00997B3D" w:rsidRPr="00997B3D" w:rsidRDefault="00997B3D" w:rsidP="00997B3D">
      <w:pPr>
        <w:rPr>
          <w:rFonts w:cs="B Badr"/>
          <w:sz w:val="28"/>
          <w:szCs w:val="28"/>
          <w:rtl/>
        </w:rPr>
      </w:pPr>
      <w:r w:rsidRPr="00997B3D">
        <w:rPr>
          <w:rFonts w:cs="B Badr"/>
          <w:sz w:val="28"/>
          <w:szCs w:val="28"/>
          <w:rtl/>
        </w:rPr>
        <w:t>الأعلام    ج‏3    141    سن .....  ص : 141</w:t>
      </w:r>
    </w:p>
    <w:p w:rsidR="00997B3D" w:rsidRPr="00997B3D" w:rsidRDefault="00997B3D" w:rsidP="00997B3D">
      <w:pPr>
        <w:rPr>
          <w:rFonts w:cs="B Badr"/>
          <w:sz w:val="28"/>
          <w:szCs w:val="28"/>
          <w:rtl/>
        </w:rPr>
      </w:pPr>
      <w:r w:rsidRPr="00997B3D">
        <w:rPr>
          <w:rFonts w:cs="B Badr"/>
          <w:sz w:val="28"/>
          <w:szCs w:val="28"/>
          <w:rtl/>
        </w:rPr>
        <w:t xml:space="preserve">مقدّم </w:t>
      </w:r>
      <w:r w:rsidRPr="00997B3D">
        <w:rPr>
          <w:rFonts w:cs="B Badr"/>
          <w:color w:val="C00000"/>
          <w:sz w:val="28"/>
          <w:szCs w:val="28"/>
          <w:rtl/>
        </w:rPr>
        <w:t>الإسماعيلية</w:t>
      </w:r>
      <w:r w:rsidRPr="00997B3D">
        <w:rPr>
          <w:rFonts w:cs="B Badr"/>
          <w:sz w:val="28"/>
          <w:szCs w:val="28"/>
          <w:rtl/>
        </w:rPr>
        <w:t>، و صاحب دعوتهم، في قلاع الشام. أصله من البصرة. و كان في حصن «ألموت» في حدود الديلم.</w:t>
      </w:r>
    </w:p>
    <w:p w:rsidR="00997B3D" w:rsidRPr="00997B3D" w:rsidRDefault="00997B3D" w:rsidP="00997B3D">
      <w:pPr>
        <w:rPr>
          <w:rFonts w:cs="B Badr"/>
          <w:sz w:val="28"/>
          <w:szCs w:val="28"/>
          <w:rtl/>
        </w:rPr>
      </w:pPr>
      <w:r w:rsidRPr="00997B3D">
        <w:rPr>
          <w:rFonts w:cs="B Badr"/>
          <w:sz w:val="28"/>
          <w:szCs w:val="28"/>
          <w:rtl/>
        </w:rPr>
        <w:t>الأعلام    ج‏3    141    سن .....  ص : 141</w:t>
      </w:r>
    </w:p>
    <w:p w:rsidR="00997B3D" w:rsidRPr="00997B3D" w:rsidRDefault="00997B3D" w:rsidP="00997B3D">
      <w:pPr>
        <w:rPr>
          <w:rFonts w:cs="B Badr"/>
          <w:sz w:val="28"/>
          <w:szCs w:val="28"/>
          <w:rtl/>
        </w:rPr>
      </w:pPr>
      <w:r w:rsidRPr="00997B3D">
        <w:rPr>
          <w:rFonts w:cs="B Badr"/>
          <w:sz w:val="28"/>
          <w:szCs w:val="28"/>
          <w:rtl/>
        </w:rPr>
        <w:t xml:space="preserve">[4] شذرات الذهب 4: 294 و فيه قصة عجيبة له مع صلاح الدين. و النجوم الزاهرة 6: 117 و هو فيه «سنان بن سليمان» و كذا في مرآة الزمان 8: 419 و تراجم إسلامية 55 و في نزهة الجليس 1: 233 أن صاحب قلعة «ألموت» هذا، كان رئيس «الحشيشية» و هم من </w:t>
      </w:r>
      <w:r w:rsidRPr="00997B3D">
        <w:rPr>
          <w:rFonts w:cs="B Badr"/>
          <w:color w:val="C00000"/>
          <w:sz w:val="28"/>
          <w:szCs w:val="28"/>
          <w:rtl/>
        </w:rPr>
        <w:t>الإسماعيلية</w:t>
      </w:r>
      <w:r w:rsidRPr="00997B3D">
        <w:rPr>
          <w:rFonts w:cs="B Badr"/>
          <w:sz w:val="28"/>
          <w:szCs w:val="28"/>
          <w:rtl/>
        </w:rPr>
        <w:t>، و كانوا أصحاب قوة و شجاعة مفرطة «إذا أرسل رئيسهم واحدا منهم، تزيّا بزي طبيب أو منجم أو صاحب كيمياء، و يسير إلى من يريد اغتياله من الملوك، و إذا أمكنته الفرصة قتله، فإن سلم عاد، و إن هلك سلم الرئيس ديته لولده، و لا يستحلون مخالفة الرئيس و لو كان في الأمر ذهاب العمر، و إن امتنع أحدهم من أمر رئيسهم قتله أهله.</w:t>
      </w:r>
    </w:p>
    <w:p w:rsidR="00997B3D" w:rsidRPr="00997B3D" w:rsidRDefault="00997B3D" w:rsidP="00997B3D">
      <w:pPr>
        <w:rPr>
          <w:rFonts w:cs="B Badr"/>
          <w:sz w:val="28"/>
          <w:szCs w:val="28"/>
          <w:rtl/>
        </w:rPr>
      </w:pPr>
    </w:p>
    <w:p w:rsidR="00997B3D" w:rsidRPr="00997B3D" w:rsidRDefault="00997B3D" w:rsidP="00997B3D">
      <w:pPr>
        <w:rPr>
          <w:rFonts w:cs="B Badr"/>
          <w:sz w:val="28"/>
          <w:szCs w:val="28"/>
          <w:rtl/>
        </w:rPr>
      </w:pPr>
      <w:r w:rsidRPr="00997B3D">
        <w:rPr>
          <w:rFonts w:cs="B Badr"/>
          <w:sz w:val="28"/>
          <w:szCs w:val="28"/>
          <w:rtl/>
        </w:rPr>
        <w:lastRenderedPageBreak/>
        <w:t>الأعلام    ج‏3    141    سن .....  ص : 141</w:t>
      </w:r>
    </w:p>
    <w:p w:rsidR="00997B3D" w:rsidRPr="00997B3D" w:rsidRDefault="00997B3D" w:rsidP="00997B3D">
      <w:pPr>
        <w:rPr>
          <w:rFonts w:cs="B Badr"/>
          <w:sz w:val="28"/>
          <w:szCs w:val="28"/>
          <w:rtl/>
        </w:rPr>
      </w:pPr>
      <w:r w:rsidRPr="00997B3D">
        <w:rPr>
          <w:rFonts w:cs="B Badr"/>
          <w:sz w:val="28"/>
          <w:szCs w:val="28"/>
          <w:rtl/>
        </w:rPr>
        <w:t xml:space="preserve">و في رحلة ابن جبير 255 طبعة ليدن، قوله و قد مر بالقرب من ديار </w:t>
      </w:r>
      <w:r w:rsidRPr="00997B3D">
        <w:rPr>
          <w:rFonts w:cs="B Badr"/>
          <w:color w:val="C00000"/>
          <w:sz w:val="28"/>
          <w:szCs w:val="28"/>
          <w:rtl/>
        </w:rPr>
        <w:t>الإسماعيلية</w:t>
      </w:r>
      <w:r w:rsidRPr="00997B3D">
        <w:rPr>
          <w:rFonts w:cs="B Badr"/>
          <w:sz w:val="28"/>
          <w:szCs w:val="28"/>
          <w:rtl/>
        </w:rPr>
        <w:t xml:space="preserve">: «قبض لهم شيطان من الإنس يعرف بسنان، خدعهم بأباطيل و خيالات موه عليهم باستعمالها و سحرهم بمحالها، فاتخذوه إلها يعبدونه و يبذلون الأنفس دونه إلخ». و انظر أعلام </w:t>
      </w:r>
      <w:r w:rsidRPr="00997B3D">
        <w:rPr>
          <w:rFonts w:cs="B Badr"/>
          <w:color w:val="C00000"/>
          <w:sz w:val="28"/>
          <w:szCs w:val="28"/>
          <w:rtl/>
        </w:rPr>
        <w:t>الإسماعيلية</w:t>
      </w:r>
      <w:r w:rsidRPr="00997B3D">
        <w:rPr>
          <w:rFonts w:cs="B Badr"/>
          <w:sz w:val="28"/>
          <w:szCs w:val="28"/>
          <w:rtl/>
        </w:rPr>
        <w:t xml:space="preserve"> 295- 303.</w:t>
      </w:r>
    </w:p>
    <w:p w:rsidR="00997B3D" w:rsidRPr="00997B3D" w:rsidRDefault="00997B3D" w:rsidP="00997B3D">
      <w:pPr>
        <w:rPr>
          <w:rFonts w:cs="B Badr"/>
          <w:sz w:val="28"/>
          <w:szCs w:val="28"/>
          <w:rtl/>
        </w:rPr>
      </w:pPr>
      <w:r w:rsidRPr="00997B3D">
        <w:rPr>
          <w:rFonts w:cs="B Badr"/>
          <w:sz w:val="28"/>
          <w:szCs w:val="28"/>
          <w:rtl/>
        </w:rPr>
        <w:t>الأعلام    ج‏3    274    عب .....  ص : 257</w:t>
      </w:r>
    </w:p>
    <w:p w:rsidR="00997B3D" w:rsidRPr="00997B3D" w:rsidRDefault="00997B3D" w:rsidP="00997B3D">
      <w:pPr>
        <w:rPr>
          <w:rFonts w:cs="B Badr"/>
          <w:sz w:val="28"/>
          <w:szCs w:val="28"/>
          <w:rtl/>
        </w:rPr>
      </w:pPr>
      <w:r w:rsidRPr="00997B3D">
        <w:rPr>
          <w:rFonts w:cs="B Badr"/>
          <w:sz w:val="28"/>
          <w:szCs w:val="28"/>
          <w:rtl/>
        </w:rPr>
        <w:t xml:space="preserve">منه، و «تثبيت دلائل النبوة- ط» و «متشابه القرآن- ط». و للدكتور عبد الكريم عثمان: «قاضي القضاة عبد الجبار ابن أحمد- ط» [1]. الطّرسوسي (331- 420 ه 943- 1029 م) عبد الجبار بن أحمد بن عمر الطرسوسي، نزيل مصر، أبو القاسم عالم بالقراءات له فيها كتاب «المجتبى الجامع» توفي بمصر [2]. داعي الدّعاة (000- 569 ه 000- 1174 م) عبد الجبار بن إسماعيل بن عبد القويّ، الملقب بداعي الدعاة، و يقال له الحاج ابن عبد القوي. من بقايا أنصار الفاطميين بمصر، بعد ذهاب دولتهم. اتفق مع جماعة من الباطنية </w:t>
      </w:r>
      <w:r w:rsidRPr="00997B3D">
        <w:rPr>
          <w:rFonts w:cs="B Badr"/>
          <w:color w:val="C00000"/>
          <w:sz w:val="28"/>
          <w:szCs w:val="28"/>
          <w:rtl/>
        </w:rPr>
        <w:t>الإسماعيلية</w:t>
      </w:r>
      <w:r w:rsidRPr="00997B3D">
        <w:rPr>
          <w:rFonts w:cs="B Badr"/>
          <w:sz w:val="28"/>
          <w:szCs w:val="28"/>
          <w:rtl/>
        </w:rPr>
        <w:t xml:space="preserve"> و غيرهم، و بينهم عمارة اليمني، على اغتيال السلطان صلاح الدين الأيوبي، و علم السلطان بخبرهم، فأحاط بهم، و شنقهم في أماكن متفرقة بالقاهرة. و عبد الجبار في جملتهم [3]. ابن حمديس (000- 527 ه 000- 1133 م) عبد الجبار بن أبي بكر بن محمد بن حمديس الأزدي الصقلي، أبو محمد شاعر مبدع. ولد و تعلم في جزيرة صقلّيّة، و رحل إلى الأندلس سنة 471 ه، فمدح المعتمد بن عباد، فأجزل له عطاياه.</w:t>
      </w:r>
    </w:p>
    <w:p w:rsidR="00997B3D" w:rsidRPr="00997B3D" w:rsidRDefault="00997B3D" w:rsidP="00997B3D">
      <w:pPr>
        <w:rPr>
          <w:rFonts w:cs="B Badr"/>
          <w:sz w:val="28"/>
          <w:szCs w:val="28"/>
          <w:rtl/>
        </w:rPr>
      </w:pPr>
      <w:r w:rsidRPr="00997B3D">
        <w:rPr>
          <w:rFonts w:cs="B Badr"/>
          <w:sz w:val="28"/>
          <w:szCs w:val="28"/>
          <w:rtl/>
        </w:rPr>
        <w:t>الأعلام    ج‏4    175    تتمة حرف العين .....  ص : 5</w:t>
      </w:r>
    </w:p>
    <w:p w:rsidR="00997B3D" w:rsidRPr="00997B3D" w:rsidRDefault="00997B3D" w:rsidP="00997B3D">
      <w:pPr>
        <w:rPr>
          <w:rFonts w:cs="B Badr"/>
          <w:sz w:val="28"/>
          <w:szCs w:val="28"/>
          <w:rtl/>
        </w:rPr>
      </w:pPr>
      <w:r w:rsidRPr="00997B3D">
        <w:rPr>
          <w:rFonts w:cs="B Badr"/>
          <w:sz w:val="28"/>
          <w:szCs w:val="28"/>
          <w:rtl/>
        </w:rPr>
        <w:t xml:space="preserve">[5] وفيات الأعيان 1: 297 و مرآة الزمان 8: 29 و مفتاح السعادة 2: 210 و سير النبلاء- خ. المجلد الخامس عشر، و فيه: «قتله </w:t>
      </w:r>
      <w:r w:rsidRPr="00997B3D">
        <w:rPr>
          <w:rFonts w:cs="B Badr"/>
          <w:color w:val="C00000"/>
          <w:sz w:val="28"/>
          <w:szCs w:val="28"/>
          <w:rtl/>
        </w:rPr>
        <w:t>الإسماعيلية</w:t>
      </w:r>
      <w:r w:rsidRPr="00997B3D">
        <w:rPr>
          <w:rFonts w:cs="B Badr"/>
          <w:sz w:val="28"/>
          <w:szCs w:val="28"/>
          <w:rtl/>
        </w:rPr>
        <w:t xml:space="preserve"> بعد فراغه من مجلس إملاء، بجامع آمل» و الفهرس التمهيدي 191 و 673: </w:t>
      </w:r>
      <w:r w:rsidRPr="00997B3D">
        <w:rPr>
          <w:rFonts w:cs="B Badr"/>
          <w:sz w:val="28"/>
          <w:szCs w:val="28"/>
        </w:rPr>
        <w:t>I. S. kcorB</w:t>
      </w:r>
      <w:r w:rsidRPr="00997B3D">
        <w:rPr>
          <w:rFonts w:cs="B Badr"/>
          <w:sz w:val="28"/>
          <w:szCs w:val="28"/>
          <w:rtl/>
        </w:rPr>
        <w:t xml:space="preserve"> و طبقات الشافعية 4:</w:t>
      </w:r>
    </w:p>
    <w:p w:rsidR="00997B3D" w:rsidRPr="00997B3D" w:rsidRDefault="00997B3D" w:rsidP="00997B3D">
      <w:pPr>
        <w:rPr>
          <w:rFonts w:cs="B Badr"/>
          <w:sz w:val="28"/>
          <w:szCs w:val="28"/>
          <w:rtl/>
        </w:rPr>
      </w:pPr>
    </w:p>
    <w:p w:rsidR="00997B3D" w:rsidRPr="00997B3D" w:rsidRDefault="00997B3D" w:rsidP="00997B3D">
      <w:pPr>
        <w:rPr>
          <w:rFonts w:cs="B Badr"/>
          <w:sz w:val="28"/>
          <w:szCs w:val="28"/>
          <w:rtl/>
        </w:rPr>
      </w:pPr>
      <w:r w:rsidRPr="00997B3D">
        <w:rPr>
          <w:rFonts w:cs="B Badr"/>
          <w:sz w:val="28"/>
          <w:szCs w:val="28"/>
          <w:rtl/>
        </w:rPr>
        <w:t>الأعلام    ج‏4    197    تتمة حرف العين .....  ص : 5</w:t>
      </w:r>
    </w:p>
    <w:p w:rsidR="00997B3D" w:rsidRPr="00997B3D" w:rsidRDefault="00997B3D" w:rsidP="00997B3D">
      <w:pPr>
        <w:rPr>
          <w:rFonts w:cs="B Badr"/>
          <w:sz w:val="28"/>
          <w:szCs w:val="28"/>
          <w:rtl/>
        </w:rPr>
      </w:pPr>
      <w:r w:rsidRPr="00997B3D">
        <w:rPr>
          <w:rFonts w:cs="B Badr"/>
          <w:sz w:val="28"/>
          <w:szCs w:val="28"/>
          <w:rtl/>
        </w:rPr>
        <w:t xml:space="preserve">و استوطن «رقادة» عاصمة أواخر ملوك الأغالبة. و بعث الولاة الى طرابلس و صقلّيّة و برقة. و استولى على تاهرت. و حاول امتلاك مصر، فقصدها مرتين و لم يظفر، و قيل: دخل الإسكندرية. و عاد إلى المغرب فاختط مدينة «المهدية» سنة 303 ه، و اتخذها قاعدة لملكه. و مات بها بعد أن حكم أربعا و عشرين سنة و أخباره كثيرة. و للدكتور حسن إبراهيم و طه شرف كتاب «عبيد الله المهدي إمام الشيعة </w:t>
      </w:r>
      <w:r w:rsidRPr="00997B3D">
        <w:rPr>
          <w:rFonts w:cs="B Badr"/>
          <w:color w:val="C00000"/>
          <w:sz w:val="28"/>
          <w:szCs w:val="28"/>
          <w:rtl/>
        </w:rPr>
        <w:t>الإسماعيلية</w:t>
      </w:r>
      <w:r w:rsidRPr="00997B3D">
        <w:rPr>
          <w:rFonts w:cs="B Badr"/>
          <w:sz w:val="28"/>
          <w:szCs w:val="28"/>
          <w:rtl/>
        </w:rPr>
        <w:t>- ط» و كان يتولى أموره بنفسه، ليس له وزير و لا حاجب [1]. الأَزْدي (...- 348 ه ...- 959 م) عبيد الله بن محمد بن جعفر الأزدي:</w:t>
      </w:r>
    </w:p>
    <w:p w:rsidR="00997B3D" w:rsidRPr="00997B3D" w:rsidRDefault="00997B3D" w:rsidP="00997B3D">
      <w:pPr>
        <w:rPr>
          <w:rFonts w:cs="B Badr"/>
          <w:sz w:val="28"/>
          <w:szCs w:val="28"/>
          <w:rtl/>
        </w:rPr>
      </w:pPr>
      <w:r w:rsidRPr="00997B3D">
        <w:rPr>
          <w:rFonts w:cs="B Badr"/>
          <w:sz w:val="28"/>
          <w:szCs w:val="28"/>
          <w:rtl/>
        </w:rPr>
        <w:t>الأعلام    ج‏4    253    عل .....  ص : 245</w:t>
      </w:r>
    </w:p>
    <w:p w:rsidR="00997B3D" w:rsidRPr="00997B3D" w:rsidRDefault="00997B3D" w:rsidP="00997B3D">
      <w:pPr>
        <w:rPr>
          <w:rFonts w:cs="B Badr"/>
          <w:sz w:val="28"/>
          <w:szCs w:val="28"/>
          <w:rtl/>
        </w:rPr>
      </w:pPr>
      <w:r w:rsidRPr="00997B3D">
        <w:rPr>
          <w:rFonts w:cs="B Badr"/>
          <w:sz w:val="28"/>
          <w:szCs w:val="28"/>
          <w:rtl/>
        </w:rPr>
        <w:lastRenderedPageBreak/>
        <w:t xml:space="preserve">و كان عظيم الثروة، وجيها عند الخلفاء، شجاعا. توفي في جنديسابور [4]. العِمْراني (...- 344 ه ...- 955 م) علي بن أحمد العمراني: عالم بالحساب و الهندسة، جماع للكتب، من أهل الموصل. كان الناس يقصدونه من البلاد النازحة للاستفادة منه و القراءة عليه. له كتاب «الاختيارات» و «شرح الجبر و المقابلة» لشجاع بن أسلم، و عدة كتب في النجوم و ما يتعلق بها [5]. أبُو القاسِم الكُوفي (...- 352 ه ...- 963 م) علي بن أحمد العلويّ الكوفي، أبو القاسم: باحث، متفلسف، من غلاة الشيعة. من أهل الكوفة. كان في بدايته على طريقة الإمامية، و صنف كتبا في «الفقه» و «الأوصياء» ثم أظهر مذهب «المخمّسة» القائلين بألوهية علي بن أبي طالب، و بأن «سلمان الفارسيّ، و المقداد، و أبا ذرّ، و عمارا، و عمرو بن أمية الضمريّ، هم الموكلون بمصالح العالم من قبل الرب» و ألف كتبا في هذا و غيره، منها «تناقض أحكام المذاهب الفاسدة» و «فساد أقاويل </w:t>
      </w:r>
      <w:r w:rsidRPr="00997B3D">
        <w:rPr>
          <w:rFonts w:cs="B Badr"/>
          <w:color w:val="C00000"/>
          <w:sz w:val="28"/>
          <w:szCs w:val="28"/>
          <w:rtl/>
        </w:rPr>
        <w:t>الإسماعيلية</w:t>
      </w:r>
      <w:r w:rsidRPr="00997B3D">
        <w:rPr>
          <w:rFonts w:cs="B Badr"/>
          <w:sz w:val="28"/>
          <w:szCs w:val="28"/>
          <w:rtl/>
        </w:rPr>
        <w:t>» و «الرد على أرسطاطاليس» و «فساد قول البراهمة» و «تناقض أقاويل المعتزلة» و «الرد على الزيدية» و «ماهية النفس» و «مناهج الاستدلال». توفي بموضع يقال له «كرمي» بقرب شيراز [6]. أَبُو القاسِم الأَنْطَاكي (...- 376 ه ...- 987 م) عليّ بن أحمد الأنطاكي الملقّب بالمجتبى: حاسب مهندس، من أهل أنطاكية. استوطن بغداد و توفي فيها. و كان من أصحاب عضد الدولة ابن بويه، المقدمين عنده. له «التخت الكبير» في الحساب الهندي، و «تفسير الأرتماطيقي» و «شرح إقليدس» و «استخراج التراجم» و «الموازين العددية» و «الحساب باليد». و كان فصيحا، من الموصوفين‏</w:t>
      </w:r>
    </w:p>
    <w:p w:rsidR="00997B3D" w:rsidRPr="00997B3D" w:rsidRDefault="00997B3D" w:rsidP="00997B3D">
      <w:pPr>
        <w:rPr>
          <w:rFonts w:cs="B Badr"/>
          <w:sz w:val="28"/>
          <w:szCs w:val="28"/>
          <w:rtl/>
        </w:rPr>
      </w:pPr>
      <w:r w:rsidRPr="00997B3D">
        <w:rPr>
          <w:rFonts w:cs="B Badr"/>
          <w:sz w:val="28"/>
          <w:szCs w:val="28"/>
          <w:rtl/>
        </w:rPr>
        <w:t>الأعلام    ج‏4    270    عل .....  ص : 245</w:t>
      </w:r>
    </w:p>
    <w:p w:rsidR="00997B3D" w:rsidRPr="00997B3D" w:rsidRDefault="00997B3D" w:rsidP="00997B3D">
      <w:pPr>
        <w:rPr>
          <w:rFonts w:cs="B Badr"/>
          <w:sz w:val="28"/>
          <w:szCs w:val="28"/>
          <w:rtl/>
        </w:rPr>
      </w:pPr>
      <w:r w:rsidRPr="00997B3D">
        <w:rPr>
          <w:rFonts w:cs="B Badr"/>
          <w:sz w:val="28"/>
          <w:szCs w:val="28"/>
          <w:rtl/>
        </w:rPr>
        <w:t xml:space="preserve">سلطان يماني، من الباطنية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ج‏4    284    عل .....  ص : 245</w:t>
      </w:r>
    </w:p>
    <w:p w:rsidR="00997B3D" w:rsidRPr="00997B3D" w:rsidRDefault="00997B3D" w:rsidP="00997B3D">
      <w:pPr>
        <w:rPr>
          <w:rFonts w:cs="B Badr"/>
          <w:sz w:val="28"/>
          <w:szCs w:val="28"/>
          <w:rtl/>
        </w:rPr>
      </w:pPr>
      <w:r w:rsidRPr="00997B3D">
        <w:rPr>
          <w:rFonts w:cs="B Badr"/>
          <w:sz w:val="28"/>
          <w:szCs w:val="28"/>
          <w:rtl/>
        </w:rPr>
        <w:t xml:space="preserve">الوادعي (...- 636 ه ...- 1238 م) علي بن حنظلة الوادعي: من دعاة </w:t>
      </w:r>
      <w:r w:rsidRPr="00997B3D">
        <w:rPr>
          <w:rFonts w:cs="B Badr"/>
          <w:color w:val="C00000"/>
          <w:sz w:val="28"/>
          <w:szCs w:val="28"/>
          <w:rtl/>
        </w:rPr>
        <w:t>الإسماعيلية</w:t>
      </w:r>
      <w:r w:rsidRPr="00997B3D">
        <w:rPr>
          <w:rFonts w:cs="B Badr"/>
          <w:sz w:val="28"/>
          <w:szCs w:val="28"/>
          <w:rtl/>
        </w:rPr>
        <w:t xml:space="preserve"> في اليمن. تسلم الدعوة بعد وفاة خامسهم علي بن محمد بن الوليد الملقب بوالد الجميع، سنة 612 و صنف كتبا، منها «سمط الحقائق- ط» منظومة في عقائدهم، و «ضياء الحلوم و مصباح العلوم» [1]. علي حَيْدَر (1282- 1254 ه 1768- 1838 م) علي بن حيدر بن محمد بن أحمد الهاشمي الحسني التهامي: شريف، من الولاة في اليمن. كان من رجال عمه الشريف حمود بن محمد (انظر ترجمته) و ناله من عمه ما كره، فخرج في جمع من أقاربه إلى مكة (سنة 1230 ه) ثم عاد مع جيش من الترك يقوده «خليل باشا» سنة 1234 ه. و كان الأتراك قد استولوا على بلاد الشريف حمود (من بلاد حيس إلى منتهى المخلاف السليماني) بعد وفاته، فولي صاحب الترجمة تلك الجهات و استقر في أبي عريش إلى أن توفي. و كان من الشجعان الأشداء [2]. الشَّريف حَيْدر (1280- 1353 ه 1863- 1935 م) علي حيدر «باشا» ابن جابر بن عبد المطلب بن غالب الحسني: من أشراف مكة. من «ذوي زيد» كان أسلافه حكاما بمكة قبل انتقال إمارتها إلى أبناء عمهم «ذوي عون» بتعيين محمد بن عبد المعين بن عون شريفا لها سنة 1243 ه.</w:t>
      </w:r>
    </w:p>
    <w:p w:rsidR="00997B3D" w:rsidRPr="00997B3D" w:rsidRDefault="00997B3D" w:rsidP="00997B3D">
      <w:pPr>
        <w:rPr>
          <w:rFonts w:cs="B Badr"/>
          <w:sz w:val="28"/>
          <w:szCs w:val="28"/>
          <w:rtl/>
        </w:rPr>
      </w:pPr>
      <w:r w:rsidRPr="00997B3D">
        <w:rPr>
          <w:rFonts w:cs="B Badr"/>
          <w:sz w:val="28"/>
          <w:szCs w:val="28"/>
          <w:rtl/>
        </w:rPr>
        <w:t>الأعلام    ج‏4    284    عل .....  ص : 245</w:t>
      </w:r>
    </w:p>
    <w:p w:rsidR="00997B3D" w:rsidRPr="00997B3D" w:rsidRDefault="00997B3D" w:rsidP="00997B3D">
      <w:pPr>
        <w:rPr>
          <w:rFonts w:cs="B Badr"/>
          <w:sz w:val="28"/>
          <w:szCs w:val="28"/>
          <w:rtl/>
        </w:rPr>
      </w:pPr>
      <w:r w:rsidRPr="00997B3D">
        <w:rPr>
          <w:rFonts w:cs="B Badr"/>
          <w:sz w:val="28"/>
          <w:szCs w:val="28"/>
          <w:rtl/>
        </w:rPr>
        <w:lastRenderedPageBreak/>
        <w:t xml:space="preserve">[1] أعلام </w:t>
      </w:r>
      <w:r w:rsidRPr="00997B3D">
        <w:rPr>
          <w:rFonts w:cs="B Badr"/>
          <w:color w:val="C00000"/>
          <w:sz w:val="28"/>
          <w:szCs w:val="28"/>
          <w:rtl/>
        </w:rPr>
        <w:t>الإسماعيلية</w:t>
      </w:r>
      <w:r w:rsidRPr="00997B3D">
        <w:rPr>
          <w:rFonts w:cs="B Badr"/>
          <w:sz w:val="28"/>
          <w:szCs w:val="28"/>
          <w:rtl/>
        </w:rPr>
        <w:t xml:space="preserve"> 379 و مشاركة العراق، الرقم 441 و بينهما خلاف بين الوادعي و الوادعي، و بين الوفاة سنة 636 و 626 و اخترت ما رجحته.</w:t>
      </w:r>
    </w:p>
    <w:p w:rsidR="00997B3D" w:rsidRPr="00997B3D" w:rsidRDefault="00997B3D" w:rsidP="00997B3D">
      <w:pPr>
        <w:rPr>
          <w:rFonts w:cs="B Badr"/>
          <w:sz w:val="28"/>
          <w:szCs w:val="28"/>
          <w:rtl/>
        </w:rPr>
      </w:pPr>
      <w:r w:rsidRPr="00997B3D">
        <w:rPr>
          <w:rFonts w:cs="B Badr"/>
          <w:sz w:val="28"/>
          <w:szCs w:val="28"/>
          <w:rtl/>
        </w:rPr>
        <w:t>الأعلام    ج‏4    292    عل .....  ص : 245</w:t>
      </w:r>
    </w:p>
    <w:p w:rsidR="00997B3D" w:rsidRPr="00997B3D" w:rsidRDefault="00997B3D" w:rsidP="00997B3D">
      <w:pPr>
        <w:rPr>
          <w:rFonts w:cs="B Badr"/>
          <w:sz w:val="28"/>
          <w:szCs w:val="28"/>
          <w:rtl/>
        </w:rPr>
      </w:pPr>
      <w:r w:rsidRPr="00997B3D">
        <w:rPr>
          <w:rFonts w:cs="B Badr"/>
          <w:sz w:val="28"/>
          <w:szCs w:val="28"/>
          <w:rtl/>
        </w:rPr>
        <w:t xml:space="preserve">مات في أسكدار. له كتب، منها «شرح في صفة سيد المرسلين و العشرة المبشرة- خ» و «تحرير الطرق و الروايات- خ» في الظاهرية، القراءات، و «ردّ الإلحاد في النطق بالضاد- خ» بخطه، في الظاهرية، و «ألفية» في النحو، و «إرشاد الطلبة إلى شواهد الطيبة- خ» في المكتبة العربية بدمشق [3]. اليَمَني (...- بعد 1286 ه ...- بعد 1869 م) علي بن سليمان اليمني: من علماء الشيعة </w:t>
      </w:r>
      <w:r w:rsidRPr="00997B3D">
        <w:rPr>
          <w:rFonts w:cs="B Badr"/>
          <w:color w:val="C00000"/>
          <w:sz w:val="28"/>
          <w:szCs w:val="28"/>
          <w:rtl/>
        </w:rPr>
        <w:t>الإسماعيلية</w:t>
      </w:r>
      <w:r w:rsidRPr="00997B3D">
        <w:rPr>
          <w:rFonts w:cs="B Badr"/>
          <w:sz w:val="28"/>
          <w:szCs w:val="28"/>
          <w:rtl/>
        </w:rPr>
        <w:t xml:space="preserve"> باليمن. له «لب المعاني المحجوبة التي هي من فضل أهل الفضل موهوبة- خ» في مجلد، فرغ منه سنة 1286 ه [4]. الدمْنَاتي (1234- 1306 ه 1819- 1888 م) علي بن سليمان الدمناتي (أو الدمنتي) البجمعوي، أبو الحسن: فقيه، من أعلام المغاربة. ولد في «دمنات» و توفي بمراكش. من كتبه «أجلى مساند على الرحمن- ط» و هو ثبت بدأه بترجمة نفسه، و «لسان المحدث- خ» في لغة الحديث، و «منظومة في اصطلاح الحديث- خ» و شرحها، و «منجزات جنان الشفا- خ» كبير، في المعجزات النبويّة و ما يتصل بها من مذاهب الإسلام و الفرق الإسلامية [5]. السنجاري (...- 1125 ه ...- 1713 م) علي السنجاري المكيّ الحنفي: مؤرخ.</w:t>
      </w:r>
    </w:p>
    <w:p w:rsidR="00997B3D" w:rsidRPr="00997B3D" w:rsidRDefault="00997B3D" w:rsidP="00997B3D">
      <w:pPr>
        <w:rPr>
          <w:rFonts w:cs="B Badr"/>
          <w:sz w:val="28"/>
          <w:szCs w:val="28"/>
          <w:rtl/>
        </w:rPr>
      </w:pPr>
      <w:r w:rsidRPr="00997B3D">
        <w:rPr>
          <w:rFonts w:cs="B Badr"/>
          <w:sz w:val="28"/>
          <w:szCs w:val="28"/>
          <w:rtl/>
        </w:rPr>
        <w:t>الأعلام    ج‏4    319    عل .....  ص : 245</w:t>
      </w:r>
    </w:p>
    <w:p w:rsidR="00997B3D" w:rsidRPr="00997B3D" w:rsidRDefault="00997B3D" w:rsidP="00997B3D">
      <w:pPr>
        <w:rPr>
          <w:rFonts w:cs="B Badr"/>
          <w:sz w:val="28"/>
          <w:szCs w:val="28"/>
          <w:rtl/>
        </w:rPr>
      </w:pPr>
      <w:r w:rsidRPr="00997B3D">
        <w:rPr>
          <w:rFonts w:cs="B Badr"/>
          <w:sz w:val="28"/>
          <w:szCs w:val="28"/>
          <w:rtl/>
        </w:rPr>
        <w:t xml:space="preserve">[5] الجداول المرضية 171 و بلوغ المرام 23 و العسجد المسبوك- خ. و فيه: «هو خنفري النسب، من ولد خنفر بن سبإ بن صيفي. كان أديبا ذكيا شجاعا، رحل من اليمن إلى الكوفة، و تعلم مذهب </w:t>
      </w:r>
      <w:r w:rsidRPr="00997B3D">
        <w:rPr>
          <w:rFonts w:cs="B Badr"/>
          <w:color w:val="C00000"/>
          <w:sz w:val="28"/>
          <w:szCs w:val="28"/>
          <w:rtl/>
        </w:rPr>
        <w:t>الإسماعيلية</w:t>
      </w:r>
      <w:r w:rsidRPr="00997B3D">
        <w:rPr>
          <w:rFonts w:cs="B Badr"/>
          <w:sz w:val="28"/>
          <w:szCs w:val="28"/>
          <w:rtl/>
        </w:rPr>
        <w:t xml:space="preserve"> و رجع إلى اليمن داعيا». و الحور العين 199 و فيه:</w:t>
      </w:r>
    </w:p>
    <w:p w:rsidR="00997B3D" w:rsidRPr="00997B3D" w:rsidRDefault="00997B3D" w:rsidP="00997B3D">
      <w:pPr>
        <w:rPr>
          <w:rFonts w:cs="B Badr"/>
          <w:sz w:val="28"/>
          <w:szCs w:val="28"/>
          <w:rtl/>
        </w:rPr>
      </w:pPr>
    </w:p>
    <w:p w:rsidR="00997B3D" w:rsidRPr="00997B3D" w:rsidRDefault="00997B3D" w:rsidP="00997B3D">
      <w:pPr>
        <w:rPr>
          <w:rFonts w:cs="B Badr"/>
          <w:sz w:val="28"/>
          <w:szCs w:val="28"/>
          <w:rtl/>
        </w:rPr>
      </w:pPr>
      <w:r w:rsidRPr="00997B3D">
        <w:rPr>
          <w:rFonts w:cs="B Badr"/>
          <w:sz w:val="28"/>
          <w:szCs w:val="28"/>
          <w:rtl/>
        </w:rPr>
        <w:t>الأعلام    ج‏4    328    عل .....  ص : 245</w:t>
      </w:r>
    </w:p>
    <w:p w:rsidR="00997B3D" w:rsidRPr="00997B3D" w:rsidRDefault="00997B3D" w:rsidP="00997B3D">
      <w:pPr>
        <w:rPr>
          <w:rFonts w:cs="B Badr"/>
          <w:sz w:val="28"/>
          <w:szCs w:val="28"/>
          <w:rtl/>
        </w:rPr>
      </w:pPr>
      <w:r w:rsidRPr="00997B3D">
        <w:rPr>
          <w:rFonts w:cs="B Badr"/>
          <w:sz w:val="28"/>
          <w:szCs w:val="28"/>
          <w:rtl/>
        </w:rPr>
        <w:t xml:space="preserve">و سير النبلاء- خ. المجلد الخامس عشر. و بلوغ المرام 24 و فيه: «الصليحي، نسبة إلى الأصلوح، من بلاد حراز باليمن». و شذرات الذهب 3: 346 و أعلام </w:t>
      </w:r>
      <w:r w:rsidRPr="00997B3D">
        <w:rPr>
          <w:rFonts w:cs="B Badr"/>
          <w:color w:val="C00000"/>
          <w:sz w:val="28"/>
          <w:szCs w:val="28"/>
          <w:rtl/>
        </w:rPr>
        <w:t>الإسماعيلية</w:t>
      </w:r>
      <w:r w:rsidRPr="00997B3D">
        <w:rPr>
          <w:rFonts w:cs="B Badr"/>
          <w:sz w:val="28"/>
          <w:szCs w:val="28"/>
          <w:rtl/>
        </w:rPr>
        <w:t xml:space="preserve"> 402- 407 و تاريخ اليمن لعمارة 5 و كشف أسرار الباطنية 42 و الذهب المسبوك، للمقريزي 35 و فيه وصف الصليحي بأنه «أحد ثوار العالم».</w:t>
      </w:r>
    </w:p>
    <w:p w:rsidR="00997B3D" w:rsidRPr="00997B3D" w:rsidRDefault="00997B3D" w:rsidP="00997B3D">
      <w:pPr>
        <w:rPr>
          <w:rFonts w:cs="B Badr"/>
          <w:sz w:val="28"/>
          <w:szCs w:val="28"/>
          <w:rtl/>
        </w:rPr>
      </w:pPr>
      <w:r w:rsidRPr="00997B3D">
        <w:rPr>
          <w:rFonts w:cs="B Badr"/>
          <w:sz w:val="28"/>
          <w:szCs w:val="28"/>
          <w:rtl/>
        </w:rPr>
        <w:t>الأعلام    ج‏4    331    عل .....  ص : 245</w:t>
      </w:r>
    </w:p>
    <w:p w:rsidR="00997B3D" w:rsidRPr="00997B3D" w:rsidRDefault="00997B3D" w:rsidP="00997B3D">
      <w:pPr>
        <w:rPr>
          <w:rFonts w:cs="B Badr"/>
          <w:sz w:val="28"/>
          <w:szCs w:val="28"/>
          <w:rtl/>
        </w:rPr>
      </w:pPr>
      <w:r w:rsidRPr="00997B3D">
        <w:rPr>
          <w:rFonts w:cs="B Badr"/>
          <w:sz w:val="28"/>
          <w:szCs w:val="28"/>
          <w:rtl/>
        </w:rPr>
        <w:t xml:space="preserve">في أصول الدين، و شرحها في أربعة مجلدات، و كتاب «المدارك» وصل به مقطوع حديث مالك و الموطأ، و «أرجوزة» في أصول الدين [1]. والد الجميع (...- 612 ه ...- 1216 م) عليّ بن محمد بن الوليد: داعية إسماعيلي. من علمائهم. يلقب بوالد الجميع. و هو الداعي الخامس من دعاة اليمن. له كتاب «دامغ الباطل- خ» كبير، و «الذخيرة» من الكتب السرية عند </w:t>
      </w:r>
      <w:r w:rsidRPr="00997B3D">
        <w:rPr>
          <w:rFonts w:cs="B Badr"/>
          <w:color w:val="C00000"/>
          <w:sz w:val="28"/>
          <w:szCs w:val="28"/>
          <w:rtl/>
        </w:rPr>
        <w:t>الإسماعيلية</w:t>
      </w:r>
      <w:r w:rsidRPr="00997B3D">
        <w:rPr>
          <w:rFonts w:cs="B Badr"/>
          <w:sz w:val="28"/>
          <w:szCs w:val="28"/>
          <w:rtl/>
        </w:rPr>
        <w:t xml:space="preserve">. و هو جدّ </w:t>
      </w:r>
      <w:r w:rsidRPr="00997B3D">
        <w:rPr>
          <w:rFonts w:cs="B Badr"/>
          <w:sz w:val="28"/>
          <w:szCs w:val="28"/>
          <w:rtl/>
        </w:rPr>
        <w:lastRenderedPageBreak/>
        <w:t>إدريس عماد الدين [2]. ابن رَسُول (...- 614 ه ...- 1217 م) علي بن محمد (رسول) بن هارون، من غسان: رأس الرسوليين أصحاب اليمن، و نسبتهم إليه. يلقب شمس الدين.</w:t>
      </w:r>
    </w:p>
    <w:p w:rsidR="00997B3D" w:rsidRPr="00997B3D" w:rsidRDefault="00997B3D" w:rsidP="00997B3D">
      <w:pPr>
        <w:rPr>
          <w:rFonts w:cs="B Badr"/>
          <w:sz w:val="28"/>
          <w:szCs w:val="28"/>
          <w:rtl/>
        </w:rPr>
      </w:pPr>
      <w:r w:rsidRPr="00997B3D">
        <w:rPr>
          <w:rFonts w:cs="B Badr"/>
          <w:sz w:val="28"/>
          <w:szCs w:val="28"/>
          <w:rtl/>
        </w:rPr>
        <w:t>الأعلام    ج‏5    29    تتمة حرف العين .....  ص : 5</w:t>
      </w:r>
    </w:p>
    <w:p w:rsidR="00997B3D" w:rsidRPr="00997B3D" w:rsidRDefault="00997B3D" w:rsidP="00997B3D">
      <w:pPr>
        <w:rPr>
          <w:rFonts w:cs="B Badr"/>
          <w:sz w:val="28"/>
          <w:szCs w:val="28"/>
          <w:rtl/>
        </w:rPr>
      </w:pPr>
      <w:r w:rsidRPr="00997B3D">
        <w:rPr>
          <w:rFonts w:cs="B Badr"/>
          <w:sz w:val="28"/>
          <w:szCs w:val="28"/>
          <w:rtl/>
        </w:rPr>
        <w:t xml:space="preserve">أول أئمة </w:t>
      </w:r>
      <w:r w:rsidRPr="00997B3D">
        <w:rPr>
          <w:rFonts w:cs="B Badr"/>
          <w:color w:val="C00000"/>
          <w:sz w:val="28"/>
          <w:szCs w:val="28"/>
          <w:rtl/>
        </w:rPr>
        <w:t>الإسماعيلية</w:t>
      </w:r>
      <w:r w:rsidRPr="00997B3D">
        <w:rPr>
          <w:rFonts w:cs="B Badr"/>
          <w:sz w:val="28"/>
          <w:szCs w:val="28"/>
          <w:rtl/>
        </w:rPr>
        <w:t xml:space="preserve"> النزارية في قلعة «الموت» من نواحي قزوين. ولد و نشأ في القاهرة. و ارتحل إلى الموت فتولى إمامة </w:t>
      </w:r>
      <w:r w:rsidRPr="00997B3D">
        <w:rPr>
          <w:rFonts w:cs="B Badr"/>
          <w:color w:val="C00000"/>
          <w:sz w:val="28"/>
          <w:szCs w:val="28"/>
          <w:rtl/>
        </w:rPr>
        <w:t>الإسماعيلية</w:t>
      </w:r>
      <w:r w:rsidRPr="00997B3D">
        <w:rPr>
          <w:rFonts w:cs="B Badr"/>
          <w:sz w:val="28"/>
          <w:szCs w:val="28"/>
          <w:rtl/>
        </w:rPr>
        <w:t xml:space="preserve">، بعد موت أبيه و تلقب بالهادي، كما لقب مقدمهم الحسن بن الصباح بشيخ الجبل. و انتشرت دعوتهم أيام صاحب الترجمة في خراسان و ما وراء النهر و امتدوا إلى بلاد الشام (520) و قاتلهم السلجوقيون. و أنشأ عليّ فرقة «الفدائية» للاغتيال. و ضعف أمرهم و مات عليّ في إحدى قلاع ألموت. و يذكر له </w:t>
      </w:r>
      <w:r w:rsidRPr="00997B3D">
        <w:rPr>
          <w:rFonts w:cs="B Badr"/>
          <w:color w:val="C00000"/>
          <w:sz w:val="28"/>
          <w:szCs w:val="28"/>
          <w:rtl/>
        </w:rPr>
        <w:t>الإسماعيلية</w:t>
      </w:r>
      <w:r w:rsidRPr="00997B3D">
        <w:rPr>
          <w:rFonts w:cs="B Badr"/>
          <w:sz w:val="28"/>
          <w:szCs w:val="28"/>
          <w:rtl/>
        </w:rPr>
        <w:t xml:space="preserve"> مؤلفات، منها «صفات المؤمنين» و «نور العارفين» [1]. ابن نَشْوان (000- نحو 620 ه 000- نحو 1223 م) علي بن نشوان بن سعيد الحميري:</w:t>
      </w:r>
    </w:p>
    <w:p w:rsidR="00997B3D" w:rsidRPr="00997B3D" w:rsidRDefault="00997B3D" w:rsidP="00997B3D">
      <w:pPr>
        <w:rPr>
          <w:rFonts w:cs="B Badr"/>
          <w:sz w:val="28"/>
          <w:szCs w:val="28"/>
          <w:rtl/>
        </w:rPr>
      </w:pPr>
      <w:r w:rsidRPr="00997B3D">
        <w:rPr>
          <w:rFonts w:cs="B Badr"/>
          <w:sz w:val="28"/>
          <w:szCs w:val="28"/>
          <w:rtl/>
        </w:rPr>
        <w:t>الأعلام    ج‏5    29    تتمة حرف العين .....  ص : 5</w:t>
      </w:r>
    </w:p>
    <w:p w:rsidR="00997B3D" w:rsidRPr="00997B3D" w:rsidRDefault="00997B3D" w:rsidP="00997B3D">
      <w:pPr>
        <w:rPr>
          <w:rFonts w:cs="B Badr"/>
          <w:sz w:val="28"/>
          <w:szCs w:val="28"/>
          <w:rtl/>
        </w:rPr>
      </w:pPr>
      <w:r w:rsidRPr="00997B3D">
        <w:rPr>
          <w:rFonts w:cs="B Badr"/>
          <w:sz w:val="28"/>
          <w:szCs w:val="28"/>
          <w:rtl/>
        </w:rPr>
        <w:t xml:space="preserve">[1] تاريخ الدعوة </w:t>
      </w:r>
      <w:r w:rsidRPr="00997B3D">
        <w:rPr>
          <w:rFonts w:cs="B Badr"/>
          <w:color w:val="C00000"/>
          <w:sz w:val="28"/>
          <w:szCs w:val="28"/>
          <w:rtl/>
        </w:rPr>
        <w:t>الإسماعيلية</w:t>
      </w:r>
      <w:r w:rsidRPr="00997B3D">
        <w:rPr>
          <w:rFonts w:cs="B Badr"/>
          <w:sz w:val="28"/>
          <w:szCs w:val="28"/>
          <w:rtl/>
        </w:rPr>
        <w:t xml:space="preserve"> 187- 190. و أعلام </w:t>
      </w:r>
      <w:r w:rsidRPr="00997B3D">
        <w:rPr>
          <w:rFonts w:cs="B Badr"/>
          <w:color w:val="C00000"/>
          <w:sz w:val="28"/>
          <w:szCs w:val="28"/>
          <w:rtl/>
        </w:rPr>
        <w:t>الإسماعيلية</w:t>
      </w:r>
      <w:r w:rsidRPr="00997B3D">
        <w:rPr>
          <w:rFonts w:cs="B Badr"/>
          <w:sz w:val="28"/>
          <w:szCs w:val="28"/>
          <w:rtl/>
        </w:rPr>
        <w:t xml:space="preserve"> 417- 419 و فيه: و فاته في قلعة «لامستر»؟</w:t>
      </w:r>
    </w:p>
    <w:p w:rsidR="00997B3D" w:rsidRPr="00997B3D" w:rsidRDefault="00997B3D" w:rsidP="00997B3D">
      <w:pPr>
        <w:rPr>
          <w:rFonts w:cs="B Badr"/>
          <w:sz w:val="28"/>
          <w:szCs w:val="28"/>
          <w:rtl/>
        </w:rPr>
      </w:pPr>
      <w:r w:rsidRPr="00997B3D">
        <w:rPr>
          <w:rFonts w:cs="B Badr"/>
          <w:sz w:val="28"/>
          <w:szCs w:val="28"/>
          <w:rtl/>
        </w:rPr>
        <w:t>الأعلام    ج‏5    173    قا .....  ص : 170</w:t>
      </w:r>
    </w:p>
    <w:p w:rsidR="00997B3D" w:rsidRPr="00997B3D" w:rsidRDefault="00997B3D" w:rsidP="00997B3D">
      <w:pPr>
        <w:rPr>
          <w:rFonts w:cs="B Badr"/>
          <w:sz w:val="28"/>
          <w:szCs w:val="28"/>
          <w:rtl/>
        </w:rPr>
      </w:pPr>
      <w:r w:rsidRPr="00997B3D">
        <w:rPr>
          <w:rFonts w:cs="B Badr"/>
          <w:sz w:val="28"/>
          <w:szCs w:val="28"/>
          <w:rtl/>
        </w:rPr>
        <w:t xml:space="preserve">محمد بن عبد الله سنة 1200 ثم سنة 1216 من كتبه «الترجمانة الكبرى- خ» اقتنيت نسخة منه و حققه عبد الكريم الفيلالي و نشرته وزارة الأنباء المغربية، و «الترجمان المعرب عن دول المشرق و المغرب- خ» و «الروضة السلمانية في الدولة </w:t>
      </w:r>
      <w:r w:rsidRPr="00997B3D">
        <w:rPr>
          <w:rFonts w:cs="B Badr"/>
          <w:color w:val="C00000"/>
          <w:sz w:val="28"/>
          <w:szCs w:val="28"/>
          <w:rtl/>
        </w:rPr>
        <w:t>الإسماعيلية</w:t>
      </w:r>
      <w:r w:rsidRPr="00997B3D">
        <w:rPr>
          <w:rFonts w:cs="B Badr"/>
          <w:sz w:val="28"/>
          <w:szCs w:val="28"/>
          <w:rtl/>
        </w:rPr>
        <w:t xml:space="preserve"> و من تقدمها- خ» و «البستان الظريف في دولة أولاد مولاي علي الشريف- خ» اقتنيته و استفدت منه، و «ألفية السلوك في وفيات الملوك» و «شرحها- خ» عندي، في دول الإسلام إلى أيامه، و «رحلة الحذّاق المشاهدة الآفاق» و «فهرسة الياقوت و اللؤلؤ و المرجان في ذكر العلويين و أشياخ مولانا سليمان» و «عقد الجمان، في شمائل السلطان عبد الرحمن- خ» في خزانة الرباط (40 جلاوي) و «تحفة الحادي المطرب في ذكر شرفاء المغرب» و «درة السلوك فيما يجب على الملوك» و «الدرة» في كشف مذاهب أهل البدع، و «جوهرة التيجان- خ» عندي، في الملوك العلويين. و غير ذلك [1]. المَسْعُود الرَّسُولي (833- بعد 899 ه 1430- بعد 1494 م) أبو القاسم (المسعود) ابن إسماعيل (الأشرف) ابن أحمد (الناصر) ابن إسماعيل، من بني رسول: من ملوك الدولة الرسولية في عهد انحلالها باليمن.</w:t>
      </w:r>
    </w:p>
    <w:p w:rsidR="00997B3D" w:rsidRPr="00997B3D" w:rsidRDefault="00997B3D" w:rsidP="00997B3D">
      <w:pPr>
        <w:rPr>
          <w:rFonts w:cs="B Badr"/>
          <w:sz w:val="28"/>
          <w:szCs w:val="28"/>
          <w:rtl/>
        </w:rPr>
      </w:pPr>
      <w:r w:rsidRPr="00997B3D">
        <w:rPr>
          <w:rFonts w:cs="B Badr"/>
          <w:sz w:val="28"/>
          <w:szCs w:val="28"/>
          <w:rtl/>
        </w:rPr>
        <w:t>الأعلام    ج‏5    194    قر .....  ص : 192</w:t>
      </w:r>
    </w:p>
    <w:p w:rsidR="00997B3D" w:rsidRPr="00997B3D" w:rsidRDefault="00997B3D" w:rsidP="00997B3D">
      <w:pPr>
        <w:rPr>
          <w:rFonts w:cs="B Badr"/>
          <w:sz w:val="28"/>
          <w:szCs w:val="28"/>
          <w:rtl/>
        </w:rPr>
      </w:pPr>
      <w:r w:rsidRPr="00997B3D">
        <w:rPr>
          <w:rFonts w:cs="B Badr"/>
          <w:sz w:val="28"/>
          <w:szCs w:val="28"/>
          <w:rtl/>
        </w:rPr>
        <w:t xml:space="preserve">و اندمج أكثرهم في </w:t>
      </w:r>
      <w:r w:rsidRPr="00997B3D">
        <w:rPr>
          <w:rFonts w:cs="B Badr"/>
          <w:color w:val="C00000"/>
          <w:sz w:val="28"/>
          <w:szCs w:val="28"/>
          <w:rtl/>
        </w:rPr>
        <w:t>الإسماعيلية</w:t>
      </w:r>
      <w:r w:rsidRPr="00997B3D">
        <w:rPr>
          <w:rFonts w:cs="B Badr"/>
          <w:sz w:val="28"/>
          <w:szCs w:val="28"/>
          <w:rtl/>
        </w:rPr>
        <w:t xml:space="preserve"> و النصيرية و غيرهما من طوائف الباطنية. و تداخلت أخبار صاحب الترجمة «قرمط» في كتب التاريخ، بأخبار دعاته. و الأرجح أنه هو الّذي قبض عليه عامل «الرحبة» سنة 293 و قتله المكتفي باللَّه العباسي.</w:t>
      </w:r>
    </w:p>
    <w:p w:rsidR="00997B3D" w:rsidRPr="00997B3D" w:rsidRDefault="00997B3D" w:rsidP="00997B3D">
      <w:pPr>
        <w:rPr>
          <w:rFonts w:cs="B Badr"/>
          <w:sz w:val="28"/>
          <w:szCs w:val="28"/>
          <w:rtl/>
        </w:rPr>
      </w:pPr>
      <w:r w:rsidRPr="00997B3D">
        <w:rPr>
          <w:rFonts w:cs="B Badr"/>
          <w:sz w:val="28"/>
          <w:szCs w:val="28"/>
          <w:rtl/>
        </w:rPr>
        <w:t>الأعلام    ج‏5    209    قي .....  ص : 205</w:t>
      </w:r>
    </w:p>
    <w:p w:rsidR="00997B3D" w:rsidRPr="00997B3D" w:rsidRDefault="00997B3D" w:rsidP="00997B3D">
      <w:pPr>
        <w:rPr>
          <w:rFonts w:cs="B Badr"/>
          <w:sz w:val="28"/>
          <w:szCs w:val="28"/>
          <w:rtl/>
        </w:rPr>
      </w:pPr>
      <w:r w:rsidRPr="00997B3D">
        <w:rPr>
          <w:rFonts w:cs="B Badr"/>
          <w:sz w:val="28"/>
          <w:szCs w:val="28"/>
          <w:rtl/>
        </w:rPr>
        <w:lastRenderedPageBreak/>
        <w:t xml:space="preserve">ابنة عم له [1]. الدَّادِيخي (597- 655 ه 1201- 1257 م) قيس بن منصور الداديخي: من دعاة </w:t>
      </w:r>
      <w:r w:rsidRPr="00997B3D">
        <w:rPr>
          <w:rFonts w:cs="B Badr"/>
          <w:color w:val="C00000"/>
          <w:sz w:val="28"/>
          <w:szCs w:val="28"/>
          <w:rtl/>
        </w:rPr>
        <w:t>الإسماعيلية</w:t>
      </w:r>
      <w:r w:rsidRPr="00997B3D">
        <w:rPr>
          <w:rFonts w:cs="B Badr"/>
          <w:sz w:val="28"/>
          <w:szCs w:val="28"/>
          <w:rtl/>
        </w:rPr>
        <w:t xml:space="preserve"> النزارية. ولد في داديخ، من أعمال حلب. و تعلم بحلب و بفارس، ثم في قلعة «ألموت» و تنقل في بلاد الشام، واعظا و مرشدا لأبناء نحلته. و استقر إلى أن توفي بحلب، و نقل جثمانه إلى مسقط رأسه. له نظم و مؤلفات بقي منها «رسالة السماء و العالم- خ» و «رسالة كشف الأسرار المخزونة في تأويل القرآن و حقيقة أئمة الزمان- خ» و «رسالة التحقيق لأهل الإيمان و التصديق- خ» و «رسالة الأسابيع- ط» [2]. ابن الحُدَادِيَّة (000- 000 000- 000) قيس بن منقذ بن عمرو، من بني سلول بن كعب، من خزاعة: شاعر جاهلي. كان شجاعا فاتكا، كثير الغارات. تبرأت منه «خزاعة» في سوق عكاظ، و أشهدت على أنفسها بأنها لا تحتمل جريرة له و لا تطالب بجريرة عليه، فنسب إلى أمه و هي من بني «حداد» من «محارب» حضرمية.</w:t>
      </w:r>
    </w:p>
    <w:p w:rsidR="00997B3D" w:rsidRPr="00997B3D" w:rsidRDefault="00997B3D" w:rsidP="00997B3D">
      <w:pPr>
        <w:rPr>
          <w:rFonts w:cs="B Badr"/>
          <w:sz w:val="28"/>
          <w:szCs w:val="28"/>
          <w:rtl/>
        </w:rPr>
      </w:pPr>
      <w:r w:rsidRPr="00997B3D">
        <w:rPr>
          <w:rFonts w:cs="B Badr"/>
          <w:sz w:val="28"/>
          <w:szCs w:val="28"/>
          <w:rtl/>
        </w:rPr>
        <w:t>الأعلام    ج‏5    209    قي .....  ص : 205</w:t>
      </w:r>
    </w:p>
    <w:p w:rsidR="00997B3D" w:rsidRPr="00997B3D" w:rsidRDefault="00997B3D" w:rsidP="00997B3D">
      <w:pPr>
        <w:rPr>
          <w:rFonts w:cs="B Badr"/>
          <w:sz w:val="28"/>
          <w:szCs w:val="28"/>
          <w:rtl/>
        </w:rPr>
      </w:pPr>
      <w:r w:rsidRPr="00997B3D">
        <w:rPr>
          <w:rFonts w:cs="B Badr"/>
          <w:sz w:val="28"/>
          <w:szCs w:val="28"/>
          <w:rtl/>
        </w:rPr>
        <w:t xml:space="preserve">[2] أعلام </w:t>
      </w:r>
      <w:r w:rsidRPr="00997B3D">
        <w:rPr>
          <w:rFonts w:cs="B Badr"/>
          <w:color w:val="C00000"/>
          <w:sz w:val="28"/>
          <w:szCs w:val="28"/>
          <w:rtl/>
        </w:rPr>
        <w:t>الإسماعيلية</w:t>
      </w:r>
      <w:r w:rsidRPr="00997B3D">
        <w:rPr>
          <w:rFonts w:cs="B Badr"/>
          <w:sz w:val="28"/>
          <w:szCs w:val="28"/>
          <w:rtl/>
        </w:rPr>
        <w:t xml:space="preserve"> 432، و فيه أن الرسائل المخطوطة من تأليف صاحب الترجمة، هي في خزانة مؤلفه مصطفى غالب.</w:t>
      </w:r>
    </w:p>
    <w:p w:rsidR="00997B3D" w:rsidRPr="00997B3D" w:rsidRDefault="00997B3D" w:rsidP="00997B3D">
      <w:pPr>
        <w:rPr>
          <w:rFonts w:cs="B Badr"/>
          <w:sz w:val="28"/>
          <w:szCs w:val="28"/>
          <w:rtl/>
        </w:rPr>
      </w:pPr>
      <w:r w:rsidRPr="00997B3D">
        <w:rPr>
          <w:rFonts w:cs="B Badr"/>
          <w:sz w:val="28"/>
          <w:szCs w:val="28"/>
          <w:rtl/>
        </w:rPr>
        <w:t>الأعلام    ج‏5    315    مح .....  ص : 281</w:t>
      </w:r>
    </w:p>
    <w:p w:rsidR="00997B3D" w:rsidRPr="00997B3D" w:rsidRDefault="00997B3D" w:rsidP="00997B3D">
      <w:pPr>
        <w:rPr>
          <w:rFonts w:cs="B Badr"/>
          <w:sz w:val="28"/>
          <w:szCs w:val="28"/>
          <w:rtl/>
        </w:rPr>
      </w:pPr>
      <w:r w:rsidRPr="00997B3D">
        <w:rPr>
          <w:rFonts w:cs="B Badr"/>
          <w:sz w:val="28"/>
          <w:szCs w:val="28"/>
          <w:rtl/>
        </w:rPr>
        <w:t xml:space="preserve">و كان جوادا ممدّحا، و يشبهونه في أدبه بالصاحب ابن عباد. له «رسائل» مدوّنة. و لأبي الحسن ابن بسام كتاب فيها، سماه «سلك الجواهر من ترسيل ابن طاهر» وفد عليه أبو بكر ابن عمار يلتمس صلته، ثم ثار عليه، في حديث طويل، و خلعه عن سلطانه و اعتقله سنة 471 ثم أطلقه. و توفي منعزلا [5]. البِيكَنْدي (394- 482 ه 1004- 1089 م) محمد بن أحمد بن حامد البيكندي، أبو جعفر، عالم بالكلام على مذهب المعتزلة، داعية إلى الاعتزال. من أهل بخارى. يعرف بقاضي حلب. زار مصر، و ناظر بعض علماء </w:t>
      </w:r>
      <w:r w:rsidRPr="00997B3D">
        <w:rPr>
          <w:rFonts w:cs="B Badr"/>
          <w:color w:val="C00000"/>
          <w:sz w:val="28"/>
          <w:szCs w:val="28"/>
          <w:rtl/>
        </w:rPr>
        <w:t>الإسماعيلية</w:t>
      </w:r>
      <w:r w:rsidRPr="00997B3D">
        <w:rPr>
          <w:rFonts w:cs="B Badr"/>
          <w:sz w:val="28"/>
          <w:szCs w:val="28"/>
          <w:rtl/>
        </w:rPr>
        <w:t xml:space="preserve">. و منع من دخول بغداد، ثم دخلها و استوطنها و توفي بها. من كتبه «تحقيق الرسالة بأوضح الدلالة» في النبوات، و «الهدي و الإرشاد» في الرد على مقدم </w:t>
      </w:r>
      <w:r w:rsidRPr="00997B3D">
        <w:rPr>
          <w:rFonts w:cs="B Badr"/>
          <w:color w:val="C00000"/>
          <w:sz w:val="28"/>
          <w:szCs w:val="28"/>
          <w:rtl/>
        </w:rPr>
        <w:t>الإسماعيلية</w:t>
      </w:r>
      <w:r w:rsidRPr="00997B3D">
        <w:rPr>
          <w:rFonts w:cs="B Badr"/>
          <w:sz w:val="28"/>
          <w:szCs w:val="28"/>
          <w:rtl/>
        </w:rPr>
        <w:t xml:space="preserve"> بمصر أبي نصر هبة الله، و «الرسالة المسعودية» [6]. الطَّبَسي (000- 482 ه 000- 1089 م) محمد بن أحمد بن أبي جعفر الطبسي: محدث صوفي، من أهل «طبس» بين نيسابور و أصبهان و كرمان.</w:t>
      </w:r>
    </w:p>
    <w:p w:rsidR="00997B3D" w:rsidRPr="00997B3D" w:rsidRDefault="00997B3D" w:rsidP="00997B3D">
      <w:pPr>
        <w:rPr>
          <w:rFonts w:cs="B Badr"/>
          <w:sz w:val="28"/>
          <w:szCs w:val="28"/>
          <w:rtl/>
        </w:rPr>
      </w:pPr>
      <w:r w:rsidRPr="00997B3D">
        <w:rPr>
          <w:rFonts w:cs="B Badr"/>
          <w:sz w:val="28"/>
          <w:szCs w:val="28"/>
          <w:rtl/>
        </w:rPr>
        <w:t>الأعلام    ج‏6    34    تتمة مح .....  ص : 5</w:t>
      </w:r>
    </w:p>
    <w:p w:rsidR="00997B3D" w:rsidRPr="00997B3D" w:rsidRDefault="00997B3D" w:rsidP="00997B3D">
      <w:pPr>
        <w:rPr>
          <w:rFonts w:cs="B Badr"/>
          <w:sz w:val="28"/>
          <w:szCs w:val="28"/>
          <w:rtl/>
        </w:rPr>
      </w:pPr>
      <w:r w:rsidRPr="00997B3D">
        <w:rPr>
          <w:rFonts w:cs="B Badr"/>
          <w:sz w:val="28"/>
          <w:szCs w:val="28"/>
          <w:rtl/>
        </w:rPr>
        <w:t xml:space="preserve">من حفاظ الحديث. اشتهر بالصلاح، و نعته الذهبي بشيخ المشرق. له «المسند» و «الرد على الجهمية» و «الإيمان و الأعمال» في الرد على الكرامية، أكثر من جزأين، و «الأربعون حديثا» [1]. المَكْتُوم (131- نحو 198 ه 748- نحو 814 م) محمد بن إسماعيل بن جعفر الصادق الحسيني الطالبي الهاشمي: إمام عند القرامطة. ترى الطائفة </w:t>
      </w:r>
      <w:r w:rsidRPr="00997B3D">
        <w:rPr>
          <w:rFonts w:cs="B Badr"/>
          <w:color w:val="C00000"/>
          <w:sz w:val="28"/>
          <w:szCs w:val="28"/>
          <w:rtl/>
        </w:rPr>
        <w:t>الإسماعيلية</w:t>
      </w:r>
      <w:r w:rsidRPr="00997B3D">
        <w:rPr>
          <w:rFonts w:cs="B Badr"/>
          <w:sz w:val="28"/>
          <w:szCs w:val="28"/>
          <w:rtl/>
        </w:rPr>
        <w:t xml:space="preserve"> أنه قام بالإمامة بعد وفاة أبيه (أو اختفائه؟) سنة 138 ه. و أنه كان يكنى عنه بالمكتوم حذرا عليه من بطش العباسيين. و هو عندهم أول الأئمة «المكتومين» و يليه ابنه جعفر «المصدّق» ثم محمد «الحبيب» و يقول الفاطميون إن محمدا الحبيب هو والد عبيد الله القائم بالمغرب الملقب بالمهديّ، المنسوب إليه سائر الخلفاء الفاطميين بالمغرب و بمصر. ولد المكتوم بالمدينة، و توفي ببغداد. و يقال: إنه ذهب إلى بلاد الروم. و القرامطة تعده من أولي العزم (و هم عندهم سبعة:</w:t>
      </w:r>
    </w:p>
    <w:p w:rsidR="00997B3D" w:rsidRPr="00997B3D" w:rsidRDefault="00997B3D" w:rsidP="00997B3D">
      <w:pPr>
        <w:rPr>
          <w:rFonts w:cs="B Badr"/>
          <w:sz w:val="28"/>
          <w:szCs w:val="28"/>
          <w:rtl/>
        </w:rPr>
      </w:pPr>
      <w:r w:rsidRPr="00997B3D">
        <w:rPr>
          <w:rFonts w:cs="B Badr"/>
          <w:sz w:val="28"/>
          <w:szCs w:val="28"/>
          <w:rtl/>
        </w:rPr>
        <w:lastRenderedPageBreak/>
        <w:t>الأعلام    ج‏6    34    تتمة مح .....  ص : 5</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نسبوا إلى زعيم لهم يقال له محمد بن إسماعيل بن جعفر، و يزعمون أن دور الإمامة انتهى إليه، لأنه سابع.</w:t>
      </w:r>
    </w:p>
    <w:p w:rsidR="00997B3D" w:rsidRPr="00997B3D" w:rsidRDefault="00997B3D" w:rsidP="00997B3D">
      <w:pPr>
        <w:rPr>
          <w:rFonts w:cs="B Badr"/>
          <w:sz w:val="28"/>
          <w:szCs w:val="28"/>
          <w:rtl/>
        </w:rPr>
      </w:pPr>
      <w:r w:rsidRPr="00997B3D">
        <w:rPr>
          <w:rFonts w:cs="B Badr"/>
          <w:sz w:val="28"/>
          <w:szCs w:val="28"/>
          <w:rtl/>
        </w:rPr>
        <w:t>الأعلام    ج‏6    47    تتمة مح .....  ص : 5</w:t>
      </w:r>
    </w:p>
    <w:p w:rsidR="00997B3D" w:rsidRPr="00997B3D" w:rsidRDefault="00997B3D" w:rsidP="00997B3D">
      <w:pPr>
        <w:rPr>
          <w:rFonts w:cs="B Badr"/>
          <w:sz w:val="28"/>
          <w:szCs w:val="28"/>
          <w:rtl/>
        </w:rPr>
      </w:pPr>
      <w:r w:rsidRPr="00997B3D">
        <w:rPr>
          <w:rFonts w:cs="B Badr"/>
          <w:sz w:val="28"/>
          <w:szCs w:val="28"/>
          <w:rtl/>
        </w:rPr>
        <w:t xml:space="preserve">المَلِك العَادِل (540- 615 ه 1145- 1218 م) محمد بن أيوب بن شادي، أبو بكر سيف الإسلام، الملقب بالملك العادل، أخو السلطان صلاح الدين: من كبار سلاطين الدولة الأيوبية. كان نائب السلطنة بمصر عن أخيه صلاح الدين أثناء غيبته في الشام. ثم ولاه أخوه مدينة حلب (سنة 579 ه) فرحل إليها و أقام قليلا، و انتقل إلى «الكرك» و تنقل في الولايات إلى أن استقل بملك الديار المصرية (سنة 596) و ضم إليها الديار الشامية، ثم ملك أرمينية (سنة 604) و بلاد اليمن (سنة 612) و لما صفا له جو الملك قسم البلاد بين أولاده، و جعل يتنقل من مملكة إلى أخرى، فكان يصيف بالشام و يشتي بمصر. و عاش أرغد عيش. كان ملكا عظيما حنكته التجارب، حازما، داهية، حسن السيرة محبا للعلماء. ولد في دمشق و قيل في بعلبكّ، و توفي بعالقين (من قرى دمشق) و هو يجهز العساكر لقتال الإفرنج. و كتم خبر موته، فحمل في محفة، على أنه مريض، و أدخل قلعة دمشق، و قام ابنه الملك المعظّم بتنظيم الأمور، ثم نعاه. و دفن في مدرسته المعروفة إلى اليوم بالعادلية و هي المتخذة أخيرا دارا للمجمع العلمي. و في أيامه زال أمر </w:t>
      </w:r>
      <w:r w:rsidRPr="00997B3D">
        <w:rPr>
          <w:rFonts w:cs="B Badr"/>
          <w:color w:val="C00000"/>
          <w:sz w:val="28"/>
          <w:szCs w:val="28"/>
          <w:rtl/>
        </w:rPr>
        <w:t>الإسماعيلية</w:t>
      </w:r>
      <w:r w:rsidRPr="00997B3D">
        <w:rPr>
          <w:rFonts w:cs="B Badr"/>
          <w:sz w:val="28"/>
          <w:szCs w:val="28"/>
          <w:rtl/>
        </w:rPr>
        <w:t xml:space="preserve"> من ديار مصر، بعد أن قبض على كثيرين منهم (سنة 604) قال المقريزي: «و لم يجسر أحد بعدها أن يتظاهر بمذهبهم» [1]. الطَّبَري (000- بعد 632 ه 000- بعد 1234 م) محمد بن أيوب الطبري، أبو جعفر:</w:t>
      </w:r>
    </w:p>
    <w:p w:rsidR="00997B3D" w:rsidRPr="00997B3D" w:rsidRDefault="00997B3D" w:rsidP="00997B3D">
      <w:pPr>
        <w:rPr>
          <w:rFonts w:cs="B Badr"/>
          <w:sz w:val="28"/>
          <w:szCs w:val="28"/>
          <w:rtl/>
        </w:rPr>
      </w:pPr>
      <w:r w:rsidRPr="00997B3D">
        <w:rPr>
          <w:rFonts w:cs="B Badr"/>
          <w:sz w:val="28"/>
          <w:szCs w:val="28"/>
          <w:rtl/>
        </w:rPr>
        <w:t>الأعلام    ج‏6    70    تتمة مح .....  ص : 5</w:t>
      </w:r>
    </w:p>
    <w:p w:rsidR="00997B3D" w:rsidRPr="00997B3D" w:rsidRDefault="00997B3D" w:rsidP="00997B3D">
      <w:pPr>
        <w:rPr>
          <w:rFonts w:cs="B Badr"/>
          <w:sz w:val="28"/>
          <w:szCs w:val="28"/>
          <w:rtl/>
        </w:rPr>
      </w:pPr>
      <w:r w:rsidRPr="00997B3D">
        <w:rPr>
          <w:rFonts w:cs="B Badr"/>
          <w:sz w:val="28"/>
          <w:szCs w:val="28"/>
          <w:rtl/>
        </w:rPr>
        <w:t xml:space="preserve">ثالث الأئمة «المكتومين» عند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ج‏6    82    تتمة مح .....  ص : 5</w:t>
      </w:r>
    </w:p>
    <w:p w:rsidR="00997B3D" w:rsidRPr="00997B3D" w:rsidRDefault="00997B3D" w:rsidP="00997B3D">
      <w:pPr>
        <w:rPr>
          <w:rFonts w:cs="B Badr"/>
          <w:sz w:val="28"/>
          <w:szCs w:val="28"/>
          <w:rtl/>
        </w:rPr>
      </w:pPr>
      <w:r w:rsidRPr="00997B3D">
        <w:rPr>
          <w:rFonts w:cs="B Badr"/>
          <w:sz w:val="28"/>
          <w:szCs w:val="28"/>
          <w:rtl/>
        </w:rPr>
        <w:t xml:space="preserve">له «ديوان- خ». قلت: هذا ما جاء في كتاب «بروكلمن» (327: 1. </w:t>
      </w:r>
      <w:r w:rsidRPr="00997B3D">
        <w:rPr>
          <w:rFonts w:cs="B Badr"/>
          <w:sz w:val="28"/>
          <w:szCs w:val="28"/>
        </w:rPr>
        <w:t>S. kcorB</w:t>
      </w:r>
      <w:r w:rsidRPr="00997B3D">
        <w:rPr>
          <w:rFonts w:cs="B Badr"/>
          <w:sz w:val="28"/>
          <w:szCs w:val="28"/>
          <w:rtl/>
        </w:rPr>
        <w:t xml:space="preserve">) عنه. و هو من الباطنية النصيرية، من فرق </w:t>
      </w:r>
      <w:r w:rsidRPr="00997B3D">
        <w:rPr>
          <w:rFonts w:cs="B Badr"/>
          <w:color w:val="C00000"/>
          <w:sz w:val="28"/>
          <w:szCs w:val="28"/>
          <w:rtl/>
        </w:rPr>
        <w:t>الإسماعيلية</w:t>
      </w:r>
      <w:r w:rsidRPr="00997B3D">
        <w:rPr>
          <w:rFonts w:cs="B Badr"/>
          <w:sz w:val="28"/>
          <w:szCs w:val="28"/>
          <w:rtl/>
        </w:rPr>
        <w:t>. و وقعت لي مخطوطة حديثة من «ديوانه» نسخها و شرح بعض كلماتها «إبراهيم عبد اللطيف عبد الرحمن إبراهيم مرهج» عام 1326 ه. و قال في مقدمتها: «لما كان ديوان السيد الأجل .. فخر الملة الشعيبية و أحد أئمة الفرقة النمروية الشيخ محمد منتجب الدين العاني، من نفائس كتب الموحدين إلخ» و الديوان مبتدأ بقصيدة في مدح «علي بن بدران المهاجري»؟ مطلعها:</w:t>
      </w:r>
    </w:p>
    <w:p w:rsidR="00997B3D" w:rsidRPr="00997B3D" w:rsidRDefault="00997B3D" w:rsidP="00997B3D">
      <w:pPr>
        <w:rPr>
          <w:rFonts w:cs="B Badr"/>
          <w:sz w:val="28"/>
          <w:szCs w:val="28"/>
          <w:rtl/>
        </w:rPr>
      </w:pPr>
      <w:r w:rsidRPr="00997B3D">
        <w:rPr>
          <w:rFonts w:cs="B Badr"/>
          <w:sz w:val="28"/>
          <w:szCs w:val="28"/>
          <w:rtl/>
        </w:rPr>
        <w:t>الأعلام    ج‏6    135    تتمة مح .....  ص : 5</w:t>
      </w:r>
    </w:p>
    <w:p w:rsidR="00997B3D" w:rsidRPr="00997B3D" w:rsidRDefault="00997B3D" w:rsidP="00997B3D">
      <w:pPr>
        <w:rPr>
          <w:rFonts w:cs="B Badr"/>
          <w:sz w:val="28"/>
          <w:szCs w:val="28"/>
          <w:rtl/>
        </w:rPr>
      </w:pPr>
      <w:r w:rsidRPr="00997B3D">
        <w:rPr>
          <w:rFonts w:cs="B Badr"/>
          <w:sz w:val="28"/>
          <w:szCs w:val="28"/>
          <w:rtl/>
        </w:rPr>
        <w:t xml:space="preserve">حلبيّ المولد. تخرج بمدرسة دار المعلمين بدمشق (سنة 1916) و دخل المدرسة العسكرية في إستانبول فأقام سنة. و خاض معارك قفقاسيا و فلسطين في الحرب العامة الأولى. ثم دخل المدرسة الحربية بدمشق (سنة 1918) و تخرج بعد عام برتبة ملازم ثان، و ألحق بالدرك الثابت في سنجق الإسكندرونة. و كان من قواد الجيش السوري في معركة فلسطين (سنة 1948) فرقي إلى رتبة عقيد. </w:t>
      </w:r>
      <w:r w:rsidRPr="00997B3D">
        <w:rPr>
          <w:rFonts w:cs="B Badr"/>
          <w:sz w:val="28"/>
          <w:szCs w:val="28"/>
          <w:rtl/>
        </w:rPr>
        <w:lastRenderedPageBreak/>
        <w:t xml:space="preserve">و لما ثار حسني الزعيم (انظر ترجمته) على شكري القوتلي (رئيس الجمهورية السورية) و استنزله عن الرئاسة، أبرق الحناوي يؤيد «الانقلاب» و يعلن ولاءه لحسني الزعيم. و جعله هذا زعيما (كولونيل) و قائدا للّواء الأول. و لما ضجّ الناس من سيرة حسني الزعيم، اتفق الحناوي مع جماعة كان بينهم ثلاثة من حزب أنطون سعادة (راجع ترجمته) فاعتقلوا الزعيم و رئيس وزرائه محسنا البرازي، و قتلوهما بعد محاكمة عسكرية سريعة، فجر 19 شوال 1368- 14 أغسطس 1949 و أقاموا حكومة «مدنية» يشرف على سياستها العسكريون، و في مقدمتهم الحناوي. و انتقض عليه العقيد أديب الشيشكلي (من زملائه في الجيش) فسجن الحناوي مدة ثم أطلق، فبرح دمشق إلى بيروت. و ترصده محمد بن أحمد [حرشو] البرازي فاغتاله بالرصاص (في 18 محرم 1370- 30 أكتوبر 1950) انتقاما لمحسن البرازي. و نقل جثمانه من بيروت إلى دمشق، فدفن فيها [4]. الزُّرَيْعي (000- 549 ه 000- 1155 م) محمد بن سبإ بن أبي السعود الزريعي الهمدانيّ: من دعاة الباطنية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ج‏6    172    تتمة مح .....  ص : 5</w:t>
      </w:r>
    </w:p>
    <w:p w:rsidR="00997B3D" w:rsidRPr="00997B3D" w:rsidRDefault="00997B3D" w:rsidP="00997B3D">
      <w:pPr>
        <w:rPr>
          <w:rFonts w:cs="B Badr"/>
          <w:sz w:val="28"/>
          <w:szCs w:val="28"/>
          <w:rtl/>
        </w:rPr>
      </w:pPr>
      <w:r w:rsidRPr="00997B3D">
        <w:rPr>
          <w:rFonts w:cs="B Badr"/>
          <w:sz w:val="28"/>
          <w:szCs w:val="28"/>
          <w:rtl/>
        </w:rPr>
        <w:t xml:space="preserve">من دعاة </w:t>
      </w:r>
      <w:r w:rsidRPr="00997B3D">
        <w:rPr>
          <w:rFonts w:cs="B Badr"/>
          <w:color w:val="C00000"/>
          <w:sz w:val="28"/>
          <w:szCs w:val="28"/>
          <w:rtl/>
        </w:rPr>
        <w:t>الإسماعيلية</w:t>
      </w:r>
      <w:r w:rsidRPr="00997B3D">
        <w:rPr>
          <w:rFonts w:cs="B Badr"/>
          <w:sz w:val="28"/>
          <w:szCs w:val="28"/>
          <w:rtl/>
        </w:rPr>
        <w:t>، و مؤلفيهم. من كتبه «الأنوار اللطيفة» قسمه إلى خمسة سرادقات، في كل سرادق خمسة أبواب، و في كل باب خمسة فصول، في عقائد الإسماعيليين [3]. الفَتّني (910- 986 ه 1504- 1578 م) محمد طاهر الصدّيقي الهندي، الفتني، جمال الدين: عالم بالحديث و رجاله.</w:t>
      </w:r>
    </w:p>
    <w:p w:rsidR="00997B3D" w:rsidRPr="00997B3D" w:rsidRDefault="00997B3D" w:rsidP="00997B3D">
      <w:pPr>
        <w:rPr>
          <w:rFonts w:cs="B Badr"/>
          <w:sz w:val="28"/>
          <w:szCs w:val="28"/>
          <w:rtl/>
        </w:rPr>
      </w:pPr>
      <w:r w:rsidRPr="00997B3D">
        <w:rPr>
          <w:rFonts w:cs="B Badr"/>
          <w:sz w:val="28"/>
          <w:szCs w:val="28"/>
          <w:rtl/>
        </w:rPr>
        <w:t>الأعلام    ج‏6    223    تتمة مح .....  ص : 5</w:t>
      </w:r>
    </w:p>
    <w:p w:rsidR="00997B3D" w:rsidRPr="00997B3D" w:rsidRDefault="00997B3D" w:rsidP="00997B3D">
      <w:pPr>
        <w:rPr>
          <w:rFonts w:cs="B Badr"/>
          <w:sz w:val="28"/>
          <w:szCs w:val="28"/>
          <w:rtl/>
        </w:rPr>
      </w:pPr>
      <w:r w:rsidRPr="00997B3D">
        <w:rPr>
          <w:rFonts w:cs="B Badr"/>
          <w:sz w:val="28"/>
          <w:szCs w:val="28"/>
          <w:rtl/>
        </w:rPr>
        <w:t xml:space="preserve">كان محدّث الكوفة. له «المسند» و «تاريخ» صغير، و غيرهما. لقب بمطين لأنه كان و هو صغير يلعب مع الصبيان في الماء فيطينون ظهره [6]. ابن عَبْدُون (000- 299 ه 000- 911 م) محمد بن عبد الله بن عبدون، الرعينيّ بالولاء، أبو العباس: قاض، من أهل إفريقية. كان يتفقه لأبي حنيفة. تولى قضاء القيروان سنة 275- 277 ه. له تآليف، منها «الآثار» فقه، و «الاعتلال لأبي حنيفة و الاحتجاج بقوله» تسعون جزءا [7]. ابن مَسَرَّة (269- 319 ه 883- 931 م) محمد بن عبد الله بن مسرة، أبو عبد الله: متصوف متفلسف أندلسي، من دعاة </w:t>
      </w:r>
      <w:r w:rsidRPr="00997B3D">
        <w:rPr>
          <w:rFonts w:cs="B Badr"/>
          <w:color w:val="C00000"/>
          <w:sz w:val="28"/>
          <w:szCs w:val="28"/>
          <w:rtl/>
        </w:rPr>
        <w:t>الإسماعيلية</w:t>
      </w:r>
      <w:r w:rsidRPr="00997B3D">
        <w:rPr>
          <w:rFonts w:cs="B Badr"/>
          <w:sz w:val="28"/>
          <w:szCs w:val="28"/>
          <w:rtl/>
        </w:rPr>
        <w:t>. من أهل قرطبة. قال الحميدي: «له طريقة في البلاغة و تدقيق في غوامض إشارات الصوفية، و تآليف في المعاني، و نسبت إليه بذلك مقالات نعوذ باللَّه منها!» و قال ابن الفرضيّ: «اتهم بالزندقة فخرج فارا، و تردد بالمشرق مدة، ثم انصرف إلى الأندلس. و كان يحرّف التأويل في كثير من القرآن، و قد رد عليه جماعة من أهل المشرق». و في تاريخ قضاة الأندلس أن القاضي ابن زرب وضع كتابا في الرد على ابن مسرة، و استتاب بعض أتباعه، و «أحرق ما وجد عندهم من كتبه و أوضاعه» [8]. مَكْحُول البَيْرُوتي (000- 321 ه 000- 933 م) محمد بن عبد الله بن عبد السلام، أبو عبد الرحمن، المعروف بمكحول:</w:t>
      </w:r>
    </w:p>
    <w:p w:rsidR="00997B3D" w:rsidRPr="00997B3D" w:rsidRDefault="00997B3D" w:rsidP="00997B3D">
      <w:pPr>
        <w:rPr>
          <w:rFonts w:cs="B Badr"/>
          <w:sz w:val="28"/>
          <w:szCs w:val="28"/>
          <w:rtl/>
        </w:rPr>
      </w:pPr>
      <w:r w:rsidRPr="00997B3D">
        <w:rPr>
          <w:rFonts w:cs="B Badr"/>
          <w:sz w:val="28"/>
          <w:szCs w:val="28"/>
          <w:rtl/>
        </w:rPr>
        <w:t>الأعلام    ج‏6    231    تتمة مح .....  ص : 5</w:t>
      </w:r>
    </w:p>
    <w:p w:rsidR="00997B3D" w:rsidRPr="00997B3D" w:rsidRDefault="00997B3D" w:rsidP="00997B3D">
      <w:pPr>
        <w:rPr>
          <w:rFonts w:cs="B Badr"/>
          <w:sz w:val="28"/>
          <w:szCs w:val="28"/>
          <w:rtl/>
        </w:rPr>
      </w:pPr>
      <w:r w:rsidRPr="00997B3D">
        <w:rPr>
          <w:rFonts w:cs="B Badr"/>
          <w:sz w:val="28"/>
          <w:szCs w:val="28"/>
          <w:rtl/>
        </w:rPr>
        <w:lastRenderedPageBreak/>
        <w:t>و بعد أن عبر دجلة اعترضه ثلاثة من الباطنية (</w:t>
      </w:r>
      <w:r w:rsidRPr="00997B3D">
        <w:rPr>
          <w:rFonts w:cs="B Badr"/>
          <w:color w:val="C00000"/>
          <w:sz w:val="28"/>
          <w:szCs w:val="28"/>
          <w:rtl/>
        </w:rPr>
        <w:t>الإسماعيلية</w:t>
      </w:r>
      <w:r w:rsidRPr="00997B3D">
        <w:rPr>
          <w:rFonts w:cs="B Badr"/>
          <w:sz w:val="28"/>
          <w:szCs w:val="28"/>
          <w:rtl/>
        </w:rPr>
        <w:t>) بزيّ المتصوفة، و معهم قصص (عرائض) و تقدم أحدهم ليناوله قصة، و اعتنقه و ضربه بالسكين، و هجم الثاني و الثالث، فهبروه و جرحوا جماعة كانوا حوله، و مات من يومه.</w:t>
      </w:r>
    </w:p>
    <w:p w:rsidR="00997B3D" w:rsidRPr="00997B3D" w:rsidRDefault="00997B3D" w:rsidP="00997B3D">
      <w:pPr>
        <w:rPr>
          <w:rFonts w:cs="B Badr"/>
          <w:sz w:val="28"/>
          <w:szCs w:val="28"/>
          <w:rtl/>
        </w:rPr>
      </w:pPr>
      <w:r w:rsidRPr="00997B3D">
        <w:rPr>
          <w:rFonts w:cs="B Badr"/>
          <w:sz w:val="28"/>
          <w:szCs w:val="28"/>
          <w:rtl/>
        </w:rPr>
        <w:t>الأعلام    ج‏6    277    تتمة مح .....  ص : 5</w:t>
      </w:r>
    </w:p>
    <w:p w:rsidR="00997B3D" w:rsidRPr="00997B3D" w:rsidRDefault="00997B3D" w:rsidP="00997B3D">
      <w:pPr>
        <w:rPr>
          <w:rFonts w:cs="B Badr"/>
          <w:sz w:val="28"/>
          <w:szCs w:val="28"/>
          <w:rtl/>
        </w:rPr>
      </w:pPr>
      <w:r w:rsidRPr="00997B3D">
        <w:rPr>
          <w:rFonts w:cs="B Badr"/>
          <w:sz w:val="28"/>
          <w:szCs w:val="28"/>
          <w:rtl/>
        </w:rPr>
        <w:t xml:space="preserve">من دعاة </w:t>
      </w:r>
      <w:r w:rsidRPr="00997B3D">
        <w:rPr>
          <w:rFonts w:cs="B Badr"/>
          <w:color w:val="C00000"/>
          <w:sz w:val="28"/>
          <w:szCs w:val="28"/>
          <w:rtl/>
        </w:rPr>
        <w:t>الإسماعيلية</w:t>
      </w:r>
      <w:r w:rsidRPr="00997B3D">
        <w:rPr>
          <w:rFonts w:cs="B Badr"/>
          <w:sz w:val="28"/>
          <w:szCs w:val="28"/>
          <w:rtl/>
        </w:rPr>
        <w:t>. ولد في بلدة صور (بلبنان) و إليها نسبته. و تعلم في طرابلس الشام ثم في القاهرة. و عين داعيا للمذهب الإسماعيلي في جبال السماق و توفي فيها.</w:t>
      </w:r>
    </w:p>
    <w:p w:rsidR="00997B3D" w:rsidRPr="00997B3D" w:rsidRDefault="00997B3D" w:rsidP="00997B3D">
      <w:pPr>
        <w:rPr>
          <w:rFonts w:cs="B Badr"/>
          <w:sz w:val="28"/>
          <w:szCs w:val="28"/>
          <w:rtl/>
        </w:rPr>
      </w:pPr>
      <w:r w:rsidRPr="00997B3D">
        <w:rPr>
          <w:rFonts w:cs="B Badr"/>
          <w:sz w:val="28"/>
          <w:szCs w:val="28"/>
          <w:rtl/>
        </w:rPr>
        <w:t>الأعلام    ج‏6    277    تتمة مح .....  ص : 5</w:t>
      </w:r>
    </w:p>
    <w:p w:rsidR="00997B3D" w:rsidRPr="00997B3D" w:rsidRDefault="00997B3D" w:rsidP="00997B3D">
      <w:pPr>
        <w:rPr>
          <w:rFonts w:cs="B Badr"/>
          <w:sz w:val="28"/>
          <w:szCs w:val="28"/>
          <w:rtl/>
        </w:rPr>
      </w:pPr>
      <w:r w:rsidRPr="00997B3D">
        <w:rPr>
          <w:rFonts w:cs="B Badr"/>
          <w:sz w:val="28"/>
          <w:szCs w:val="28"/>
          <w:rtl/>
        </w:rPr>
        <w:t xml:space="preserve">له رسائل و أراجيز في المذهب، منها «القصيدة الصورية- ط» في عقائد </w:t>
      </w:r>
      <w:r w:rsidRPr="00997B3D">
        <w:rPr>
          <w:rFonts w:cs="B Badr"/>
          <w:color w:val="C00000"/>
          <w:sz w:val="28"/>
          <w:szCs w:val="28"/>
          <w:rtl/>
        </w:rPr>
        <w:t>الإسماعيلية</w:t>
      </w:r>
      <w:r w:rsidRPr="00997B3D">
        <w:rPr>
          <w:rFonts w:cs="B Badr"/>
          <w:sz w:val="28"/>
          <w:szCs w:val="28"/>
          <w:rtl/>
        </w:rPr>
        <w:t xml:space="preserve"> و قصص الأنبياء و أئمة الفاطميين [1]. ابن وَدْعَان (401- 494 ه 1011- 1101 م) محمد بن علي بن عبيد الله بن أحمد بن صالح بن سليمان بن ودعان الموصلي، أبو نصر: قاضي الموصل. مولده و وفاته فيها.</w:t>
      </w:r>
    </w:p>
    <w:p w:rsidR="00997B3D" w:rsidRPr="00997B3D" w:rsidRDefault="00997B3D" w:rsidP="00997B3D">
      <w:pPr>
        <w:rPr>
          <w:rFonts w:cs="B Badr"/>
          <w:sz w:val="28"/>
          <w:szCs w:val="28"/>
          <w:rtl/>
        </w:rPr>
      </w:pPr>
      <w:r w:rsidRPr="00997B3D">
        <w:rPr>
          <w:rFonts w:cs="B Badr"/>
          <w:sz w:val="28"/>
          <w:szCs w:val="28"/>
          <w:rtl/>
        </w:rPr>
        <w:t>الأعلام    ج‏6    277    تتمة مح .....  ص : 5</w:t>
      </w:r>
    </w:p>
    <w:p w:rsidR="00997B3D" w:rsidRPr="00997B3D" w:rsidRDefault="00997B3D" w:rsidP="00997B3D">
      <w:pPr>
        <w:rPr>
          <w:rFonts w:cs="B Badr"/>
          <w:sz w:val="28"/>
          <w:szCs w:val="28"/>
          <w:rtl/>
        </w:rPr>
      </w:pPr>
      <w:r w:rsidRPr="00997B3D">
        <w:rPr>
          <w:rFonts w:cs="B Badr"/>
          <w:sz w:val="28"/>
          <w:szCs w:val="28"/>
          <w:rtl/>
        </w:rPr>
        <w:t xml:space="preserve">[1] أعلام </w:t>
      </w:r>
      <w:r w:rsidRPr="00997B3D">
        <w:rPr>
          <w:rFonts w:cs="B Badr"/>
          <w:color w:val="C00000"/>
          <w:sz w:val="28"/>
          <w:szCs w:val="28"/>
          <w:rtl/>
        </w:rPr>
        <w:t>الإسماعيلية</w:t>
      </w:r>
      <w:r w:rsidRPr="00997B3D">
        <w:rPr>
          <w:rFonts w:cs="B Badr"/>
          <w:sz w:val="28"/>
          <w:szCs w:val="28"/>
          <w:rtl/>
        </w:rPr>
        <w:t xml:space="preserve"> 482.</w:t>
      </w:r>
    </w:p>
    <w:p w:rsidR="00997B3D" w:rsidRPr="00997B3D" w:rsidRDefault="00997B3D" w:rsidP="00997B3D">
      <w:pPr>
        <w:rPr>
          <w:rFonts w:cs="B Badr"/>
          <w:sz w:val="28"/>
          <w:szCs w:val="28"/>
          <w:rtl/>
        </w:rPr>
      </w:pPr>
      <w:r w:rsidRPr="00997B3D">
        <w:rPr>
          <w:rFonts w:cs="B Badr"/>
          <w:sz w:val="28"/>
          <w:szCs w:val="28"/>
          <w:rtl/>
        </w:rPr>
        <w:t>الأعلام    ج‏6    278    تتمة مح .....  ص : 5</w:t>
      </w:r>
    </w:p>
    <w:p w:rsidR="00997B3D" w:rsidRPr="00997B3D" w:rsidRDefault="00997B3D" w:rsidP="00997B3D">
      <w:pPr>
        <w:rPr>
          <w:rFonts w:cs="B Badr"/>
          <w:sz w:val="28"/>
          <w:szCs w:val="28"/>
          <w:rtl/>
        </w:rPr>
      </w:pPr>
      <w:r w:rsidRPr="00997B3D">
        <w:rPr>
          <w:rFonts w:cs="B Badr"/>
          <w:sz w:val="28"/>
          <w:szCs w:val="28"/>
          <w:rtl/>
        </w:rPr>
        <w:t xml:space="preserve">و كان يقول: ما بالكوفة من أهل السنة و الحديث إلا أنا!. له مختصر سماه «ثواب قضاء حوائج الإخوان و ما جاء في إغاثة اللهفان- خ» في دار الكتب (20562 ب) و شستربتي (3490) و له «الهواتف- خ» قطعة منه، في 9 أوراق، ضمن مخطوط في الأحمدية بتونس (5032) [4]. المُهْتَدي الإِسْماعيلي (500- 552 ه 1106- 1157 م) محمد (المهتدي) بن علي بن نزار ابن المستنصر العبيدي الفاطمي: من أئمة </w:t>
      </w:r>
      <w:r w:rsidRPr="00997B3D">
        <w:rPr>
          <w:rFonts w:cs="B Badr"/>
          <w:color w:val="C00000"/>
          <w:sz w:val="28"/>
          <w:szCs w:val="28"/>
          <w:rtl/>
        </w:rPr>
        <w:t>الإسماعيلية</w:t>
      </w:r>
      <w:r w:rsidRPr="00997B3D">
        <w:rPr>
          <w:rFonts w:cs="B Badr"/>
          <w:sz w:val="28"/>
          <w:szCs w:val="28"/>
          <w:rtl/>
        </w:rPr>
        <w:t xml:space="preserve"> النزارية. ولد في إحدى قلاعهم الجبلية (في الشمال الغربي من قزوين) و صارت إليه الإمامة بعد وفاة أبيه (سنة 530) فانتقل إلى قلعة «ألموت» و لقب بالمهتدي. و عني بتنظيم الدعاة، و جعل المكاتبة بينهم بالأعداد الدالة على الحروف الأبجدية (كنظام الشفرة) و هاجمهم جيش الراشد باللَّه العباسي (سنة 532) فاحتل قلاعهم و قتل كثيرا منهم، و جلت بقاياهم إلى جهات خراسان و إلى بعض المدن و الشواطئ السورية.</w:t>
      </w:r>
    </w:p>
    <w:p w:rsidR="00997B3D" w:rsidRPr="00997B3D" w:rsidRDefault="00997B3D" w:rsidP="00997B3D">
      <w:pPr>
        <w:rPr>
          <w:rFonts w:cs="B Badr"/>
          <w:sz w:val="28"/>
          <w:szCs w:val="28"/>
          <w:rtl/>
        </w:rPr>
      </w:pPr>
      <w:r w:rsidRPr="00997B3D">
        <w:rPr>
          <w:rFonts w:cs="B Badr"/>
          <w:sz w:val="28"/>
          <w:szCs w:val="28"/>
          <w:rtl/>
        </w:rPr>
        <w:t>الأعلام    ج‏6    278    تتمة مح .....  ص : 5</w:t>
      </w:r>
    </w:p>
    <w:p w:rsidR="00997B3D" w:rsidRPr="00997B3D" w:rsidRDefault="00997B3D" w:rsidP="00997B3D">
      <w:pPr>
        <w:rPr>
          <w:rFonts w:cs="B Badr"/>
          <w:sz w:val="28"/>
          <w:szCs w:val="28"/>
          <w:rtl/>
        </w:rPr>
      </w:pPr>
      <w:r w:rsidRPr="00997B3D">
        <w:rPr>
          <w:rFonts w:cs="B Badr"/>
          <w:sz w:val="28"/>
          <w:szCs w:val="28"/>
          <w:rtl/>
        </w:rPr>
        <w:t xml:space="preserve">[5] تاريخ الدعوة </w:t>
      </w:r>
      <w:r w:rsidRPr="00997B3D">
        <w:rPr>
          <w:rFonts w:cs="B Badr"/>
          <w:color w:val="C00000"/>
          <w:sz w:val="28"/>
          <w:szCs w:val="28"/>
          <w:rtl/>
        </w:rPr>
        <w:t>الإسماعيلية</w:t>
      </w:r>
      <w:r w:rsidRPr="00997B3D">
        <w:rPr>
          <w:rFonts w:cs="B Badr"/>
          <w:sz w:val="28"/>
          <w:szCs w:val="28"/>
          <w:rtl/>
        </w:rPr>
        <w:t xml:space="preserve"> 195- 197 و أعلام </w:t>
      </w:r>
      <w:r w:rsidRPr="00997B3D">
        <w:rPr>
          <w:rFonts w:cs="B Badr"/>
          <w:color w:val="C00000"/>
          <w:sz w:val="28"/>
          <w:szCs w:val="28"/>
          <w:rtl/>
        </w:rPr>
        <w:t>الإسماعيلية</w:t>
      </w:r>
      <w:r w:rsidRPr="00997B3D">
        <w:rPr>
          <w:rFonts w:cs="B Badr"/>
          <w:sz w:val="28"/>
          <w:szCs w:val="28"/>
          <w:rtl/>
        </w:rPr>
        <w:t xml:space="preserve"> 484.</w:t>
      </w:r>
    </w:p>
    <w:p w:rsidR="00997B3D" w:rsidRPr="00997B3D" w:rsidRDefault="00997B3D" w:rsidP="00997B3D">
      <w:pPr>
        <w:rPr>
          <w:rFonts w:cs="B Badr"/>
          <w:sz w:val="28"/>
          <w:szCs w:val="28"/>
          <w:rtl/>
        </w:rPr>
      </w:pPr>
      <w:r w:rsidRPr="00997B3D">
        <w:rPr>
          <w:rFonts w:cs="B Badr"/>
          <w:sz w:val="28"/>
          <w:szCs w:val="28"/>
          <w:rtl/>
        </w:rPr>
        <w:t>الأعلام    ج‏7    67    تتمة حرف الميم .....  ص : 5</w:t>
      </w:r>
    </w:p>
    <w:p w:rsidR="00997B3D" w:rsidRPr="00997B3D" w:rsidRDefault="00997B3D" w:rsidP="00997B3D">
      <w:pPr>
        <w:rPr>
          <w:rFonts w:cs="B Badr"/>
          <w:sz w:val="28"/>
          <w:szCs w:val="28"/>
          <w:rtl/>
        </w:rPr>
      </w:pPr>
      <w:r w:rsidRPr="00997B3D">
        <w:rPr>
          <w:rFonts w:cs="B Badr"/>
          <w:sz w:val="28"/>
          <w:szCs w:val="28"/>
          <w:rtl/>
        </w:rPr>
        <w:lastRenderedPageBreak/>
        <w:t xml:space="preserve">طرت به فرحا .. و نقل أهم ما فيه إلى المعسول (16: 119- 132) [4]. ابن الوزِير اليَحْمَدي (000- بعد 1170 ه 000- بعد 1756 م) محمد بن محمد بن الحسن بن أحمد، أبو عبد الله الفحصي اليحمدي: أديب، له نظم، و علم بالتراجم، من كتّاب الفقهاء. كان قيما على خزانة الكتب </w:t>
      </w:r>
      <w:r w:rsidRPr="00997B3D">
        <w:rPr>
          <w:rFonts w:cs="B Badr"/>
          <w:color w:val="C00000"/>
          <w:sz w:val="28"/>
          <w:szCs w:val="28"/>
          <w:rtl/>
        </w:rPr>
        <w:t>الإسماعيلية</w:t>
      </w:r>
      <w:r w:rsidRPr="00997B3D">
        <w:rPr>
          <w:rFonts w:cs="B Badr"/>
          <w:sz w:val="28"/>
          <w:szCs w:val="28"/>
          <w:rtl/>
        </w:rPr>
        <w:t xml:space="preserve"> (نسبة إلى المولى إسماعيل) في مراكش، نحوا من 46 عاما، من 1118- 1164 ه (و انظر ترجمة أبيه في السابق من الأعلام). له تصانيف، منها «دفتر- خ» في عشرة أسفار كبار في المكتبة الزيدانية بمكناس.</w:t>
      </w:r>
    </w:p>
    <w:p w:rsidR="00997B3D" w:rsidRPr="00997B3D" w:rsidRDefault="00997B3D" w:rsidP="00997B3D">
      <w:pPr>
        <w:rPr>
          <w:rFonts w:cs="B Badr"/>
          <w:sz w:val="28"/>
          <w:szCs w:val="28"/>
          <w:rtl/>
        </w:rPr>
      </w:pPr>
      <w:r w:rsidRPr="00997B3D">
        <w:rPr>
          <w:rFonts w:cs="B Badr"/>
          <w:sz w:val="28"/>
          <w:szCs w:val="28"/>
          <w:rtl/>
        </w:rPr>
        <w:t>الأعلام    ج‏7    212    مس .....  ص : 212</w:t>
      </w:r>
    </w:p>
    <w:p w:rsidR="00997B3D" w:rsidRPr="00997B3D" w:rsidRDefault="00997B3D" w:rsidP="00997B3D">
      <w:pPr>
        <w:rPr>
          <w:rFonts w:cs="B Badr"/>
          <w:sz w:val="28"/>
          <w:szCs w:val="28"/>
          <w:rtl/>
        </w:rPr>
      </w:pPr>
      <w:r w:rsidRPr="00997B3D">
        <w:rPr>
          <w:rFonts w:cs="B Badr"/>
          <w:sz w:val="28"/>
          <w:szCs w:val="28"/>
          <w:rtl/>
        </w:rPr>
        <w:t xml:space="preserve">[2] أعلام </w:t>
      </w:r>
      <w:r w:rsidRPr="00997B3D">
        <w:rPr>
          <w:rFonts w:cs="B Badr"/>
          <w:color w:val="C00000"/>
          <w:sz w:val="28"/>
          <w:szCs w:val="28"/>
          <w:rtl/>
        </w:rPr>
        <w:t>الإسماعيلية</w:t>
      </w:r>
      <w:r w:rsidRPr="00997B3D">
        <w:rPr>
          <w:rFonts w:cs="B Badr"/>
          <w:sz w:val="28"/>
          <w:szCs w:val="28"/>
          <w:rtl/>
        </w:rPr>
        <w:t xml:space="preserve"> 510 و فيه نماذج من شعره مقتبسة من مخطوطة ديوانه.</w:t>
      </w:r>
    </w:p>
    <w:p w:rsidR="00997B3D" w:rsidRPr="00997B3D" w:rsidRDefault="00997B3D" w:rsidP="00997B3D">
      <w:pPr>
        <w:rPr>
          <w:rFonts w:cs="B Badr"/>
          <w:sz w:val="28"/>
          <w:szCs w:val="28"/>
          <w:rtl/>
        </w:rPr>
      </w:pPr>
      <w:r w:rsidRPr="00997B3D">
        <w:rPr>
          <w:rFonts w:cs="B Badr"/>
          <w:sz w:val="28"/>
          <w:szCs w:val="28"/>
          <w:rtl/>
        </w:rPr>
        <w:t>الأعلام    ج‏7    245    مص .....  ص : 227</w:t>
      </w:r>
    </w:p>
    <w:p w:rsidR="00997B3D" w:rsidRPr="00997B3D" w:rsidRDefault="00997B3D" w:rsidP="00997B3D">
      <w:pPr>
        <w:rPr>
          <w:rFonts w:cs="B Badr"/>
          <w:sz w:val="28"/>
          <w:szCs w:val="28"/>
          <w:rtl/>
        </w:rPr>
      </w:pPr>
      <w:r w:rsidRPr="00997B3D">
        <w:rPr>
          <w:rFonts w:cs="B Badr"/>
          <w:sz w:val="28"/>
          <w:szCs w:val="28"/>
          <w:rtl/>
        </w:rPr>
        <w:t xml:space="preserve">محمد عبده (سنة 1320 ه) و لما كان الدستور العثماني أصدر مجلة «النبراس» سنتين، بيروت، و وظف فيها أستاذا للعربية في المدرسة السلطانية أربع سنوات، و عين خطيبا للجيش الرابع (العثماني) في الحرب العامة الأولى، فصحبه من دمشق مخترقا الصحراء إلى ترعة السويس من جهة </w:t>
      </w:r>
      <w:r w:rsidRPr="00997B3D">
        <w:rPr>
          <w:rFonts w:cs="B Badr"/>
          <w:color w:val="C00000"/>
          <w:sz w:val="28"/>
          <w:szCs w:val="28"/>
          <w:rtl/>
        </w:rPr>
        <w:t>الإسماعيلية</w:t>
      </w:r>
      <w:r w:rsidRPr="00997B3D">
        <w:rPr>
          <w:rFonts w:cs="B Badr"/>
          <w:sz w:val="28"/>
          <w:szCs w:val="28"/>
          <w:rtl/>
        </w:rPr>
        <w:t xml:space="preserve"> و حضر المعركة و الهزيمة.</w:t>
      </w:r>
    </w:p>
    <w:p w:rsidR="00997B3D" w:rsidRPr="00997B3D" w:rsidRDefault="00997B3D" w:rsidP="00997B3D">
      <w:pPr>
        <w:rPr>
          <w:rFonts w:cs="B Badr"/>
          <w:sz w:val="28"/>
          <w:szCs w:val="28"/>
          <w:rtl/>
        </w:rPr>
      </w:pPr>
      <w:r w:rsidRPr="00997B3D">
        <w:rPr>
          <w:rFonts w:cs="B Badr"/>
          <w:sz w:val="28"/>
          <w:szCs w:val="28"/>
          <w:rtl/>
        </w:rPr>
        <w:t>الأعلام    ج‏7    266    مع .....  ص : 258</w:t>
      </w:r>
    </w:p>
    <w:p w:rsidR="00997B3D" w:rsidRPr="00997B3D" w:rsidRDefault="00997B3D" w:rsidP="00997B3D">
      <w:pPr>
        <w:rPr>
          <w:rFonts w:cs="B Badr"/>
          <w:sz w:val="28"/>
          <w:szCs w:val="28"/>
          <w:rtl/>
        </w:rPr>
      </w:pPr>
      <w:r w:rsidRPr="00997B3D">
        <w:rPr>
          <w:rFonts w:cs="B Badr"/>
          <w:sz w:val="28"/>
          <w:szCs w:val="28"/>
          <w:rtl/>
        </w:rPr>
        <w:t xml:space="preserve">و النجوم الزاهرة 5: 1- 23 و اتعاظ الحنفا 277 عن خطط المقريزي. و ابن خلدون 4: 62 و ابن الأثير 9: 154 ثم 10: 82 و فيه: «وصل إليه الحسن بن الصباح سنة 479 في زي تاجر، و خاطبه في إقامة الدعوة له بخراسان و بلاد العجم فأذن له في ذلك، فعاد و دعا إليه سرا، و قال للمستنصر: من إمامي بعدك؟ فقال: ابني نزار. و </w:t>
      </w:r>
      <w:r w:rsidRPr="00997B3D">
        <w:rPr>
          <w:rFonts w:cs="B Badr"/>
          <w:color w:val="C00000"/>
          <w:sz w:val="28"/>
          <w:szCs w:val="28"/>
          <w:rtl/>
        </w:rPr>
        <w:t>الإسماعيلية</w:t>
      </w:r>
      <w:r w:rsidRPr="00997B3D">
        <w:rPr>
          <w:rFonts w:cs="B Badr"/>
          <w:sz w:val="28"/>
          <w:szCs w:val="28"/>
          <w:rtl/>
        </w:rPr>
        <w:t xml:space="preserve"> يعتقدون إمامة نزار». و بلغة الظرفاء 75 و حلى القاهرة 77.</w:t>
      </w:r>
    </w:p>
    <w:p w:rsidR="00997B3D" w:rsidRPr="00997B3D" w:rsidRDefault="00997B3D" w:rsidP="00997B3D">
      <w:pPr>
        <w:rPr>
          <w:rFonts w:cs="B Badr"/>
          <w:sz w:val="28"/>
          <w:szCs w:val="28"/>
          <w:rtl/>
        </w:rPr>
      </w:pPr>
      <w:r w:rsidRPr="00997B3D">
        <w:rPr>
          <w:rFonts w:cs="B Badr"/>
          <w:sz w:val="28"/>
          <w:szCs w:val="28"/>
          <w:rtl/>
        </w:rPr>
        <w:t>الأعلام    ج‏7    305    من .....  ص : 288</w:t>
      </w:r>
    </w:p>
    <w:p w:rsidR="00997B3D" w:rsidRPr="00997B3D" w:rsidRDefault="00997B3D" w:rsidP="00997B3D">
      <w:pPr>
        <w:rPr>
          <w:rFonts w:cs="B Badr"/>
          <w:sz w:val="28"/>
          <w:szCs w:val="28"/>
          <w:rtl/>
        </w:rPr>
      </w:pPr>
      <w:r w:rsidRPr="00997B3D">
        <w:rPr>
          <w:rFonts w:cs="B Badr"/>
          <w:sz w:val="28"/>
          <w:szCs w:val="28"/>
          <w:rtl/>
        </w:rPr>
        <w:t xml:space="preserve">و أكثر من الركوب، فخرج في يوم واحد ست مرات راكبا في الأولى على فرس، و في الثانية على حمار، و في الثالثة على الأعناق في محفة، و في الرابعة في عشاري بالنيل. و أصاب الناس منه شر شديد، إلى أن فقد في إحدى الليالي، فيقال: إن رجلا اغتاله غيرة للَّه و للإسلام، و يقال: إن أخته «ست الملك» دست له رجلين اغتالاه و أخفيا أثره. و أعلن حمزة أنه «احتجب و سيعود لنشر الإيمان بعد الغيبة». قال الذهبي: و ثم اليوم (قبيل سنة 750 ه) طائفة من «طغام» </w:t>
      </w:r>
      <w:r w:rsidRPr="00997B3D">
        <w:rPr>
          <w:rFonts w:cs="B Badr"/>
          <w:color w:val="C00000"/>
          <w:sz w:val="28"/>
          <w:szCs w:val="28"/>
          <w:rtl/>
        </w:rPr>
        <w:t>الإسماعيلية</w:t>
      </w:r>
      <w:r w:rsidRPr="00997B3D">
        <w:rPr>
          <w:rFonts w:cs="B Badr"/>
          <w:sz w:val="28"/>
          <w:szCs w:val="28"/>
          <w:rtl/>
        </w:rPr>
        <w:t xml:space="preserve"> يحلفون بغيبة الحاكم، ما يعتقدون إلا أنه باق و أنه سيظهر!. و أخباره كثيرة جدا، أورد بعضها المقريزي في الكلام على جامع «المقس» و هو مما أنشأه صاحب الترجمة. و بين كتب الدروز- كما أخبرني أحد مثقفيهم- بضع رسائل‏</w:t>
      </w:r>
    </w:p>
    <w:p w:rsidR="00997B3D" w:rsidRPr="00997B3D" w:rsidRDefault="00997B3D" w:rsidP="00997B3D">
      <w:pPr>
        <w:rPr>
          <w:rFonts w:cs="B Badr"/>
          <w:sz w:val="28"/>
          <w:szCs w:val="28"/>
          <w:rtl/>
        </w:rPr>
      </w:pPr>
      <w:r w:rsidRPr="00997B3D">
        <w:rPr>
          <w:rFonts w:cs="B Badr"/>
          <w:sz w:val="28"/>
          <w:szCs w:val="28"/>
          <w:rtl/>
        </w:rPr>
        <w:t>الأعلام    ج‏7    337    مي .....  ص : 335</w:t>
      </w:r>
    </w:p>
    <w:p w:rsidR="00997B3D" w:rsidRPr="00997B3D" w:rsidRDefault="00997B3D" w:rsidP="00997B3D">
      <w:pPr>
        <w:rPr>
          <w:rFonts w:cs="B Badr"/>
          <w:sz w:val="28"/>
          <w:szCs w:val="28"/>
          <w:rtl/>
        </w:rPr>
      </w:pPr>
      <w:r w:rsidRPr="00997B3D">
        <w:rPr>
          <w:rFonts w:cs="B Badr"/>
          <w:sz w:val="28"/>
          <w:szCs w:val="28"/>
          <w:rtl/>
        </w:rPr>
        <w:lastRenderedPageBreak/>
        <w:t xml:space="preserve">و نشر رسالة في مذهب </w:t>
      </w:r>
      <w:r w:rsidRPr="00997B3D">
        <w:rPr>
          <w:rFonts w:cs="B Badr"/>
          <w:color w:val="C00000"/>
          <w:sz w:val="28"/>
          <w:szCs w:val="28"/>
          <w:rtl/>
        </w:rPr>
        <w:t>الإسماعيلية</w:t>
      </w:r>
      <w:r w:rsidRPr="00997B3D">
        <w:rPr>
          <w:rFonts w:cs="B Badr"/>
          <w:sz w:val="28"/>
          <w:szCs w:val="28"/>
          <w:rtl/>
        </w:rPr>
        <w:t>، من إنشاء حمزة بن علي، سميت «التليد في مذهب أهل التوحيد» و أهديت مكتبته إلى مكتبة المتحف القبطي في القاهرة [4]. مِيخَائيل عَبْد السَّيِّد (1277- 1332 ه 1860- 1914 م) ميخائيل بن عبد السيد بن شحاتة ابن أبي البهاء بن هواش: صحافي مصري، قبطي الأصل، من أهل القاهرة. كان جدوده يسكنون «صنبو» من توابع أسيوط. تعلم المبادئ في مدرسة أميركية و أخرى قبطية بالقاهرة. و أولع بالأدب فحضر دروس «الأزهر» و أخذ عن علمائه، و كتب «سلوان الشجي في الرد على إبراهيم اليازجي- ط» انتصر به للشدياق صاحب الجوائب، و «روضة الكتاب في علم الحساب- ط» جزءان، و «الرياض الزهرية في الأعمال الجبرية- ط» مدرسي. و ترجم «تنوير الأفهام في مصادر الإسلام» و أنشأ جريدة «الوطن» سنة 1877 م. و اشتغل بتحريرها نحو 20 سنة. و ألف جمعية لطبع الكتب العربية النادرة، نشرت بعض المخطوطات [5]. ميخائيل عيد البستاني ميخائيل بن أنطون 1353</w:t>
      </w:r>
    </w:p>
    <w:p w:rsidR="00997B3D" w:rsidRPr="00997B3D" w:rsidRDefault="00997B3D" w:rsidP="00997B3D">
      <w:pPr>
        <w:rPr>
          <w:rFonts w:cs="B Badr"/>
          <w:sz w:val="28"/>
          <w:szCs w:val="28"/>
          <w:rtl/>
        </w:rPr>
      </w:pPr>
      <w:r w:rsidRPr="00997B3D">
        <w:rPr>
          <w:rFonts w:cs="B Badr"/>
          <w:sz w:val="28"/>
          <w:szCs w:val="28"/>
          <w:rtl/>
        </w:rPr>
        <w:t>الأعلام    ج‏7    341    مي .....  ص : 335</w:t>
      </w:r>
    </w:p>
    <w:p w:rsidR="00997B3D" w:rsidRPr="00997B3D" w:rsidRDefault="00997B3D" w:rsidP="00997B3D">
      <w:pPr>
        <w:rPr>
          <w:rFonts w:cs="B Badr"/>
          <w:sz w:val="28"/>
          <w:szCs w:val="28"/>
          <w:rtl/>
        </w:rPr>
      </w:pPr>
      <w:r w:rsidRPr="00997B3D">
        <w:rPr>
          <w:rFonts w:cs="B Badr"/>
          <w:sz w:val="28"/>
          <w:szCs w:val="28"/>
          <w:rtl/>
        </w:rPr>
        <w:t xml:space="preserve">رأس الفرقة «الميمونية» من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ج‏7    341    مي .....  ص : 335</w:t>
      </w:r>
    </w:p>
    <w:p w:rsidR="00997B3D" w:rsidRPr="00997B3D" w:rsidRDefault="00997B3D" w:rsidP="00997B3D">
      <w:pPr>
        <w:rPr>
          <w:rFonts w:cs="B Badr"/>
          <w:sz w:val="28"/>
          <w:szCs w:val="28"/>
          <w:rtl/>
        </w:rPr>
      </w:pPr>
      <w:r w:rsidRPr="00997B3D">
        <w:rPr>
          <w:rFonts w:cs="B Badr"/>
          <w:sz w:val="28"/>
          <w:szCs w:val="28"/>
          <w:rtl/>
        </w:rPr>
        <w:t xml:space="preserve">اسم أبيه ديصان، أو غيلان. و في </w:t>
      </w:r>
      <w:r w:rsidRPr="00997B3D">
        <w:rPr>
          <w:rFonts w:cs="B Badr"/>
          <w:color w:val="C00000"/>
          <w:sz w:val="28"/>
          <w:szCs w:val="28"/>
          <w:rtl/>
        </w:rPr>
        <w:t>الإسماعيلية</w:t>
      </w:r>
      <w:r w:rsidRPr="00997B3D">
        <w:rPr>
          <w:rFonts w:cs="B Badr"/>
          <w:sz w:val="28"/>
          <w:szCs w:val="28"/>
          <w:rtl/>
        </w:rPr>
        <w:t xml:space="preserve"> من ينسبه إلى سلمان الفارسيّ.</w:t>
      </w:r>
    </w:p>
    <w:p w:rsidR="00997B3D" w:rsidRPr="00997B3D" w:rsidRDefault="00997B3D" w:rsidP="00997B3D">
      <w:pPr>
        <w:rPr>
          <w:rFonts w:cs="B Badr"/>
          <w:sz w:val="28"/>
          <w:szCs w:val="28"/>
          <w:rtl/>
        </w:rPr>
      </w:pPr>
      <w:r w:rsidRPr="00997B3D">
        <w:rPr>
          <w:rFonts w:cs="B Badr"/>
          <w:sz w:val="28"/>
          <w:szCs w:val="28"/>
          <w:rtl/>
        </w:rPr>
        <w:t>الأعلام    ج‏7    341    مي .....  ص : 335</w:t>
      </w:r>
    </w:p>
    <w:p w:rsidR="00997B3D" w:rsidRPr="00997B3D" w:rsidRDefault="00997B3D" w:rsidP="00997B3D">
      <w:pPr>
        <w:rPr>
          <w:rFonts w:cs="B Badr"/>
          <w:sz w:val="28"/>
          <w:szCs w:val="28"/>
          <w:rtl/>
        </w:rPr>
      </w:pPr>
      <w:r w:rsidRPr="00997B3D">
        <w:rPr>
          <w:rFonts w:cs="B Badr"/>
          <w:sz w:val="28"/>
          <w:szCs w:val="28"/>
          <w:rtl/>
        </w:rPr>
        <w:t xml:space="preserve">و روى عنهما. و يقال: إنه أدرك محمّد ابن إسماعيل بن جعفر، و أدبه و لقنه مذهب الباطنية و توجه به إلى طبرستان ففلسطين. و استقر في سلمية (بسورية) حيث ألف كتابيه «الميزان» و «الهداية» و توفي بها. و يرى </w:t>
      </w:r>
      <w:r w:rsidRPr="00997B3D">
        <w:rPr>
          <w:rFonts w:cs="B Badr"/>
          <w:color w:val="C00000"/>
          <w:sz w:val="28"/>
          <w:szCs w:val="28"/>
          <w:rtl/>
        </w:rPr>
        <w:t>الإسماعيلية</w:t>
      </w:r>
      <w:r w:rsidRPr="00997B3D">
        <w:rPr>
          <w:rFonts w:cs="B Badr"/>
          <w:sz w:val="28"/>
          <w:szCs w:val="28"/>
          <w:rtl/>
        </w:rPr>
        <w:t xml:space="preserve"> أنه كان بصيرا بالفلسفة اليونانية، و عمل على إدخالها في المذهب. و هو الّذي قيل إن الخلفاء الفاطميين في المغرب، من نسله. و لم يصحّ هذا [1]. ابن خَبَّازَة (000- 637 ه 000- 1239 م) ميمون بن علي بن عبد الخالق الخطّابي، أبو عمرو، المعروف بابن خبازة: شاعر، من الكتاب المترسلين، اشتهر بسرعة البديهة. أصله من إحدى قبائل صنهاجة في جهات تونس. شعره و نثره مجموعان، كانت نسختهما عند معاصر له يدعى «أبا الحسن بن عاصم».</w:t>
      </w:r>
    </w:p>
    <w:p w:rsidR="00997B3D" w:rsidRPr="00997B3D" w:rsidRDefault="00997B3D" w:rsidP="00997B3D">
      <w:pPr>
        <w:rPr>
          <w:rFonts w:cs="B Badr"/>
          <w:sz w:val="28"/>
          <w:szCs w:val="28"/>
          <w:rtl/>
        </w:rPr>
      </w:pPr>
      <w:r w:rsidRPr="00997B3D">
        <w:rPr>
          <w:rFonts w:cs="B Badr"/>
          <w:sz w:val="28"/>
          <w:szCs w:val="28"/>
          <w:rtl/>
        </w:rPr>
        <w:t>الأعلام    ج‏7    341    مي .....  ص : 335</w:t>
      </w:r>
    </w:p>
    <w:p w:rsidR="00997B3D" w:rsidRPr="00997B3D" w:rsidRDefault="00997B3D" w:rsidP="00997B3D">
      <w:pPr>
        <w:rPr>
          <w:rFonts w:cs="B Badr"/>
          <w:sz w:val="28"/>
          <w:szCs w:val="28"/>
          <w:rtl/>
        </w:rPr>
      </w:pPr>
      <w:r w:rsidRPr="00997B3D">
        <w:rPr>
          <w:rFonts w:cs="B Badr"/>
          <w:sz w:val="28"/>
          <w:szCs w:val="28"/>
          <w:rtl/>
        </w:rPr>
        <w:t xml:space="preserve">[1] انظر أصول </w:t>
      </w:r>
      <w:r w:rsidRPr="00997B3D">
        <w:rPr>
          <w:rFonts w:cs="B Badr"/>
          <w:color w:val="C00000"/>
          <w:sz w:val="28"/>
          <w:szCs w:val="28"/>
          <w:rtl/>
        </w:rPr>
        <w:t>الإسماعيلية</w:t>
      </w:r>
      <w:r w:rsidRPr="00997B3D">
        <w:rPr>
          <w:rFonts w:cs="B Badr"/>
          <w:sz w:val="28"/>
          <w:szCs w:val="28"/>
          <w:rtl/>
        </w:rPr>
        <w:t xml:space="preserve"> 133- 156 و أعلام </w:t>
      </w:r>
      <w:r w:rsidRPr="00997B3D">
        <w:rPr>
          <w:rFonts w:cs="B Badr"/>
          <w:color w:val="C00000"/>
          <w:sz w:val="28"/>
          <w:szCs w:val="28"/>
          <w:rtl/>
        </w:rPr>
        <w:t>الإسماعيلية</w:t>
      </w:r>
      <w:r w:rsidRPr="00997B3D">
        <w:rPr>
          <w:rFonts w:cs="B Badr"/>
          <w:sz w:val="28"/>
          <w:szCs w:val="28"/>
          <w:rtl/>
        </w:rPr>
        <w:t xml:space="preserve"> 559.</w:t>
      </w:r>
    </w:p>
    <w:p w:rsidR="00997B3D" w:rsidRPr="00997B3D" w:rsidRDefault="00997B3D" w:rsidP="00997B3D">
      <w:pPr>
        <w:rPr>
          <w:rFonts w:cs="B Badr"/>
          <w:sz w:val="28"/>
          <w:szCs w:val="28"/>
          <w:rtl/>
        </w:rPr>
      </w:pPr>
      <w:r w:rsidRPr="00997B3D">
        <w:rPr>
          <w:rFonts w:cs="B Badr"/>
          <w:sz w:val="28"/>
          <w:szCs w:val="28"/>
          <w:rtl/>
        </w:rPr>
        <w:t>الأعلام    ج‏8    16    نز .....  ص : 16</w:t>
      </w:r>
    </w:p>
    <w:p w:rsidR="00997B3D" w:rsidRPr="00997B3D" w:rsidRDefault="00997B3D" w:rsidP="00997B3D">
      <w:pPr>
        <w:rPr>
          <w:rFonts w:cs="B Badr"/>
          <w:sz w:val="28"/>
          <w:szCs w:val="28"/>
          <w:rtl/>
        </w:rPr>
      </w:pPr>
      <w:r w:rsidRPr="00997B3D">
        <w:rPr>
          <w:rFonts w:cs="B Badr"/>
          <w:sz w:val="28"/>
          <w:szCs w:val="28"/>
          <w:rtl/>
        </w:rPr>
        <w:t xml:space="preserve">ولد في المهدية، و بويع بعد وفاة أبيه (سنة 365 ه) و كانت في أيامه فتن و قلاقل. و كان كريم الأخلاق، حليما، يكره سفك الدماء، مغرى بصيد السباع، أديبا، فاضلا. و في زمنه بني قصر البحر و قصر الذهب و جامع القرافة، في القاهرة. و هو الّذي اختط أساس </w:t>
      </w:r>
      <w:r w:rsidRPr="00997B3D">
        <w:rPr>
          <w:rFonts w:cs="B Badr"/>
          <w:sz w:val="28"/>
          <w:szCs w:val="28"/>
          <w:rtl/>
        </w:rPr>
        <w:lastRenderedPageBreak/>
        <w:t xml:space="preserve">الجامع فيها، مما يلي باب الفتوح، و بدأ بعمارته (سنة 380) و خطب له بمكة. و طالت مدته، إلى أن خرج يريد غزو الروم، فلما كان في مدينة بلبيس أدركته الوفاة [5]. المصطفى الإسماعيلي (437- 490 ه 1045- 1097 م) نزار (الملقب بالمصطفى لدين الله) ابن معد (المستنصر) ابن علي الفاطمي العبيدي: رأس «النزارية» من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الأعلام    ج‏8    16    نز .....  ص : 16</w:t>
      </w:r>
    </w:p>
    <w:p w:rsidR="00997B3D" w:rsidRPr="00997B3D" w:rsidRDefault="00997B3D" w:rsidP="00997B3D">
      <w:pPr>
        <w:rPr>
          <w:rFonts w:cs="B Badr"/>
          <w:sz w:val="28"/>
          <w:szCs w:val="28"/>
          <w:rtl/>
        </w:rPr>
      </w:pPr>
      <w:r w:rsidRPr="00997B3D">
        <w:rPr>
          <w:rFonts w:cs="B Badr"/>
          <w:sz w:val="28"/>
          <w:szCs w:val="28"/>
          <w:rtl/>
        </w:rPr>
        <w:t xml:space="preserve">و إليه نسبتها. ولد في القاهرة. و ولي العهد بالإمامة سنة 480 و أراد القيام بها بعد وفاة أبيه (487) فأبعده عنها الأفضل شاهنشاه بن بدر الجمالي وزير أبيه، و جعلها لأخيه «المستعلي» أحمد بن معد. و انقسم </w:t>
      </w:r>
      <w:r w:rsidRPr="00997B3D">
        <w:rPr>
          <w:rFonts w:cs="B Badr"/>
          <w:color w:val="C00000"/>
          <w:sz w:val="28"/>
          <w:szCs w:val="28"/>
          <w:rtl/>
        </w:rPr>
        <w:t>الإسماعيلية</w:t>
      </w:r>
      <w:r w:rsidRPr="00997B3D">
        <w:rPr>
          <w:rFonts w:cs="B Badr"/>
          <w:sz w:val="28"/>
          <w:szCs w:val="28"/>
          <w:rtl/>
        </w:rPr>
        <w:t xml:space="preserve"> من ذلك الحين إلى «مستعلية» و منهم اليوم طائفة «البهرة» في الهند، و «نزارية» و منهم جماعة «أغاجان». و قصد «نزار» بعد موت أبيه، إلى الإسكندرية و فيها أنصار له بايعوه، و بايعه أهلها و أتته بيعة قلاع </w:t>
      </w:r>
      <w:r w:rsidRPr="00997B3D">
        <w:rPr>
          <w:rFonts w:cs="B Badr"/>
          <w:color w:val="C00000"/>
          <w:sz w:val="28"/>
          <w:szCs w:val="28"/>
          <w:rtl/>
        </w:rPr>
        <w:t>الإسماعيلية</w:t>
      </w:r>
      <w:r w:rsidRPr="00997B3D">
        <w:rPr>
          <w:rFonts w:cs="B Badr"/>
          <w:sz w:val="28"/>
          <w:szCs w:val="28"/>
          <w:rtl/>
        </w:rPr>
        <w:t xml:space="preserve"> (ألموت و ما حولها) و طوائف من بلدان أخرى. و حاصرها الأفضل شاهنشاه، فكانت بينه و بين نزار و الإسكندريين وقائع انتهت بفوز الأفضل (سنة 488) و المورخون متفقون على أن «نزارا» حمل إلى المستعلي، فبنى عليه حائطا، أو جعله بين حائطين، إلى أن مات. و انفرد بعض مؤرخي «النزارية» برواية أخرى تقول: إن نزارا فر من الإسكندرية، لما دخلها الأفضل، و وصل إلى قلعة «ألموت» من نواحي قزوين، و لقي الحسن بن الصباح (انظر ترجمته) و مات فيها بعد أن أوصى‏</w:t>
      </w:r>
    </w:p>
    <w:p w:rsidR="00997B3D" w:rsidRPr="00997B3D" w:rsidRDefault="00997B3D" w:rsidP="00997B3D">
      <w:pPr>
        <w:rPr>
          <w:rFonts w:cs="B Badr"/>
          <w:sz w:val="28"/>
          <w:szCs w:val="28"/>
          <w:rtl/>
        </w:rPr>
      </w:pPr>
      <w:r w:rsidRPr="00997B3D">
        <w:rPr>
          <w:rFonts w:cs="B Badr"/>
          <w:sz w:val="28"/>
          <w:szCs w:val="28"/>
          <w:rtl/>
        </w:rPr>
        <w:t>الأعلام    ج‏8    17    نس .....  ص : 17</w:t>
      </w:r>
    </w:p>
    <w:p w:rsidR="00997B3D" w:rsidRPr="00997B3D" w:rsidRDefault="00997B3D" w:rsidP="00997B3D">
      <w:pPr>
        <w:rPr>
          <w:rFonts w:cs="B Badr"/>
          <w:sz w:val="28"/>
          <w:szCs w:val="28"/>
          <w:rtl/>
        </w:rPr>
      </w:pPr>
      <w:r w:rsidRPr="00997B3D">
        <w:rPr>
          <w:rFonts w:cs="B Badr"/>
          <w:sz w:val="28"/>
          <w:szCs w:val="28"/>
          <w:rtl/>
        </w:rPr>
        <w:t xml:space="preserve">حوادث سنة 487 و اتعاظ الحنفاء 282 و انظر تاريخ الدعوة </w:t>
      </w:r>
      <w:r w:rsidRPr="00997B3D">
        <w:rPr>
          <w:rFonts w:cs="B Badr"/>
          <w:color w:val="C00000"/>
          <w:sz w:val="28"/>
          <w:szCs w:val="28"/>
          <w:rtl/>
        </w:rPr>
        <w:t>الإسماعيلية</w:t>
      </w:r>
      <w:r w:rsidRPr="00997B3D">
        <w:rPr>
          <w:rFonts w:cs="B Badr"/>
          <w:sz w:val="28"/>
          <w:szCs w:val="28"/>
          <w:rtl/>
        </w:rPr>
        <w:t xml:space="preserve"> 181- 183 و الدولة النزارية 60، 65 و أعلام </w:t>
      </w:r>
      <w:r w:rsidRPr="00997B3D">
        <w:rPr>
          <w:rFonts w:cs="B Badr"/>
          <w:color w:val="C00000"/>
          <w:sz w:val="28"/>
          <w:szCs w:val="28"/>
          <w:rtl/>
        </w:rPr>
        <w:t>الإسماعيلية</w:t>
      </w:r>
      <w:r w:rsidRPr="00997B3D">
        <w:rPr>
          <w:rFonts w:cs="B Badr"/>
          <w:sz w:val="28"/>
          <w:szCs w:val="28"/>
          <w:rtl/>
        </w:rPr>
        <w:t xml:space="preserve"> 583 و في مفرج الكروب، لابن واصل 1: 208، 209 ما مؤداه: قدم الحسن الصباح على المستنصر باللَّه (معد بن علي) بمصر، و سأله عن الإمام بعده، فسمى له ولده «نزارا» و لم يكن للمستنصر إذ ذاك ولد، فمضى الصباح إلى إيران فكان داعية له و لولده «نزار» من بعده. و مات المستنصر و ظهر بعده ابنه «نزار» بالإسكندرية، فقبض عليه و قتل. و استمرت دعوة الباطنية له في بلاد الألموت في إيران، و بمصياف و قلاعها من بلاد الشام. و قالت باطنية مصر، بعد موت المستنصر، بإمامة «المستعلي» ثم «الآمر» ابن المستعلي، فابن عمه «الحافظ الظافر» فافترقت عنهم «النزارية» من عهد صاحب الترجمة.</w:t>
      </w:r>
    </w:p>
    <w:p w:rsidR="00997B3D" w:rsidRPr="00997B3D" w:rsidRDefault="00997B3D" w:rsidP="00997B3D">
      <w:pPr>
        <w:rPr>
          <w:rFonts w:cs="B Badr"/>
          <w:sz w:val="28"/>
          <w:szCs w:val="28"/>
          <w:rtl/>
        </w:rPr>
      </w:pPr>
      <w:r w:rsidRPr="00997B3D">
        <w:rPr>
          <w:rFonts w:cs="B Badr"/>
          <w:sz w:val="28"/>
          <w:szCs w:val="28"/>
          <w:rtl/>
        </w:rPr>
        <w:t>الأعلام    ج‏8    41    نع .....  ص : 35</w:t>
      </w:r>
    </w:p>
    <w:p w:rsidR="00997B3D" w:rsidRPr="00997B3D" w:rsidRDefault="00997B3D" w:rsidP="00997B3D">
      <w:pPr>
        <w:rPr>
          <w:rFonts w:cs="B Badr"/>
          <w:sz w:val="28"/>
          <w:szCs w:val="28"/>
          <w:rtl/>
        </w:rPr>
      </w:pPr>
      <w:r w:rsidRPr="00997B3D">
        <w:rPr>
          <w:rFonts w:cs="B Badr"/>
          <w:sz w:val="28"/>
          <w:szCs w:val="28"/>
          <w:rtl/>
        </w:rPr>
        <w:t xml:space="preserve">و قدم مع المعز إلى مصر، و هو كبير قضاته. و توفي بها. وصفه الذهبي بالعلّامة المارق. و قال ابن حجر: في كتبه ما يدل على انحلال عقيدته. له «اختلاف أصول المذاهب» يرد فيه على أدلة الاجتهاد و ينصر </w:t>
      </w:r>
      <w:r w:rsidRPr="00997B3D">
        <w:rPr>
          <w:rFonts w:cs="B Badr"/>
          <w:color w:val="C00000"/>
          <w:sz w:val="28"/>
          <w:szCs w:val="28"/>
          <w:rtl/>
        </w:rPr>
        <w:t>الإسماعيلية</w:t>
      </w:r>
      <w:r w:rsidRPr="00997B3D">
        <w:rPr>
          <w:rFonts w:cs="B Badr"/>
          <w:sz w:val="28"/>
          <w:szCs w:val="28"/>
          <w:rtl/>
        </w:rPr>
        <w:t xml:space="preserve">، و «دعائم الإسلام، و ذكر الحلال و الحرام- خ» مجلدان، رأيت ثانيهما في الفاتيكان (1156 عربي) و كان «الظاهر» الفاطمي قد أمر الدعاة بحض الناس على حفظه، و جعل لمن يحفظه مكافأة، و له «مختصر- ط» و «تأويل دعائم الإسلام- ط» الأول منه، و يسمى «تربية المؤمنين» و «المجالس و المسايرات- خ» أخبار و أحاديث، و «افتتاح الدعوة- خ» لعله الّذي سماه «ابتداء الدعوة للعبيديين» و «الهمة في آداب اتباع </w:t>
      </w:r>
      <w:r w:rsidRPr="00997B3D">
        <w:rPr>
          <w:rFonts w:cs="B Badr"/>
          <w:sz w:val="28"/>
          <w:szCs w:val="28"/>
          <w:rtl/>
        </w:rPr>
        <w:lastRenderedPageBreak/>
        <w:t>الأئمة- ط» و «الاقتصاد- ط» في فقه الشيعة، و «مختصر الآثار فيما روي عن الأئمة الأطهار- خ» متداول الآن بين طائفة البهرة، و «أساس التأويل الباطن- خ» و «المناقب و المثالب» و «ردود» على بعض الأئمة كالشافعي و مالك و أبي حنيفة، و «شرح الأخبار في فضائل النبي المختار و آله المصطفين الأخيار- خ» و «المنتخبة» قصيدة في الفقه. قال الذهبي: كتبه كبار مطولة.</w:t>
      </w:r>
    </w:p>
    <w:p w:rsidR="00997B3D" w:rsidRPr="00997B3D" w:rsidRDefault="00997B3D" w:rsidP="00997B3D">
      <w:pPr>
        <w:rPr>
          <w:rFonts w:cs="B Badr"/>
          <w:sz w:val="28"/>
          <w:szCs w:val="28"/>
          <w:rtl/>
        </w:rPr>
      </w:pPr>
      <w:r w:rsidRPr="00997B3D">
        <w:rPr>
          <w:rFonts w:cs="B Badr"/>
          <w:sz w:val="28"/>
          <w:szCs w:val="28"/>
          <w:rtl/>
        </w:rPr>
        <w:t>الأعلام    ج‏8    41    نع .....  ص : 35</w:t>
      </w:r>
    </w:p>
    <w:p w:rsidR="00997B3D" w:rsidRPr="00997B3D" w:rsidRDefault="00997B3D" w:rsidP="00997B3D">
      <w:pPr>
        <w:rPr>
          <w:rFonts w:cs="B Badr"/>
          <w:sz w:val="28"/>
          <w:szCs w:val="28"/>
          <w:rtl/>
        </w:rPr>
      </w:pPr>
      <w:r w:rsidRPr="00997B3D">
        <w:rPr>
          <w:rFonts w:cs="B Badr"/>
          <w:sz w:val="28"/>
          <w:szCs w:val="28"/>
          <w:rtl/>
        </w:rPr>
        <w:t xml:space="preserve">«كان- في أول أمره- حنفي المذهب لأن الغرب كان يوم ذاك غالبة حنفية» خلافا للمصدرين السابقين ففيهما أنه كان مالكيا. و الدكتور يحيى الخشاب في مقدمة كتاب سفرنامه. و حسين، ف، الهمدانيّ، في محاضرة له نشرتها مجلة الجمعية الأسيوية الملكية بلندن سنة 1931 و الفهرس التمهيدي 401 و البعثة المصرية 42 و كتاب الهمة: مقدمة ناشره. و الولاة و القضاة 586 الملحق. و ديوان المؤيد في الدين 7 و يقول كاتب مقدمته الأستاذ محمد كامل حسين إنه يسمى في الدعوة- الباطنية أو </w:t>
      </w:r>
      <w:r w:rsidRPr="00997B3D">
        <w:rPr>
          <w:rFonts w:cs="B Badr"/>
          <w:color w:val="C00000"/>
          <w:sz w:val="28"/>
          <w:szCs w:val="28"/>
          <w:rtl/>
        </w:rPr>
        <w:t>الإسماعيلية</w:t>
      </w:r>
      <w:r w:rsidRPr="00997B3D">
        <w:rPr>
          <w:rFonts w:cs="B Badr"/>
          <w:sz w:val="28"/>
          <w:szCs w:val="28"/>
          <w:rtl/>
        </w:rPr>
        <w:t xml:space="preserve">- باسم «سيدنا القاضي النعمان» و لا يقال له أبو حنيفة، خيفة الالتباس بأبي حنيفة النعمان صاحب المذهب السني المعروف. ثم يقول: و يعد النعمان واضع فقه المذهب الفاطمي إلخ. و انظر 201: 1. </w:t>
      </w:r>
      <w:r w:rsidRPr="00997B3D">
        <w:rPr>
          <w:rFonts w:cs="B Badr"/>
          <w:sz w:val="28"/>
          <w:szCs w:val="28"/>
        </w:rPr>
        <w:t xml:space="preserve">KCORB </w:t>
      </w:r>
      <w:r w:rsidRPr="00997B3D">
        <w:rPr>
          <w:rFonts w:cs="B Badr"/>
          <w:sz w:val="28"/>
          <w:szCs w:val="28"/>
          <w:rtl/>
        </w:rPr>
        <w:t>324</w:t>
      </w:r>
      <w:r w:rsidRPr="00997B3D">
        <w:rPr>
          <w:rFonts w:cs="B Badr"/>
          <w:sz w:val="28"/>
          <w:szCs w:val="28"/>
        </w:rPr>
        <w:t xml:space="preserve">: </w:t>
      </w:r>
      <w:r w:rsidRPr="00997B3D">
        <w:rPr>
          <w:rFonts w:cs="B Badr"/>
          <w:sz w:val="28"/>
          <w:szCs w:val="28"/>
          <w:rtl/>
        </w:rPr>
        <w:t>1</w:t>
      </w:r>
      <w:r w:rsidRPr="00997B3D">
        <w:rPr>
          <w:rFonts w:cs="B Badr"/>
          <w:sz w:val="28"/>
          <w:szCs w:val="28"/>
        </w:rPr>
        <w:t>. S</w:t>
      </w:r>
      <w:r w:rsidRPr="00997B3D">
        <w:rPr>
          <w:rFonts w:cs="B Badr"/>
          <w:sz w:val="28"/>
          <w:szCs w:val="28"/>
          <w:rtl/>
        </w:rPr>
        <w:t xml:space="preserve">، (187) و نشرة دار الكتب 1: 20، 38 و الذريعة 3: 251 و فيها من كتبه: «تاريخ الخلفاء المصرية و الملوك الفاطمية و أئمة </w:t>
      </w:r>
      <w:r w:rsidRPr="00997B3D">
        <w:rPr>
          <w:rFonts w:cs="B Badr"/>
          <w:color w:val="C00000"/>
          <w:sz w:val="28"/>
          <w:szCs w:val="28"/>
          <w:rtl/>
        </w:rPr>
        <w:t>الإسماعيلية</w:t>
      </w:r>
      <w:r w:rsidRPr="00997B3D">
        <w:rPr>
          <w:rFonts w:cs="B Badr"/>
          <w:sz w:val="28"/>
          <w:szCs w:val="28"/>
          <w:rtl/>
        </w:rPr>
        <w:t xml:space="preserve"> المغاربة» يظن وجود نسخة مخطوطة منه.</w:t>
      </w:r>
    </w:p>
    <w:p w:rsidR="00997B3D" w:rsidRPr="00997B3D" w:rsidRDefault="00997B3D" w:rsidP="00997B3D">
      <w:pPr>
        <w:rPr>
          <w:rFonts w:cs="B Badr"/>
          <w:sz w:val="28"/>
          <w:szCs w:val="28"/>
          <w:rtl/>
        </w:rPr>
      </w:pPr>
      <w:r w:rsidRPr="00997B3D">
        <w:rPr>
          <w:rFonts w:cs="B Badr"/>
          <w:sz w:val="28"/>
          <w:szCs w:val="28"/>
          <w:rtl/>
        </w:rPr>
        <w:t>الأعلام    ج‏8    75    هب .....  ص : 70</w:t>
      </w:r>
    </w:p>
    <w:p w:rsidR="00997B3D" w:rsidRPr="00997B3D" w:rsidRDefault="00997B3D" w:rsidP="00997B3D">
      <w:pPr>
        <w:rPr>
          <w:rFonts w:cs="B Badr"/>
          <w:sz w:val="28"/>
          <w:szCs w:val="28"/>
          <w:rtl/>
        </w:rPr>
      </w:pPr>
      <w:r w:rsidRPr="00997B3D">
        <w:rPr>
          <w:rFonts w:cs="B Badr"/>
          <w:sz w:val="28"/>
          <w:szCs w:val="28"/>
          <w:rtl/>
        </w:rPr>
        <w:t xml:space="preserve">المؤيَّد في الدين (000- 470 ه 000- 1078 م) هبة الله بن موسى بن داود الشيرازي السلماني، أبو نصر، المؤيد في الدين، داعي الدعاة: من زعماء </w:t>
      </w:r>
      <w:r w:rsidRPr="00997B3D">
        <w:rPr>
          <w:rFonts w:cs="B Badr"/>
          <w:color w:val="C00000"/>
          <w:sz w:val="28"/>
          <w:szCs w:val="28"/>
          <w:rtl/>
        </w:rPr>
        <w:t>الإسماعيلية</w:t>
      </w:r>
      <w:r w:rsidRPr="00997B3D">
        <w:rPr>
          <w:rFonts w:cs="B Badr"/>
          <w:sz w:val="28"/>
          <w:szCs w:val="28"/>
          <w:rtl/>
        </w:rPr>
        <w:t xml:space="preserve"> و كتّابها. ولد و تعلم بشيراز. و كان لأبيه، ثم له، القيام بدعوة الفاطميين فيها. و اضطر إلى مغادرتها، فخرج متنكرا إلى الأهواز (سنة 436 ه)</w:t>
      </w:r>
    </w:p>
    <w:p w:rsidR="00997B3D" w:rsidRPr="00997B3D" w:rsidRDefault="00997B3D" w:rsidP="00997B3D">
      <w:pPr>
        <w:rPr>
          <w:rFonts w:cs="B Badr"/>
          <w:sz w:val="28"/>
          <w:szCs w:val="28"/>
          <w:rtl/>
        </w:rPr>
      </w:pPr>
      <w:r w:rsidRPr="00997B3D">
        <w:rPr>
          <w:rFonts w:cs="B Badr"/>
          <w:sz w:val="28"/>
          <w:szCs w:val="28"/>
          <w:rtl/>
        </w:rPr>
        <w:t>الأعلام    ج‏8    76    هب .....  ص : 70</w:t>
      </w:r>
    </w:p>
    <w:p w:rsidR="00997B3D" w:rsidRPr="00997B3D" w:rsidRDefault="00997B3D" w:rsidP="00997B3D">
      <w:pPr>
        <w:rPr>
          <w:rFonts w:cs="B Badr"/>
          <w:sz w:val="28"/>
          <w:szCs w:val="28"/>
          <w:rtl/>
        </w:rPr>
      </w:pPr>
      <w:r w:rsidRPr="00997B3D">
        <w:rPr>
          <w:rFonts w:cs="B Badr"/>
          <w:sz w:val="28"/>
          <w:szCs w:val="28"/>
          <w:rtl/>
        </w:rPr>
        <w:t xml:space="preserve">و أقام مدة في حلة منصور. و توجه إلى مصر، فخدم المستنصر الفاطمي، في ديوان الإنشاء، و تقدم إلى أن صار إليه أمر الدعوة الفاطمية (سنة 450) و لقب بداعي الدعاة و باب الأبواب. ثم نحّي و أبعد إلى الشام. و عاد إلى مصر فتوفي فيها، عن نحو ثمانين عاما، و صلى عليه المستنصر. نسبته إلى «سلمان الفارسيّ» قيل: هو من نسله، و قيل: بل رتبته عند </w:t>
      </w:r>
      <w:r w:rsidRPr="00997B3D">
        <w:rPr>
          <w:rFonts w:cs="B Badr"/>
          <w:color w:val="C00000"/>
          <w:sz w:val="28"/>
          <w:szCs w:val="28"/>
          <w:rtl/>
        </w:rPr>
        <w:t>الإسماعيلية</w:t>
      </w:r>
      <w:r w:rsidRPr="00997B3D">
        <w:rPr>
          <w:rFonts w:cs="B Badr"/>
          <w:sz w:val="28"/>
          <w:szCs w:val="28"/>
          <w:rtl/>
        </w:rPr>
        <w:t xml:space="preserve"> كرتبة سلمان. و كانت بينه و بين أبي العلاء المعرى مراسلة (حوالي سنة 449) في موضوع أكل النبات، نشرها المستشرق «مرغليوث» في مجموعة الجمعية الملكية الآسيوية سنة 1902 م. و له تصانيف، منها «المرشد إلى أدب </w:t>
      </w:r>
      <w:r w:rsidRPr="00997B3D">
        <w:rPr>
          <w:rFonts w:cs="B Badr"/>
          <w:color w:val="C00000"/>
          <w:sz w:val="28"/>
          <w:szCs w:val="28"/>
          <w:rtl/>
        </w:rPr>
        <w:t>الإسماعيلية</w:t>
      </w:r>
      <w:r w:rsidRPr="00997B3D">
        <w:rPr>
          <w:rFonts w:cs="B Badr"/>
          <w:sz w:val="28"/>
          <w:szCs w:val="28"/>
          <w:rtl/>
        </w:rPr>
        <w:t>- ط» و «المجالس المؤيدية- ط» جزءان، و «السيرة المؤيدية- ط» باسم «سيرة المؤيد في الدين داعي الدعاة» و فيها كثير من أخباره، و مجموعة أشعاره «ديوان المؤيد في الدين- ط».</w:t>
      </w:r>
    </w:p>
    <w:p w:rsidR="00997B3D" w:rsidRPr="00997B3D" w:rsidRDefault="00997B3D" w:rsidP="00997B3D">
      <w:pPr>
        <w:rPr>
          <w:rFonts w:cs="B Badr"/>
          <w:sz w:val="28"/>
          <w:szCs w:val="28"/>
          <w:rtl/>
        </w:rPr>
      </w:pPr>
      <w:r w:rsidRPr="00997B3D">
        <w:rPr>
          <w:rFonts w:cs="B Badr"/>
          <w:sz w:val="28"/>
          <w:szCs w:val="28"/>
          <w:rtl/>
        </w:rPr>
        <w:t>الأنساب    ج‏1    243    157 - الإسماعيلي .....  ص : 239</w:t>
      </w:r>
    </w:p>
    <w:p w:rsidR="00997B3D" w:rsidRPr="00997B3D" w:rsidRDefault="00997B3D" w:rsidP="00997B3D">
      <w:pPr>
        <w:rPr>
          <w:rFonts w:cs="B Badr"/>
          <w:sz w:val="28"/>
          <w:szCs w:val="28"/>
          <w:rtl/>
        </w:rPr>
      </w:pPr>
      <w:r w:rsidRPr="00997B3D">
        <w:rPr>
          <w:rFonts w:cs="B Badr"/>
          <w:sz w:val="28"/>
          <w:szCs w:val="28"/>
          <w:rtl/>
        </w:rPr>
        <w:lastRenderedPageBreak/>
        <w:t xml:space="preserve">اخطأ فيها بعض قضاتنا. و قد كان وهب له ما كان عنده من مسند [1] محمد ابن عثمان بن ابى شيبة لم يقرا بعد ذلك لأحد و آخر ما حدث به سمع ابو معمر و أبو العلاء ثم لم يقدر أحد على جميعه الا أحاديث أخرجها في مواضع، و كان اليه الفتيا منذ مات والده، و توفى في الرابع و العشرين من ذي الحجة سنة احدى و ثلاثين و أربعمائة، و صلى عليه اخوه ابو الفضل و أخوه ابو الفضل مسعدة بن إسماعيل بن احمد الإسماعيلي و هو الرابع من أولاد ابى سعد [2]، و أخوه ابو الحسن مبشر، سمعا جميعا ابا يعقوب يوسف ابن إبراهيم السهمي سنة اربع و ثمانين قبل خروج والده [3] الى مكة، و سمع [4] من ابى بكر الآبندوني و أبى العباس احمد بن موسى الباغشي و من عمهما ابى نصر الإسماعيلي و غيرهم من المشايخ ابو القاسم إسماعيل بن مسعدة بن ابى بكر الإسماعيلي، سمع حمزة بن يوسف السهمي و غيره، روى لي عنه جماعة كثيرة، و توفى سنة نيف و سبعين و أربعمائة و أبو بكر احمد بن محمد بن إسماعيل بن إسحاق بن إبراهيم بن إسرائيل الإسماعيلي، من أهل بخارا من بيت مشهور، و كان فقيها عالما، سمع ابا نعيم [5] عبد الملك بن محمد بن عدي الأستراباذي و أبا بكر المنكدرى و محمد بن يوسف بن عاصم و غيرهم، و كانت ولادته في سنة احدى و ثلاثمائة و وفاته في شهر رمضان سنة اربع و ثمانين و ثلاثمائة، و الأئمة </w:t>
      </w:r>
      <w:r w:rsidRPr="00997B3D">
        <w:rPr>
          <w:rFonts w:cs="B Badr"/>
          <w:color w:val="C00000"/>
          <w:sz w:val="28"/>
          <w:szCs w:val="28"/>
          <w:rtl/>
        </w:rPr>
        <w:t>الإسماعيلية</w:t>
      </w:r>
      <w:r w:rsidRPr="00997B3D">
        <w:rPr>
          <w:rFonts w:cs="B Badr"/>
          <w:sz w:val="28"/>
          <w:szCs w:val="28"/>
          <w:rtl/>
        </w:rPr>
        <w:t xml:space="preserve"> ببخارا معروفة،</w:t>
      </w:r>
    </w:p>
    <w:p w:rsidR="00997B3D" w:rsidRPr="00997B3D" w:rsidRDefault="00997B3D" w:rsidP="00997B3D">
      <w:pPr>
        <w:rPr>
          <w:rFonts w:cs="B Badr"/>
          <w:sz w:val="28"/>
          <w:szCs w:val="28"/>
          <w:rtl/>
        </w:rPr>
      </w:pPr>
      <w:r w:rsidRPr="00997B3D">
        <w:rPr>
          <w:rFonts w:cs="B Badr"/>
          <w:sz w:val="28"/>
          <w:szCs w:val="28"/>
          <w:rtl/>
        </w:rPr>
        <w:t>الأنساب    ج‏1    246    157 - الإسماعيلي .....  ص : 239</w:t>
      </w:r>
    </w:p>
    <w:p w:rsidR="00997B3D" w:rsidRPr="00997B3D" w:rsidRDefault="00997B3D" w:rsidP="00997B3D">
      <w:pPr>
        <w:rPr>
          <w:rFonts w:cs="B Badr"/>
          <w:sz w:val="28"/>
          <w:szCs w:val="28"/>
          <w:rtl/>
        </w:rPr>
      </w:pPr>
      <w:r w:rsidRPr="00997B3D">
        <w:rPr>
          <w:rFonts w:cs="B Badr"/>
          <w:sz w:val="28"/>
          <w:szCs w:val="28"/>
          <w:rtl/>
        </w:rPr>
        <w:t xml:space="preserve">عن وفاة أبيه [1] فذكر أنه توفى في سنة خمس و أربعين و ثلاثمائة و ابنه ابو محمد إسماعيل [بن احمد [2]] بن محمد الإسماعيلي الطوسي، سمع أباه و أبا الحسن محمد ابن محمد بن على الأنصاري، سمع منه الحاكم ابو عبد الله الحافظ و ذكره في التاريخ فقال: إسماعيل الإسماعيلي سمع الحديث قبلنا أو معنا و تقلد القضاء بخراسان غير مرة، و كان أكثر مقامه و سماعاته بنيسابور، و توفى ببخارا سنة سبع و ستين و ثلاثمائة [3] و نسبا الى جدهما [3] و الفرقة </w:t>
      </w:r>
      <w:r w:rsidRPr="00997B3D">
        <w:rPr>
          <w:rFonts w:cs="B Badr"/>
          <w:color w:val="C00000"/>
          <w:sz w:val="28"/>
          <w:szCs w:val="28"/>
          <w:rtl/>
        </w:rPr>
        <w:t>الإسماعيلية</w:t>
      </w:r>
      <w:r w:rsidRPr="00997B3D">
        <w:rPr>
          <w:rFonts w:cs="B Badr"/>
          <w:sz w:val="28"/>
          <w:szCs w:val="28"/>
          <w:rtl/>
        </w:rPr>
        <w:t xml:space="preserve"> جماعة من الباطنية ينتسبون الى محمد بن إسماعيل ابن جعفر الصادق لانتساب زعيمهم المغربي الى محمد بن إسماعيل و في كتاب الشجرة انه لم يعقب‏</w:t>
      </w:r>
    </w:p>
    <w:p w:rsidR="00997B3D" w:rsidRPr="00997B3D" w:rsidRDefault="00997B3D" w:rsidP="00997B3D">
      <w:pPr>
        <w:rPr>
          <w:rFonts w:cs="B Badr"/>
          <w:sz w:val="28"/>
          <w:szCs w:val="28"/>
          <w:rtl/>
        </w:rPr>
      </w:pPr>
      <w:r w:rsidRPr="00997B3D">
        <w:rPr>
          <w:rFonts w:cs="B Badr"/>
          <w:sz w:val="28"/>
          <w:szCs w:val="28"/>
          <w:rtl/>
        </w:rPr>
        <w:t>الأنساب    ج‏3    57    722 - التعليمي .....  ص : 57</w:t>
      </w:r>
    </w:p>
    <w:p w:rsidR="00997B3D" w:rsidRPr="00997B3D" w:rsidRDefault="00997B3D" w:rsidP="00997B3D">
      <w:pPr>
        <w:rPr>
          <w:rFonts w:cs="B Badr"/>
          <w:sz w:val="28"/>
          <w:szCs w:val="28"/>
          <w:rtl/>
        </w:rPr>
      </w:pPr>
      <w:r w:rsidRPr="00997B3D">
        <w:rPr>
          <w:rFonts w:cs="B Badr"/>
          <w:sz w:val="28"/>
          <w:szCs w:val="28"/>
          <w:rtl/>
        </w:rPr>
        <w:t xml:space="preserve">بفتح التاء ثالث الحروف و سكون العين المهملة و اللام المكسورة بعدها الياء آخر الحروف و في آخرها الميم، هذه النسبة إلى التعليم و هم جماعة من الفرق النابغة المعروفة بالباطنية و </w:t>
      </w:r>
      <w:r w:rsidRPr="00997B3D">
        <w:rPr>
          <w:rFonts w:cs="B Badr"/>
          <w:color w:val="C00000"/>
          <w:sz w:val="28"/>
          <w:szCs w:val="28"/>
          <w:rtl/>
        </w:rPr>
        <w:t>الإسماعيلية</w:t>
      </w:r>
      <w:r w:rsidRPr="00997B3D">
        <w:rPr>
          <w:rFonts w:cs="B Badr"/>
          <w:sz w:val="28"/>
          <w:szCs w:val="28"/>
          <w:rtl/>
        </w:rPr>
        <w:t>، و إنما قيل لهم التعليمية لأنهم يقولون في الوقائع التي لهم: الرجوع إلى التعليم من الإمام، و يقولون لا حجة في العقليات و لا بدّ من التعليم من المعلم المعصوم، و لا بد أن يكون في كل عصر إمام معصوم [بحيث- [1]] لا يجوز عليه الخطأ و الزلة، يعلّم غيره ما بلغه من العلم فقيل له التعليمي أو التعلّمى [لهذا- [1]] و الله أعلم.</w:t>
      </w:r>
    </w:p>
    <w:p w:rsidR="00997B3D" w:rsidRPr="00997B3D" w:rsidRDefault="00997B3D" w:rsidP="00997B3D">
      <w:pPr>
        <w:rPr>
          <w:rFonts w:cs="B Badr"/>
          <w:sz w:val="28"/>
          <w:szCs w:val="28"/>
          <w:rtl/>
        </w:rPr>
      </w:pPr>
      <w:r w:rsidRPr="00997B3D">
        <w:rPr>
          <w:rFonts w:cs="B Badr"/>
          <w:sz w:val="28"/>
          <w:szCs w:val="28"/>
          <w:rtl/>
        </w:rPr>
        <w:t>الأنساب    ج‏8    274    2449 - الصبارحى .....  ص : 274</w:t>
      </w:r>
    </w:p>
    <w:p w:rsidR="00997B3D" w:rsidRPr="00997B3D" w:rsidRDefault="00997B3D" w:rsidP="00997B3D">
      <w:pPr>
        <w:rPr>
          <w:rFonts w:cs="B Badr"/>
          <w:sz w:val="28"/>
          <w:szCs w:val="28"/>
          <w:rtl/>
        </w:rPr>
      </w:pPr>
      <w:r w:rsidRPr="00997B3D">
        <w:rPr>
          <w:rFonts w:cs="B Badr"/>
          <w:sz w:val="28"/>
          <w:szCs w:val="28"/>
          <w:rtl/>
        </w:rPr>
        <w:t xml:space="preserve">[5] استدرك ابن الأثير: الصباحي نسبة إلى الحسن بن الصباح مقدم </w:t>
      </w:r>
      <w:r w:rsidRPr="00997B3D">
        <w:rPr>
          <w:rFonts w:cs="B Badr"/>
          <w:color w:val="C00000"/>
          <w:sz w:val="28"/>
          <w:szCs w:val="28"/>
          <w:rtl/>
        </w:rPr>
        <w:t>الإسماعيلية</w:t>
      </w:r>
      <w:r w:rsidRPr="00997B3D">
        <w:rPr>
          <w:rFonts w:cs="B Badr"/>
          <w:sz w:val="28"/>
          <w:szCs w:val="28"/>
          <w:rtl/>
        </w:rPr>
        <w:t xml:space="preserve">، و أولاده ملوك قلاع </w:t>
      </w:r>
      <w:r w:rsidRPr="00997B3D">
        <w:rPr>
          <w:rFonts w:cs="B Badr"/>
          <w:color w:val="C00000"/>
          <w:sz w:val="28"/>
          <w:szCs w:val="28"/>
          <w:rtl/>
        </w:rPr>
        <w:t>الإسماعيلية</w:t>
      </w:r>
      <w:r w:rsidRPr="00997B3D">
        <w:rPr>
          <w:rFonts w:cs="B Badr"/>
          <w:sz w:val="28"/>
          <w:szCs w:val="28"/>
          <w:rtl/>
        </w:rPr>
        <w:t xml:space="preserve"> بخراسان و الشام، و إليهم التقدم على هذه الطائفة إلى اليوم، يقال لكل منهم: صباحي.</w:t>
      </w:r>
    </w:p>
    <w:p w:rsidR="00997B3D" w:rsidRPr="00997B3D" w:rsidRDefault="00997B3D" w:rsidP="00997B3D">
      <w:pPr>
        <w:rPr>
          <w:rFonts w:cs="B Badr"/>
          <w:sz w:val="28"/>
          <w:szCs w:val="28"/>
          <w:rtl/>
        </w:rPr>
      </w:pPr>
      <w:r w:rsidRPr="00997B3D">
        <w:rPr>
          <w:rFonts w:cs="B Badr"/>
          <w:sz w:val="28"/>
          <w:szCs w:val="28"/>
          <w:rtl/>
        </w:rPr>
        <w:t>الأنساب    ج‏10    231    3068 - الفطحى‏[1] .....  ص : 231</w:t>
      </w:r>
    </w:p>
    <w:p w:rsidR="00997B3D" w:rsidRPr="00997B3D" w:rsidRDefault="00997B3D" w:rsidP="00997B3D">
      <w:pPr>
        <w:rPr>
          <w:rFonts w:cs="B Badr"/>
          <w:sz w:val="28"/>
          <w:szCs w:val="28"/>
          <w:rtl/>
        </w:rPr>
      </w:pPr>
      <w:r w:rsidRPr="00997B3D">
        <w:rPr>
          <w:rFonts w:cs="B Badr"/>
          <w:sz w:val="28"/>
          <w:szCs w:val="28"/>
          <w:rtl/>
        </w:rPr>
        <w:lastRenderedPageBreak/>
        <w:t>بفتح الفاء و سكون الطاء المهملة و في آخرها الحاء المهملة، هذه النسبة إلى الأفطح، و المشهور بهذا اللقب جماعة من الإمامية، و هم من غلاة الشيعة يقال لهم «الفطحية» لأنهم على انتظار خروج عبد الله بن جعفر الملقب بالأفطح، كما أن جماعة من هذه الطائفة يقال لهم «</w:t>
      </w:r>
      <w:r w:rsidRPr="00997B3D">
        <w:rPr>
          <w:rFonts w:cs="B Badr"/>
          <w:color w:val="C00000"/>
          <w:sz w:val="28"/>
          <w:szCs w:val="28"/>
          <w:rtl/>
        </w:rPr>
        <w:t>الإسماعيلية</w:t>
      </w:r>
      <w:r w:rsidRPr="00997B3D">
        <w:rPr>
          <w:rFonts w:cs="B Badr"/>
          <w:sz w:val="28"/>
          <w:szCs w:val="28"/>
          <w:rtl/>
        </w:rPr>
        <w:t>» هم على انتظار خروج إسماعيل بن جعفر الصادق مع تواتر الخبر بأنه مات قبل أبيه جعفر بمدة.</w:t>
      </w:r>
    </w:p>
    <w:p w:rsidR="00997B3D" w:rsidRPr="00997B3D" w:rsidRDefault="00997B3D" w:rsidP="00997B3D">
      <w:pPr>
        <w:rPr>
          <w:rFonts w:cs="B Badr"/>
          <w:sz w:val="28"/>
          <w:szCs w:val="28"/>
          <w:rtl/>
        </w:rPr>
      </w:pPr>
      <w:r w:rsidRPr="00997B3D">
        <w:rPr>
          <w:rFonts w:cs="B Badr"/>
          <w:sz w:val="28"/>
          <w:szCs w:val="28"/>
          <w:rtl/>
        </w:rPr>
        <w:t>إمتاع‏الأسماع    ج‏7    317    و أما أكله الرطب و البطيخ .....  ص : 316</w:t>
      </w:r>
    </w:p>
    <w:p w:rsidR="00997B3D" w:rsidRPr="00997B3D" w:rsidRDefault="00997B3D" w:rsidP="00997B3D">
      <w:pPr>
        <w:rPr>
          <w:rFonts w:cs="B Badr"/>
          <w:sz w:val="28"/>
          <w:szCs w:val="28"/>
          <w:rtl/>
        </w:rPr>
      </w:pPr>
      <w:r w:rsidRPr="00997B3D">
        <w:rPr>
          <w:rFonts w:cs="B Badr"/>
          <w:sz w:val="28"/>
          <w:szCs w:val="28"/>
          <w:rtl/>
        </w:rPr>
        <w:t xml:space="preserve">[4] (الشمائل المحمدية): 165، حديث رقم (200)، و الخربز: بكسر الخاء هو البطيخ، و قيل: هو معرب عن الفارسية، و المراد النوع الأصفر [الشّمام كما يسميه أهل مصر، و أجوده ما كان من </w:t>
      </w:r>
      <w:r w:rsidRPr="00997B3D">
        <w:rPr>
          <w:rFonts w:cs="B Badr"/>
          <w:color w:val="C00000"/>
          <w:sz w:val="28"/>
          <w:szCs w:val="28"/>
          <w:rtl/>
        </w:rPr>
        <w:t>الإسماعيلية</w:t>
      </w:r>
      <w:r w:rsidRPr="00997B3D">
        <w:rPr>
          <w:rFonts w:cs="B Badr"/>
          <w:sz w:val="28"/>
          <w:szCs w:val="28"/>
          <w:rtl/>
        </w:rPr>
        <w:t xml:space="preserve"> إحدى محافظات مصر] فإن فيه برودة يعدّلها الرطب.</w:t>
      </w:r>
    </w:p>
    <w:p w:rsidR="00997B3D" w:rsidRPr="00997B3D" w:rsidRDefault="00997B3D" w:rsidP="00997B3D">
      <w:pPr>
        <w:rPr>
          <w:rFonts w:cs="B Badr"/>
          <w:sz w:val="28"/>
          <w:szCs w:val="28"/>
          <w:rtl/>
        </w:rPr>
      </w:pPr>
    </w:p>
    <w:p w:rsidR="00997B3D" w:rsidRPr="00997B3D" w:rsidRDefault="00997B3D" w:rsidP="00997B3D">
      <w:pPr>
        <w:rPr>
          <w:rFonts w:cs="B Badr"/>
          <w:sz w:val="28"/>
          <w:szCs w:val="28"/>
          <w:rtl/>
        </w:rPr>
      </w:pPr>
      <w:r w:rsidRPr="00997B3D">
        <w:rPr>
          <w:rFonts w:cs="B Badr"/>
          <w:sz w:val="28"/>
          <w:szCs w:val="28"/>
          <w:rtl/>
        </w:rPr>
        <w:t>إمتاع‏الأسماع    ج‏12    307    و أما إخباره صلى الله عليه و سلم بقيام اثنى عشر خليفة و بظهور الجور و المنكرات فكان كما أخبرنا صلى الله عليه و سلم .....  ص : 302</w:t>
      </w:r>
    </w:p>
    <w:p w:rsidR="00997B3D" w:rsidRPr="00997B3D" w:rsidRDefault="00997B3D" w:rsidP="00997B3D">
      <w:pPr>
        <w:rPr>
          <w:rFonts w:cs="B Badr"/>
          <w:sz w:val="28"/>
          <w:szCs w:val="28"/>
          <w:rtl/>
        </w:rPr>
      </w:pPr>
      <w:r w:rsidRPr="00997B3D">
        <w:rPr>
          <w:rFonts w:cs="B Badr"/>
          <w:sz w:val="28"/>
          <w:szCs w:val="28"/>
          <w:rtl/>
        </w:rPr>
        <w:t xml:space="preserve">[1] هؤلاء الإمامية المخالفة الزيدية و الكيسانية و الغلاة: خمس عشرة فرقة: الكاملية، و المحمدية، و الباقرية، و الناووسية، و الشميطية، و العمارية، و </w:t>
      </w:r>
      <w:r w:rsidRPr="00997B3D">
        <w:rPr>
          <w:rFonts w:cs="B Badr"/>
          <w:color w:val="C00000"/>
          <w:sz w:val="28"/>
          <w:szCs w:val="28"/>
          <w:rtl/>
        </w:rPr>
        <w:t>الإسماعيلية</w:t>
      </w:r>
      <w:r w:rsidRPr="00997B3D">
        <w:rPr>
          <w:rFonts w:cs="B Badr"/>
          <w:sz w:val="28"/>
          <w:szCs w:val="28"/>
          <w:rtl/>
        </w:rPr>
        <w:t>، و المباركية، و الموسوية، و القطعية، و الاثنا عشرية، و الهاشمية، و الزرارية، و اليونسية، و الشيطانية. (الفرق بين الفرق): 53، (مقالات الإسلاميين): 1/ 98، (الملل و النحل): 1/ 162.</w:t>
      </w:r>
    </w:p>
    <w:p w:rsidR="00997B3D" w:rsidRPr="00997B3D" w:rsidRDefault="00997B3D" w:rsidP="00997B3D">
      <w:pPr>
        <w:rPr>
          <w:rFonts w:cs="B Badr"/>
          <w:sz w:val="28"/>
          <w:szCs w:val="28"/>
          <w:rtl/>
        </w:rPr>
      </w:pPr>
      <w:r w:rsidRPr="00997B3D">
        <w:rPr>
          <w:rFonts w:cs="B Badr"/>
          <w:sz w:val="28"/>
          <w:szCs w:val="28"/>
          <w:rtl/>
        </w:rPr>
        <w:t>البدايةوالنهاية    ج‏11    61    ثم دخلت سنة ثمان و سبعين و مائتين .....  ص : 61</w:t>
      </w:r>
    </w:p>
    <w:p w:rsidR="00997B3D" w:rsidRPr="00997B3D" w:rsidRDefault="00997B3D" w:rsidP="00997B3D">
      <w:pPr>
        <w:rPr>
          <w:rFonts w:cs="B Badr"/>
          <w:sz w:val="28"/>
          <w:szCs w:val="28"/>
          <w:rtl/>
        </w:rPr>
      </w:pPr>
      <w:r w:rsidRPr="00997B3D">
        <w:rPr>
          <w:rFonts w:cs="B Badr"/>
          <w:sz w:val="28"/>
          <w:szCs w:val="28"/>
          <w:rtl/>
        </w:rPr>
        <w:t xml:space="preserve">و فيها تحركت القرامطة و هم فرقة من الزنادقة الملاحدة أتباع الفلاسفة من الفرس الذين يعتقدون نبوة زرادشت و مردك، و كانا يبيحان المحرمات. ثم هم بعد ذلك أتباع كل ناعق إلى باطل، و أكثر ما يفسدون من جهة الرافضة و يدخلون إلى الباطل من جهتهم، لأنهم أقل الناس عقولا، و يقال لهم </w:t>
      </w:r>
      <w:r w:rsidRPr="00997B3D">
        <w:rPr>
          <w:rFonts w:cs="B Badr"/>
          <w:color w:val="C00000"/>
          <w:sz w:val="28"/>
          <w:szCs w:val="28"/>
          <w:rtl/>
        </w:rPr>
        <w:t>الإسماعيلية</w:t>
      </w:r>
      <w:r w:rsidRPr="00997B3D">
        <w:rPr>
          <w:rFonts w:cs="B Badr"/>
          <w:sz w:val="28"/>
          <w:szCs w:val="28"/>
          <w:rtl/>
        </w:rPr>
        <w:t>، لانتسابهم إلى إسماعيل الأعرج بن جعفر الصادق. و يقال لهم القرامطة، قيل نسبة</w:t>
      </w:r>
    </w:p>
    <w:p w:rsidR="00997B3D" w:rsidRPr="00997B3D" w:rsidRDefault="00997B3D" w:rsidP="00997B3D">
      <w:pPr>
        <w:rPr>
          <w:rFonts w:cs="B Badr"/>
          <w:sz w:val="28"/>
          <w:szCs w:val="28"/>
          <w:rtl/>
        </w:rPr>
      </w:pPr>
      <w:r w:rsidRPr="00997B3D">
        <w:rPr>
          <w:rFonts w:cs="B Badr"/>
          <w:sz w:val="28"/>
          <w:szCs w:val="28"/>
          <w:rtl/>
        </w:rPr>
        <w:t>البدايةوالنهاية    ج‏11    151    ثم دخلت سنة ثنتى عشرة و ثلاثمائة .....  ص : 149</w:t>
      </w:r>
    </w:p>
    <w:p w:rsidR="00997B3D" w:rsidRPr="00997B3D" w:rsidRDefault="00997B3D" w:rsidP="00997B3D">
      <w:pPr>
        <w:rPr>
          <w:rFonts w:cs="B Badr"/>
          <w:sz w:val="28"/>
          <w:szCs w:val="28"/>
          <w:rtl/>
        </w:rPr>
      </w:pPr>
      <w:r w:rsidRPr="00997B3D">
        <w:rPr>
          <w:rFonts w:cs="B Badr"/>
          <w:sz w:val="28"/>
          <w:szCs w:val="28"/>
          <w:rtl/>
        </w:rPr>
        <w:t xml:space="preserve">و قويت شوكته في شوال، فأرسل إليه الوزير جيشا فقاتلوه فهزموه و قتلوا خلقا من أصحابه، و تفرق بقيتهم. و هذا المدعى المذكور هو رئيس </w:t>
      </w:r>
      <w:r w:rsidRPr="00997B3D">
        <w:rPr>
          <w:rFonts w:cs="B Badr"/>
          <w:color w:val="C00000"/>
          <w:sz w:val="28"/>
          <w:szCs w:val="28"/>
          <w:rtl/>
        </w:rPr>
        <w:t>الإسماعيلية</w:t>
      </w:r>
      <w:r w:rsidRPr="00997B3D">
        <w:rPr>
          <w:rFonts w:cs="B Badr"/>
          <w:sz w:val="28"/>
          <w:szCs w:val="28"/>
          <w:rtl/>
        </w:rPr>
        <w:t xml:space="preserve"> و هو أولهم. و ظفر نازوك صاحب الشرطة بثلاثة من أصحاب الحلاج: و هم حيدرة، و الشعراني، و ابن منصور، فطالبهم بالرجوع عن اعتقادهم فيه فلم يرجعوا، فضرب رقابهم و صلبهم في الجانب الشرقي. و لم يحج في هذه السنة أحد من أهل العراق لكثرة خوف الناس من القرامطة.</w:t>
      </w:r>
    </w:p>
    <w:p w:rsidR="00997B3D" w:rsidRPr="00997B3D" w:rsidRDefault="00997B3D" w:rsidP="00997B3D">
      <w:pPr>
        <w:rPr>
          <w:rFonts w:cs="B Badr"/>
          <w:sz w:val="28"/>
          <w:szCs w:val="28"/>
          <w:rtl/>
        </w:rPr>
      </w:pPr>
      <w:r w:rsidRPr="00997B3D">
        <w:rPr>
          <w:rFonts w:cs="B Badr"/>
          <w:sz w:val="28"/>
          <w:szCs w:val="28"/>
          <w:rtl/>
        </w:rPr>
        <w:t>البدايةوالنهاية    ج‏12    6    ثم دخلت سنة ثمان و أربعمائة .....  ص : 6</w:t>
      </w:r>
    </w:p>
    <w:p w:rsidR="00997B3D" w:rsidRPr="00997B3D" w:rsidRDefault="00997B3D" w:rsidP="00997B3D">
      <w:pPr>
        <w:rPr>
          <w:rFonts w:cs="B Badr"/>
          <w:sz w:val="28"/>
          <w:szCs w:val="28"/>
          <w:rtl/>
        </w:rPr>
      </w:pPr>
      <w:r w:rsidRPr="00997B3D">
        <w:rPr>
          <w:rFonts w:cs="B Badr"/>
          <w:sz w:val="28"/>
          <w:szCs w:val="28"/>
          <w:rtl/>
        </w:rPr>
        <w:lastRenderedPageBreak/>
        <w:t xml:space="preserve">و فيها ملك أبو المظفر بن خاقان بلاد ما وراء النهر و غيرها، و تلقب بشرف الدولة، و ذلك بعد وفاة أخيه طغان خان، و قد كان طغان خان هذا دينا فاضلا، يحب أهل العلم و الدين، و قد غزا الترك مرة فقتل منهم مائتي ألف مقاتل، و أسر منهم مائة ألف، و غنم من أواني الذهب و الفضة، و أواني الصين شيئا لا يعهد لأحد مثله، فلما مات ظهرت ملوك الترك على البلاد الشرقية. و في جمادى الأولى منها ولى أبو الحسين أحمد بن مهذب الدولة على بن نصر بلاد البطائح بعد أبيه، فقاتله ابن عمه فغلبه و قتله، ثم لم تطل مدته فيها حتى قتل، ثم آلت تلك البلاد بعد ذلك إلى سلطان الدولة صاحب بغداد، و طمع فيهم العامة، فنزلوا إلى واسط فقاتلوهم مع الترك. و فيها ولى نور الدولة أبو الأغر دبيس ابن أبى الحسن على بن مزيد بعد وفاة أبيه. و فيها قدم سلطان الدولة إلى بغداد، و ضرب الطبل في أوقات الصلوات، و لم تجر بذلك عادة، و عقد عقده على بنت قرواش على صداق خمسين ألف دينار. و لم يحج أحد من أهل العراق لفساد البلاد، و عيث الأعراب و ضعف الدولة. قال ابن الجوزي في المنتظم: أخبرنا سعد الله بن على البزار أنبأ أبو بكر الطريثيثى أنبأ هبة الله بن الحسن الطبري. قال: و في سنة ثمان و أربعمائة استتاب القادر باللَّه الخليفة فقهاء المعتزلة، فأظهروا الرجوع و تبرءوا من الاعتزال و الرفض و المقالات المخالفة للإسلام، و أخذت خطوطهم بذلك، و أنهم متى خالفوا أحل فيهم من النكال و العقوبة ما يتعظ به أمثالهم، و امتثل محمود بن سبكتكين أمر أمير المؤمنين في ذلك و استن بسنته في أعماله التي استخلفه عليها من بلاد خراسان و غيرها، في قتل المعتزلة و الرافضة و </w:t>
      </w:r>
      <w:r w:rsidRPr="00997B3D">
        <w:rPr>
          <w:rFonts w:cs="B Badr"/>
          <w:color w:val="C00000"/>
          <w:sz w:val="28"/>
          <w:szCs w:val="28"/>
          <w:rtl/>
        </w:rPr>
        <w:t>الإسماعيلية</w:t>
      </w:r>
      <w:r w:rsidRPr="00997B3D">
        <w:rPr>
          <w:rFonts w:cs="B Badr"/>
          <w:sz w:val="28"/>
          <w:szCs w:val="28"/>
          <w:rtl/>
        </w:rPr>
        <w:t xml:space="preserve"> و القرامطة و الجهمية و المشبهة، و صلبهم و حبسهم و نفاهم، و أمر بلعنهم على المنابر، و أبعد جميع طوائف أهل البدع، و نفاهم عن ديارهم، و صار ذلك سنة في الإسلام.</w:t>
      </w:r>
    </w:p>
    <w:p w:rsidR="00997B3D" w:rsidRPr="00997B3D" w:rsidRDefault="00997B3D" w:rsidP="00997B3D">
      <w:pPr>
        <w:rPr>
          <w:rFonts w:cs="B Badr"/>
          <w:sz w:val="28"/>
          <w:szCs w:val="28"/>
          <w:rtl/>
        </w:rPr>
      </w:pPr>
      <w:r w:rsidRPr="00997B3D">
        <w:rPr>
          <w:rFonts w:cs="B Badr"/>
          <w:sz w:val="28"/>
          <w:szCs w:val="28"/>
          <w:rtl/>
        </w:rPr>
        <w:t>البدايةوالنهاية    ج‏12    229    ثم دخلت سنة ست و أربعين و خمسمائة .....  ص : 229</w:t>
      </w:r>
    </w:p>
    <w:p w:rsidR="00997B3D" w:rsidRPr="00997B3D" w:rsidRDefault="00997B3D" w:rsidP="00997B3D">
      <w:pPr>
        <w:rPr>
          <w:rFonts w:cs="B Badr"/>
          <w:sz w:val="28"/>
          <w:szCs w:val="28"/>
          <w:rtl/>
        </w:rPr>
      </w:pPr>
      <w:r w:rsidRPr="00997B3D">
        <w:rPr>
          <w:rFonts w:cs="B Badr"/>
          <w:sz w:val="28"/>
          <w:szCs w:val="28"/>
          <w:rtl/>
        </w:rPr>
        <w:t xml:space="preserve">فيها أغار جيش السلطان على بلاد </w:t>
      </w:r>
      <w:r w:rsidRPr="00997B3D">
        <w:rPr>
          <w:rFonts w:cs="B Badr"/>
          <w:color w:val="C00000"/>
          <w:sz w:val="28"/>
          <w:szCs w:val="28"/>
          <w:rtl/>
        </w:rPr>
        <w:t>الإسماعيلية</w:t>
      </w:r>
      <w:r w:rsidRPr="00997B3D">
        <w:rPr>
          <w:rFonts w:cs="B Badr"/>
          <w:sz w:val="28"/>
          <w:szCs w:val="28"/>
          <w:rtl/>
        </w:rPr>
        <w:t>، فقتلوا خلقا و رجعوا سالمين. و فيها حاصر نور الدين دمشق شهورا ثم ترحل عنها إلى حلب، و كان الصلح على يدي البرهان البلخي. و فيها اقتتل الفرنج و جيش نور الدين فانهزم المسلمون و قتل منهم خلق، ف إِنَّا لِلَّهِ وَ إِنَّا إِلَيْهِ راجِعُونَ 2: 156. و لما وقع هذا الأمر شق ذلك على نور الدين و ترك الترفه و هجر اللذة حتى يأخذ بالثار، ثم إن أمراء التركمان و معهم جماعة من أعوانهم ترصدوا الملك جوسليق الافرنجى، فلم يزالوا به حتى أسروه في بعض متصيداته فأرسل نور الدين فكبس التركمان و أخذ منهم جوسليق أسيرا، و كان من أعيان الكفرة، و أعظم الفجرة، فأوقفه بين يديه في أذل حال، ثم سجنه. ثم سار نور الدين إلى بلاده فأخذها كلها بما فيها.</w:t>
      </w:r>
    </w:p>
    <w:p w:rsidR="00997B3D" w:rsidRPr="00997B3D" w:rsidRDefault="00997B3D" w:rsidP="00997B3D">
      <w:pPr>
        <w:rPr>
          <w:rFonts w:cs="B Badr"/>
          <w:sz w:val="28"/>
          <w:szCs w:val="28"/>
          <w:rtl/>
        </w:rPr>
      </w:pPr>
      <w:r w:rsidRPr="00997B3D">
        <w:rPr>
          <w:rFonts w:cs="B Badr"/>
          <w:sz w:val="28"/>
          <w:szCs w:val="28"/>
          <w:rtl/>
        </w:rPr>
        <w:t>البدايةوالنهاية    ج‏12    236    ثم دخلت سنة ثنتين و خمسين و خمسمائة .....  ص : 235</w:t>
      </w:r>
    </w:p>
    <w:p w:rsidR="00997B3D" w:rsidRPr="00997B3D" w:rsidRDefault="00997B3D" w:rsidP="00997B3D">
      <w:pPr>
        <w:rPr>
          <w:rFonts w:cs="B Badr"/>
          <w:sz w:val="28"/>
          <w:szCs w:val="28"/>
          <w:rtl/>
        </w:rPr>
      </w:pPr>
      <w:r w:rsidRPr="00997B3D">
        <w:rPr>
          <w:rFonts w:cs="B Badr"/>
          <w:sz w:val="28"/>
          <w:szCs w:val="28"/>
          <w:rtl/>
        </w:rPr>
        <w:t xml:space="preserve">يقاتلون أشد القتال، و الجمعة لا تقام لعذر القتال، و الفتنة منتشرة، ثم يسر الله بذهاب السلطان، كما تقدم في السنة التي قبلها، و قد بسط ذلك ابن الجوزي في هذه السنة فطول. و فيها كانت زلزلة عظيمة بالشام، هلك بسببها خلق كثير لا يعلمهم إلا الله، و تهدم أكثر حلب و حماه و شيزر و حمص و كفر طاب و حصن الأكراد و اللاذقية و المعرة و فامية و أنطاكية و طرابلس. قال ابن الجوزي: و أما شيزر فلم يسلم منها إلا امرأة و خادم لها، و هلك الباقون، و أما كفر طاب فلم يسلم من أهلها أحد، و أما فاميه فساخت قلعتها، و </w:t>
      </w:r>
      <w:r w:rsidRPr="00997B3D">
        <w:rPr>
          <w:rFonts w:cs="B Badr"/>
          <w:sz w:val="28"/>
          <w:szCs w:val="28"/>
          <w:rtl/>
        </w:rPr>
        <w:lastRenderedPageBreak/>
        <w:t xml:space="preserve">تل حران انقسم نصفين فأبدى نواويس و بيوتا كثيرة في وسطه. قال: و هلك من مدائن الفرنج شي‏ء كثير، و تهدم أسوار أكثر مدن الشام، حتى أن مكتبا من مدينة حماه انهدم على من فيه من الصغار فهلكوا عن آخرهم، فلم يأت أحد يسأل عن أحد منهم، و قد ذكر هذا الفصل الشيخ أبو شامة في كتاب الروضتين مستقصى، و ذكر ما قاله الشعراء من القصائد في ذلك. و فيها ملك السلطان محمود بن محمد بعد خاله سنجر جميع بلاده. و فيها فتح السلطان محمود بن زنكي حصن شيزر بعد حصار، و أخذ مدينة بعلبكّ، و كان بها الضحاك البقاعي، و قد قيل إن ذلك كان في سنة خمسين كما تقدم فاللَّه أعلم، و قد تقدم ذلك. و فيها مرض نور الدين فمرض الشام بمرضه ثم عوفي ففرح المسلمون فرحا شديدا، و استولى أخوه قطب الدين مودود صاحب الموصل على جزيرة ابن عمر. و فيها عمل الخليفة بابا للكعبة مصفحا بالذهب، و أخذ بابها الأول فجعله لنفسه تابوتا. و فيها أغارت </w:t>
      </w:r>
      <w:r w:rsidRPr="00997B3D">
        <w:rPr>
          <w:rFonts w:cs="B Badr"/>
          <w:color w:val="C00000"/>
          <w:sz w:val="28"/>
          <w:szCs w:val="28"/>
          <w:rtl/>
        </w:rPr>
        <w:t>الإسماعيلية</w:t>
      </w:r>
      <w:r w:rsidRPr="00997B3D">
        <w:rPr>
          <w:rFonts w:cs="B Badr"/>
          <w:sz w:val="28"/>
          <w:szCs w:val="28"/>
          <w:rtl/>
        </w:rPr>
        <w:t xml:space="preserve"> على حجاج خراسان فلم يبقوا منهم أحدا، لا زاهدا و لا عالما. و فيها كان غلاء شديد بخراسان حتى أكلوا الحشرات، و ذبح إنسان منهم رجلا علويا فطبخه و باعه في السوق، فحين ظهر عليه قتل.</w:t>
      </w:r>
    </w:p>
    <w:p w:rsidR="00997B3D" w:rsidRPr="00997B3D" w:rsidRDefault="00997B3D" w:rsidP="00997B3D">
      <w:pPr>
        <w:rPr>
          <w:rFonts w:cs="B Badr"/>
          <w:sz w:val="28"/>
          <w:szCs w:val="28"/>
          <w:rtl/>
        </w:rPr>
      </w:pPr>
      <w:r w:rsidRPr="00997B3D">
        <w:rPr>
          <w:rFonts w:cs="B Badr"/>
          <w:sz w:val="28"/>
          <w:szCs w:val="28"/>
          <w:rtl/>
        </w:rPr>
        <w:t>البدايةوالنهاية    ج‏12    295    ثم دخلت سنة ثنتين و سبعين و خمسمائة .....  ص : 294</w:t>
      </w:r>
    </w:p>
    <w:p w:rsidR="00997B3D" w:rsidRPr="00997B3D" w:rsidRDefault="00997B3D" w:rsidP="00997B3D">
      <w:pPr>
        <w:rPr>
          <w:rFonts w:cs="B Badr"/>
          <w:sz w:val="28"/>
          <w:szCs w:val="28"/>
          <w:rtl/>
        </w:rPr>
      </w:pPr>
      <w:r w:rsidRPr="00997B3D">
        <w:rPr>
          <w:rFonts w:cs="B Badr"/>
          <w:sz w:val="28"/>
          <w:szCs w:val="28"/>
          <w:rtl/>
        </w:rPr>
        <w:t xml:space="preserve">تكون حلب و أعمالها للملك الصالح فقط، فكتبوا بذلك الكتاب، فلما كان المساء بعث السلطان الصالح إسماعيل يطلب منه زيادة قلعة إعزاز، و أرسل بأخت له صغيرة و هي الخاتون بنت نور الدين ليكون ذلك أدعى له بقبول السؤال، و أنجع في حصول النوال، فحين رآها السلطان قام قائما، و قبل الأرض و أجابها إلى سؤالها، و أطلق لها من الجواهر و التحف شيئا كثيرا، ثم ترحل عن حلب فقصد الفداوية الذين اعتدوا عليه فحاصر حصنهم مصبات فقتل و سبى و حرق و أخذ بقارهم و خرب ديارهم، ثم شفع فيهم خاله شهاب الدين محمود بن تتش صاحب حماه، لأنهم جيرانه، فقبل شفاعته، و أحضر إليه نائب بعلبكّ الأمير شمس الدين محمد بن الملك مقدم، الّذي كان نائب دمشق، جماعة من أسارى الفرنج الذين عاثوا في البقاع في غيبته، فجدد ذلك له الغزو في الفرنج، فصالح الفداوية </w:t>
      </w:r>
      <w:r w:rsidRPr="00997B3D">
        <w:rPr>
          <w:rFonts w:cs="B Badr"/>
          <w:color w:val="C00000"/>
          <w:sz w:val="28"/>
          <w:szCs w:val="28"/>
          <w:rtl/>
        </w:rPr>
        <w:t>الإسماعيلية</w:t>
      </w:r>
      <w:r w:rsidRPr="00997B3D">
        <w:rPr>
          <w:rFonts w:cs="B Badr"/>
          <w:sz w:val="28"/>
          <w:szCs w:val="28"/>
          <w:rtl/>
        </w:rPr>
        <w:t xml:space="preserve"> أصحاب سنان، ثم كر راجعا إلى دمشق فتلقاه أخوه شمس الدولة. توران شاه، فلقبه الملك المعظم، و عزم الناصر على دخول مصر، و كان القاضي كمال الدين محمد الشهرزوريّ قد توفى في السادس من المحرم من هذه السنة، و قد كان من خيار القضاة و أخص الناس بنور الدين الشهيد، فوض إليه نظر الجامع و دار الضرب و عمارة الأسوار و النظر في المصالح العامة. و لما حضرته الوفاة أوصى بالقضاء لابن أخيه ضياء الدين بن تاج الدين الشهرزوريّ، مع أنه كان يجد عليه، لما كان بينه و بينه حين كان صلاح الدين سجنه بدمشق، و كان يعاكسه و يخالفه، و مع هذا أمضى وصيته لابن أخيه، فجلس في مجلس القضاء على عادة عمه و قاعدته، و بقي في نفس السلطان من تولية شرف الدين أبى سعيد عبد الله بن أبى عصرون الحلبي، و كان قد هاجر إلى السلطان إلى دمشق فوعده أن يوليه قضاءها، و أسر بذلك إلى القاضي الفاضل، فأشار الفاضل على الضياء أن يستعفى من القضاء فاستعفى فأعفى، و ترك له وكالة بيت المال، و ولى السلطان ابن أبى عصرون على أن يستنيب القاضي محيي الدين أبى المعالي محمد بن زكى الدين، ففعل ذلك، ثم بعد ذلك استقل بالحكم محيي الدين أبو حامد بن أبى عصرون عوضا عن أبيه شرف الدين، بسبب ضعف بصره.</w:t>
      </w:r>
    </w:p>
    <w:p w:rsidR="00997B3D" w:rsidRPr="00997B3D" w:rsidRDefault="00997B3D" w:rsidP="00997B3D">
      <w:pPr>
        <w:rPr>
          <w:rFonts w:cs="B Badr"/>
          <w:sz w:val="28"/>
          <w:szCs w:val="28"/>
          <w:rtl/>
        </w:rPr>
      </w:pPr>
      <w:r w:rsidRPr="00997B3D">
        <w:rPr>
          <w:rFonts w:cs="B Badr"/>
          <w:sz w:val="28"/>
          <w:szCs w:val="28"/>
          <w:rtl/>
        </w:rPr>
        <w:lastRenderedPageBreak/>
        <w:t>البدايةوالنهاية    ج‏13    33    القاضي ابن الزكي .....  ص : 32</w:t>
      </w:r>
    </w:p>
    <w:p w:rsidR="00997B3D" w:rsidRPr="00997B3D" w:rsidRDefault="00997B3D" w:rsidP="00997B3D">
      <w:pPr>
        <w:rPr>
          <w:rFonts w:cs="B Badr"/>
          <w:sz w:val="28"/>
          <w:szCs w:val="28"/>
          <w:rtl/>
        </w:rPr>
      </w:pPr>
      <w:r w:rsidRPr="00997B3D">
        <w:rPr>
          <w:rFonts w:cs="B Badr"/>
          <w:sz w:val="28"/>
          <w:szCs w:val="28"/>
          <w:rtl/>
        </w:rPr>
        <w:t xml:space="preserve">و خاليه محمد و سلطان، فلو كان ذلك صحيحا لما خفي على ابن عساكر، اشتغل ابن الزكي على القاضي شرف الدين أبى سعد عبد الله بن محمد بن أبى عصرون، و ناب عنه في الحكم، و هو أول من ترك النيابة، و هو أول من خطب بالقدس لما فتح كما تقدم، ثم تولى قضاء دمشق و أضيف إليه قضاء حلب أيضا، و كان ناظر أوقاف الجامع، و عزل عنها قبل وفاته بشهور، و وليها شمس الدين بن الليثي ضمانا، و قد كان ابن الزكي ينهى الطلبة عن الاشتغال بالمنطق و علم الكلام، و يمزق كتب من كان عنده شي‏ء من ذلك بالمدرسة النورية، و كان يحفظ العقيدة المسماة بالمصباح للغزالى، و يحفظها أولاده أيضا، و كان له درس في التفسير يذكره بالكلاسة، تجاه تربة صلاح الدين، و وقع بينه و بين </w:t>
      </w:r>
      <w:r w:rsidRPr="00997B3D">
        <w:rPr>
          <w:rFonts w:cs="B Badr"/>
          <w:color w:val="C00000"/>
          <w:sz w:val="28"/>
          <w:szCs w:val="28"/>
          <w:rtl/>
        </w:rPr>
        <w:t>الإسماعيلية</w:t>
      </w:r>
      <w:r w:rsidRPr="00997B3D">
        <w:rPr>
          <w:rFonts w:cs="B Badr"/>
          <w:sz w:val="28"/>
          <w:szCs w:val="28"/>
          <w:rtl/>
        </w:rPr>
        <w:t xml:space="preserve"> فأرادوا قتله فاتخذ له بابا من داره إلى الجامع ليخرج منه إلى الصلاة، ثم إنه خولط في عقله، فكان يعتريه شبه الصرع إلى أن توفى في شعبان من هذه السنة، و دفن بتربته بسفح قائسون و يقال إن الحافظ عبد الغنى دعا عليه فحصل له هذا الداء العضال، و مات، و كذلك الخطيب الدولعى توفى فيها و هما اللذان قاما على الحافظ عبد الغنى فماتا في هذه السنة، فكانا عبرة لغيرهما.</w:t>
      </w:r>
    </w:p>
    <w:p w:rsidR="00997B3D" w:rsidRPr="00997B3D" w:rsidRDefault="00997B3D" w:rsidP="00997B3D">
      <w:pPr>
        <w:rPr>
          <w:rFonts w:cs="B Badr"/>
          <w:sz w:val="28"/>
          <w:szCs w:val="28"/>
          <w:rtl/>
        </w:rPr>
      </w:pPr>
      <w:r w:rsidRPr="00997B3D">
        <w:rPr>
          <w:rFonts w:cs="B Badr"/>
          <w:sz w:val="28"/>
          <w:szCs w:val="28"/>
          <w:rtl/>
        </w:rPr>
        <w:t>البدايةوالنهاية    ج‏13    69    ثم دخلت سنة اثنتي عشرة و ستمائة .....  ص : 68</w:t>
      </w:r>
    </w:p>
    <w:p w:rsidR="00997B3D" w:rsidRPr="00997B3D" w:rsidRDefault="00997B3D" w:rsidP="00997B3D">
      <w:pPr>
        <w:rPr>
          <w:rFonts w:cs="B Badr"/>
          <w:sz w:val="28"/>
          <w:szCs w:val="28"/>
          <w:rtl/>
        </w:rPr>
      </w:pPr>
      <w:r w:rsidRPr="00997B3D">
        <w:rPr>
          <w:rFonts w:cs="B Badr"/>
          <w:sz w:val="28"/>
          <w:szCs w:val="28"/>
          <w:rtl/>
        </w:rPr>
        <w:t xml:space="preserve">إلى القاضي جمال الدين بن الخرستانى، و هو ابن ثمانين أو تسعين سنة، فحكم بالعدل و قضى بالحق، و يقال إنه كان يحكم بالمدرسة المجاهدية قريبا من النورية عند باب القواسين. و فيها أبطل العادل ضمان الخمر و القيان جزاه الله خيرا، فزال بزوال ذلك عن الناس و منهم شر كثير. و فيها حاصر الأمير قتادة أمير مكة المدينة و من بها و قطع نخلا كثيرا، فقاتله أهلها فكر خائبا خاسرا حسيرا، و كان صاحب المدينة بالشام فطلب من العادل نجدة على أمير مكة، فأرسل معه جيشا فأسرع في الأوبة فمات في أثناء الطريق، فاجتمع الجيش على ابن أخيه جماز فقصد مكة فالتقاه أميرها بالصفراء فاقتتلوا قتالا شديدا، فهرب المكيون و غنم منهم جماز شيئا كثيرا، و هرب قتادة إلى الينبع فساروا إليه فحاصروه بها و ضيقوا عليه. و فيها أغارت الفرنج على بلاد </w:t>
      </w:r>
      <w:r w:rsidRPr="00997B3D">
        <w:rPr>
          <w:rFonts w:cs="B Badr"/>
          <w:color w:val="C00000"/>
          <w:sz w:val="28"/>
          <w:szCs w:val="28"/>
          <w:rtl/>
        </w:rPr>
        <w:t>الإسماعيلية</w:t>
      </w:r>
      <w:r w:rsidRPr="00997B3D">
        <w:rPr>
          <w:rFonts w:cs="B Badr"/>
          <w:sz w:val="28"/>
          <w:szCs w:val="28"/>
          <w:rtl/>
        </w:rPr>
        <w:t xml:space="preserve"> فقتلوا و نهبوا. و فيها أخذ ملك الروم كيكاوس مدينة أنطاكية من أيدي الفرنج ثم أخذها منه ابن لاون ملك الأرمن، ثم منه إبريس طرابلس. و فيها ملك خوارزم شاه محمد بن تكش مدينة غزنة بغير قتال.</w:t>
      </w:r>
    </w:p>
    <w:p w:rsidR="00997B3D" w:rsidRPr="00997B3D" w:rsidRDefault="00997B3D" w:rsidP="00997B3D">
      <w:pPr>
        <w:rPr>
          <w:rFonts w:cs="B Badr"/>
          <w:sz w:val="28"/>
          <w:szCs w:val="28"/>
          <w:rtl/>
        </w:rPr>
      </w:pPr>
      <w:r w:rsidRPr="00997B3D">
        <w:rPr>
          <w:rFonts w:cs="B Badr"/>
          <w:sz w:val="28"/>
          <w:szCs w:val="28"/>
          <w:rtl/>
        </w:rPr>
        <w:t>البدايةوالنهاية    ج‏13    96    جلال الدين الحسن .....  ص : 96</w:t>
      </w:r>
    </w:p>
    <w:p w:rsidR="00997B3D" w:rsidRPr="00997B3D" w:rsidRDefault="00997B3D" w:rsidP="00997B3D">
      <w:pPr>
        <w:rPr>
          <w:rFonts w:cs="B Badr"/>
          <w:sz w:val="28"/>
          <w:szCs w:val="28"/>
          <w:rtl/>
        </w:rPr>
      </w:pPr>
      <w:r w:rsidRPr="00997B3D">
        <w:rPr>
          <w:rFonts w:cs="B Badr"/>
          <w:sz w:val="28"/>
          <w:szCs w:val="28"/>
          <w:rtl/>
        </w:rPr>
        <w:t xml:space="preserve">من أولاد الحسن بن الصباح مقدم </w:t>
      </w:r>
      <w:r w:rsidRPr="00997B3D">
        <w:rPr>
          <w:rFonts w:cs="B Badr"/>
          <w:color w:val="C00000"/>
          <w:sz w:val="28"/>
          <w:szCs w:val="28"/>
          <w:rtl/>
        </w:rPr>
        <w:t>الإسماعيلية</w:t>
      </w:r>
      <w:r w:rsidRPr="00997B3D">
        <w:rPr>
          <w:rFonts w:cs="B Badr"/>
          <w:sz w:val="28"/>
          <w:szCs w:val="28"/>
          <w:rtl/>
        </w:rPr>
        <w:t>، و كان قد أظهر في قومه شعائر الإسلام، و حفظ الحدود و المحرمات و القيام فيها بالزواجر الشرعية.</w:t>
      </w:r>
    </w:p>
    <w:p w:rsidR="00997B3D" w:rsidRPr="00997B3D" w:rsidRDefault="00997B3D" w:rsidP="00997B3D">
      <w:pPr>
        <w:rPr>
          <w:rFonts w:cs="B Badr"/>
          <w:sz w:val="28"/>
          <w:szCs w:val="28"/>
          <w:rtl/>
        </w:rPr>
      </w:pPr>
      <w:r w:rsidRPr="00997B3D">
        <w:rPr>
          <w:rFonts w:cs="B Badr"/>
          <w:sz w:val="28"/>
          <w:szCs w:val="28"/>
          <w:rtl/>
        </w:rPr>
        <w:t>البدايةوالنهاية    ج‏13    117    ثم دخلت سنة أربع و عشرين و ستمائة .....  ص : 117</w:t>
      </w:r>
    </w:p>
    <w:p w:rsidR="00997B3D" w:rsidRPr="00997B3D" w:rsidRDefault="00997B3D" w:rsidP="00997B3D">
      <w:pPr>
        <w:rPr>
          <w:rFonts w:cs="B Badr"/>
          <w:sz w:val="28"/>
          <w:szCs w:val="28"/>
          <w:rtl/>
        </w:rPr>
      </w:pPr>
      <w:r w:rsidRPr="00997B3D">
        <w:rPr>
          <w:rFonts w:cs="B Badr"/>
          <w:sz w:val="28"/>
          <w:szCs w:val="28"/>
          <w:rtl/>
        </w:rPr>
        <w:lastRenderedPageBreak/>
        <w:t xml:space="preserve">و فيها قتلت </w:t>
      </w:r>
      <w:r w:rsidRPr="00997B3D">
        <w:rPr>
          <w:rFonts w:cs="B Badr"/>
          <w:color w:val="C00000"/>
          <w:sz w:val="28"/>
          <w:szCs w:val="28"/>
          <w:rtl/>
        </w:rPr>
        <w:t>الإسماعيلية</w:t>
      </w:r>
      <w:r w:rsidRPr="00997B3D">
        <w:rPr>
          <w:rFonts w:cs="B Badr"/>
          <w:sz w:val="28"/>
          <w:szCs w:val="28"/>
          <w:rtl/>
        </w:rPr>
        <w:t xml:space="preserve"> أميرا كبيرا من نواب جلال الدين بن خوارزم شاه، فسار إلى بلادهم فقتل منهم خلقا كثيرا، و خرب مدينتهم و سبى ذراريهم و نهب أموالهم، و قد كانوا قبحهم الله من أكبر العون على المسلمين، لما قدم التتار إلى الناس، و كانوا أضر على الناس منهم.</w:t>
      </w:r>
    </w:p>
    <w:p w:rsidR="00997B3D" w:rsidRPr="00997B3D" w:rsidRDefault="00997B3D" w:rsidP="00997B3D">
      <w:pPr>
        <w:rPr>
          <w:rFonts w:cs="B Badr"/>
          <w:sz w:val="28"/>
          <w:szCs w:val="28"/>
          <w:rtl/>
        </w:rPr>
      </w:pPr>
      <w:r w:rsidRPr="00997B3D">
        <w:rPr>
          <w:rFonts w:cs="B Badr"/>
          <w:sz w:val="28"/>
          <w:szCs w:val="28"/>
          <w:rtl/>
        </w:rPr>
        <w:t>البدايةوالنهاية    ج‏13    128    ثم دخلت سنة ثمان و عشرين و ستمائة .....  ص : 128</w:t>
      </w:r>
    </w:p>
    <w:p w:rsidR="00997B3D" w:rsidRPr="00997B3D" w:rsidRDefault="00997B3D" w:rsidP="00997B3D">
      <w:pPr>
        <w:rPr>
          <w:rFonts w:cs="B Badr"/>
          <w:sz w:val="28"/>
          <w:szCs w:val="28"/>
          <w:rtl/>
        </w:rPr>
      </w:pPr>
      <w:r w:rsidRPr="00997B3D">
        <w:rPr>
          <w:rFonts w:cs="B Badr"/>
          <w:sz w:val="28"/>
          <w:szCs w:val="28"/>
          <w:rtl/>
        </w:rPr>
        <w:t xml:space="preserve">و فيها حبس الملك الأشرف الشيخ على الحريري بقلعة عزّتا. و فيها كان غلاء شديد بديار مصر و بلاد الشام و حلب و الجزيرة بسبب قلة المياه السماوية و الأرضية، فكانت هذه السنة كما قال الله تعالى وَ لَنَبْلُوَنَّكُمْ بِشَيْ‏ءٍ من الْخَوْفِ وَ الْجُوعِ وَ نَقْصٍ من الْأَمْوالِ وَ الْأَنْفُسِ وَ الثَّمَراتِ وَ بَشِّرِ الصَّابِرِينَ الَّذِينَ إِذا أَصابَتْهُمْ مُصِيبَةٌ قالُوا إِنَّا لِلَّهِ وَ إِنَّا إِلَيْهِ راجِعُونَ 2: 155- 156 و ذكر ابن الأثير كلاما طويلا مضمونه خروج طائفة من التتار مرة أخرى من بلاد ما وراء النهر، و كان سبب قدومهم هذه السنة أن </w:t>
      </w:r>
      <w:r w:rsidRPr="00997B3D">
        <w:rPr>
          <w:rFonts w:cs="B Badr"/>
          <w:color w:val="C00000"/>
          <w:sz w:val="28"/>
          <w:szCs w:val="28"/>
          <w:rtl/>
        </w:rPr>
        <w:t>الإسماعيلية</w:t>
      </w:r>
      <w:r w:rsidRPr="00997B3D">
        <w:rPr>
          <w:rFonts w:cs="B Badr"/>
          <w:sz w:val="28"/>
          <w:szCs w:val="28"/>
          <w:rtl/>
        </w:rPr>
        <w:t xml:space="preserve"> كتبوا إليهم يخبرونهم بضعف أمر جلال الدين بن خوارزم شاه. و أنه قد عادى جميع الملوك حوله حتى الخليفة، و أنه قد كسره الأشرف بن العادل مرتين، و كان جلال الدين قد ظهرت منه أفعال ناقصة تدل على قلة عقله، و ذلك أنه توفى له غلام خصى يقال له قلج، و كان يحبه، فوجد عليه وجدا عظيما بحيث إنه أمر الأمراء أن يمشوا بجنازته فمشوا فراسخ، و أمر أهل البلد أن يخرجوا بحزن و تعداد عليه فتوانى بعضهم في ذلك فهم بقتلهم حتى تشفع فيهم بعض الأمراء ثم لم يسمح بدفن قلج فكان يحمل معه بمحفة، و كلما أحضر بين يديه طعام يقول احملوا هذا إلى قلج‏</w:t>
      </w:r>
    </w:p>
    <w:p w:rsidR="00997B3D" w:rsidRPr="00997B3D" w:rsidRDefault="00997B3D" w:rsidP="00997B3D">
      <w:pPr>
        <w:rPr>
          <w:rFonts w:cs="B Badr"/>
          <w:sz w:val="28"/>
          <w:szCs w:val="28"/>
          <w:rtl/>
        </w:rPr>
      </w:pPr>
      <w:r w:rsidRPr="00997B3D">
        <w:rPr>
          <w:rFonts w:cs="B Badr"/>
          <w:sz w:val="28"/>
          <w:szCs w:val="28"/>
          <w:rtl/>
        </w:rPr>
        <w:t>البدايةوالنهاية    ج‏13    201    ثم دخلت سنة ست و خمسين و ستمائة .....  ص : 200</w:t>
      </w:r>
    </w:p>
    <w:p w:rsidR="00997B3D" w:rsidRPr="00997B3D" w:rsidRDefault="00997B3D" w:rsidP="00997B3D">
      <w:pPr>
        <w:rPr>
          <w:rFonts w:cs="B Badr"/>
          <w:sz w:val="28"/>
          <w:szCs w:val="28"/>
          <w:rtl/>
        </w:rPr>
      </w:pPr>
      <w:r w:rsidRPr="00997B3D">
        <w:rPr>
          <w:rFonts w:cs="B Badr"/>
          <w:sz w:val="28"/>
          <w:szCs w:val="28"/>
          <w:rtl/>
        </w:rPr>
        <w:t xml:space="preserve">بغداد في غاية القلة و نهاية الذلة، لا يبلغون عشرة آلاف فارس، و هم و بقية الجيش، كلهم قد صرفوا عن إقطاعاتهم حتى استعطى كثير منهم في الأسواق و أبواب المساجد، و أنشد فيهم الشعراء قصائد يرثون لهم و يحزنون على الإسلام و أهله، و ذلك كله عن آراء الوزير ابن العلقميّ الرافضيّ، و ذلك أنه لما كان في السنة الماضية كان بين أهل السنة و الرافضة حرب عظيمة نهبت فيها الكرخ و محلة الرافضة حتى نهبت دور قرابات الوزير، فاشتد حنقه على ذلك، فكان هذا مما أهاجه على أن دبر على الإسلام و أهله ما وقع من الأمر الفظيع الّذي لم يؤرخ أبشع منه منذ بنيت بغداد، و إلى هذه الأوقات، و لهذا كان أول من برز إلى التتار هو، فخرج بأهله و أصحابه و خدمه و حشمه، فاجتمع بالسلطان هلاكوخان لعنه الله، ثم عاد فأشار على الخليفة بالخروج إليه و المثول بين يديه لتقع المصالحة على أن يكون نصف خراج العراق لهم و نصفه للخليفة، فاحتاج الخليفة إلى أن خرج في سبعمائة راكب من القضاة و الفقهاء و الصوفية و رءوس الأمراء و الدولة و الأعيان، فلما اقتربوا من منزل السلطان هولاكوخان حجبوا عن الخليفة إلا سبعة عشر نفسا، فخلص الخليفة بهؤلاء المذكورين، و أنزل الباقون عن مراكبهم و نهبت و قتلوا عن آخرهم، و أحضر الخليفة بين يدي هلاكو فسأله عن أشياء كثيرة فيقال إنه اضطرب كلام الخليفة من هول ما رأى من الإهانة و الجبروت، ثم عاد إلى بغداد و في صحبته خوجه نصير الدين الطوسي، و الوزير ابن العلقميّ و غيرهما، و الخليفة تحت الحوطة و المصادرة، فأحضر من دار الخلافة شيئا كثيرا </w:t>
      </w:r>
      <w:r w:rsidRPr="00997B3D">
        <w:rPr>
          <w:rFonts w:cs="B Badr"/>
          <w:sz w:val="28"/>
          <w:szCs w:val="28"/>
          <w:rtl/>
        </w:rPr>
        <w:lastRenderedPageBreak/>
        <w:t xml:space="preserve">من الذهب و الحلي و المصاغ و الجواهر و الأشياء النفيسة، و قد أشار أولئك الملأ من الرافضة و غيرهم من المنافقين على هولاكو أن لا يصالح الخليفة، و قال الوزير متى وقع الصلح على المناصفة لا يستمر هذا إلا عاما أو عامين ثم يعود الأمر إلى ما كان عليه قبل ذلك، و حسنوا له قتل الخليفة، فلما عاد الخليفة إلى السلطان هولاكو أمر بقتله، و يقال إن الّذي أشار بقتله الوزير ابن العلقميّ، و المولى نصير الدين الطوسي، و كان النصير عند هولاكو قد استصحبه في خدمته لما فتح قلاع الألموت، و انتزعها من أيدي </w:t>
      </w:r>
      <w:r w:rsidRPr="00997B3D">
        <w:rPr>
          <w:rFonts w:cs="B Badr"/>
          <w:color w:val="C00000"/>
          <w:sz w:val="28"/>
          <w:szCs w:val="28"/>
          <w:rtl/>
        </w:rPr>
        <w:t>الإسماعيلية</w:t>
      </w:r>
      <w:r w:rsidRPr="00997B3D">
        <w:rPr>
          <w:rFonts w:cs="B Badr"/>
          <w:sz w:val="28"/>
          <w:szCs w:val="28"/>
          <w:rtl/>
        </w:rPr>
        <w:t>، و كان النصير وزيرا لشمس الشموس و لأبيه من قبله علاء الدين بن جلال الدين، و كانوا ينسبون إلى نزار بن المستنصر العبيدي، و انتخب هولاكو النصير ليكون في خدمته كالوزير المشير، فلما قدم هولاكو و تهيب من قتل الخليفة هون عليه الوزير ذلك فقتلوه رفسا، و هو في جوالق لئلا يقع على الأرض شي‏ء من دمه، خافوا أن يؤخذ بثأره فيما قيل لهم، و قيل بل خنق، و يقال بل أغرق فاللَّه أعلم، فباءوا بإثمه و إثم من كان معه من سادات العلماء و القضاة و الأكابر و الرؤساء و الأمراء و أولى الحل و العقد ببلاده- و ستأتي ترجمة الخليفة في الوفيات- و مالوا على البلد فقتلوا جميع من قدروا عليه من الرجال و النساء و الولدان و المشايخ و الكهول و الشبان و دخل كثير من الناس في الآبار و أماكن الحشوش، و قنى الوسخ، و كمنوا كذلك أياما لا يظهرون،</w:t>
      </w:r>
    </w:p>
    <w:p w:rsidR="00997B3D" w:rsidRPr="00997B3D" w:rsidRDefault="00997B3D" w:rsidP="00997B3D">
      <w:pPr>
        <w:rPr>
          <w:rFonts w:cs="B Badr"/>
          <w:sz w:val="28"/>
          <w:szCs w:val="28"/>
          <w:rtl/>
        </w:rPr>
      </w:pPr>
      <w:r w:rsidRPr="00997B3D">
        <w:rPr>
          <w:rFonts w:cs="B Badr"/>
          <w:sz w:val="28"/>
          <w:szCs w:val="28"/>
          <w:rtl/>
        </w:rPr>
        <w:t>البدايةوالنهاية    ج‏13    239    ذكر أخذ الظاهر الكرك و إعدام صاحبها .....  ص : 238</w:t>
      </w:r>
    </w:p>
    <w:p w:rsidR="00997B3D" w:rsidRPr="00997B3D" w:rsidRDefault="00997B3D" w:rsidP="00997B3D">
      <w:pPr>
        <w:rPr>
          <w:rFonts w:cs="B Badr"/>
          <w:sz w:val="28"/>
          <w:szCs w:val="28"/>
          <w:rtl/>
        </w:rPr>
      </w:pPr>
      <w:r w:rsidRPr="00997B3D">
        <w:rPr>
          <w:rFonts w:cs="B Badr"/>
          <w:sz w:val="28"/>
          <w:szCs w:val="28"/>
          <w:rtl/>
        </w:rPr>
        <w:t xml:space="preserve">و فيها التقى بركه خان و هولاكو و مع كل واحد جيوش كثيرة فاقتتلوا فهزم الله هولاكو هزيمة فظيعة و قتل أكثر أصحابه و غرق أكثر من بقي و هرب هو في شرذمة يسيرة و للَّه الحمد. و لما نظر بركه خان كثرة القتلى قال يعز على أن يقتل المغول بعضهم بعضا و لكن كيف الحيلة فيمن غير سنة جنكيزخان ثم أغار بركه خان على بلاد القسطنطينية فصانعه صاحبها و أرسل الظاهر هدايا عظيمة إلى بركه خان، و قد أقام التركي بحلب خليفة آخر لقبه بالحاكم، فلما اجتاز به المستنصر سار معه إلى العراق و اتفقا على المصلحة و إنفاذ الحاكم المستنصر لكونه أكبر منه و للَّه الحمد، و لكن خرج عليهما طائفة من التتار ففرقوا شملهما و قتلوا خلقا ممن كان معهما، و عدم المستنصر و هرب الحاكم مع الأعراب. و قد كان المستنصر هذا فتح بلدانا كثيرة في مسيره من الشام إلى العراق، و لما قاتله بهادر على شحنة بغداد كسره المستنصر و قتل أكثر أصحابه، و لكن خرج كمين من التتار نجدة فهرب العربان و الأكراد الذين كانوا مع المستنصر و ثبت هو في طائفة ممن كان معه من الترك فقتل أكثرهم و فقد هو من بينهم، و نجا الحاكم في طائفة، و كانت الوقعة في أول المحرم من سنة ستين و ستمائة، و هذا هو الّذي أشبه الحسين بن على في توغله في أرض العراق مع كثرة جنودها، و كان الأولى له أن يستقر في بلاد الشام حتى تتمهد له الأمور و يصفو الحال، و لكن قدر الله و ما شاء فعل. و جهز السلطان جيشا آخر من دمشق إلى بلاد الفرنج فأغاروا و قتلوا و سبوا و رجعوا سالمين، و طلبت الفرنج منه المصالحة فصالحهم مدة لاشتغاله بحلب و أعمالها، و كان قد عزل في شوال قاضى مصر تاج الدين ابن بنت الأعز و ولى عليها برهان الدين الخضر بن الحسين السنجاري، و عزل قاضى دمشق نجم الدين أبا بكر بن صدر الدين أحمد ابن شمس الدين بن هبة الله بن سنى الدولة، و ولى عليها شمس الدين أحمد بن محمد بن إبراهيم بن أبى بكر بن خلكان، و قد ناب في الحكم بالقاهرة مدة طويلة عن بدر الدين السنجاري، و أضاف إليه مع القضاء نظر الأوقاف، و الجامع و المارستان، و تدريس سبع مدارس، العادلية و الناصرية و الغدراوية و الفلكية و الركنية و الاقبالية </w:t>
      </w:r>
      <w:r w:rsidRPr="00997B3D">
        <w:rPr>
          <w:rFonts w:cs="B Badr"/>
          <w:sz w:val="28"/>
          <w:szCs w:val="28"/>
          <w:rtl/>
        </w:rPr>
        <w:lastRenderedPageBreak/>
        <w:t xml:space="preserve">و البهنسية، و قرئ تقليده يوم عرفة يوم الجمعة بعد الصلاة بالشباك الكمالي من جامع دمشق، و سافر القاضي المعزول مرسما عليه. و قد تكلم فيه الشيخ أبو شامة و ذكر أنه خان في وديعة ذهب جعلها فلوسا فاللَّه أعلم، و كانت مدة ولايته سنة و أشهرا. و في يوم العيد يوم السبت سافر السلطان إلى مصر، و قد كان رسول </w:t>
      </w:r>
      <w:r w:rsidRPr="00997B3D">
        <w:rPr>
          <w:rFonts w:cs="B Badr"/>
          <w:color w:val="C00000"/>
          <w:sz w:val="28"/>
          <w:szCs w:val="28"/>
          <w:rtl/>
        </w:rPr>
        <w:t>الإسماعيلية</w:t>
      </w:r>
      <w:r w:rsidRPr="00997B3D">
        <w:rPr>
          <w:rFonts w:cs="B Badr"/>
          <w:sz w:val="28"/>
          <w:szCs w:val="28"/>
          <w:rtl/>
        </w:rPr>
        <w:t xml:space="preserve"> قدم على السلطان بدمشق يتهددونه و يتوعدونه، و يطلبون منه إقطاعات كثيرة، فلم يزل السلطان يوقع بينهم حتى استأصل شأفتهم و استولى على بلادهم.</w:t>
      </w:r>
    </w:p>
    <w:p w:rsidR="00997B3D" w:rsidRPr="00997B3D" w:rsidRDefault="00997B3D" w:rsidP="00997B3D">
      <w:pPr>
        <w:rPr>
          <w:rFonts w:cs="B Badr"/>
          <w:sz w:val="28"/>
          <w:szCs w:val="28"/>
          <w:rtl/>
        </w:rPr>
      </w:pPr>
      <w:r w:rsidRPr="00997B3D">
        <w:rPr>
          <w:rFonts w:cs="B Badr"/>
          <w:sz w:val="28"/>
          <w:szCs w:val="28"/>
          <w:rtl/>
        </w:rPr>
        <w:t>البدايةوالنهاية    ج‏13    256    ثم دخلت سنة ثمان و ستين و ستمائة .....  ص : 256</w:t>
      </w:r>
    </w:p>
    <w:p w:rsidR="00997B3D" w:rsidRPr="00997B3D" w:rsidRDefault="00997B3D" w:rsidP="00997B3D">
      <w:pPr>
        <w:rPr>
          <w:rFonts w:cs="B Badr"/>
          <w:sz w:val="28"/>
          <w:szCs w:val="28"/>
          <w:rtl/>
        </w:rPr>
      </w:pPr>
      <w:r w:rsidRPr="00997B3D">
        <w:rPr>
          <w:rFonts w:cs="B Badr"/>
          <w:sz w:val="28"/>
          <w:szCs w:val="28"/>
          <w:rtl/>
        </w:rPr>
        <w:t xml:space="preserve">و في المحرم منها قتل صاحب مراكش أبو العلاء إدريس بن عبد الله بن محمد بن يوسف الملقب بالواثق، قتله بنو مزين في حرب كانت بينه و بينهم بالقرب من مراكش. و في ثالث عشر ربيع الآخر منها وصل السلطان إلى دمشق في طائفة من جيشه، و قد لقوا في الطريق مشقة كثيرة من البرد و الوحل، فخيم على الزنبقية و بلغه أن ابن أخت زيتون خرج من عكا يقصد جيش المسلمين، فركب إليه سريعا فوجده قريبا من عكا فدخلها خوفا منه. و في رجب تسلم نواب السلطان مصياف من </w:t>
      </w:r>
      <w:r w:rsidRPr="00997B3D">
        <w:rPr>
          <w:rFonts w:cs="B Badr"/>
          <w:color w:val="C00000"/>
          <w:sz w:val="28"/>
          <w:szCs w:val="28"/>
          <w:rtl/>
        </w:rPr>
        <w:t>الإسماعيلية</w:t>
      </w:r>
      <w:r w:rsidRPr="00997B3D">
        <w:rPr>
          <w:rFonts w:cs="B Badr"/>
          <w:sz w:val="28"/>
          <w:szCs w:val="28"/>
          <w:rtl/>
        </w:rPr>
        <w:t>، و هرب منها أميرهم الصارم مبارك بن الرضى، فتحيل عليه صاحب حماه حتى أسره و أرسله إلى السلطان فحبسه في بعض الابرجة في القاهرة. و فيها أرسل السلطان الدرابزينات إلى الحجرة</w:t>
      </w:r>
    </w:p>
    <w:p w:rsidR="00997B3D" w:rsidRPr="00997B3D" w:rsidRDefault="00997B3D" w:rsidP="00997B3D">
      <w:pPr>
        <w:rPr>
          <w:rFonts w:cs="B Badr"/>
          <w:sz w:val="28"/>
          <w:szCs w:val="28"/>
          <w:rtl/>
        </w:rPr>
      </w:pPr>
      <w:r w:rsidRPr="00997B3D">
        <w:rPr>
          <w:rFonts w:cs="B Badr"/>
          <w:sz w:val="28"/>
          <w:szCs w:val="28"/>
          <w:rtl/>
        </w:rPr>
        <w:t>البدايةوالنهاية    ج‏13    259    ثم دخلت سنة تسع و ستين و ستمائة .....  ص : 258</w:t>
      </w:r>
    </w:p>
    <w:p w:rsidR="00997B3D" w:rsidRPr="00997B3D" w:rsidRDefault="00997B3D" w:rsidP="00997B3D">
      <w:pPr>
        <w:rPr>
          <w:rFonts w:cs="B Badr"/>
          <w:sz w:val="28"/>
          <w:szCs w:val="28"/>
          <w:rtl/>
        </w:rPr>
      </w:pPr>
      <w:r w:rsidRPr="00997B3D">
        <w:rPr>
          <w:rFonts w:cs="B Badr"/>
          <w:sz w:val="28"/>
          <w:szCs w:val="28"/>
          <w:rtl/>
        </w:rPr>
        <w:t xml:space="preserve">فأرسل يستعطفه و يطلب منه المصالحة و وضع الحرب بينهم عشر سنين فأجابه إلى ذلك، و أرسل إليه </w:t>
      </w:r>
      <w:r w:rsidRPr="00997B3D">
        <w:rPr>
          <w:rFonts w:cs="B Badr"/>
          <w:color w:val="C00000"/>
          <w:sz w:val="28"/>
          <w:szCs w:val="28"/>
          <w:rtl/>
        </w:rPr>
        <w:t>الإسماعيلية</w:t>
      </w:r>
      <w:r w:rsidRPr="00997B3D">
        <w:rPr>
          <w:rFonts w:cs="B Badr"/>
          <w:sz w:val="28"/>
          <w:szCs w:val="28"/>
          <w:rtl/>
        </w:rPr>
        <w:t xml:space="preserve"> يستعطفونه على والدهم، و كان مسجونا بالقاهرة، فقال: سلموا إلى العليقة و انزلوا فخذوا إقطاعات بالقاهرة، و تسلموا أباكم. فلما نزلوا أمر بحبسهم بالقاهرة و استناب بحصن العليقة.</w:t>
      </w:r>
    </w:p>
    <w:p w:rsidR="00997B3D" w:rsidRPr="00997B3D" w:rsidRDefault="00997B3D" w:rsidP="00997B3D">
      <w:pPr>
        <w:rPr>
          <w:rFonts w:cs="B Badr"/>
          <w:sz w:val="28"/>
          <w:szCs w:val="28"/>
          <w:rtl/>
        </w:rPr>
      </w:pPr>
      <w:r w:rsidRPr="00997B3D">
        <w:rPr>
          <w:rFonts w:cs="B Badr"/>
          <w:sz w:val="28"/>
          <w:szCs w:val="28"/>
          <w:rtl/>
        </w:rPr>
        <w:t>البدايةوالنهاية    ج‏13    262    ثم دخلت سنة سبعين و ستمائة من الهجرة .....  ص : 261</w:t>
      </w:r>
    </w:p>
    <w:p w:rsidR="00997B3D" w:rsidRPr="00997B3D" w:rsidRDefault="00997B3D" w:rsidP="00997B3D">
      <w:pPr>
        <w:rPr>
          <w:rFonts w:cs="B Badr"/>
          <w:sz w:val="28"/>
          <w:szCs w:val="28"/>
          <w:rtl/>
        </w:rPr>
      </w:pPr>
      <w:r w:rsidRPr="00997B3D">
        <w:rPr>
          <w:rFonts w:cs="B Badr"/>
          <w:sz w:val="28"/>
          <w:szCs w:val="28"/>
          <w:rtl/>
        </w:rPr>
        <w:t xml:space="preserve">و في ثالث شعبان أمسك السلطان قاضى الحنابلة بمصر شمس الدين أحمد بن العماد المقدسي، و أخذ ما عنده من الودائع فأخذ زكاتها و رد بعضها إلى أربابها، و اعتقله إلى شعبان من سنة ثنتين و سبعين، و كان الّذي وشى به رجل من أهل حران يقال له شبيب، ثم تبين للسلطان نزاهة القاضي و براءته فأعاده إلى منصبه في سنة ثنتين و سبعين، و جاء السلطان في شعبان إلى أراضى عكا فأغار عليها فسأله صاحبها المهادنة فأجابه إلى ذلك فهادنه عشرة سنين و عشرة أشهر و عشرة أيام و عشرة ساعات، و عاد إلى دمشق فقرئ بدار السعادة كتاب الصلح، و استمر الحال على ذلك ثم عاد السلطان إلى بلاد </w:t>
      </w:r>
      <w:r w:rsidRPr="00997B3D">
        <w:rPr>
          <w:rFonts w:cs="B Badr"/>
          <w:color w:val="C00000"/>
          <w:sz w:val="28"/>
          <w:szCs w:val="28"/>
          <w:rtl/>
        </w:rPr>
        <w:t>الإسماعيلية</w:t>
      </w:r>
      <w:r w:rsidRPr="00997B3D">
        <w:rPr>
          <w:rFonts w:cs="B Badr"/>
          <w:sz w:val="28"/>
          <w:szCs w:val="28"/>
          <w:rtl/>
        </w:rPr>
        <w:t xml:space="preserve"> فأخذ عامتها. قال قطب الدين: و في جمادى الآخرة ولدت زرافة بقلعة الجبل، و أرضعت من بقرة. قال و هذا شي‏ء لم يعهد مثله.</w:t>
      </w:r>
    </w:p>
    <w:p w:rsidR="00997B3D" w:rsidRPr="00997B3D" w:rsidRDefault="00997B3D" w:rsidP="00997B3D">
      <w:pPr>
        <w:rPr>
          <w:rFonts w:cs="B Badr"/>
          <w:sz w:val="28"/>
          <w:szCs w:val="28"/>
          <w:rtl/>
        </w:rPr>
      </w:pPr>
      <w:r w:rsidRPr="00997B3D">
        <w:rPr>
          <w:rFonts w:cs="B Badr"/>
          <w:sz w:val="28"/>
          <w:szCs w:val="28"/>
          <w:rtl/>
        </w:rPr>
        <w:t>البدايةوالنهاية    ج‏13    264    ثم دخلت سنة إحدى و سبعين و ستمائة .....  ص : 263</w:t>
      </w:r>
    </w:p>
    <w:p w:rsidR="00997B3D" w:rsidRPr="00997B3D" w:rsidRDefault="00997B3D" w:rsidP="00997B3D">
      <w:pPr>
        <w:rPr>
          <w:rFonts w:cs="B Badr"/>
          <w:sz w:val="28"/>
          <w:szCs w:val="28"/>
          <w:rtl/>
        </w:rPr>
      </w:pPr>
      <w:r w:rsidRPr="00997B3D">
        <w:rPr>
          <w:rFonts w:cs="B Badr"/>
          <w:sz w:val="28"/>
          <w:szCs w:val="28"/>
          <w:rtl/>
        </w:rPr>
        <w:t xml:space="preserve">         الملك الظاهر سلطاننا            نفديه بالأموال و الأهل‏</w:t>
      </w:r>
    </w:p>
    <w:p w:rsidR="00997B3D" w:rsidRPr="00997B3D" w:rsidRDefault="00997B3D" w:rsidP="00997B3D">
      <w:pPr>
        <w:rPr>
          <w:rFonts w:cs="B Badr"/>
          <w:sz w:val="28"/>
          <w:szCs w:val="28"/>
          <w:rtl/>
        </w:rPr>
      </w:pPr>
      <w:r w:rsidRPr="00997B3D">
        <w:rPr>
          <w:rFonts w:cs="B Badr"/>
          <w:sz w:val="28"/>
          <w:szCs w:val="28"/>
          <w:rtl/>
        </w:rPr>
        <w:lastRenderedPageBreak/>
        <w:t xml:space="preserve">         اقتحم الماء ليطفى به            حرارة القلب من المغل‏</w:t>
      </w:r>
    </w:p>
    <w:p w:rsidR="00997B3D" w:rsidRPr="00997B3D" w:rsidRDefault="00997B3D" w:rsidP="00997B3D">
      <w:pPr>
        <w:rPr>
          <w:rFonts w:cs="B Badr"/>
          <w:sz w:val="28"/>
          <w:szCs w:val="28"/>
          <w:rtl/>
        </w:rPr>
      </w:pPr>
      <w:r w:rsidRPr="00997B3D">
        <w:rPr>
          <w:rFonts w:cs="B Badr"/>
          <w:sz w:val="28"/>
          <w:szCs w:val="28"/>
          <w:rtl/>
        </w:rPr>
        <w:t xml:space="preserve">و في يوم الثلاثاء ثالث رجب خلع على جميع الأمراء من حاشيته و مقدمي الحلقة و أرباب الدولة و أعطى كل إنسان ما يليق به من الخيل و الذهب و الحوائص، و كان مبلغ ما أنفق بذلك نحو ثلاثمائة ألف دينار. و في شعبان أرسل السلطان إلى منكوتمر هدايا عظيمة، و في يوم الاثنين ثانى عشر شوال استدعى السلطان شيخه الشيخ خضر الكردي إلى بين يديه إلى القلعة و حوقق على أشياء كثيرة ارتكبها، فأمر السلطان عند ذلك باعتقاله و حبسه، ثم أمر باغتياله و كان آخر العهد به. و في ذي القعدة سلمت </w:t>
      </w:r>
      <w:r w:rsidRPr="00997B3D">
        <w:rPr>
          <w:rFonts w:cs="B Badr"/>
          <w:color w:val="C00000"/>
          <w:sz w:val="28"/>
          <w:szCs w:val="28"/>
          <w:rtl/>
        </w:rPr>
        <w:t>الإسماعيلية</w:t>
      </w:r>
      <w:r w:rsidRPr="00997B3D">
        <w:rPr>
          <w:rFonts w:cs="B Badr"/>
          <w:sz w:val="28"/>
          <w:szCs w:val="28"/>
          <w:rtl/>
        </w:rPr>
        <w:t xml:space="preserve"> ما كان بقي بأيديهم من الحصون و هي الكهف و القدموس و المنطقة، و عوضوا عن ذلك باقطاعات، و لم يبق بالشام شي‏ء لهم من القلاع، و استناب السلطان فيها. و فيها أمر السلطان بعمارة جسورة في السواحل، و غرم عليها مالا كثيرا، و حصل للناس بذلك رفق كبير.</w:t>
      </w:r>
    </w:p>
    <w:p w:rsidR="00997B3D" w:rsidRPr="00997B3D" w:rsidRDefault="00997B3D" w:rsidP="00997B3D">
      <w:pPr>
        <w:rPr>
          <w:rFonts w:cs="B Badr"/>
          <w:sz w:val="28"/>
          <w:szCs w:val="28"/>
          <w:rtl/>
        </w:rPr>
      </w:pPr>
      <w:r w:rsidRPr="00997B3D">
        <w:rPr>
          <w:rFonts w:cs="B Badr"/>
          <w:sz w:val="28"/>
          <w:szCs w:val="28"/>
          <w:rtl/>
        </w:rPr>
        <w:t>البدايةوالنهاية    ج‏13    267    النصير الطوسي .....  ص : 267</w:t>
      </w:r>
    </w:p>
    <w:p w:rsidR="00997B3D" w:rsidRPr="00997B3D" w:rsidRDefault="00997B3D" w:rsidP="00997B3D">
      <w:pPr>
        <w:rPr>
          <w:rFonts w:cs="B Badr"/>
          <w:sz w:val="28"/>
          <w:szCs w:val="28"/>
          <w:rtl/>
        </w:rPr>
      </w:pPr>
      <w:r w:rsidRPr="00997B3D">
        <w:rPr>
          <w:rFonts w:cs="B Badr"/>
          <w:sz w:val="28"/>
          <w:szCs w:val="28"/>
          <w:rtl/>
        </w:rPr>
        <w:t xml:space="preserve">محمد بن عبد الله الطوسي، كان يقال له المولى نصير الدين، و يقال الخواجا نصير الدين، اشتغل في شبيبته و حصل علم الأوائل جيدا، و صنف في ذلك في علم الكلام، و شرح الإشارات لابن سينا، و وزر لأصحاب قلاع الألموت من </w:t>
      </w:r>
      <w:r w:rsidRPr="00997B3D">
        <w:rPr>
          <w:rFonts w:cs="B Badr"/>
          <w:color w:val="C00000"/>
          <w:sz w:val="28"/>
          <w:szCs w:val="28"/>
          <w:rtl/>
        </w:rPr>
        <w:t>الإسماعيلية</w:t>
      </w:r>
      <w:r w:rsidRPr="00997B3D">
        <w:rPr>
          <w:rFonts w:cs="B Badr"/>
          <w:sz w:val="28"/>
          <w:szCs w:val="28"/>
          <w:rtl/>
        </w:rPr>
        <w:t>، ثم وزر لهولاكو، و كان معه في واقعة بغداد، و من الناس من يزعم أنه أشار على هولاكو خان بقتل الخليفة فاللَّه أعلم، و عندي أن هذا لا يصدر</w:t>
      </w:r>
    </w:p>
    <w:p w:rsidR="00997B3D" w:rsidRPr="00997B3D" w:rsidRDefault="00997B3D" w:rsidP="00997B3D">
      <w:pPr>
        <w:rPr>
          <w:rFonts w:cs="B Badr"/>
          <w:sz w:val="28"/>
          <w:szCs w:val="28"/>
          <w:rtl/>
        </w:rPr>
      </w:pPr>
      <w:r w:rsidRPr="00997B3D">
        <w:rPr>
          <w:rFonts w:cs="B Badr"/>
          <w:sz w:val="28"/>
          <w:szCs w:val="28"/>
          <w:rtl/>
        </w:rPr>
        <w:t>البدايةوالنهاية    ج‏13    275    ثم دخلت سنة ست و سبعين و ستمائة .....  ص : 274</w:t>
      </w:r>
    </w:p>
    <w:p w:rsidR="00997B3D" w:rsidRPr="00997B3D" w:rsidRDefault="00997B3D" w:rsidP="00997B3D">
      <w:pPr>
        <w:rPr>
          <w:rFonts w:cs="B Badr"/>
          <w:sz w:val="28"/>
          <w:szCs w:val="28"/>
          <w:rtl/>
        </w:rPr>
      </w:pPr>
      <w:r w:rsidRPr="00997B3D">
        <w:rPr>
          <w:rFonts w:cs="B Badr"/>
          <w:sz w:val="28"/>
          <w:szCs w:val="28"/>
          <w:rtl/>
        </w:rPr>
        <w:t xml:space="preserve">و قد كان الملك الظاهر شهما شجاعا عالى الهمة بعيد الغور مقداما جسورا معتنيا بأمر السلطنة، يشفق على الإسلام، متحليا بالملك، له قصد صالح في نصرة الإسلام و أهله، و إقامة شعار الملك، و استمرت أيامه من يوم الأحد سابع عشر ذي القعدة سنة ثمان و خمسين إلى هذا الحين، ففتح في هذه المدة فتوحات كثيرة قيسارية و أرسون و يافا و الشقيف و أنطاكية و بعراض و طبرية و القصير و حصن الأكراد و حصن عكا و الغرين و صافينا و غير ذلك من الحصون المنيعة التي كانت بأيدي الفرنج، و لم يدع مع </w:t>
      </w:r>
      <w:r w:rsidRPr="00997B3D">
        <w:rPr>
          <w:rFonts w:cs="B Badr"/>
          <w:color w:val="C00000"/>
          <w:sz w:val="28"/>
          <w:szCs w:val="28"/>
          <w:rtl/>
        </w:rPr>
        <w:t>الإسماعيلية</w:t>
      </w:r>
      <w:r w:rsidRPr="00997B3D">
        <w:rPr>
          <w:rFonts w:cs="B Badr"/>
          <w:sz w:val="28"/>
          <w:szCs w:val="28"/>
          <w:rtl/>
        </w:rPr>
        <w:t xml:space="preserve"> شيئا من الحصون، و ناصف الفرنج على المرقب، و بانياس و بلاد أنطرسوس، و سائر ما بقي بأيديهم من البلاد و الحصون، و ولى في نصيبه مما ناصفهم عليه النواب و العمال و فتح قيسارية من بلاد الروم، و أوقع بالروم و المغول على البلستين بأسا لم يسمع بمثله من دهور متطاولة، و استعاد من صاحب سيس بلادا كثيرة، و جاس خلال ديارهم و حصونهم، و استرد من أيدي المتغلبين من المسلمين بعلبكّ و بصرى و صرخد و حمص و عجلون و الصلت و تدمر و الرحبة و تل باشر و غيرها، و الكرك و الشوبك، و فتح بلاد النوبة بكمالها من بلاد السودان، و انتزع بلادا من التتار كثيرة، منها شيرزور و البيرة، و اتسعت مملكته من الفرات إلى أقصى بلاد النوبة، و عمر شيئا كثيرا من الحصون و المعاقل و الجسور على الأنهار الكبار، و بنى دار الذهب بقلعة الجبل، و بنى قبة على اثنى عشر عمودا ملونة مذهبة، و صور فيها صور خاصكيته و أشكالهم، و حفر أنهارا كثيرة و خلجانات ببلاد مصر، منها نهر السرداس، و بنى جوامع </w:t>
      </w:r>
      <w:r w:rsidRPr="00997B3D">
        <w:rPr>
          <w:rFonts w:cs="B Badr"/>
          <w:sz w:val="28"/>
          <w:szCs w:val="28"/>
          <w:rtl/>
        </w:rPr>
        <w:lastRenderedPageBreak/>
        <w:t>كثيرة و مساجد عديدة، و جدد بناء مسجد رسول الله صلى الله عليه و سلم حين احترق، و وضع الدرابزينات حول الحجرة الشريفة، و عمل فيه منبرا و سقفه بالذهب، و جدد المارستان بالمدينة، و جدد قبر الخليل عليه السلام، و زاد في زاويته و ما يصرف إلى المقيمين، و بنى على المكان المنسوب إلى قبر موسى عليه السلام قبة قبلي أريحا، و جدد بالقدس أشياء حسنة من ذلك قبة السلسلة، و رمم سقف الصخرة و غيرها، و بنى بالقدس خانا هائلا بماملّا، و نقل إليه باب قصر الخلفاء الفاطميين من مصر، و عمل فيه طاحونا و فرنا</w:t>
      </w:r>
    </w:p>
    <w:p w:rsidR="00997B3D" w:rsidRPr="00997B3D" w:rsidRDefault="00997B3D" w:rsidP="00997B3D">
      <w:pPr>
        <w:rPr>
          <w:rFonts w:cs="B Badr"/>
          <w:sz w:val="28"/>
          <w:szCs w:val="28"/>
          <w:rtl/>
        </w:rPr>
      </w:pPr>
      <w:r w:rsidRPr="00997B3D">
        <w:rPr>
          <w:rFonts w:cs="B Badr"/>
          <w:sz w:val="28"/>
          <w:szCs w:val="28"/>
          <w:rtl/>
        </w:rPr>
        <w:t>البدايةوالنهاية    ج‏15    60    1 - فهرس الأعلام: الرجال، الشعوب و القبائل .....  ص : 3</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ج 11/ 61.</w:t>
      </w:r>
    </w:p>
    <w:p w:rsidR="00997B3D" w:rsidRPr="00997B3D" w:rsidRDefault="00997B3D" w:rsidP="00997B3D">
      <w:pPr>
        <w:rPr>
          <w:rFonts w:cs="B Badr"/>
          <w:sz w:val="28"/>
          <w:szCs w:val="28"/>
          <w:rtl/>
        </w:rPr>
      </w:pPr>
      <w:r w:rsidRPr="00997B3D">
        <w:rPr>
          <w:rFonts w:cs="B Badr"/>
          <w:sz w:val="28"/>
          <w:szCs w:val="28"/>
          <w:rtl/>
        </w:rPr>
        <w:t>البدايةوالنهاية    ج‏15    685    2 - فهرس المواقع الجغرافية: المدن، الجبال، الأنهار، الأماكن .....  ص : 681</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ج 13/ 69.</w:t>
      </w:r>
    </w:p>
    <w:p w:rsidR="00997B3D" w:rsidRPr="00997B3D" w:rsidRDefault="00997B3D" w:rsidP="00997B3D">
      <w:pPr>
        <w:rPr>
          <w:rFonts w:cs="B Badr"/>
          <w:sz w:val="28"/>
          <w:szCs w:val="28"/>
          <w:rtl/>
        </w:rPr>
      </w:pPr>
      <w:r w:rsidRPr="00997B3D">
        <w:rPr>
          <w:rFonts w:cs="B Badr"/>
          <w:sz w:val="28"/>
          <w:szCs w:val="28"/>
          <w:rtl/>
        </w:rPr>
        <w:t>البدءوالتاريخ    ج‏5    124    ذكر فرق الشيعة .....  ص : 124</w:t>
      </w:r>
    </w:p>
    <w:p w:rsidR="00997B3D" w:rsidRPr="00997B3D" w:rsidRDefault="00997B3D" w:rsidP="00997B3D">
      <w:pPr>
        <w:rPr>
          <w:rFonts w:cs="B Badr"/>
          <w:sz w:val="28"/>
          <w:szCs w:val="28"/>
          <w:rtl/>
        </w:rPr>
      </w:pPr>
      <w:r w:rsidRPr="00997B3D">
        <w:rPr>
          <w:rFonts w:cs="B Badr"/>
          <w:sz w:val="28"/>
          <w:szCs w:val="28"/>
          <w:rtl/>
        </w:rPr>
        <w:t xml:space="preserve">منهم الغالية، و الغرابية، و الكرنبيّة، و الرونديّة، و المنصوريّة، و الربعيّة، و الزيديّة، و اليعفوريّة، و الشمطيّة [1]، و السراجيّة، و الكيسانيّة، و السبائيّة، و القحطبيّة، و الخطّابيّة، و الجعفريّة، و البيانيّة، و القطعيّة، و الطيّارة، و الحلّاجية، و المختاريّة، و الخشبيّة، و الكلامليّة، و الواقفيّة، و المسلميّة، و منهم الباطنيّة، و </w:t>
      </w:r>
      <w:r w:rsidRPr="00997B3D">
        <w:rPr>
          <w:rFonts w:cs="B Badr"/>
          <w:color w:val="C00000"/>
          <w:sz w:val="28"/>
          <w:szCs w:val="28"/>
          <w:rtl/>
        </w:rPr>
        <w:t>الإسماعيلية</w:t>
      </w:r>
      <w:r w:rsidRPr="00997B3D">
        <w:rPr>
          <w:rFonts w:cs="B Badr"/>
          <w:sz w:val="28"/>
          <w:szCs w:val="28"/>
          <w:rtl/>
        </w:rPr>
        <w:t>، و القرامطة، و الشرامحة، و الكاغذيّة، و الرميّة، و المبيّضة، و الكياليّة، و يجمعهم كلّهم الزيديّة و الإمامية و لقبهم المذموم الرافضة،،،</w:t>
      </w:r>
    </w:p>
    <w:p w:rsidR="00997B3D" w:rsidRPr="00997B3D" w:rsidRDefault="00997B3D" w:rsidP="00997B3D">
      <w:pPr>
        <w:rPr>
          <w:rFonts w:cs="B Badr"/>
          <w:sz w:val="28"/>
          <w:szCs w:val="28"/>
          <w:rtl/>
        </w:rPr>
      </w:pPr>
      <w:r w:rsidRPr="00997B3D">
        <w:rPr>
          <w:rFonts w:cs="B Badr"/>
          <w:sz w:val="28"/>
          <w:szCs w:val="28"/>
          <w:rtl/>
        </w:rPr>
        <w:t>تاريخ‏ابن‏خلدون    ج‏1    86    الإقليم الرابع: .....  ص : 82</w:t>
      </w:r>
    </w:p>
    <w:p w:rsidR="00997B3D" w:rsidRPr="00997B3D" w:rsidRDefault="00997B3D" w:rsidP="00997B3D">
      <w:pPr>
        <w:rPr>
          <w:rFonts w:cs="B Badr"/>
          <w:sz w:val="28"/>
          <w:szCs w:val="28"/>
          <w:rtl/>
        </w:rPr>
      </w:pPr>
      <w:r w:rsidRPr="00997B3D">
        <w:rPr>
          <w:rFonts w:cs="B Badr"/>
          <w:sz w:val="28"/>
          <w:szCs w:val="28"/>
          <w:rtl/>
        </w:rPr>
        <w:t xml:space="preserve">البحر بلد أنطرطوس [1] في أوّل الجزء من الجنوب متاخمة لغزّة و طرابلس على ساحله من الإقليم الثّالث و في شمال أنطرطوس جبلة ثمّ اللّاذقيّة ثمّ إسكندرونة ثمّ سلوقيّة و بعدها شمالا بلاد الرّوم و أمّا جبل اللّكام المعترض بين البحر و آخر الجزء بحافاته فيصاقبه من بلاد الشّام من أعلى الجزء جنوبا من غربيّه حصن الحواني و هو للحشيشة [2] </w:t>
      </w:r>
      <w:r w:rsidRPr="00997B3D">
        <w:rPr>
          <w:rFonts w:cs="B Badr"/>
          <w:color w:val="C00000"/>
          <w:sz w:val="28"/>
          <w:szCs w:val="28"/>
          <w:rtl/>
        </w:rPr>
        <w:t>الإسماعيلية</w:t>
      </w:r>
      <w:r w:rsidRPr="00997B3D">
        <w:rPr>
          <w:rFonts w:cs="B Badr"/>
          <w:sz w:val="28"/>
          <w:szCs w:val="28"/>
          <w:rtl/>
        </w:rPr>
        <w:t xml:space="preserve"> و يعرفون لهذا العهد بالفداويّة و يسمّى مصيات [3] و هو قبالة أنطرطوس و قبالة هذا الحصن في شرق الجبل بلد سلميّة [4] في الشّمال عن حمص و في الشّمال و في مصيات بين الجبل و البحر بلد أنطاكية و يقابلها في شرق الجبل المعرّة و في شرقها المراغة و في شمال أنطاكية المصيصة ثمّ أذنة ثمّ طرسوس آخر الشّام و يحاذيها من غرب الجبل قنّسرين ثمّ عين زربة [5] و قبالة قنّسرين في شرق الجبل حلب و يقابل عين زربة منبج آخر الشّام. و أمّا الذروب فعن يمينها ما بينها و بين البحر الرّوميّ بلاد الرّوم الّتي هي لهذا العهد للتّركمان و سلطانها ابن عثمان و في ساحل البحر منها بلد أنطاكية و العلايا. و أمّا بلاد الأرمن الّتي بين جبل الدّروب و جبل السّلسلة ففيها بلد مرعش و ملطية و المعرّة إلى آخر الجزء الشّماليّ و يخرج من الجزء الخامس في بلاد الأرمن نهر جيحان و نهر سيحان في شرقيّه فيمرّ بها </w:t>
      </w:r>
      <w:r w:rsidRPr="00997B3D">
        <w:rPr>
          <w:rFonts w:cs="B Badr"/>
          <w:sz w:val="28"/>
          <w:szCs w:val="28"/>
          <w:rtl/>
        </w:rPr>
        <w:lastRenderedPageBreak/>
        <w:t>جيحان جنوبا حتّى يتجاوز الدّروب ثمّ يمرّ بطرسوس ثمّ بالمصيصة ثمّ ينعطف هابطا إلى الشّمال و مغرّبا حتّى يصبّ في البحر الرّوميّ جنوب سلوقيّة و يمرّ نهر سيحان موازيا لنهر جيحان فيحاذي المعرّة و مرعش و يتجاوز جبال الدّروب إلى أرض الشّام ثمّ يمرّ بعين زربة و يحوز عن نهر جيحان ثمّ ينعطف إلى الشّمال مغرّبا فيختلط بنهر جيحان عند المصيصة</w:t>
      </w:r>
    </w:p>
    <w:p w:rsidR="00997B3D" w:rsidRPr="00997B3D" w:rsidRDefault="00997B3D" w:rsidP="00997B3D">
      <w:pPr>
        <w:rPr>
          <w:rFonts w:cs="B Badr"/>
          <w:sz w:val="28"/>
          <w:szCs w:val="28"/>
          <w:rtl/>
        </w:rPr>
      </w:pPr>
      <w:r w:rsidRPr="00997B3D">
        <w:rPr>
          <w:rFonts w:cs="B Badr"/>
          <w:sz w:val="28"/>
          <w:szCs w:val="28"/>
          <w:rtl/>
        </w:rPr>
        <w:t>تاريخ‏ابن‏خلدون    ج‏1    86    الإقليم الرابع: .....  ص : 82</w:t>
      </w:r>
    </w:p>
    <w:p w:rsidR="00997B3D" w:rsidRPr="00997B3D" w:rsidRDefault="00997B3D" w:rsidP="00997B3D">
      <w:pPr>
        <w:rPr>
          <w:rFonts w:cs="B Badr"/>
          <w:sz w:val="28"/>
          <w:szCs w:val="28"/>
          <w:rtl/>
        </w:rPr>
      </w:pPr>
      <w:r w:rsidRPr="00997B3D">
        <w:rPr>
          <w:rFonts w:cs="B Badr"/>
          <w:sz w:val="28"/>
          <w:szCs w:val="28"/>
          <w:rtl/>
        </w:rPr>
        <w:t xml:space="preserve">[2] أظن أنه يعني الحشاشون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تاريخ‏ابن‏خلدون    ج‏1    251    الفصل السابع و العشرون في مذاهب الشيعة في حكم الإمامة .....  ص : 246</w:t>
      </w:r>
    </w:p>
    <w:p w:rsidR="00997B3D" w:rsidRPr="00997B3D" w:rsidRDefault="00997B3D" w:rsidP="00997B3D">
      <w:pPr>
        <w:rPr>
          <w:rFonts w:cs="B Badr"/>
          <w:sz w:val="28"/>
          <w:szCs w:val="28"/>
          <w:rtl/>
        </w:rPr>
      </w:pPr>
      <w:r w:rsidRPr="00997B3D">
        <w:rPr>
          <w:rFonts w:cs="B Badr"/>
          <w:sz w:val="28"/>
          <w:szCs w:val="28"/>
          <w:rtl/>
        </w:rPr>
        <w:t xml:space="preserve">أخبرهم بذلك كلّه و هي معدودة في كراماته و ذهب آخرون منهم إلى أنّ الإمام بعد محمّد ابن عبد الله النّفس الزّكيّة هو محمّد بن القاسم بن عليّ بن عمر، و عمر هو أخو زيد بن عليّ فخرج محمّد بن القاسم بالطّالقان فقبض عليه و سيق إلى المعتصم فحبسه و مات في حبسه و قال آخرون من الزّيديّة إنّ الإمام بعد يحيى بن زيد هو أخوه عيسى الّذي حضر مع إبراهيم بن عبد الله في قتاله مع منصور و نقلوا الإمامة في عقبه و إليه انتسب دعيّ الزّنج كما نذكره في أخبارهم و قال آخرون من الزّيديّة إنّ الإمام بعد محمّد بن عبد الله أخوه إدريس الّذي فرّ إلى المغرب و مات هنالك و قام بأمره ابنه إدريس و اختطّ مدينة فاس و كان من بعده عقبه ملوكا بالمغرب إلى أن انقرضوا كما نذكره في أخبارهم. و بقي أمر الزّيديّة بعد ذلك غير منتظم و كان منهم الدّاعي الّذي ملك طبرستان و هو الحسن بن زيد بن محمّد بن إسماعيل بن الحسن بن زيد بن عليّ بن الحسين السّبط و أخوه محمّد بن زيد ثمّ قام بهذه الدّعوة في الدّيلم النّاصر الأطروش منهم، و أسلموا على يده و هو الحسن بن عليّ بن الحسن بن عليّ بن عمر و عمر أخو زيد بن علي فكانت لبنيه بطبرستان دولة و توصّل الدّيلم من نسبهم إلى الملك و الاستبداد على الخلفاء ببغداد كما نذكر في أخبارهم. و أمّا الإماميّة فساقوا الإمامة من عليّ الرّضى [1] إلى ابنه الحسن بالوصيّة ثمّ إلى أخيه الحسين ثمّ إلى ابنه عليّ زين العابدين ثمّ إلى ابنه محمّد الباقر ثمّ إلى ابنه جعفر الصّادق و من هنا افترقوا فرقتين فرقة ساقوها إلى ولده إسماعيل و يعرفونه بينهم بالإمام و هم </w:t>
      </w:r>
      <w:r w:rsidRPr="00997B3D">
        <w:rPr>
          <w:rFonts w:cs="B Badr"/>
          <w:color w:val="C00000"/>
          <w:sz w:val="28"/>
          <w:szCs w:val="28"/>
          <w:rtl/>
        </w:rPr>
        <w:t>الإسماعيلية</w:t>
      </w:r>
      <w:r w:rsidRPr="00997B3D">
        <w:rPr>
          <w:rFonts w:cs="B Badr"/>
          <w:sz w:val="28"/>
          <w:szCs w:val="28"/>
          <w:rtl/>
        </w:rPr>
        <w:t xml:space="preserve"> و فرقة ساقوها إلى ابنه موسى الكاظم و هم الاثنا عشريّة لوقوفهم عند الثّاني عشر من الأئمّة و قولهم بغيبته إلى آخر الزّمان كما مرّ فأمّا </w:t>
      </w:r>
      <w:r w:rsidRPr="00997B3D">
        <w:rPr>
          <w:rFonts w:cs="B Badr"/>
          <w:color w:val="C00000"/>
          <w:sz w:val="28"/>
          <w:szCs w:val="28"/>
          <w:rtl/>
        </w:rPr>
        <w:t>الإسماعيلية</w:t>
      </w:r>
      <w:r w:rsidRPr="00997B3D">
        <w:rPr>
          <w:rFonts w:cs="B Badr"/>
          <w:sz w:val="28"/>
          <w:szCs w:val="28"/>
          <w:rtl/>
        </w:rPr>
        <w:t xml:space="preserve"> فقالوا بإمامة إسماعيل الإمام بالنّصّ من أبيه جعفر و فائدة النّصّ عليه عندهم و إن كان قد مات قبل أبيه إنّما هو بقاء الإمامة في عقبه كقصّة هارون مع موسى صلوات الله عليهما قالوا ثمّ انتقلت الإمامة من إسماعيل إلى ابنه محمّد المكتوم و هو أوّل الأئمّة</w:t>
      </w:r>
    </w:p>
    <w:p w:rsidR="00997B3D" w:rsidRPr="00997B3D" w:rsidRDefault="00997B3D" w:rsidP="00997B3D">
      <w:pPr>
        <w:rPr>
          <w:rFonts w:cs="B Badr"/>
          <w:sz w:val="28"/>
          <w:szCs w:val="28"/>
          <w:rtl/>
        </w:rPr>
      </w:pPr>
      <w:r w:rsidRPr="00997B3D">
        <w:rPr>
          <w:rFonts w:cs="B Badr"/>
          <w:sz w:val="28"/>
          <w:szCs w:val="28"/>
          <w:rtl/>
        </w:rPr>
        <w:t>تاريخ‏ابن‏خلدون    ج‏1    252    الفصل السابع و العشرون في مذاهب الشيعة في حكم الإمامة .....  ص : 246</w:t>
      </w:r>
    </w:p>
    <w:p w:rsidR="00997B3D" w:rsidRPr="00997B3D" w:rsidRDefault="00997B3D" w:rsidP="00997B3D">
      <w:pPr>
        <w:rPr>
          <w:rFonts w:cs="B Badr"/>
          <w:sz w:val="28"/>
          <w:szCs w:val="28"/>
          <w:rtl/>
        </w:rPr>
      </w:pPr>
      <w:r w:rsidRPr="00997B3D">
        <w:rPr>
          <w:rFonts w:cs="B Badr"/>
          <w:sz w:val="28"/>
          <w:szCs w:val="28"/>
          <w:rtl/>
        </w:rPr>
        <w:t xml:space="preserve">[1] لقب </w:t>
      </w:r>
      <w:r w:rsidRPr="00997B3D">
        <w:rPr>
          <w:rFonts w:cs="B Badr"/>
          <w:color w:val="C00000"/>
          <w:sz w:val="28"/>
          <w:szCs w:val="28"/>
          <w:rtl/>
        </w:rPr>
        <w:t>الإسماعيلية</w:t>
      </w:r>
      <w:r w:rsidRPr="00997B3D">
        <w:rPr>
          <w:rFonts w:cs="B Badr"/>
          <w:sz w:val="28"/>
          <w:szCs w:val="28"/>
          <w:rtl/>
        </w:rPr>
        <w:t xml:space="preserve"> جعفر بن محمد المكتوم بلقب جده الثاني جعفر الصادق.</w:t>
      </w:r>
    </w:p>
    <w:p w:rsidR="00997B3D" w:rsidRPr="00997B3D" w:rsidRDefault="00997B3D" w:rsidP="00997B3D">
      <w:pPr>
        <w:rPr>
          <w:rFonts w:cs="B Badr"/>
          <w:sz w:val="28"/>
          <w:szCs w:val="28"/>
          <w:rtl/>
        </w:rPr>
      </w:pPr>
      <w:r w:rsidRPr="00997B3D">
        <w:rPr>
          <w:rFonts w:cs="B Badr"/>
          <w:sz w:val="28"/>
          <w:szCs w:val="28"/>
          <w:rtl/>
        </w:rPr>
        <w:t>تاريخ‏ابن‏خلدون    ج‏1    402    الفصل الثالث و الخمسون في أمر الفاطمي و ما يذهب إليه الناس في شأنه و كشف الغطاء عن ذلك .....  ص : 388</w:t>
      </w:r>
    </w:p>
    <w:p w:rsidR="00997B3D" w:rsidRPr="00997B3D" w:rsidRDefault="00997B3D" w:rsidP="00997B3D">
      <w:pPr>
        <w:rPr>
          <w:rFonts w:cs="B Badr"/>
          <w:sz w:val="28"/>
          <w:szCs w:val="28"/>
          <w:rtl/>
        </w:rPr>
      </w:pPr>
      <w:r w:rsidRPr="00997B3D">
        <w:rPr>
          <w:rFonts w:cs="B Badr"/>
          <w:sz w:val="28"/>
          <w:szCs w:val="28"/>
          <w:rtl/>
        </w:rPr>
        <w:lastRenderedPageBreak/>
        <w:t xml:space="preserve">و قال الحاكم فيه: إنّه رجل مجهول و اختلف عليه في إسناده فمرّة يروونه [1] كما تقدّم و ينسب ذلك لمحمّد بن إدريس الشّافعيّ و مرّة يروونه [1] عن محمّد بن خالد عن أبان عن الحسن عن النّبيّ صلّى الله عليه و سلّم مرسلا. قال البيهقيّ: فرجع إلى رواية محمّد بن خالد و هو مجهول عن أبان بن أبي عيّاش و هو متروك عن الحسن عن النّبيّ صلّى الله عليه و سلّم و هو منقطع و بالجملة فالحديث ضعيف مضطرب. و قد قيل «أن لا مهديّ إلّا عيسى» أي لا يتكلّم في المهد إلّا عيسى يحاولون بهذا التّأويل ردّ الاحتجاج به أو الجمع بينه و بين الأحاديث و هو مدفوع بحديث جريج و مثله من الخوارق. و أمّا المتصوّفة فلم يكن المتقدّمون منهم يخوضون في شي‏ء من هذا و إنّما كان كلامهم في المجاهدة بالأعمال و ما يحصل عنها من نتائج المواجد و الأحوال و كان كلام الإماميّة و الرافضة من الشّيعة في تفضيل عليّ رضي الله عنه و القول بإمامته و ادّعاء الوصيّة له بذلك من النّبيّ صلّى الله عليه و سلّم، و التّبرّي من الشّيخين كما ذكرناه في مذاهبهم ثمّ حدث فيهم بعد ذلك القول بالإمام المعصوم و كثرت التّآليف في مذاهبهم. و جاء </w:t>
      </w:r>
      <w:r w:rsidRPr="00997B3D">
        <w:rPr>
          <w:rFonts w:cs="B Badr"/>
          <w:color w:val="C00000"/>
          <w:sz w:val="28"/>
          <w:szCs w:val="28"/>
          <w:rtl/>
        </w:rPr>
        <w:t>الإسماعيلية</w:t>
      </w:r>
      <w:r w:rsidRPr="00997B3D">
        <w:rPr>
          <w:rFonts w:cs="B Badr"/>
          <w:sz w:val="28"/>
          <w:szCs w:val="28"/>
          <w:rtl/>
        </w:rPr>
        <w:t xml:space="preserve"> منهم يدّعون الوهيّة الإمام بنوع من الحلول و آخرون يدّعون رجعة من مات من الأئمّة بنوع التّناسخ، و آخرون منتظرون مجي‏ء من يقطع بموته منهم و آخرون منتظرون عود الأمر في أهل البيت مستدلّين على ذلك بما قدّمناه من الأحاديث في المهديّ و غيرها. ثمّ حدث أيضا عند المتأخّرين من الصّوفيّة الكلام في الكشف و فيما وراء الحسّ و ظهر من كثير منهم القول على الإطلاق بالحلول و الوحدة فشاركوا فيها الإماميّة و الرّافضة لقولهم بألوهيّة الأئمّة و حلول الإله فيهم.</w:t>
      </w:r>
    </w:p>
    <w:p w:rsidR="00997B3D" w:rsidRPr="00997B3D" w:rsidRDefault="00997B3D" w:rsidP="00997B3D">
      <w:pPr>
        <w:rPr>
          <w:rFonts w:cs="B Badr"/>
          <w:sz w:val="28"/>
          <w:szCs w:val="28"/>
          <w:rtl/>
        </w:rPr>
      </w:pPr>
      <w:r w:rsidRPr="00997B3D">
        <w:rPr>
          <w:rFonts w:cs="B Badr"/>
          <w:sz w:val="28"/>
          <w:szCs w:val="28"/>
          <w:rtl/>
        </w:rPr>
        <w:t>تاريخ‏ابن‏خلدون    ج‏1    403    الفصل الثالث و الخمسون في أمر الفاطمي و ما يذهب إليه الناس في شأنه و كشف الغطاء عن ذلك .....  ص : 388</w:t>
      </w:r>
    </w:p>
    <w:p w:rsidR="00997B3D" w:rsidRPr="00997B3D" w:rsidRDefault="00997B3D" w:rsidP="00997B3D">
      <w:pPr>
        <w:rPr>
          <w:rFonts w:cs="B Badr"/>
          <w:sz w:val="28"/>
          <w:szCs w:val="28"/>
          <w:rtl/>
        </w:rPr>
      </w:pPr>
      <w:r w:rsidRPr="00997B3D">
        <w:rPr>
          <w:rFonts w:cs="B Badr"/>
          <w:sz w:val="28"/>
          <w:szCs w:val="28"/>
          <w:rtl/>
        </w:rPr>
        <w:t xml:space="preserve">الإمام و النّقباء. و أشربوا أقوال الشّيعة و توغّلوا في الدّيانة بمذاهبهم، حتّى جعلوا مستند طريقهم في لبس الخرقة أنّ عليّا رضي الله عنه ألبسها الحسن البصريّ و أخذ عليه العهد بالتزام الطّريقة. و اتّصل ذلك عنهم بالجنيد من شيوخهم. و لا يعلم هذا عن عليّ من وجه صحيح. و لم تكن هذه الطّريقة خاصّة بعليّ كرّم الله وجهه بل الصّحابة كلّهم أسوة في طريق الهدى و في تخصيص هذا بعليّ دونهم رائحة من التّشيّع قويّة يفهم منها و من غيرها من القوم دخلهم [1] في التّشيّع و انخراطهم في سلكه. و ظهر منهم أيضا القول بالقطب و امتلأت كتب </w:t>
      </w:r>
      <w:r w:rsidRPr="00997B3D">
        <w:rPr>
          <w:rFonts w:cs="B Badr"/>
          <w:color w:val="C00000"/>
          <w:sz w:val="28"/>
          <w:szCs w:val="28"/>
          <w:rtl/>
        </w:rPr>
        <w:t>الإسماعيلية</w:t>
      </w:r>
      <w:r w:rsidRPr="00997B3D">
        <w:rPr>
          <w:rFonts w:cs="B Badr"/>
          <w:sz w:val="28"/>
          <w:szCs w:val="28"/>
          <w:rtl/>
        </w:rPr>
        <w:t xml:space="preserve"> من الرّافضة و كتب المتأخرين من المتصوّفة بمثل ذلك في الفاطميّ المنتظر. و كان بعضهم يمليه على بعض و يلقّنه بعضهم عن بعض و كأنّه مبنيّ على أصول واهية من الفريقين و ربّما يستدلّ بعضهم بكلام المنجّمين في القرانات و هو من نوع الكلام في الملاحم و يأتي الكلام عليها في الباب الّذي يلي هذا. و أكثر من تكلّم من هؤلاء المتصوّفة المتأخّرين في شأن الفاطميّ، ابن العربيّ، الحاتميّ في كتاب (عنقاء مغرب) و ابن قسيّ في كتاب (خلع النّعلين) و عبد الحقّ بن سبعين و ابن أبي واصل [2] تلميذه في شرحه لكتاب (خلع النّعلين). و أكثر كلماتهم في شأنه ألغاز و أمثال و ربّما يصرّحون في الأقلّ أو يصرّح مفسّرو كلامهم. و حاصل مذهبهم فيه على ما ذكر ابن أبي واصل أنّ النّبوة بها ظهر الحقّ و الهدى بعد الضّلال و العمى و أنّها تعقبها الخلافة ثمّ يعقب الخلافة الملك ثمّ يعود تجبّرا و تكبّرا و باطلا.</w:t>
      </w:r>
    </w:p>
    <w:p w:rsidR="00997B3D" w:rsidRPr="00997B3D" w:rsidRDefault="00997B3D" w:rsidP="00997B3D">
      <w:pPr>
        <w:rPr>
          <w:rFonts w:cs="B Badr"/>
          <w:sz w:val="28"/>
          <w:szCs w:val="28"/>
          <w:rtl/>
        </w:rPr>
      </w:pPr>
      <w:r w:rsidRPr="00997B3D">
        <w:rPr>
          <w:rFonts w:cs="B Badr"/>
          <w:sz w:val="28"/>
          <w:szCs w:val="28"/>
          <w:rtl/>
        </w:rPr>
        <w:t>تاريخ‏ابن‏خلدون    ج‏1    620    الفصل السابع عشر في علم التصوف .....  ص : 611</w:t>
      </w:r>
    </w:p>
    <w:p w:rsidR="00997B3D" w:rsidRPr="00997B3D" w:rsidRDefault="00997B3D" w:rsidP="00997B3D">
      <w:pPr>
        <w:rPr>
          <w:rFonts w:cs="B Badr"/>
          <w:sz w:val="28"/>
          <w:szCs w:val="28"/>
          <w:rtl/>
        </w:rPr>
      </w:pPr>
      <w:r w:rsidRPr="00997B3D">
        <w:rPr>
          <w:rFonts w:cs="B Badr"/>
          <w:sz w:val="28"/>
          <w:szCs w:val="28"/>
          <w:rtl/>
        </w:rPr>
        <w:lastRenderedPageBreak/>
        <w:t xml:space="preserve">تشهد بذلك سيرهم و أخبارهم، نعم إنّ الشيعة يخيّلون بما ينعلون من ذلك اختصاص عليّ (رضي الله عنه) بالفضائل دون من سواه من الصّحابة ذهابا مع عقائد التّشيّع المعروفة لهم. و الّذي يظهر أنّ المتصوّفة بالعراق، لمّا ظهرت </w:t>
      </w:r>
      <w:r w:rsidRPr="00997B3D">
        <w:rPr>
          <w:rFonts w:cs="B Badr"/>
          <w:color w:val="C00000"/>
          <w:sz w:val="28"/>
          <w:szCs w:val="28"/>
          <w:rtl/>
        </w:rPr>
        <w:t>الإسماعيلية</w:t>
      </w:r>
      <w:r w:rsidRPr="00997B3D">
        <w:rPr>
          <w:rFonts w:cs="B Badr"/>
          <w:sz w:val="28"/>
          <w:szCs w:val="28"/>
          <w:rtl/>
        </w:rPr>
        <w:t xml:space="preserve"> من الشيعة، و ظهر كلامهم في الإمامة و ما يرجع إليها ما هو معروف، فاقتبسوا من ذلك الموازنة بين الظاهر و الباطن و جعلوا الإمامة لسياسة الخلف في الانقياد إلى الشرع، و أفردوه بذلك أن لا يقع اختلاف كما تقرّر في الشّرع. ثمّ جعلوا القطب لتعليم المعرفة باللَّه لأنّه رأس العارفين، و أفردوه بذلك تشبيها بالإمام في الظاهر و أن يكون على وزانه في الباطن و سمّوه قطبا لمدار المعرفة</w:t>
      </w:r>
    </w:p>
    <w:p w:rsidR="00997B3D" w:rsidRPr="00997B3D" w:rsidRDefault="00997B3D" w:rsidP="00997B3D">
      <w:pPr>
        <w:rPr>
          <w:rFonts w:cs="B Badr"/>
          <w:sz w:val="28"/>
          <w:szCs w:val="28"/>
          <w:rtl/>
        </w:rPr>
      </w:pPr>
      <w:r w:rsidRPr="00997B3D">
        <w:rPr>
          <w:rFonts w:cs="B Badr"/>
          <w:sz w:val="28"/>
          <w:szCs w:val="28"/>
          <w:rtl/>
        </w:rPr>
        <w:t>تاريخ‏ابن‏خلدون    ج‏2    20    برنامج بما تضمنه الكتاب من الدول في هذه الطبقات الأربع على ترتيبها و الدول المعاصرين من العجم في كل طبقة منها .....  ص : 19</w:t>
      </w:r>
    </w:p>
    <w:p w:rsidR="00997B3D" w:rsidRPr="00997B3D" w:rsidRDefault="00997B3D" w:rsidP="00997B3D">
      <w:pPr>
        <w:rPr>
          <w:rFonts w:cs="B Badr"/>
          <w:sz w:val="28"/>
          <w:szCs w:val="28"/>
          <w:rtl/>
        </w:rPr>
      </w:pPr>
      <w:r w:rsidRPr="00997B3D">
        <w:rPr>
          <w:rFonts w:cs="B Badr"/>
          <w:sz w:val="28"/>
          <w:szCs w:val="28"/>
          <w:rtl/>
        </w:rPr>
        <w:t xml:space="preserve">و ما كان لعهدهم من أمر الخوارج. ثم نذكر خلفاء الشيعة و ما كان لهم من الدول في الإسلام. فالأولى الدولة العظيمة لبني العبّاس التي انتشرت في أكثر ممالك الإسلام، ثم دولة العلوية المزاحمين لها بعد صدر منها و هي دولة الأدارسة بالمغرب الأقصى، ثم دولة العبيدية من </w:t>
      </w:r>
      <w:r w:rsidRPr="00997B3D">
        <w:rPr>
          <w:rFonts w:cs="B Badr"/>
          <w:color w:val="C00000"/>
          <w:sz w:val="28"/>
          <w:szCs w:val="28"/>
          <w:rtl/>
        </w:rPr>
        <w:t>الإسماعيلية</w:t>
      </w:r>
      <w:r w:rsidRPr="00997B3D">
        <w:rPr>
          <w:rFonts w:cs="B Badr"/>
          <w:sz w:val="28"/>
          <w:szCs w:val="28"/>
          <w:rtl/>
        </w:rPr>
        <w:t xml:space="preserve"> بالقيروان و مصر، ثم القرامطة بالبحرين، ثم دعاة طبرستان و الديلم ثم ما كان من هؤلاء العلوية بالحجاز ثم نذكر بني أمية المنازعين لبني العبّاس بالأندلس و ما كان لهم من الدولة هنالك و الطوائف من بعدهم، ثم نرجع الى ذكر المستبدين بالدعوة العباسية بالمغرب و النواحي و هم بنو الأغلب بإفريقية و بنو حمدان بالشام و بنو المقلد بالموصل و بنو صالح بن كلاب بحلب و بنو مروان بديار بكر و بنو أسد بالحلة و بنو زياد باليمن و بنو هود بالأندلس.</w:t>
      </w:r>
    </w:p>
    <w:p w:rsidR="00997B3D" w:rsidRPr="00997B3D" w:rsidRDefault="00997B3D" w:rsidP="00997B3D">
      <w:pPr>
        <w:rPr>
          <w:rFonts w:cs="B Badr"/>
          <w:sz w:val="28"/>
          <w:szCs w:val="28"/>
          <w:rtl/>
        </w:rPr>
      </w:pPr>
      <w:r w:rsidRPr="00997B3D">
        <w:rPr>
          <w:rFonts w:cs="B Badr"/>
          <w:sz w:val="28"/>
          <w:szCs w:val="28"/>
          <w:rtl/>
        </w:rPr>
        <w:t>تاريخ‏ابن‏خلدون    ج‏3    450    ابتداء دولة العبيديين من الشيعة بإفريقية .....  ص : 449</w:t>
      </w:r>
    </w:p>
    <w:p w:rsidR="00997B3D" w:rsidRPr="00997B3D" w:rsidRDefault="00997B3D" w:rsidP="00997B3D">
      <w:pPr>
        <w:rPr>
          <w:rFonts w:cs="B Badr"/>
          <w:sz w:val="28"/>
          <w:szCs w:val="28"/>
          <w:rtl/>
        </w:rPr>
      </w:pPr>
      <w:r w:rsidRPr="00997B3D">
        <w:rPr>
          <w:rFonts w:cs="B Badr"/>
          <w:sz w:val="28"/>
          <w:szCs w:val="28"/>
          <w:rtl/>
        </w:rPr>
        <w:t xml:space="preserve">البطحاوي، و ابن الأزرق، و زعيم الشيعة أبو عبد الله بن النعمان، فهي شهادة على السماع. و كان ذلك متّصلا في دولة العبّاسية منذ مائتين من السنين فاشيا في أمصارهم و أعصارهم. و الشهادة على السماع في مثله جائزة على أنّها شهادة نفي، و لا تعارض ما ثبت في كتاب المعتضد مع أن طبيعة الوجود في الانقياد لهم، و ظهور كلمتهم أدل شي‏ء على صدق نسبهم. و أمّا من جعل نسبهم في اليهودية أو النصرانيّة لميمون القدّاح أو غيره فكفاه إثما تعرّضه لذلك. و أما دعوتهم التي كانوا يدعون لها فقد تقدّم ذكرها في مذاهب الشيعة من مقدّمة الكتاب، و انقسمت مذاهب الشيعة مع اتفاقهم على تفضيل عليّ على جميع الصحابة إلى الزيديّة القائلين بصحة إمامة الشيخين مع فضل عليّ، و يجوّزون إمامة المفضول و هو مذهب زيد الشهيد و أتباعه، و الرافضة و يدعون بالإمامية المتبرّءين من الشيخين بإهمالهما وصية النبيّ صلى الله عليه و سلم بخلافة عليّ. مع أنّ هذه الوصية لم تنقل من طريق صحيح، قال بها أحد من السلف الذين يقتض بهم، و إنما هي من أوضاع الرّافضة. و انقسم الرافضة بعد ذلك إلى اثني عشريّة نقلوا الخلافة من جعفر بعد الحسن و الحسين و عليّ زين العابدين و محمد الباقر و جعفر الصادق إلى ابنه موسى الكاظم و ولده على سلسلة واحدة إلى تمام الاثني عشر، و هو محمد المهدي و زعموا أنه دخل سردابا و هم في انتظاره إلى الآن. و إلى </w:t>
      </w:r>
      <w:r w:rsidRPr="00997B3D">
        <w:rPr>
          <w:rFonts w:cs="B Badr"/>
          <w:color w:val="C00000"/>
          <w:sz w:val="28"/>
          <w:szCs w:val="28"/>
          <w:rtl/>
        </w:rPr>
        <w:t>الإسماعيلية</w:t>
      </w:r>
      <w:r w:rsidRPr="00997B3D">
        <w:rPr>
          <w:rFonts w:cs="B Badr"/>
          <w:sz w:val="28"/>
          <w:szCs w:val="28"/>
          <w:rtl/>
        </w:rPr>
        <w:t xml:space="preserve"> نقلوا الخلافة من جعفر الصادق إلى ابنه إسماعيل، ثم ساقوها في عقبة فمنهم من انتهى بها إلى عبيد الله هذا المهدي، و هم العبيديّون، و منهم من ساقها إلى </w:t>
      </w:r>
      <w:r w:rsidRPr="00997B3D">
        <w:rPr>
          <w:rFonts w:cs="B Badr"/>
          <w:sz w:val="28"/>
          <w:szCs w:val="28"/>
          <w:rtl/>
        </w:rPr>
        <w:lastRenderedPageBreak/>
        <w:t>يحيى بن عبيد الله بن محمد المكتوم. و هؤلاء طائفة من القرامطة و هي من كذباتهم، و لا يعرف لمحمد بن إسماعيل ولد اسمه عبيد الله. و كان شيعة هؤلاء العبيديّين بالمشرق و اليمن و إفريقية. و سار بها إلى إفريقية رجلان يعرف أحدهما بالحلوانيّ و الآخر بالسفيانيّ أنفذهما الشيعة إلى هنالك و قالوا لهما: إنّ العرب أرض بور فاذهبا و احرثاها حتى يحيا صاحب البذر، و سارا لذلك و نزلا أرض كتامة، أحدهما ببلد يسمّى سوق حمار. و فشت هذه الدعوة منهما في أهل تلك النواحي من البربر و خصوصا في كتامة، و كانوا يزعمون أنّ النبيّ صلى الله عليه و سلم أوصى إلى عليّ بالخلافة بالنصوص الجليّة و عدل عنها الصحابة إلى غيره فوجب البراءة ممن عدل عنها. ثم أوصى عليّ إلى ابنه الحسن ثم الحسن إلى أخيه الحسين، ثم الحسين إلى ابنه عليّ زين العابدين، ثم زين العابدين إلى ابنه محمد الباقر، ثم محمد</w:t>
      </w:r>
    </w:p>
    <w:p w:rsidR="00997B3D" w:rsidRPr="00997B3D" w:rsidRDefault="00997B3D" w:rsidP="00997B3D">
      <w:pPr>
        <w:rPr>
          <w:rFonts w:cs="B Badr"/>
          <w:sz w:val="28"/>
          <w:szCs w:val="28"/>
          <w:rtl/>
        </w:rPr>
      </w:pPr>
      <w:r w:rsidRPr="00997B3D">
        <w:rPr>
          <w:rFonts w:cs="B Badr"/>
          <w:sz w:val="28"/>
          <w:szCs w:val="28"/>
          <w:rtl/>
        </w:rPr>
        <w:t>تاريخ‏ابن‏خلدون    ج‏3    613    انتقاض الملك طغرل على أخيه السلطان محمود .....  ص : 613</w:t>
      </w:r>
    </w:p>
    <w:p w:rsidR="00997B3D" w:rsidRPr="00997B3D" w:rsidRDefault="00997B3D" w:rsidP="00997B3D">
      <w:pPr>
        <w:rPr>
          <w:rFonts w:cs="B Badr"/>
          <w:sz w:val="28"/>
          <w:szCs w:val="28"/>
          <w:rtl/>
        </w:rPr>
      </w:pPr>
      <w:r w:rsidRPr="00997B3D">
        <w:rPr>
          <w:rFonts w:cs="B Badr"/>
          <w:sz w:val="28"/>
          <w:szCs w:val="28"/>
          <w:rtl/>
        </w:rPr>
        <w:t xml:space="preserve">كان الملك طغرل قد أقطعه أبوه السلطان محمد سنة أربع و خمسين و خمسمائة ساوة و آوة و زنجان، و جعل أتابكه الأمير شركير، و كان قد افتتح كثيرا من قلاع </w:t>
      </w:r>
      <w:r w:rsidRPr="00997B3D">
        <w:rPr>
          <w:rFonts w:cs="B Badr"/>
          <w:color w:val="C00000"/>
          <w:sz w:val="28"/>
          <w:szCs w:val="28"/>
          <w:rtl/>
        </w:rPr>
        <w:t>الإسماعيلية</w:t>
      </w:r>
      <w:r w:rsidRPr="00997B3D">
        <w:rPr>
          <w:rFonts w:cs="B Badr"/>
          <w:sz w:val="28"/>
          <w:szCs w:val="28"/>
          <w:rtl/>
        </w:rPr>
        <w:t xml:space="preserve"> فاتسع ملك طغرل بها، و لما مات السلطان محمد بعث السلطان محمود الأمير كتبغري أتابك طغرل، و أمره أن يحمله إليه، و حسن له المخالفة فانتقض سنة ثلاث عشرة، فبعث إليه السلطان بثلاثين ألف دينار و تحف و ودّعه بإقطاع كثيرة،</w:t>
      </w:r>
    </w:p>
    <w:p w:rsidR="00997B3D" w:rsidRPr="00997B3D" w:rsidRDefault="00997B3D" w:rsidP="00997B3D">
      <w:pPr>
        <w:rPr>
          <w:rFonts w:cs="B Badr"/>
          <w:sz w:val="28"/>
          <w:szCs w:val="28"/>
          <w:rtl/>
        </w:rPr>
      </w:pPr>
      <w:r w:rsidRPr="00997B3D">
        <w:rPr>
          <w:rFonts w:cs="B Badr"/>
          <w:sz w:val="28"/>
          <w:szCs w:val="28"/>
          <w:rtl/>
        </w:rPr>
        <w:t>تاريخ‏ابن‏خلدون    ج‏3    640    الخطبة ببغداد لسليمان شاه ابن السلطان محمد و حروبه مع السلطان محمد بن محمود .....  ص : 640</w:t>
      </w:r>
    </w:p>
    <w:p w:rsidR="00997B3D" w:rsidRPr="00997B3D" w:rsidRDefault="00997B3D" w:rsidP="00997B3D">
      <w:pPr>
        <w:rPr>
          <w:rFonts w:cs="B Badr"/>
          <w:sz w:val="28"/>
          <w:szCs w:val="28"/>
          <w:rtl/>
        </w:rPr>
      </w:pPr>
      <w:r w:rsidRPr="00997B3D">
        <w:rPr>
          <w:rFonts w:cs="B Badr"/>
          <w:sz w:val="28"/>
          <w:szCs w:val="28"/>
          <w:rtl/>
        </w:rPr>
        <w:t xml:space="preserve">[1] بياض بالأصل و في الكامل ج 11 ص 222: العسكر الفوري، و اما قوله بعض الشيعة فهم </w:t>
      </w:r>
      <w:r w:rsidRPr="00997B3D">
        <w:rPr>
          <w:rFonts w:cs="B Badr"/>
          <w:color w:val="C00000"/>
          <w:sz w:val="28"/>
          <w:szCs w:val="28"/>
          <w:rtl/>
        </w:rPr>
        <w:t>الإسماعيلية</w:t>
      </w:r>
      <w:r w:rsidRPr="00997B3D">
        <w:rPr>
          <w:rFonts w:cs="B Badr"/>
          <w:sz w:val="28"/>
          <w:szCs w:val="28"/>
          <w:rtl/>
        </w:rPr>
        <w:t xml:space="preserve"> و قد أورد ذكرهم ابن الأثير في حوادث 553.</w:t>
      </w:r>
    </w:p>
    <w:p w:rsidR="00997B3D" w:rsidRPr="00997B3D" w:rsidRDefault="00997B3D" w:rsidP="00997B3D">
      <w:pPr>
        <w:rPr>
          <w:rFonts w:cs="B Badr"/>
          <w:sz w:val="28"/>
          <w:szCs w:val="28"/>
          <w:rtl/>
        </w:rPr>
      </w:pPr>
      <w:r w:rsidRPr="00997B3D">
        <w:rPr>
          <w:rFonts w:cs="B Badr"/>
          <w:sz w:val="28"/>
          <w:szCs w:val="28"/>
          <w:rtl/>
        </w:rPr>
        <w:t>تاريخ‏ابن‏خلدون    ج‏3    658    استيلاء منكلى على بلاد الجبل و أصبهان و هرب ايدغمش ثم مقتله و مقتل منكلى و ولاية اغلمش .....  ص : 657</w:t>
      </w:r>
    </w:p>
    <w:p w:rsidR="00997B3D" w:rsidRPr="00997B3D" w:rsidRDefault="00997B3D" w:rsidP="00997B3D">
      <w:pPr>
        <w:rPr>
          <w:rFonts w:cs="B Badr"/>
          <w:sz w:val="28"/>
          <w:szCs w:val="28"/>
          <w:rtl/>
        </w:rPr>
      </w:pPr>
      <w:r w:rsidRPr="00997B3D">
        <w:rPr>
          <w:rFonts w:cs="B Badr"/>
          <w:sz w:val="28"/>
          <w:szCs w:val="28"/>
          <w:rtl/>
        </w:rPr>
        <w:t xml:space="preserve">و كان مستوحشا منه و أرسل أيضا إلى جلال الدين صاحب قلعة الموت و غيرها من قلاع </w:t>
      </w:r>
      <w:r w:rsidRPr="00997B3D">
        <w:rPr>
          <w:rFonts w:cs="B Badr"/>
          <w:color w:val="C00000"/>
          <w:sz w:val="28"/>
          <w:szCs w:val="28"/>
          <w:rtl/>
        </w:rPr>
        <w:t>الإسماعيلية</w:t>
      </w:r>
      <w:r w:rsidRPr="00997B3D">
        <w:rPr>
          <w:rFonts w:cs="B Badr"/>
          <w:sz w:val="28"/>
          <w:szCs w:val="28"/>
          <w:rtl/>
        </w:rPr>
        <w:t xml:space="preserve"> من بلاد العجم بمعاضدة أزبك على أن يقتسموا بلاد الجبل. و جمع الخليفة العساكر من الموصل و الجزيرة و بغداد و قدم على عسكر بغداد مملوكه مظفر الدين وجه السبع و استقدم مظفّر الدين كوكبري بن زين الدين كوجك و هو على إربل و شهرزور و أعمالها، و جعله مقدّم العساكر جميعا و ساروا إلى همذان فهرب منكلى إلى جبل قريب الكرج و أقاموا عليه يحاصرونه و نزل منكلي في بعض الأيام فقاتل أزبك و هزمه إلى مخيمه. ثم جاء من الغد و قد طمع فيهم فاشتدّوا في قتاله و هزموه فهرب عن البلاد أجمع، و افترقت عساكره و استولت العساكر على البلاد، و أخذ جلال الدين ملك </w:t>
      </w:r>
      <w:r w:rsidRPr="00997B3D">
        <w:rPr>
          <w:rFonts w:cs="B Badr"/>
          <w:color w:val="C00000"/>
          <w:sz w:val="28"/>
          <w:szCs w:val="28"/>
          <w:rtl/>
        </w:rPr>
        <w:t>الإسماعيلية</w:t>
      </w:r>
      <w:r w:rsidRPr="00997B3D">
        <w:rPr>
          <w:rFonts w:cs="B Badr"/>
          <w:sz w:val="28"/>
          <w:szCs w:val="28"/>
          <w:rtl/>
        </w:rPr>
        <w:t xml:space="preserve"> منها ما عينته القسمة و ولّى أزبك بن البهلوان على بقية البلاد أغلمش </w:t>
      </w:r>
      <w:r w:rsidRPr="00997B3D">
        <w:rPr>
          <w:rFonts w:cs="B Badr"/>
          <w:sz w:val="28"/>
          <w:szCs w:val="28"/>
          <w:rtl/>
        </w:rPr>
        <w:lastRenderedPageBreak/>
        <w:t>مملوك أخيه و عادت العساكر إلى بلادها و مضى منكلى منهزما إلى مدينة ساوة فقبض عليه الشحنة بها و قتله و بعث أزبك برأسه إلى بغداد و ذلك في جمادى سنة اثنتي عشرة.</w:t>
      </w:r>
    </w:p>
    <w:p w:rsidR="00997B3D" w:rsidRPr="00997B3D" w:rsidRDefault="00997B3D" w:rsidP="00997B3D">
      <w:pPr>
        <w:rPr>
          <w:rFonts w:cs="B Badr"/>
          <w:sz w:val="28"/>
          <w:szCs w:val="28"/>
          <w:rtl/>
        </w:rPr>
      </w:pPr>
      <w:r w:rsidRPr="00997B3D">
        <w:rPr>
          <w:rFonts w:cs="B Badr"/>
          <w:sz w:val="28"/>
          <w:szCs w:val="28"/>
          <w:rtl/>
        </w:rPr>
        <w:t>تاريخ‏ابن‏خلدون    ج‏3    662    وفاة المستنصر و خلافة المستعصم آخر بني العباس ببغداد .....  ص : 662</w:t>
      </w:r>
    </w:p>
    <w:p w:rsidR="00997B3D" w:rsidRPr="00997B3D" w:rsidRDefault="00997B3D" w:rsidP="00997B3D">
      <w:pPr>
        <w:rPr>
          <w:rFonts w:cs="B Badr"/>
          <w:sz w:val="28"/>
          <w:szCs w:val="28"/>
          <w:rtl/>
        </w:rPr>
      </w:pPr>
      <w:r w:rsidRPr="00997B3D">
        <w:rPr>
          <w:rFonts w:cs="B Badr"/>
          <w:sz w:val="28"/>
          <w:szCs w:val="28"/>
          <w:rtl/>
        </w:rPr>
        <w:t xml:space="preserve">و تغلّبوا على ملوك النواحي و دولهم أجمعين، ثم زاحموهم في هذا النطاق و ملكوا أكثره، ثم توفي المستنصر سنة إحدى و أربعين لست سنة من خلافته، و بويع بالخلافة ابنه عبد الله و لقّب المستعصم، و كان فقيها محدّثا. و كان وزيره ابن العلقميّ رافضيّا، و كانت الفتنة ببغداد لا تزال متّصلة بين الشيعة و أهل السنّة، و بين الحنابلة و سائر أهل المذاهب، و بين العيّارين و الدعّار و المفسدين مبدأ الأمراء الأول، فلا تتجدّد فتنة بين الملوك و أهل الدول، إلّا و يحدث فيها بين هؤلاء ما يعني أهل الدولة خاصّة زيادة لما يحدث منهم أيام سكون الدول و استقامتها، و ضاقت الأحوال على المستعصم فأسقط أهل الجند و فرض أرزاق الباقين على البياعات و الأسواق و في المعايش. فاضطرب الناس و ضاقت الأحوال و عظم الهرج ببغداد و وقعت الفتن بين الشيعة و أهل السنّة، و كان مسكن الشيعة بالكرخ في الجانب الغربي، و كان الوزير ابن العلقميّ منهم فسطوا بأهل السنّة، و أنفذ المستعصم ابنه أبا بكر و ركن الدين الدوادار، و أمرهم بنهب بيوتهم بالكرخ، و لم يراع فيه ذمّة الوزير فآسفه ذلك، و تربّص بالدولة و أسقط معظم الجند يموه بأنه يدافع التتر بما يتوفّر من أرزاقهم في الدولة. و زحف هلاكو ملك التتر سنة اثنتين و خمسين إلى العراق و قد فتح الريّ و أصبهان و همذان و تتّبع قلاع </w:t>
      </w:r>
      <w:r w:rsidRPr="00997B3D">
        <w:rPr>
          <w:rFonts w:cs="B Badr"/>
          <w:color w:val="C00000"/>
          <w:sz w:val="28"/>
          <w:szCs w:val="28"/>
          <w:rtl/>
        </w:rPr>
        <w:t>الإسماعيلية</w:t>
      </w:r>
      <w:r w:rsidRPr="00997B3D">
        <w:rPr>
          <w:rFonts w:cs="B Badr"/>
          <w:sz w:val="28"/>
          <w:szCs w:val="28"/>
          <w:rtl/>
        </w:rPr>
        <w:t xml:space="preserve">، ثم قصد قلعة الموت سنة خمس و خمسين فبلغه في طريقه كتاب ابن الموصلايا صاحب إربل و فيه وصية من ابن العلقميّ وزير المستعصم الى هلاكو يستحثه لقصد بغداد، و يهوّن عليه أمرها، فرجع عن بلاد </w:t>
      </w:r>
      <w:r w:rsidRPr="00997B3D">
        <w:rPr>
          <w:rFonts w:cs="B Badr"/>
          <w:color w:val="C00000"/>
          <w:sz w:val="28"/>
          <w:szCs w:val="28"/>
          <w:rtl/>
        </w:rPr>
        <w:t>الإسماعيلية</w:t>
      </w:r>
      <w:r w:rsidRPr="00997B3D">
        <w:rPr>
          <w:rFonts w:cs="B Badr"/>
          <w:sz w:val="28"/>
          <w:szCs w:val="28"/>
          <w:rtl/>
        </w:rPr>
        <w:t xml:space="preserve"> و سار إلى بغداد و استدعى أمراء التتر فجاءه بنحو مقدّم العسكر ببلاد الروم، و قد كانوا ملكوها. و لما قاربوا بغداد برز للقائهم أيبك الدوادار في العساكر فانكشف التتر أوّلا و تذامروا فانهزم المسلمون و اعترضتهم دون بغداد أو حال مياه من بثوق انتفثت من دجلة، فتبعهم التتر دونها و قتل الدوادار و أسر الأمراء الذين معه.</w:t>
      </w:r>
    </w:p>
    <w:p w:rsidR="00997B3D" w:rsidRPr="00997B3D" w:rsidRDefault="00997B3D" w:rsidP="00997B3D">
      <w:pPr>
        <w:rPr>
          <w:rFonts w:cs="B Badr"/>
          <w:sz w:val="28"/>
          <w:szCs w:val="28"/>
          <w:rtl/>
        </w:rPr>
      </w:pPr>
      <w:r w:rsidRPr="00997B3D">
        <w:rPr>
          <w:rFonts w:cs="B Badr"/>
          <w:sz w:val="28"/>
          <w:szCs w:val="28"/>
          <w:rtl/>
        </w:rPr>
        <w:t>تاريخ‏ابن‏خلدون    ج‏4    16    (الخبر عن خروج الفاطميين بعد فتنة بغداد) .....  ص : 12</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xml:space="preserve"> و هؤلاء الرافضة طوائف آخرون، و استبدوا بكثير من النواحي، و نسب إليهم فيها القلاع قلعة الموت و غيرها، و ينسبون تارة إلى القرامطة، و تارة إلى العبيديّين، و كان من رجالاتهم الحسن بن الصبّاح في قلعة الموت و غيرها إلى أن انقرض أمرهم آخر الدولة السلجوقية. (و كان باليمامة و مكة و المدينة) من بعد ذلك دول للزيديّة و الرّافضة فكان باليمامة دولة لبني الأخضر، و هو محمد بن يوسف بن إبراهيم بن موسى الجون بن عبد الله بن حسن المثنّى، خرج أخوه إسماعيل بن يوسف في بادية الحجاز سنة اثنتين و خمسين و مائتين و ملك مكة. ثم مات فمضى أخوه محمد إلى اليمامة فملكها و أورثها لبنيه إلى أن غلبهم القرامطة. (و كان بمكة) دولة لبني سليمان ابن داود بن حسن المثنّى خرج محمد بن سليمان أيام المأمون و تسمّى بالناهض، و ملك مكّة، و استقرّت إمارتها في بنيه إلى أن غلبهم عليها الهواشم و كبيرهم محمد بن جعفر ابن أبي هاشم محمد بن الحسن بن محمد بن موسى بن عبد </w:t>
      </w:r>
      <w:r w:rsidRPr="00997B3D">
        <w:rPr>
          <w:rFonts w:cs="B Badr"/>
          <w:sz w:val="28"/>
          <w:szCs w:val="28"/>
          <w:rtl/>
        </w:rPr>
        <w:lastRenderedPageBreak/>
        <w:t>الله أبي الكرام بن موسى الجون فملكها من إبراهيم سنة أربع و خمسين و أربعمائة، و غلب بني حسن على المدينة و داول الخطبة بمكة بين العبّاسيين و العبيديّين و استفحل ملكه في بنيه إلى أن انقرضوا آخر المائة السادسة، و غلب على مكة بنو أبي قمي أمراؤها لهذا العهد. ملك أوّلهم أبو عزيز قتادة بن إدريس مطاعن بن عبد الكريم بن موسى بن عيسى بن محمد بن سليمان بن عبد الله بن موسى الجون و ورث دولة الهواشم و ملكهم، و أورثها بنيه إلى هذا العهد كما نذكر في أخبارهم، و هؤلاء كلهم زيديّة. (و بالمدينة) دولة للرافضة لولد الهناء. قال المسبحي: اسمه الحسن بن طاهر بن مسلم، و في كتاب العتبي مؤرّخ دولة ابن سبكتكين أنّ مسلما اسمه محمد بن طاهر و كان صديقا لكافور، و يدبّر أمره و هو من ولد الحسن بن عليّ زين العابدين. و استولى طاهر بن مسلم على المدينة أعوام ستين و ثلاثمائة و أورثها بنيه لهذا العهد كما نذكر في أخبارهم و الله وارث الأرض و من عليها</w:t>
      </w:r>
    </w:p>
    <w:p w:rsidR="00997B3D" w:rsidRPr="00997B3D" w:rsidRDefault="00997B3D" w:rsidP="00997B3D">
      <w:pPr>
        <w:rPr>
          <w:rFonts w:cs="B Badr"/>
          <w:sz w:val="28"/>
          <w:szCs w:val="28"/>
          <w:rtl/>
        </w:rPr>
      </w:pPr>
      <w:r w:rsidRPr="00997B3D">
        <w:rPr>
          <w:rFonts w:cs="B Badr"/>
          <w:sz w:val="28"/>
          <w:szCs w:val="28"/>
          <w:rtl/>
        </w:rPr>
        <w:t xml:space="preserve">تاريخ‏ابن‏خلدون    ج‏4    37    (الخبر عن دولة </w:t>
      </w:r>
      <w:r w:rsidRPr="00997B3D">
        <w:rPr>
          <w:rFonts w:cs="B Badr"/>
          <w:color w:val="C00000"/>
          <w:sz w:val="28"/>
          <w:szCs w:val="28"/>
          <w:rtl/>
        </w:rPr>
        <w:t>الإسماعيلية</w:t>
      </w:r>
      <w:r w:rsidRPr="00997B3D">
        <w:rPr>
          <w:rFonts w:cs="B Badr"/>
          <w:sz w:val="28"/>
          <w:szCs w:val="28"/>
          <w:rtl/>
        </w:rPr>
        <w:t xml:space="preserve"> و نبدأ منهم بالعبيديين الخلفاء بالقيروان و القاهرة و ما كان لهم من الدولة من المشرق و المغرب) .....  ص : 37</w:t>
      </w:r>
    </w:p>
    <w:p w:rsidR="00997B3D" w:rsidRPr="00997B3D" w:rsidRDefault="00997B3D" w:rsidP="00997B3D">
      <w:pPr>
        <w:rPr>
          <w:rFonts w:cs="B Badr"/>
          <w:sz w:val="28"/>
          <w:szCs w:val="28"/>
          <w:rtl/>
        </w:rPr>
      </w:pPr>
      <w:r w:rsidRPr="00997B3D">
        <w:rPr>
          <w:rFonts w:cs="B Badr"/>
          <w:sz w:val="28"/>
          <w:szCs w:val="28"/>
          <w:rtl/>
        </w:rPr>
        <w:t xml:space="preserve">(الخبر عن دولة </w:t>
      </w:r>
      <w:r w:rsidRPr="00997B3D">
        <w:rPr>
          <w:rFonts w:cs="B Badr"/>
          <w:color w:val="C00000"/>
          <w:sz w:val="28"/>
          <w:szCs w:val="28"/>
          <w:rtl/>
        </w:rPr>
        <w:t>الإسماعيلية</w:t>
      </w:r>
      <w:r w:rsidRPr="00997B3D">
        <w:rPr>
          <w:rFonts w:cs="B Badr"/>
          <w:sz w:val="28"/>
          <w:szCs w:val="28"/>
          <w:rtl/>
        </w:rPr>
        <w:t xml:space="preserve"> و نبدأ منهم بالعبيديين الخلفاء بالقيروان و القاهرة و ما كان لهم من الدولة من المشرق و المغرب)</w:t>
      </w:r>
    </w:p>
    <w:p w:rsidR="00997B3D" w:rsidRPr="00997B3D" w:rsidRDefault="00997B3D" w:rsidP="00997B3D">
      <w:pPr>
        <w:rPr>
          <w:rFonts w:cs="B Badr"/>
          <w:sz w:val="28"/>
          <w:szCs w:val="28"/>
          <w:rtl/>
        </w:rPr>
      </w:pPr>
      <w:r w:rsidRPr="00997B3D">
        <w:rPr>
          <w:rFonts w:cs="B Badr"/>
          <w:sz w:val="28"/>
          <w:szCs w:val="28"/>
          <w:rtl/>
        </w:rPr>
        <w:t xml:space="preserve">تاريخ‏ابن‏خلدون    ج‏4    38    (الخبر عن دولة </w:t>
      </w:r>
      <w:r w:rsidRPr="00997B3D">
        <w:rPr>
          <w:rFonts w:cs="B Badr"/>
          <w:color w:val="C00000"/>
          <w:sz w:val="28"/>
          <w:szCs w:val="28"/>
          <w:rtl/>
        </w:rPr>
        <w:t>الإسماعيلية</w:t>
      </w:r>
      <w:r w:rsidRPr="00997B3D">
        <w:rPr>
          <w:rFonts w:cs="B Badr"/>
          <w:sz w:val="28"/>
          <w:szCs w:val="28"/>
          <w:rtl/>
        </w:rPr>
        <w:t xml:space="preserve"> و نبدأ منهم بالعبيديين الخلفاء بالقيروان و القاهرة و ما كان لهم من الدولة من المشرق و المغرب) .....  ص : 37</w:t>
      </w:r>
    </w:p>
    <w:p w:rsidR="00997B3D" w:rsidRPr="00997B3D" w:rsidRDefault="00997B3D" w:rsidP="00997B3D">
      <w:pPr>
        <w:rPr>
          <w:rFonts w:cs="B Badr"/>
          <w:sz w:val="28"/>
          <w:szCs w:val="28"/>
          <w:rtl/>
        </w:rPr>
      </w:pPr>
      <w:r w:rsidRPr="00997B3D">
        <w:rPr>
          <w:rFonts w:cs="B Badr"/>
          <w:sz w:val="28"/>
          <w:szCs w:val="28"/>
          <w:rtl/>
        </w:rPr>
        <w:t xml:space="preserve">خرج زيد الشهيد بالكوفة و اختلف عليه الشيعة ناظروه في أمر الشيخين و أنهم ظلموا عليّا فنكر ذلك عليهم فقالوا له: و أنت أيضا فلم يظلمك أحد، و لا حقّ لك في الأمر، و انصرفوا عنه و رفضوه فسموا رافضة، و سمّي أتباعه زيدية. ثم صارت الإمامة من عليّ إلى الحسن ثم الحسين ثم ابنه عليّ زين العابدين، ثم ابنه محمد الباقر، ثم ابنه جعفر الصادق، كل هؤلاء بالوصيّة، و هم ستة أئمة لم يخالف أحد من الرافضة في إمامتهم. ثم افترقوا من هاهنا فرقتين و هم الاثنا عشرية و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تاريخ‏ابن‏خلدون    ج‏4    39    (الخبر عن دولة </w:t>
      </w:r>
      <w:r w:rsidRPr="00997B3D">
        <w:rPr>
          <w:rFonts w:cs="B Badr"/>
          <w:color w:val="C00000"/>
          <w:sz w:val="28"/>
          <w:szCs w:val="28"/>
          <w:rtl/>
        </w:rPr>
        <w:t>الإسماعيلية</w:t>
      </w:r>
      <w:r w:rsidRPr="00997B3D">
        <w:rPr>
          <w:rFonts w:cs="B Badr"/>
          <w:sz w:val="28"/>
          <w:szCs w:val="28"/>
          <w:rtl/>
        </w:rPr>
        <w:t xml:space="preserve"> و نبدأ منهم بالعبيديين الخلفاء بالقيروان و القاهرة و ما كان لهم من الدولة من المشرق و المغرب) .....  ص : 37</w:t>
      </w:r>
    </w:p>
    <w:p w:rsidR="00997B3D" w:rsidRPr="00997B3D" w:rsidRDefault="00997B3D" w:rsidP="00997B3D">
      <w:pPr>
        <w:rPr>
          <w:rFonts w:cs="B Badr"/>
          <w:sz w:val="28"/>
          <w:szCs w:val="28"/>
          <w:rtl/>
        </w:rPr>
      </w:pPr>
      <w:r w:rsidRPr="00997B3D">
        <w:rPr>
          <w:rFonts w:cs="B Badr"/>
          <w:sz w:val="28"/>
          <w:szCs w:val="28"/>
          <w:rtl/>
        </w:rPr>
        <w:t xml:space="preserve">ابنه محمد فاعتقل، و يقال دخل مع أمّه في السرداب بدار أبيه و فقد، فزعمت شيعتهم أنه الإمام بعد أبيه، و لقّبوه المهدي و الحجّة. و زعموا أنه حي لم يمت و هم الآن ينتظرونه، و وقفوا عند هذا الانتظار، و هو الثاني عشر من ولد عليّ و لذلك سمّيت شيعته الاثني عشرية. و هذا المذهب في المدينة و الكرخ و الشام و الحلّة و العراق، و هم حتى الآن على ما بلغنا يصلّون المغرب، فإذا قضوا الصلاة قدّموا مركبا إلى دار السرداب بجهازه و حليته و نادوا بأصوات متوسطة: أيها الإمام أخرج إلينا فإن الناس منتظرون، و الخلق حائرون، و الظلم عام، و الحق مفقود! فأخرج إلينا فتقرب الرحمة من الله في آثارك! و يكرّرون ذلك إلى أن تبدو النجوم، ثم ينصرفون إلى الليلة القابلة هكذا دأبهم. و هؤلاء من الجهل بحيث ينتظرون من يقطع بموته مع طول الأمد، لكن التعصّب حملهم على ذلك و ربما يحتجّون لذلك بقصة الخضر و الأخرى أيضا باطلة، و الصحيح أنّ الخضر قد مات. (و أمّا </w:t>
      </w:r>
      <w:r w:rsidRPr="00997B3D">
        <w:rPr>
          <w:rFonts w:cs="B Badr"/>
          <w:color w:val="C00000"/>
          <w:sz w:val="28"/>
          <w:szCs w:val="28"/>
          <w:rtl/>
        </w:rPr>
        <w:t>الإسماعيلية</w:t>
      </w:r>
      <w:r w:rsidRPr="00997B3D">
        <w:rPr>
          <w:rFonts w:cs="B Badr"/>
          <w:sz w:val="28"/>
          <w:szCs w:val="28"/>
          <w:rtl/>
        </w:rPr>
        <w:t xml:space="preserve">) فزعموا أنّ </w:t>
      </w:r>
      <w:r w:rsidRPr="00997B3D">
        <w:rPr>
          <w:rFonts w:cs="B Badr"/>
          <w:sz w:val="28"/>
          <w:szCs w:val="28"/>
          <w:rtl/>
        </w:rPr>
        <w:lastRenderedPageBreak/>
        <w:t xml:space="preserve">الإمام بعد جعفر الصادق ابنه إسماعيل، و توفي قبل أبيه. و كان أبو جعفر المنصور طلبه فشهد له عامل المدينة بأنه مات. و فائدة النصّ عندهم على إسماعيل و إن كان مات قبل أبيه بقاء الإمامة في ولده كما نصّ موسى على هارون صلوات الله عليهما و مات قبله. و النصّ عندهم لا مرجع وراءه، لأنّ البداء على الله محال. و يقولون في ابنه محمد أنه السابع التامّ من الأئمة الظاهرين، و هو أوّل الأئمة المستورين عندهم الذين يستترون و يظهرون الدعاة، و عددهم ثلاثة و لن تخلوا الأرض منهم عن إمام، إمّا ظاهر بذاته أو مستور، فلا بدّ من ظهور حجّته و دعاته. و الأئمة يدور عددها عندهم على سبعة عدد الأسبوع، و السموات و الكواكب، و النقباء تدور عندهم على اثني عشر. و هم يغلّطون الأئمة حيث جعلوا عدد النقباء للأئمة. و أوّل الأئمة المستورين عندهم محمد بن إسماعيل و هو محمد المكتوم، ثم ابنه جعفر المصدّق، ثم ابنه محمد الحبيب ثم ابنه عبد الله المهدي صاحب الدولة بإفريقية و المغرب التي قام بها أبو عبد الله الشيعي بكتامة. و كان من هؤلاء </w:t>
      </w:r>
      <w:r w:rsidRPr="00997B3D">
        <w:rPr>
          <w:rFonts w:cs="B Badr"/>
          <w:color w:val="C00000"/>
          <w:sz w:val="28"/>
          <w:szCs w:val="28"/>
          <w:rtl/>
        </w:rPr>
        <w:t>الإسماعيلية</w:t>
      </w:r>
      <w:r w:rsidRPr="00997B3D">
        <w:rPr>
          <w:rFonts w:cs="B Badr"/>
          <w:sz w:val="28"/>
          <w:szCs w:val="28"/>
          <w:rtl/>
        </w:rPr>
        <w:t xml:space="preserve"> القرامطة، و استقرّت لهم دولة بالبحرين في أبي سعيد الجنابيّ و بنيه أبي القاسم الحسين بن فروخ بن حوشب الكوفي داعي اليمن لمحمد الحبيب، ثم ابنه عبد الله و يسمّى بالمنصور، و كان من الاثني عشرية أولا، فلمّا بطل ما في أيديهم رجع إلى رأي </w:t>
      </w:r>
      <w:r w:rsidRPr="00997B3D">
        <w:rPr>
          <w:rFonts w:cs="B Badr"/>
          <w:color w:val="C00000"/>
          <w:sz w:val="28"/>
          <w:szCs w:val="28"/>
          <w:rtl/>
        </w:rPr>
        <w:t>الإسماعيلية</w:t>
      </w:r>
      <w:r w:rsidRPr="00997B3D">
        <w:rPr>
          <w:rFonts w:cs="B Badr"/>
          <w:sz w:val="28"/>
          <w:szCs w:val="28"/>
          <w:rtl/>
        </w:rPr>
        <w:t xml:space="preserve"> و بعث محمد الحبيب أبو عبد الله إلى اليمن داعية له، فلمّا بلغه عن محمد بن يعفر ملك صنعاء أنه‏</w:t>
      </w:r>
    </w:p>
    <w:p w:rsidR="00997B3D" w:rsidRPr="00997B3D" w:rsidRDefault="00997B3D" w:rsidP="00997B3D">
      <w:pPr>
        <w:rPr>
          <w:rFonts w:cs="B Badr"/>
          <w:sz w:val="28"/>
          <w:szCs w:val="28"/>
          <w:rtl/>
        </w:rPr>
      </w:pPr>
      <w:r w:rsidRPr="00997B3D">
        <w:rPr>
          <w:rFonts w:cs="B Badr"/>
          <w:sz w:val="28"/>
          <w:szCs w:val="28"/>
          <w:rtl/>
        </w:rPr>
        <w:t>تاريخ‏ابن‏خلدون    ج‏4    85    (وفاة المستنصر و ولاية ابنه المستعلي) .....  ص : 84</w:t>
      </w:r>
    </w:p>
    <w:p w:rsidR="00997B3D" w:rsidRPr="00997B3D" w:rsidRDefault="00997B3D" w:rsidP="00997B3D">
      <w:pPr>
        <w:rPr>
          <w:rFonts w:cs="B Badr"/>
          <w:sz w:val="28"/>
          <w:szCs w:val="28"/>
          <w:rtl/>
        </w:rPr>
      </w:pPr>
      <w:r w:rsidRPr="00997B3D">
        <w:rPr>
          <w:rFonts w:cs="B Badr"/>
          <w:sz w:val="28"/>
          <w:szCs w:val="28"/>
          <w:rtl/>
        </w:rPr>
        <w:t xml:space="preserve">و جاء الأفضل و معه أفتكين أسيرا فأحضره يوما و وبّخه، فهمّ بالردّ عليه فقتل بالضرب بالعصي، و قال: لا يتناول اليمين هذه للقتلة، و يقال إنّ الحسين بن الصبّاح رئيس </w:t>
      </w:r>
      <w:r w:rsidRPr="00997B3D">
        <w:rPr>
          <w:rFonts w:cs="B Badr"/>
          <w:color w:val="C00000"/>
          <w:sz w:val="28"/>
          <w:szCs w:val="28"/>
          <w:rtl/>
        </w:rPr>
        <w:t>الإسماعيلية</w:t>
      </w:r>
      <w:r w:rsidRPr="00997B3D">
        <w:rPr>
          <w:rFonts w:cs="B Badr"/>
          <w:sz w:val="28"/>
          <w:szCs w:val="28"/>
          <w:rtl/>
        </w:rPr>
        <w:t xml:space="preserve"> بالعراق قصد المستنصر في زيّ تاجر، و سأله إقامة الدعوة له ببلاد العجم فأذن له في ذلك، و قال له الحسين من إمامي بعدك؟ فقال: ابني نزار! فسار ابن الصبّاح و دعا الناس ببلاد العجم إليه سرّا. ثم أظهر أمره و ملك القلاع لك مثل قلعة الموت و غيرها كما نذكره في أخبار </w:t>
      </w:r>
      <w:r w:rsidRPr="00997B3D">
        <w:rPr>
          <w:rFonts w:cs="B Badr"/>
          <w:color w:val="C00000"/>
          <w:sz w:val="28"/>
          <w:szCs w:val="28"/>
          <w:rtl/>
        </w:rPr>
        <w:t>الإسماعيلية</w:t>
      </w:r>
      <w:r w:rsidRPr="00997B3D">
        <w:rPr>
          <w:rFonts w:cs="B Badr"/>
          <w:sz w:val="28"/>
          <w:szCs w:val="28"/>
          <w:rtl/>
        </w:rPr>
        <w:t>، و هم من أجل هذا الخبر يقولون بإمامة نزار. و لما ولي المستعلي خرج ثغر عن طاعته و ولي عليه واليه كشيلة و بعث المستعلي العساكر فحاصره، ثم اقتحموا عليه و حملوه إلى مصر فقتل بها سنة إحدى و تسعين و أربعمائة. و كان تتش صاحب الشام قد مات و اختلف بعده ابناه رضوان و دقاق، و كان دقاق بدمشق و رضوان بحلب فخطب رضوان في أعماله للمستعلي باللَّه أياما قلائل ثم عاود الخطبة للعباسيين.</w:t>
      </w:r>
    </w:p>
    <w:p w:rsidR="00997B3D" w:rsidRPr="00997B3D" w:rsidRDefault="00997B3D" w:rsidP="00997B3D">
      <w:pPr>
        <w:rPr>
          <w:rFonts w:cs="B Badr"/>
          <w:sz w:val="28"/>
          <w:szCs w:val="28"/>
          <w:rtl/>
        </w:rPr>
      </w:pPr>
      <w:r w:rsidRPr="00997B3D">
        <w:rPr>
          <w:rFonts w:cs="B Badr"/>
          <w:sz w:val="28"/>
          <w:szCs w:val="28"/>
          <w:rtl/>
        </w:rPr>
        <w:t>تاريخ‏ابن‏خلدون    ج‏4    107    (قطع الخطبة للعاضد و انقراض الدولة العلوية بمصر) .....  ص : 105</w:t>
      </w:r>
    </w:p>
    <w:p w:rsidR="00997B3D" w:rsidRPr="00997B3D" w:rsidRDefault="00997B3D" w:rsidP="00997B3D">
      <w:pPr>
        <w:rPr>
          <w:rFonts w:cs="B Badr"/>
          <w:sz w:val="28"/>
          <w:szCs w:val="28"/>
          <w:rtl/>
        </w:rPr>
      </w:pPr>
      <w:r w:rsidRPr="00997B3D">
        <w:rPr>
          <w:rFonts w:cs="B Badr"/>
          <w:sz w:val="28"/>
          <w:szCs w:val="28"/>
          <w:rtl/>
        </w:rPr>
        <w:t xml:space="preserve">و في بلاد </w:t>
      </w:r>
      <w:r w:rsidRPr="00997B3D">
        <w:rPr>
          <w:rFonts w:cs="B Badr"/>
          <w:color w:val="C00000"/>
          <w:sz w:val="28"/>
          <w:szCs w:val="28"/>
          <w:rtl/>
        </w:rPr>
        <w:t>الإسماعيلية</w:t>
      </w:r>
      <w:r w:rsidRPr="00997B3D">
        <w:rPr>
          <w:rFonts w:cs="B Badr"/>
          <w:sz w:val="28"/>
          <w:szCs w:val="28"/>
          <w:rtl/>
        </w:rPr>
        <w:t xml:space="preserve"> التي كانت فيها دعوتهم بالعراق. و قام بها ابن الصبّاح في قلعة الموت و غيرها كما يذكر في أخبارهم، إلى أن انقرضت تلك الدعوة أجمع بانقطاع دعوة العبّاسيّين ببغداد على يد هولاكو من ولد جنكزخان ملوك التتر سنة خمس و خمسين و ستمائة، و الأمر للَّه وحده. هذه أخبار الفاطميّين ملخّصة من كتاب ابن الأثير و من تاريخ دولتهم لابن الطوير و قليل من ابن المسبحي جمعت ما أمكنني منها ملخصا و الله ولي العون.</w:t>
      </w:r>
    </w:p>
    <w:p w:rsidR="00997B3D" w:rsidRPr="00997B3D" w:rsidRDefault="00997B3D" w:rsidP="00997B3D">
      <w:pPr>
        <w:rPr>
          <w:rFonts w:cs="B Badr"/>
          <w:sz w:val="28"/>
          <w:szCs w:val="28"/>
          <w:rtl/>
        </w:rPr>
      </w:pPr>
      <w:r w:rsidRPr="00997B3D">
        <w:rPr>
          <w:rFonts w:cs="B Badr"/>
          <w:sz w:val="28"/>
          <w:szCs w:val="28"/>
          <w:rtl/>
        </w:rPr>
        <w:lastRenderedPageBreak/>
        <w:t>تاريخ‏ابن‏خلدون    ج‏4    110    الخبر عن القرامطة و استبداد أمرهم و ما استقر لهم من الدولة بالبحرين و أخبارها إلى حين انقراضها .....  ص : 110</w:t>
      </w:r>
    </w:p>
    <w:p w:rsidR="00997B3D" w:rsidRPr="00997B3D" w:rsidRDefault="00997B3D" w:rsidP="00997B3D">
      <w:pPr>
        <w:rPr>
          <w:rFonts w:cs="B Badr"/>
          <w:sz w:val="28"/>
          <w:szCs w:val="28"/>
          <w:rtl/>
        </w:rPr>
      </w:pPr>
      <w:r w:rsidRPr="00997B3D">
        <w:rPr>
          <w:rFonts w:cs="B Badr"/>
          <w:sz w:val="28"/>
          <w:szCs w:val="28"/>
          <w:rtl/>
        </w:rPr>
        <w:t xml:space="preserve">هذه الدعوة لم يظهرها أحد من أهل نسب العلويّة و لا الطالبيّين، و إنما قام بها دعاة المهدي من أهل البيت على اختلاف منهم في تعيين هذا المهدي كما نذكره. و كان مدار دعوتهم على رجلين أحدهما يسمّى الفرج بن عثمان القاشاني من دعاة المهدي و يسمى أيضا كرويه بن مهدويه و هو الّذي انتهى إليه دعاتهم بسواد الكوفة، ثم بالعراق و الشام، و لم يتم لهؤلاء دولة، و الآخر يسمّى أبا سعيد الحسن بن بهرام الجنابي، كانت دعوته بالبحرين و استقرّت له هنالك دولة و لبنيه. و انتسب بعض مزاعمهم إلى دعاة </w:t>
      </w:r>
      <w:r w:rsidRPr="00997B3D">
        <w:rPr>
          <w:rFonts w:cs="B Badr"/>
          <w:color w:val="C00000"/>
          <w:sz w:val="28"/>
          <w:szCs w:val="28"/>
          <w:rtl/>
        </w:rPr>
        <w:t>الإسماعيلية</w:t>
      </w:r>
      <w:r w:rsidRPr="00997B3D">
        <w:rPr>
          <w:rFonts w:cs="B Badr"/>
          <w:sz w:val="28"/>
          <w:szCs w:val="28"/>
          <w:rtl/>
        </w:rPr>
        <w:t xml:space="preserve"> الذين كانوا بالقيروان كما نذكره. و دعوى هؤلاء القرامطة في غاية الاضطراب مختلّة العقائد و القواعد، منافية للشرائع و الإسلام في الكثير من مزاعمهم، و أوّل من قام بها بسواد الكوفة سنة ثمان و سبعين و مائتين رجل أظهر الزهد و التقشّف، و زعم أنه يدعو إلى المهدي و أن الصلوات المفروضة خمسون كل يوم، و استجاب له جمع كثير و لقّب قرمط و أصلها بالكاف. و كان يأخذ من كل من يجيب دعوته دينارا للإمام. و جعل عليهم نقباء و سمّاهم الحواريّين، و شغل الناس بذلك عن شئونهم و حبسه عامل الناحية ففرّ من محبسه و لم يوقف له على خبر، فازداد أتباعه فتنة فيه ثم زعم أنه الّذي بشّر به أحمد بن محمد بن الحنفيّة. و أن أحمد نبيّ و فشا هذا المذهب في السواد و قرئ بينهم كتاب زعموا أنه جاءهم من داعيه المهدي نصّه بعد البسملة، يقول الفرج بن عثمان: الحمد للَّه بكلمته و تعالى باسمه المنجد لأوليائه بأوليائه قل إن الأهلّة مواقيت للناس، ظاهرها لتعلم عدد السنين و الحساب و الشهور و الأيام، و باطنها أوليائي الذين عرّفوا عبادي سبيلي اتّقوني يا أولي‏</w:t>
      </w:r>
    </w:p>
    <w:p w:rsidR="00997B3D" w:rsidRPr="00997B3D" w:rsidRDefault="00997B3D" w:rsidP="00997B3D">
      <w:pPr>
        <w:rPr>
          <w:rFonts w:cs="B Badr"/>
          <w:sz w:val="28"/>
          <w:szCs w:val="28"/>
          <w:rtl/>
        </w:rPr>
      </w:pPr>
      <w:r w:rsidRPr="00997B3D">
        <w:rPr>
          <w:rFonts w:cs="B Badr"/>
          <w:sz w:val="28"/>
          <w:szCs w:val="28"/>
          <w:rtl/>
        </w:rPr>
        <w:t xml:space="preserve">تاريخ‏ابن‏خلدون    ج‏4    121    الخبر عن </w:t>
      </w:r>
      <w:r w:rsidRPr="00997B3D">
        <w:rPr>
          <w:rFonts w:cs="B Badr"/>
          <w:color w:val="C00000"/>
          <w:sz w:val="28"/>
          <w:szCs w:val="28"/>
          <w:rtl/>
        </w:rPr>
        <w:t>الإسماعيلية</w:t>
      </w:r>
      <w:r w:rsidRPr="00997B3D">
        <w:rPr>
          <w:rFonts w:cs="B Badr"/>
          <w:sz w:val="28"/>
          <w:szCs w:val="28"/>
          <w:rtl/>
        </w:rPr>
        <w:t xml:space="preserve"> أهل الحصون بالعراق و فارس و الشام و سائر أمورهم و مصايرها .....  ص : 121</w:t>
      </w:r>
    </w:p>
    <w:p w:rsidR="00997B3D" w:rsidRPr="00997B3D" w:rsidRDefault="00997B3D" w:rsidP="00997B3D">
      <w:pPr>
        <w:rPr>
          <w:rFonts w:cs="B Badr"/>
          <w:sz w:val="28"/>
          <w:szCs w:val="28"/>
          <w:rtl/>
        </w:rPr>
      </w:pPr>
      <w:r w:rsidRPr="00997B3D">
        <w:rPr>
          <w:rFonts w:cs="B Badr"/>
          <w:sz w:val="28"/>
          <w:szCs w:val="28"/>
          <w:rtl/>
        </w:rPr>
        <w:t xml:space="preserve">الخبر عن </w:t>
      </w:r>
      <w:r w:rsidRPr="00997B3D">
        <w:rPr>
          <w:rFonts w:cs="B Badr"/>
          <w:color w:val="C00000"/>
          <w:sz w:val="28"/>
          <w:szCs w:val="28"/>
          <w:rtl/>
        </w:rPr>
        <w:t>الإسماعيلية</w:t>
      </w:r>
      <w:r w:rsidRPr="00997B3D">
        <w:rPr>
          <w:rFonts w:cs="B Badr"/>
          <w:sz w:val="28"/>
          <w:szCs w:val="28"/>
          <w:rtl/>
        </w:rPr>
        <w:t xml:space="preserve"> أهل الحصون بالعراق و فارس و الشام و سائر أمورهم و مصايرها</w:t>
      </w:r>
    </w:p>
    <w:p w:rsidR="00997B3D" w:rsidRPr="00997B3D" w:rsidRDefault="00997B3D" w:rsidP="00997B3D">
      <w:pPr>
        <w:rPr>
          <w:rFonts w:cs="B Badr"/>
          <w:sz w:val="28"/>
          <w:szCs w:val="28"/>
          <w:rtl/>
        </w:rPr>
      </w:pPr>
      <w:r w:rsidRPr="00997B3D">
        <w:rPr>
          <w:rFonts w:cs="B Badr"/>
          <w:sz w:val="28"/>
          <w:szCs w:val="28"/>
          <w:rtl/>
        </w:rPr>
        <w:t xml:space="preserve">تاريخ‏ابن‏خلدون    ج‏4    121    الخبر عن </w:t>
      </w:r>
      <w:r w:rsidRPr="00997B3D">
        <w:rPr>
          <w:rFonts w:cs="B Badr"/>
          <w:color w:val="C00000"/>
          <w:sz w:val="28"/>
          <w:szCs w:val="28"/>
          <w:rtl/>
        </w:rPr>
        <w:t>الإسماعيلية</w:t>
      </w:r>
      <w:r w:rsidRPr="00997B3D">
        <w:rPr>
          <w:rFonts w:cs="B Badr"/>
          <w:sz w:val="28"/>
          <w:szCs w:val="28"/>
          <w:rtl/>
        </w:rPr>
        <w:t xml:space="preserve"> أهل الحصون بالعراق و فارس و الشام و سائر أمورهم و مصايرها .....  ص : 121</w:t>
      </w:r>
    </w:p>
    <w:p w:rsidR="00997B3D" w:rsidRPr="00997B3D" w:rsidRDefault="00997B3D" w:rsidP="00997B3D">
      <w:pPr>
        <w:rPr>
          <w:rFonts w:cs="B Badr"/>
          <w:sz w:val="28"/>
          <w:szCs w:val="28"/>
          <w:rtl/>
        </w:rPr>
      </w:pPr>
      <w:r w:rsidRPr="00997B3D">
        <w:rPr>
          <w:rFonts w:cs="B Badr"/>
          <w:sz w:val="28"/>
          <w:szCs w:val="28"/>
          <w:rtl/>
        </w:rPr>
        <w:t xml:space="preserve">و اختلف بعضهم باختلاف الأعصار و الأمصار، و كانوا يدعون أوّلا قرامطة. ثم قيل لهم بالعراق باطنيّة، ثم </w:t>
      </w:r>
      <w:r w:rsidRPr="00997B3D">
        <w:rPr>
          <w:rFonts w:cs="B Badr"/>
          <w:color w:val="C00000"/>
          <w:sz w:val="28"/>
          <w:szCs w:val="28"/>
          <w:rtl/>
        </w:rPr>
        <w:t>الإسماعيلية</w:t>
      </w:r>
      <w:r w:rsidRPr="00997B3D">
        <w:rPr>
          <w:rFonts w:cs="B Badr"/>
          <w:sz w:val="28"/>
          <w:szCs w:val="28"/>
          <w:rtl/>
        </w:rPr>
        <w:t xml:space="preserve">، ثم النزاريّة لما حدث من عهد المستضي‏ء العلويّ لابنه نزار، و قتله شيعتهم بمصر، و لم يبايعوا له، و كان عنده ابن الصبّاح من هؤلاء </w:t>
      </w:r>
      <w:r w:rsidRPr="00997B3D">
        <w:rPr>
          <w:rFonts w:cs="B Badr"/>
          <w:color w:val="C00000"/>
          <w:sz w:val="28"/>
          <w:szCs w:val="28"/>
          <w:rtl/>
        </w:rPr>
        <w:t>الإسماعيلية</w:t>
      </w:r>
      <w:r w:rsidRPr="00997B3D">
        <w:rPr>
          <w:rFonts w:cs="B Badr"/>
          <w:sz w:val="28"/>
          <w:szCs w:val="28"/>
          <w:rtl/>
        </w:rPr>
        <w:t xml:space="preserve">، و نفى الإمامة بعده عن أئمتهم بمصر فسمّوا أصحابه لذلك نزاريّة. و كان هذا المذهب بعد موت ذكرويه و انحلال عقدتهم، بقي منبثّا في الأقطار و يتناوله أهله، و يدعون إليه و يكتمونه، و لذلك سمّوا الباطنيّة، و فشت أذيتهم بالأمصار بما كانوا يعتقدونه من استباحة الدماء، فكانوا يقاتلون الناس و يجتمع لذلك جموع منهم يكمنون في البيوت و يتوصّلون إلى مقاصدهم من ذلك. ثم عظمت أمورهم أيام السلطان ملك شاه عند ما استمر الملك للعجم من الديلم و السلجوقيّة و عقل الخلفاء و عجزوا عن </w:t>
      </w:r>
      <w:r w:rsidRPr="00997B3D">
        <w:rPr>
          <w:rFonts w:cs="B Badr"/>
          <w:sz w:val="28"/>
          <w:szCs w:val="28"/>
          <w:rtl/>
        </w:rPr>
        <w:lastRenderedPageBreak/>
        <w:t>النظر في تحصين إمامتهم، و كفّ الغوائل عنها، فانتشروا في هذه العصور و ربما اجتمع منهم جماعة بساوة بانحاء همذان، فصلّوا صلاة العيد بأنحائهم فحبسهم الشحنة، ثم أطلقهم. ثم استولوا بعد ذلك على الحصون و القلاع فأوّل قلعة غلبوا عليها قلعة عند فارس كان صاحبها على مذهبهم، فأووا إليه و اجتمعوا عنده، و صاروا يخطفون الناس من السابلة و عظم ضررهم بتلك النواحي. ثم استولوا على قلعة أصفهان و اسمها شاه در، كان السلطان شاه بناها و أنزل بها عامله، فاتصل به أحمد بن غطاش، كان أبوه من مقدّمي الباطنيّة و عنه أخذ ابن الصبّاح و غيره منهم، و كان أحمد هذا عظيما فيهم لمكان أبيه و رسوخه في العلم بينهم، فعظّموه لذلك و توّجوه و جمعوا له مالا و قدّموه عليهم، و اتصل بصاحب القلعة فآثر مكانه و قلّده الأمور حتى إذا توفي استولى أحمد بن غطاش على قلعة شاه در، و أطلق أيدي أصحابه في نواحيها يخيفون السابلة من كل ناحية. ثم استولوا على قلعة الموت من نواحي قزوين و هي من بنيان الديلم، و معنى هذا الاسم عندهم تميل العقاب،</w:t>
      </w:r>
    </w:p>
    <w:p w:rsidR="00997B3D" w:rsidRPr="00997B3D" w:rsidRDefault="00997B3D" w:rsidP="00997B3D">
      <w:pPr>
        <w:rPr>
          <w:rFonts w:cs="B Badr"/>
          <w:sz w:val="28"/>
          <w:szCs w:val="28"/>
          <w:rtl/>
        </w:rPr>
      </w:pPr>
      <w:r w:rsidRPr="00997B3D">
        <w:rPr>
          <w:rFonts w:cs="B Badr"/>
          <w:sz w:val="28"/>
          <w:szCs w:val="28"/>
          <w:rtl/>
        </w:rPr>
        <w:t xml:space="preserve">تاريخ‏ابن‏خلدون    ج‏4    122    الخبر عن </w:t>
      </w:r>
      <w:r w:rsidRPr="00997B3D">
        <w:rPr>
          <w:rFonts w:cs="B Badr"/>
          <w:color w:val="C00000"/>
          <w:sz w:val="28"/>
          <w:szCs w:val="28"/>
          <w:rtl/>
        </w:rPr>
        <w:t>الإسماعيلية</w:t>
      </w:r>
      <w:r w:rsidRPr="00997B3D">
        <w:rPr>
          <w:rFonts w:cs="B Badr"/>
          <w:sz w:val="28"/>
          <w:szCs w:val="28"/>
          <w:rtl/>
        </w:rPr>
        <w:t xml:space="preserve"> أهل الحصون بالعراق و فارس و الشام و سائر أمورهم و مصايرها .....  ص : 121</w:t>
      </w:r>
    </w:p>
    <w:p w:rsidR="00997B3D" w:rsidRPr="00997B3D" w:rsidRDefault="00997B3D" w:rsidP="00997B3D">
      <w:pPr>
        <w:rPr>
          <w:rFonts w:cs="B Badr"/>
          <w:sz w:val="28"/>
          <w:szCs w:val="28"/>
          <w:rtl/>
        </w:rPr>
      </w:pPr>
      <w:r w:rsidRPr="00997B3D">
        <w:rPr>
          <w:rFonts w:cs="B Badr"/>
          <w:sz w:val="28"/>
          <w:szCs w:val="28"/>
          <w:rtl/>
        </w:rPr>
        <w:t xml:space="preserve">و كان رئيس قوهستان المنوّر من أعقاب بني سيجور أمراء خراسان للسامانية، فطلبه عامل قوهستان و أراد اغتصاب أخته، فاستدعى </w:t>
      </w:r>
      <w:r w:rsidRPr="00997B3D">
        <w:rPr>
          <w:rFonts w:cs="B Badr"/>
          <w:color w:val="C00000"/>
          <w:sz w:val="28"/>
          <w:szCs w:val="28"/>
          <w:rtl/>
        </w:rPr>
        <w:t>الإسماعيلية</w:t>
      </w:r>
      <w:r w:rsidRPr="00997B3D">
        <w:rPr>
          <w:rFonts w:cs="B Badr"/>
          <w:sz w:val="28"/>
          <w:szCs w:val="28"/>
          <w:rtl/>
        </w:rPr>
        <w:t xml:space="preserve"> و ملّكهم هذه القلاع، و استولوا على قلعة خالنجان على خمسة فراسخ من أصفهان كانت لمؤيد الملك بن نظام الملك، و انتقلت إلى جاولي سقاور من أمراء الغزّ، و ولّى عليها بعض الترك فاتصل به بعض الباطنيّة و خدمه، و أهدى له حتى صارت مفاتيح القلعة في يده، فدسّ لابن غطاش في قلعة شاه در فجاء في جمع من أصحابه ليلا، و هرب التركي فملكها و قتل من كان بها و قوي بها على أهل أصفهان، و فرض عليهم القطائع. و من قلاعهم أسويا و ندبين الرمل و آمد، ملكوها بعد ملك شاه غدرا، و منها أزدهر ملكها ابو الفتوح ابن أخت الحسن بن الصبّاح. و منها كردكوه و منها قلعة الناظر بخوزستان و قلعة الطنبور قرب أرّجان ملكها أبو حمزة الإسكاف من أهل ارّجان، و قد كان سافر إلى مصر فأخذ بمذهبهم و رجع داعية لهم. و منها قلعة ملاوخان بين فارس و خوزستان امتنع بها المفسدون نحوا من مائتي سنة لقطع الطريق، حتى فتحها عضد الدولة بن بويه، و قتل من بها. فلما ملك ملك شاه أقطعها للأمير أنز، فولّى عليها من قبله و داخله الباطنيّة الذين من أرّجان في بيعها منهم فأبى، فقالوا نرسل إليك من يناظرك حتى نرى الحق في مذهبنا، و بعثوا إليهم رجالا منهم فاعتقلوا مملوكه حتى سلّم لهم مفاتيح القلعة، و قبضوا على صاحبها و قويت شوكتهم. و امتدّت أيدي‏</w:t>
      </w:r>
    </w:p>
    <w:p w:rsidR="00997B3D" w:rsidRPr="00997B3D" w:rsidRDefault="00997B3D" w:rsidP="00997B3D">
      <w:pPr>
        <w:rPr>
          <w:rFonts w:cs="B Badr"/>
          <w:sz w:val="28"/>
          <w:szCs w:val="28"/>
          <w:rtl/>
        </w:rPr>
      </w:pPr>
      <w:r w:rsidRPr="00997B3D">
        <w:rPr>
          <w:rFonts w:cs="B Badr"/>
          <w:sz w:val="28"/>
          <w:szCs w:val="28"/>
          <w:rtl/>
        </w:rPr>
        <w:t xml:space="preserve">تاريخ‏ابن‏خلدون    ج‏4    124    (خبر </w:t>
      </w:r>
      <w:r w:rsidRPr="00997B3D">
        <w:rPr>
          <w:rFonts w:cs="B Badr"/>
          <w:color w:val="C00000"/>
          <w:sz w:val="28"/>
          <w:szCs w:val="28"/>
          <w:rtl/>
        </w:rPr>
        <w:t>الإسماعيلية</w:t>
      </w:r>
      <w:r w:rsidRPr="00997B3D">
        <w:rPr>
          <w:rFonts w:cs="B Badr"/>
          <w:sz w:val="28"/>
          <w:szCs w:val="28"/>
          <w:rtl/>
        </w:rPr>
        <w:t xml:space="preserve"> بالشام) .....  ص : 124</w:t>
      </w:r>
    </w:p>
    <w:p w:rsidR="00997B3D" w:rsidRPr="00997B3D" w:rsidRDefault="00997B3D" w:rsidP="00997B3D">
      <w:pPr>
        <w:rPr>
          <w:rFonts w:cs="B Badr"/>
          <w:sz w:val="28"/>
          <w:szCs w:val="28"/>
          <w:rtl/>
        </w:rPr>
      </w:pPr>
      <w:r w:rsidRPr="00997B3D">
        <w:rPr>
          <w:rFonts w:cs="B Badr"/>
          <w:sz w:val="28"/>
          <w:szCs w:val="28"/>
          <w:rtl/>
        </w:rPr>
        <w:t xml:space="preserve">(خبر </w:t>
      </w:r>
      <w:r w:rsidRPr="00997B3D">
        <w:rPr>
          <w:rFonts w:cs="B Badr"/>
          <w:color w:val="C00000"/>
          <w:sz w:val="28"/>
          <w:szCs w:val="28"/>
          <w:rtl/>
        </w:rPr>
        <w:t>الإسماعيلية</w:t>
      </w:r>
      <w:r w:rsidRPr="00997B3D">
        <w:rPr>
          <w:rFonts w:cs="B Badr"/>
          <w:sz w:val="28"/>
          <w:szCs w:val="28"/>
          <w:rtl/>
        </w:rPr>
        <w:t xml:space="preserve"> بالشام)</w:t>
      </w:r>
    </w:p>
    <w:p w:rsidR="00997B3D" w:rsidRPr="00997B3D" w:rsidRDefault="00997B3D" w:rsidP="00997B3D">
      <w:pPr>
        <w:rPr>
          <w:rFonts w:cs="B Badr"/>
          <w:sz w:val="28"/>
          <w:szCs w:val="28"/>
          <w:rtl/>
        </w:rPr>
      </w:pPr>
      <w:r w:rsidRPr="00997B3D">
        <w:rPr>
          <w:rFonts w:cs="B Badr"/>
          <w:sz w:val="28"/>
          <w:szCs w:val="28"/>
          <w:rtl/>
        </w:rPr>
        <w:t xml:space="preserve">تاريخ‏ابن‏خلدون    ج‏4    125    (خبر </w:t>
      </w:r>
      <w:r w:rsidRPr="00997B3D">
        <w:rPr>
          <w:rFonts w:cs="B Badr"/>
          <w:color w:val="C00000"/>
          <w:sz w:val="28"/>
          <w:szCs w:val="28"/>
          <w:rtl/>
        </w:rPr>
        <w:t>الإسماعيلية</w:t>
      </w:r>
      <w:r w:rsidRPr="00997B3D">
        <w:rPr>
          <w:rFonts w:cs="B Badr"/>
          <w:sz w:val="28"/>
          <w:szCs w:val="28"/>
          <w:rtl/>
        </w:rPr>
        <w:t xml:space="preserve"> بالشام) .....  ص : 124</w:t>
      </w:r>
    </w:p>
    <w:p w:rsidR="00997B3D" w:rsidRPr="00997B3D" w:rsidRDefault="00997B3D" w:rsidP="00997B3D">
      <w:pPr>
        <w:rPr>
          <w:rFonts w:cs="B Badr"/>
          <w:sz w:val="28"/>
          <w:szCs w:val="28"/>
          <w:rtl/>
        </w:rPr>
      </w:pPr>
      <w:r w:rsidRPr="00997B3D">
        <w:rPr>
          <w:rFonts w:cs="B Badr"/>
          <w:sz w:val="28"/>
          <w:szCs w:val="28"/>
          <w:rtl/>
        </w:rPr>
        <w:lastRenderedPageBreak/>
        <w:t xml:space="preserve">بانياس سنة عشرين و خمسمائة، و ترك بدمشق خليفة له يدعو الناس إلى مذهبة فكثروا و انتشروا، و ملك هو عدّة حصون في الجبال منها القدموس و غيره. و كان بوادي التيم من أعمال بعلبكّ طوائف من المجوس و النصرانيّة و الدرزيّة و أميرهم يسمّى الضحّاك، فسار بهرام لقتالهم سنة اثنتين و عشرين، و استخلف على بانياس إسماعيل من أصحابه، و لقيهم الضحّاك في ألف رجل و كبس عسكره فهزمهم و قتله [1] و عاد فلّهم إلى بانياس، فأقام بأمرهم إسماعيل و جمع شملهم و بثّ دعاته في البلاد، و عاضده المزدغاني وزير دمشق و انتصر لهذه الطائفة، و أقام بدمشق خليفة لبهرام اسمه أبو الوفاء فقوي أمره، و كثر أتباعه. و استبدّ على صاحبها تاج الملوك بن طغتكين. ثم ان المزدغاني راسل الفرنج أن يملكهم دمشق على أن يعطوه صور، و تواعدوا ليوم عينوه، و دسّ للإسماعيليّة أن يكونوا ذلك اليوم على أهبة، و نمي الخبر إلى إسماعيل فخاف أن يثور به الناس فأعطى بانياس للفرنج، و انتقل إليهم و مات سنة أربع و عشرين، و كان للإسماعيلية قلاع في تلك الجهات تتصل بعضها ببعض أعظمها قلعة مصيات [2] فسار صلاح الدين لما ملك الشام سنة اثنتين و سبعين إليها و حاصر مصيات و ضيّق حصارها، و بعث سنان مقدّم </w:t>
      </w:r>
      <w:r w:rsidRPr="00997B3D">
        <w:rPr>
          <w:rFonts w:cs="B Badr"/>
          <w:color w:val="C00000"/>
          <w:sz w:val="28"/>
          <w:szCs w:val="28"/>
          <w:rtl/>
        </w:rPr>
        <w:t>الإسماعيلية</w:t>
      </w:r>
      <w:r w:rsidRPr="00997B3D">
        <w:rPr>
          <w:rFonts w:cs="B Badr"/>
          <w:sz w:val="28"/>
          <w:szCs w:val="28"/>
          <w:rtl/>
        </w:rPr>
        <w:t xml:space="preserve"> إلى خال صلاح الدين بحماة، و هو شهاب الدين الحمادي أن يسأل صلاح الدين في الصلح معهم و يتهدّدونه على ذلك سرا، فسار إلى صلاح الدين و أصلح أمرهم عنده و رحل عنهم.</w:t>
      </w:r>
    </w:p>
    <w:p w:rsidR="00997B3D" w:rsidRPr="00997B3D" w:rsidRDefault="00997B3D" w:rsidP="00997B3D">
      <w:pPr>
        <w:rPr>
          <w:rFonts w:cs="B Badr"/>
          <w:sz w:val="28"/>
          <w:szCs w:val="28"/>
          <w:rtl/>
        </w:rPr>
      </w:pPr>
      <w:r w:rsidRPr="00997B3D">
        <w:rPr>
          <w:rFonts w:cs="B Badr"/>
          <w:sz w:val="28"/>
          <w:szCs w:val="28"/>
          <w:rtl/>
        </w:rPr>
        <w:t xml:space="preserve">تاريخ‏ابن‏خلدون    ج‏4    125    (بقية الخبر عن قلاع </w:t>
      </w:r>
      <w:r w:rsidRPr="00997B3D">
        <w:rPr>
          <w:rFonts w:cs="B Badr"/>
          <w:color w:val="C00000"/>
          <w:sz w:val="28"/>
          <w:szCs w:val="28"/>
          <w:rtl/>
        </w:rPr>
        <w:t>الإسماعيلية</w:t>
      </w:r>
      <w:r w:rsidRPr="00997B3D">
        <w:rPr>
          <w:rFonts w:cs="B Badr"/>
          <w:sz w:val="28"/>
          <w:szCs w:val="28"/>
          <w:rtl/>
        </w:rPr>
        <w:t xml:space="preserve"> بالعراق) .....  ص : 125</w:t>
      </w:r>
    </w:p>
    <w:p w:rsidR="00997B3D" w:rsidRPr="00997B3D" w:rsidRDefault="00997B3D" w:rsidP="00997B3D">
      <w:pPr>
        <w:rPr>
          <w:rFonts w:cs="B Badr"/>
          <w:sz w:val="28"/>
          <w:szCs w:val="28"/>
          <w:rtl/>
        </w:rPr>
      </w:pPr>
      <w:r w:rsidRPr="00997B3D">
        <w:rPr>
          <w:rFonts w:cs="B Badr"/>
          <w:sz w:val="28"/>
          <w:szCs w:val="28"/>
          <w:rtl/>
        </w:rPr>
        <w:t xml:space="preserve">(بقية الخبر عن قلاع </w:t>
      </w:r>
      <w:r w:rsidRPr="00997B3D">
        <w:rPr>
          <w:rFonts w:cs="B Badr"/>
          <w:color w:val="C00000"/>
          <w:sz w:val="28"/>
          <w:szCs w:val="28"/>
          <w:rtl/>
        </w:rPr>
        <w:t>الإسماعيلية</w:t>
      </w:r>
      <w:r w:rsidRPr="00997B3D">
        <w:rPr>
          <w:rFonts w:cs="B Badr"/>
          <w:sz w:val="28"/>
          <w:szCs w:val="28"/>
          <w:rtl/>
        </w:rPr>
        <w:t xml:space="preserve"> بالعراق)</w:t>
      </w:r>
    </w:p>
    <w:p w:rsidR="00997B3D" w:rsidRPr="00997B3D" w:rsidRDefault="00997B3D" w:rsidP="00997B3D">
      <w:pPr>
        <w:rPr>
          <w:rFonts w:cs="B Badr"/>
          <w:sz w:val="28"/>
          <w:szCs w:val="28"/>
          <w:rtl/>
        </w:rPr>
      </w:pPr>
      <w:r w:rsidRPr="00997B3D">
        <w:rPr>
          <w:rFonts w:cs="B Badr"/>
          <w:sz w:val="28"/>
          <w:szCs w:val="28"/>
          <w:rtl/>
        </w:rPr>
        <w:t xml:space="preserve">تاريخ‏ابن‏خلدون    ج‏4    125    (بقية الخبر عن قلاع </w:t>
      </w:r>
      <w:r w:rsidRPr="00997B3D">
        <w:rPr>
          <w:rFonts w:cs="B Badr"/>
          <w:color w:val="C00000"/>
          <w:sz w:val="28"/>
          <w:szCs w:val="28"/>
          <w:rtl/>
        </w:rPr>
        <w:t>الإسماعيلية</w:t>
      </w:r>
      <w:r w:rsidRPr="00997B3D">
        <w:rPr>
          <w:rFonts w:cs="B Badr"/>
          <w:sz w:val="28"/>
          <w:szCs w:val="28"/>
          <w:rtl/>
        </w:rPr>
        <w:t xml:space="preserve"> بالعراق) .....  ص : 125</w:t>
      </w:r>
    </w:p>
    <w:p w:rsidR="00997B3D" w:rsidRPr="00997B3D" w:rsidRDefault="00997B3D" w:rsidP="00997B3D">
      <w:pPr>
        <w:rPr>
          <w:rFonts w:cs="B Badr"/>
          <w:sz w:val="28"/>
          <w:szCs w:val="28"/>
          <w:rtl/>
        </w:rPr>
      </w:pPr>
      <w:r w:rsidRPr="00997B3D">
        <w:rPr>
          <w:rFonts w:cs="B Badr"/>
          <w:sz w:val="28"/>
          <w:szCs w:val="28"/>
          <w:rtl/>
        </w:rPr>
        <w:t xml:space="preserve">و لم تزل قلاع هؤلاء </w:t>
      </w:r>
      <w:r w:rsidRPr="00997B3D">
        <w:rPr>
          <w:rFonts w:cs="B Badr"/>
          <w:color w:val="C00000"/>
          <w:sz w:val="28"/>
          <w:szCs w:val="28"/>
          <w:rtl/>
        </w:rPr>
        <w:t>الإسماعيلية</w:t>
      </w:r>
      <w:r w:rsidRPr="00997B3D">
        <w:rPr>
          <w:rFonts w:cs="B Badr"/>
          <w:sz w:val="28"/>
          <w:szCs w:val="28"/>
          <w:rtl/>
        </w:rPr>
        <w:t xml:space="preserve"> بالعراق عشّا لهذه الغواية، و سفطا لهؤلاء الخباث، منذ ثار بها أحمد بن غطاش و الحسن بن الصبّاح، و كان لهذا الحسن مقالات في مذاهب الرافضة غريقة في الغلوّ داخلة من باب الكفر و تسميها الرافضة المقالات الجديدة، و لا يدين بقبولها إلا الغلاة منهم. و قد ذكرها الشهرستاني في كتاب الملل‏</w:t>
      </w:r>
    </w:p>
    <w:p w:rsidR="00997B3D" w:rsidRPr="00997B3D" w:rsidRDefault="00997B3D" w:rsidP="00997B3D">
      <w:pPr>
        <w:rPr>
          <w:rFonts w:cs="B Badr"/>
          <w:sz w:val="28"/>
          <w:szCs w:val="28"/>
          <w:rtl/>
        </w:rPr>
      </w:pPr>
      <w:r w:rsidRPr="00997B3D">
        <w:rPr>
          <w:rFonts w:cs="B Badr"/>
          <w:sz w:val="28"/>
          <w:szCs w:val="28"/>
          <w:rtl/>
        </w:rPr>
        <w:t>تاريخ‏ابن‏خلدون    ج‏4    533    (استيلاء الغورية على ملك خوارزم شاه بخراسان) .....  ص : 532</w:t>
      </w:r>
    </w:p>
    <w:p w:rsidR="00997B3D" w:rsidRPr="00997B3D" w:rsidRDefault="00997B3D" w:rsidP="00997B3D">
      <w:pPr>
        <w:rPr>
          <w:rFonts w:cs="B Badr"/>
          <w:sz w:val="28"/>
          <w:szCs w:val="28"/>
          <w:rtl/>
        </w:rPr>
      </w:pPr>
      <w:r w:rsidRPr="00997B3D">
        <w:rPr>
          <w:rFonts w:cs="B Badr"/>
          <w:sz w:val="28"/>
          <w:szCs w:val="28"/>
          <w:rtl/>
        </w:rPr>
        <w:t xml:space="preserve">[4] هي مدينة كناباد و كان جميع أهلها من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تاريخ‏ابن‏خلدون    ج‏4    540    (مقتل شهاب الدين الغوري و افتراق المملكة بعده) .....  ص : 540</w:t>
      </w:r>
    </w:p>
    <w:p w:rsidR="00997B3D" w:rsidRPr="00997B3D" w:rsidRDefault="00997B3D" w:rsidP="00997B3D">
      <w:pPr>
        <w:rPr>
          <w:rFonts w:cs="B Badr"/>
          <w:sz w:val="28"/>
          <w:szCs w:val="28"/>
          <w:rtl/>
        </w:rPr>
      </w:pPr>
      <w:r w:rsidRPr="00997B3D">
        <w:rPr>
          <w:rFonts w:cs="B Badr"/>
          <w:sz w:val="28"/>
          <w:szCs w:val="28"/>
          <w:rtl/>
        </w:rPr>
        <w:t xml:space="preserve">فيقال إنّ هذه الجماعة من الكوكريّة الذين أحفظهم ما فعل بهم، و يقال من </w:t>
      </w:r>
      <w:r w:rsidRPr="00997B3D">
        <w:rPr>
          <w:rFonts w:cs="B Badr"/>
          <w:color w:val="C00000"/>
          <w:sz w:val="28"/>
          <w:szCs w:val="28"/>
          <w:rtl/>
        </w:rPr>
        <w:t>الإسماعيلية</w:t>
      </w:r>
      <w:r w:rsidRPr="00997B3D">
        <w:rPr>
          <w:rFonts w:cs="B Badr"/>
          <w:sz w:val="28"/>
          <w:szCs w:val="28"/>
          <w:rtl/>
        </w:rPr>
        <w:t xml:space="preserve"> لأنهم كانوا غلّوا منه، و كانت عساكره تحاصر قلاعهم. و لما قتل اجتمع الأمراء عند وزيره مؤيّد الدين خواجاسحتا [1]، و اتفقوا على حفظ المال إلى أن يقوم بالأمر من يتولّاه من أهله، و تقدّم الوزير إلى أمير العسكر بضبط العسكر، و حملت جنازة شهاب الدين في المحفّة، و حملوا خزائنه، و كانت ألفين و مائتي حمل. و تطاول الموالي مثل صونج صهر الذر [2] و غيره إلى نهب المال، فمنعهم الأمراء الكبار، و صرفوا الجند الذين أقطاعهم </w:t>
      </w:r>
      <w:r w:rsidRPr="00997B3D">
        <w:rPr>
          <w:rFonts w:cs="B Badr"/>
          <w:sz w:val="28"/>
          <w:szCs w:val="28"/>
          <w:rtl/>
        </w:rPr>
        <w:lastRenderedPageBreak/>
        <w:t>عند قطب الدين أيبك ببلاد الهند أن يعودوا إليه، و ساروا إلى غزنة متوقّعين البيعة على الملك بين غيّاث الدين محمود ابن السلطان غيّاث الدين، و بين بهاء الدين سام صاحب باميان ابن أخت شهاب الدين فيملك الخزانة و الأتراك يريدون طريق سوران ليقربوا من فارس. و كان هوى الوزير مؤيد الملك مع الأتراك، فلم يزل بالغوريّة حتى إذا وصلوا طريق كرمان ساروا عليها، و لقوا بها مشقة من غارات التتراهية واقعان و غيرهم. و لما وصلوا إلى كرمان استقبلهم تاج الدين الذر و نزل عن فرسه، و قبّل الأرض بين يدي المحفّة. ثم كشف عن وجهه فمزّق ثيابه و أجدّ بالبكاء حتى رحمه الناس. و كان شهاب الدين شجاعا قرما عادلا كثير الجهاد،</w:t>
      </w:r>
    </w:p>
    <w:p w:rsidR="00997B3D" w:rsidRPr="00997B3D" w:rsidRDefault="00997B3D" w:rsidP="00997B3D">
      <w:pPr>
        <w:rPr>
          <w:rFonts w:cs="B Badr"/>
          <w:sz w:val="28"/>
          <w:szCs w:val="28"/>
          <w:rtl/>
        </w:rPr>
      </w:pPr>
      <w:r w:rsidRPr="00997B3D">
        <w:rPr>
          <w:rFonts w:cs="B Badr"/>
          <w:sz w:val="28"/>
          <w:szCs w:val="28"/>
          <w:rtl/>
        </w:rPr>
        <w:t>تاريخ‏ابن‏خلدون    ج‏5    31    قتل بركيارق الباطنية .....  ص : 31</w:t>
      </w:r>
    </w:p>
    <w:p w:rsidR="00997B3D" w:rsidRPr="00997B3D" w:rsidRDefault="00997B3D" w:rsidP="00997B3D">
      <w:pPr>
        <w:rPr>
          <w:rFonts w:cs="B Badr"/>
          <w:sz w:val="28"/>
          <w:szCs w:val="28"/>
          <w:rtl/>
        </w:rPr>
      </w:pPr>
      <w:r w:rsidRPr="00997B3D">
        <w:rPr>
          <w:rFonts w:cs="B Badr"/>
          <w:sz w:val="28"/>
          <w:szCs w:val="28"/>
          <w:rtl/>
        </w:rPr>
        <w:t xml:space="preserve">كان هؤلاء الباطنية قد ظهروا بالعراق و فارس و خراسان و هم القرامطة و الدعوة بعينها دعوتهم الا أنهم سمعوا في هذه الأجيال بالباطنية و </w:t>
      </w:r>
      <w:r w:rsidRPr="00997B3D">
        <w:rPr>
          <w:rFonts w:cs="B Badr"/>
          <w:color w:val="C00000"/>
          <w:sz w:val="28"/>
          <w:szCs w:val="28"/>
          <w:rtl/>
        </w:rPr>
        <w:t>الإسماعيلية</w:t>
      </w:r>
      <w:r w:rsidRPr="00997B3D">
        <w:rPr>
          <w:rFonts w:cs="B Badr"/>
          <w:sz w:val="28"/>
          <w:szCs w:val="28"/>
          <w:rtl/>
        </w:rPr>
        <w:t xml:space="preserve"> و الملاحدة و الفداوية و كل اسم منها باعتبار فالباطنية لانهم يبطنون دعوتهم و </w:t>
      </w:r>
      <w:r w:rsidRPr="00997B3D">
        <w:rPr>
          <w:rFonts w:cs="B Badr"/>
          <w:color w:val="C00000"/>
          <w:sz w:val="28"/>
          <w:szCs w:val="28"/>
          <w:rtl/>
        </w:rPr>
        <w:t>الإسماعيلية</w:t>
      </w:r>
      <w:r w:rsidRPr="00997B3D">
        <w:rPr>
          <w:rFonts w:cs="B Badr"/>
          <w:sz w:val="28"/>
          <w:szCs w:val="28"/>
          <w:rtl/>
        </w:rPr>
        <w:t xml:space="preserve"> لانتساب دعوتهم في أصلها لإسماعيل الامام بن جعفر الصادق و الملاحدة لان بدعتهم كلها الحاد و الفداوية لانهم يفادون أنفسهم بالمال على قتل من يسلطون و القرامطة نسبة الى قرمط منشئ دعوتهم و كان أصلهم من البحرين في المائة الثالثة و ما بعدها ثم نشأ هؤلاء بالمشرق أيام ملك شاه فأوّل ما ظهروا بأصبهان و اشتدّ في حصار بركيارق و أخيه محمود و أمه خاتون فيها ثم ثارت عامة أصبهان بهم بإشارة القضاة و أهل الفتيا فقتلوهم في كل جهة و حرقوهم بالنار ثم انتشروا و استولوا على القلاع ببلاد العجم كما تقدّم في أخبارهم ثم أخذ بمذهبهم نيران شاه بن بدران شاه بن قارت بك [2] صاحب كرمان حمله عليه كاتب من أهل خوزستان يسمى أبا زرعة و كان بكرمان فقيه من الحنفية يسمى أحمد بن الحسين البلخي مطاع في الناس فخشي من نكيره فقتله فهرب عنه صاحب جيشه و كان شحنة البلد و لحق بالسلطان محمد و مؤيد الملك بأصبهان و ثار الجنا بعده بنيران شاه الى مدينة كرمان فمنعه أهلها و نهبوه فقصد قلعة سهدم [3] و استجار بصاحبها محمد بهستون و بعث أرسلان شاه عساكر لحصارها فطرده بهستون و بعث مقدم العساكر في طلبه فجي‏ء به أسيرا و بأبي زرعة الكاتب معه فقتلهما أرسلان شاه و استولى على بلاد كرمان و كان بركيارق كثيرا ما يسلطهم على من يريد قتله من الأمراء مثل انز شحنة أصبهان و أرغش و غيرهم فامنوا جانبه و انتشروا في عسكره و أغروا الناس ببدعتهم‏</w:t>
      </w:r>
    </w:p>
    <w:p w:rsidR="00997B3D" w:rsidRPr="00997B3D" w:rsidRDefault="00997B3D" w:rsidP="00997B3D">
      <w:pPr>
        <w:rPr>
          <w:rFonts w:cs="B Badr"/>
          <w:sz w:val="28"/>
          <w:szCs w:val="28"/>
          <w:rtl/>
        </w:rPr>
      </w:pPr>
      <w:r w:rsidRPr="00997B3D">
        <w:rPr>
          <w:rFonts w:cs="B Badr"/>
          <w:sz w:val="28"/>
          <w:szCs w:val="28"/>
          <w:rtl/>
        </w:rPr>
        <w:t>تاريخ‏ابن‏خلدون    ج‏5    55    خروج الملك طغرل‏[1] على أخيه السلطان محمود .....  ص : 55</w:t>
      </w:r>
    </w:p>
    <w:p w:rsidR="00997B3D" w:rsidRPr="00997B3D" w:rsidRDefault="00997B3D" w:rsidP="00997B3D">
      <w:pPr>
        <w:rPr>
          <w:rFonts w:cs="B Badr"/>
          <w:sz w:val="28"/>
          <w:szCs w:val="28"/>
          <w:rtl/>
        </w:rPr>
      </w:pPr>
      <w:r w:rsidRPr="00997B3D">
        <w:rPr>
          <w:rFonts w:cs="B Badr"/>
          <w:sz w:val="28"/>
          <w:szCs w:val="28"/>
          <w:rtl/>
        </w:rPr>
        <w:t xml:space="preserve">كان الملك طغرل بن السلطان محمد عند وفاة أبيه مقيما بقلعة سر جهان و كان أبوه أقطعه سنة أربع سماوة و آوة و زنجان و جعل أتابك الأمير شيركير الّذي حاصر قلاع </w:t>
      </w:r>
      <w:r w:rsidRPr="00997B3D">
        <w:rPr>
          <w:rFonts w:cs="B Badr"/>
          <w:color w:val="C00000"/>
          <w:sz w:val="28"/>
          <w:szCs w:val="28"/>
          <w:rtl/>
        </w:rPr>
        <w:t>الإسماعيلية</w:t>
      </w:r>
      <w:r w:rsidRPr="00997B3D">
        <w:rPr>
          <w:rFonts w:cs="B Badr"/>
          <w:sz w:val="28"/>
          <w:szCs w:val="28"/>
          <w:rtl/>
        </w:rPr>
        <w:t xml:space="preserve"> كما مرّ في أخبارهم و كان عمره يومئذ عشرا فأرسل السلطان محمد الأمير كسعدي أتابكا له و أعجله إليه و كان كسعدي حاقدا عليه فحمل طغرل على العصيان و منعه من المجي‏ء إلى أخيه و انتهى ذلك إلى محمود فأرسل إلى أخيه بتحف و خلع و ثلاثين ألف دينار و مواعد جميلة فلم يصيخوا إليها و أجابه كسعدي [2] إننا في الطاعة و معترضون لمراسم الملك فسار إليهم السلطان مغذا ليكبسهم و جعل طريقه على قلعة شهران التي فيها ذخائر طغرل و أمواله و نما الخبر إلى طغرل و كسعدي فخرجا من العسكر في خفية قاصدين شهران و أخلى الطريق عنها لما سبق من اللطف فوقعا على قلعة </w:t>
      </w:r>
      <w:r w:rsidRPr="00997B3D">
        <w:rPr>
          <w:rFonts w:cs="B Badr"/>
          <w:sz w:val="28"/>
          <w:szCs w:val="28"/>
          <w:rtl/>
        </w:rPr>
        <w:lastRenderedPageBreak/>
        <w:t>سرجهان و جاء السلطان إلى العسكر فأخذ خزائن أخيه طغرل و فيها ثلاثمائة ألف دينار ثم أقام بزنجان أياما و لحق منها بالريّ و لحق طغرل و كسعدي بكنجة و اجتمع إليه أصحابه و تمكنت الوحشة بينه و بين أخيه.</w:t>
      </w:r>
    </w:p>
    <w:p w:rsidR="00997B3D" w:rsidRPr="00997B3D" w:rsidRDefault="00997B3D" w:rsidP="00997B3D">
      <w:pPr>
        <w:rPr>
          <w:rFonts w:cs="B Badr"/>
          <w:sz w:val="28"/>
          <w:szCs w:val="28"/>
          <w:rtl/>
        </w:rPr>
      </w:pPr>
      <w:r w:rsidRPr="00997B3D">
        <w:rPr>
          <w:rFonts w:cs="B Badr"/>
          <w:sz w:val="28"/>
          <w:szCs w:val="28"/>
          <w:rtl/>
        </w:rPr>
        <w:t>تاريخ‏ابن‏خلدون    ج‏5    57    استبداد علي بن سكمان بالبصرة .....  ص : 57</w:t>
      </w:r>
    </w:p>
    <w:p w:rsidR="00997B3D" w:rsidRPr="00997B3D" w:rsidRDefault="00997B3D" w:rsidP="00997B3D">
      <w:pPr>
        <w:rPr>
          <w:rFonts w:cs="B Badr"/>
          <w:sz w:val="28"/>
          <w:szCs w:val="28"/>
          <w:rtl/>
        </w:rPr>
      </w:pPr>
      <w:r w:rsidRPr="00997B3D">
        <w:rPr>
          <w:rFonts w:cs="B Badr"/>
          <w:sz w:val="28"/>
          <w:szCs w:val="28"/>
          <w:rtl/>
        </w:rPr>
        <w:t xml:space="preserve">كان السلطان محمد قد أقطع البصرة للأمير آقسنقر البخاري و استخلف عليها سنقر الشامي فأحسن السيرة فلما توفي السلطان محمد وثب عليه غزغلي مقدّم الأتراك </w:t>
      </w:r>
      <w:r w:rsidRPr="00997B3D">
        <w:rPr>
          <w:rFonts w:cs="B Badr"/>
          <w:color w:val="C00000"/>
          <w:sz w:val="28"/>
          <w:szCs w:val="28"/>
          <w:rtl/>
        </w:rPr>
        <w:t>الإسماعيلية</w:t>
      </w:r>
      <w:r w:rsidRPr="00997B3D">
        <w:rPr>
          <w:rFonts w:cs="B Badr"/>
          <w:sz w:val="28"/>
          <w:szCs w:val="28"/>
          <w:rtl/>
        </w:rPr>
        <w:t xml:space="preserve"> و كان يحج بالناس منذ سنين و سنقر ألبا و ملكا البصرة من يده و حبساه و ذلك سنة احدى عشرة و همّ سنقر البا بقتله فعارضه غزغلي فلم يرجع و قتله فقتله غزغلي به و سكن الناس و كان بالبلد أمير اسمه علي بن سكمان حج بالناس و غاب عن هذه الواقعة فغصّ به غزغلي لتمام الحج على يده و خشي أن يثأر منهم بسنقر البا لتقدّمه عليهم فأوغر الى عرب البرية فنهب الحاج [3] و انثنى علي بن سكمان في الدفاع عنهم الى أن قارب البصرة و العرب يقاتلونه فبعث اليه غزغلي بالمنع من البصرة فقصد القرى أسفل دجلة و صدق الحملة على العرب فهزمهم ثم سار اليه غزغلي و قاتله فأصابه سهم فمات و سار علي بن سكمان الى البصرة و ملكها و كاتبه آقسنقر البخاري صاحب عمان بالطاعة و اقترنوا به على أعماله و كان عند السلطان و طلبه أن يوليه البصرة فأبى و بقي ابن سكمان مستبدا بالبصرة الى أن بعث السلطان آق‏سنقر البخاري الى البصرة سنة أربع‏</w:t>
      </w:r>
    </w:p>
    <w:p w:rsidR="00997B3D" w:rsidRPr="00997B3D" w:rsidRDefault="00997B3D" w:rsidP="00997B3D">
      <w:pPr>
        <w:rPr>
          <w:rFonts w:cs="B Badr"/>
          <w:sz w:val="28"/>
          <w:szCs w:val="28"/>
          <w:rtl/>
        </w:rPr>
      </w:pPr>
      <w:r w:rsidRPr="00997B3D">
        <w:rPr>
          <w:rFonts w:cs="B Badr"/>
          <w:sz w:val="28"/>
          <w:szCs w:val="28"/>
          <w:rtl/>
        </w:rPr>
        <w:t>تاريخ‏ابن‏خلدون    ج‏5    103    استيلاء منكلي على بلاد الجبل و أصفهان و غيرها و هرب آيدغمش و قتله .....  ص : 102</w:t>
      </w:r>
    </w:p>
    <w:p w:rsidR="00997B3D" w:rsidRPr="00997B3D" w:rsidRDefault="00997B3D" w:rsidP="00997B3D">
      <w:pPr>
        <w:rPr>
          <w:rFonts w:cs="B Badr"/>
          <w:sz w:val="28"/>
          <w:szCs w:val="28"/>
          <w:rtl/>
        </w:rPr>
      </w:pPr>
      <w:r w:rsidRPr="00997B3D">
        <w:rPr>
          <w:rFonts w:cs="B Badr"/>
          <w:sz w:val="28"/>
          <w:szCs w:val="28"/>
          <w:rtl/>
        </w:rPr>
        <w:t xml:space="preserve">[1] كذا بياض بالأصل و في الكامل ج 12 ص 307: و استولى عسكر الخليفة و أوزبك على البلاد فأعطى جلال الدين ملك </w:t>
      </w:r>
      <w:r w:rsidRPr="00997B3D">
        <w:rPr>
          <w:rFonts w:cs="B Badr"/>
          <w:color w:val="C00000"/>
          <w:sz w:val="28"/>
          <w:szCs w:val="28"/>
          <w:rtl/>
        </w:rPr>
        <w:t>الإسماعيلية</w:t>
      </w:r>
      <w:r w:rsidRPr="00997B3D">
        <w:rPr>
          <w:rFonts w:cs="B Badr"/>
          <w:sz w:val="28"/>
          <w:szCs w:val="28"/>
          <w:rtl/>
        </w:rPr>
        <w:t xml:space="preserve"> من البلاد ما كان استقر له، و أخذ الباقي أوزبك فسلمها إلى غلمش مملوك أخيه. و كان توجه الى خوارزم شاه علاء الدين محمد و بقي عنده. ثم عاد عنه و شهد الحرب فابلى فيها فولاه اوزبك البلاد، و عالى كل طائفة من العسكر الى بلادهم.</w:t>
      </w:r>
    </w:p>
    <w:p w:rsidR="00997B3D" w:rsidRPr="00997B3D" w:rsidRDefault="00997B3D" w:rsidP="00997B3D">
      <w:pPr>
        <w:rPr>
          <w:rFonts w:cs="B Badr"/>
          <w:sz w:val="28"/>
          <w:szCs w:val="28"/>
          <w:rtl/>
        </w:rPr>
      </w:pPr>
      <w:r w:rsidRPr="00997B3D">
        <w:rPr>
          <w:rFonts w:cs="B Badr"/>
          <w:sz w:val="28"/>
          <w:szCs w:val="28"/>
          <w:rtl/>
        </w:rPr>
        <w:t>تاريخ‏ابن‏خلدون    ج‏5    129    قسمة السلطان خوارزم شاه الملك بين ولده .....  ص : 129</w:t>
      </w:r>
    </w:p>
    <w:p w:rsidR="00997B3D" w:rsidRPr="00997B3D" w:rsidRDefault="00997B3D" w:rsidP="00997B3D">
      <w:pPr>
        <w:rPr>
          <w:rFonts w:cs="B Badr"/>
          <w:sz w:val="28"/>
          <w:szCs w:val="28"/>
          <w:rtl/>
        </w:rPr>
      </w:pPr>
      <w:r w:rsidRPr="00997B3D">
        <w:rPr>
          <w:rFonts w:cs="B Badr"/>
          <w:sz w:val="28"/>
          <w:szCs w:val="28"/>
          <w:rtl/>
        </w:rPr>
        <w:t xml:space="preserve">و لما استكمل السلطان خوارزم شاه محمد بن تكش ملكه بالاستيلاء على الريّ و بلاد الجبل قسم أعمال ملكه بين ولده فجعل خوارزم و خراسان و مازندان لولىّ عهده قطب الدين أولاغ شاه و انما كان ولىّ عهده دون ابنه الأكبر جلال الدين منكبرس لأنّ أمّ قطب الدين و أمّ السلطان و هي تركمان خاتون من قبيلة واحدة و هم فياروت من شعوب يمك احدى بطون الخطا فكانت تركمان خاتون متحكمة في ابنها السلطان محمد بن تكش و جعل غزنة و باميان و الغور و بست و مكساماد و ما من الهند لابنه جلال الدين منكبرس و كرمان و كيس و مكرمان لابنه غياث الدين يتر شاه و بلاد الجبل لابنه ركن الدين غور شاه كما قدّمناه و أذن لهم في ضرب النوب الخمس له و هي دبادب صغار تقرع عقب الصلوات الخمس و اختص هو بنوبة سماها نوبة ذي القرنين سبع و عشرين دبدبة كانت مصنوعة من الذهب و الفضة مرصعة بالجواهر هكذا ذكر الوزير محمد بن أحمد السنوي المنشى كاتب جلال الدين منكبرس في أخباره ابنه علاء الدين محمد بن تكش و على كتابه اعتمدت دون غيره لانه أعرف بأخبارهما و كانت كرمان و مكران و كيش لمؤيد الملك قوام الدين و هلك منصرف السلطان من العراق فأقطعها لابنه غياث الدين كما قلناه و كان الملك هذا سوقة </w:t>
      </w:r>
      <w:r w:rsidRPr="00997B3D">
        <w:rPr>
          <w:rFonts w:cs="B Badr"/>
          <w:sz w:val="28"/>
          <w:szCs w:val="28"/>
          <w:rtl/>
        </w:rPr>
        <w:lastRenderedPageBreak/>
        <w:t xml:space="preserve">فأصبح ملكا و أصل خبره أنّ أمّه كانت داية في دار نصرة الدين محمد بن أبز صاحب زوزن و نشأ في بيته و استخدمه و سفر عنه للسلطان فسعى به أنه من الباطنية ثم رجع فخوّفه من السلطان بذلك فانقطع نصرة الدين الى </w:t>
      </w:r>
      <w:r w:rsidRPr="00997B3D">
        <w:rPr>
          <w:rFonts w:cs="B Badr"/>
          <w:color w:val="C00000"/>
          <w:sz w:val="28"/>
          <w:szCs w:val="28"/>
          <w:rtl/>
        </w:rPr>
        <w:t>الإسماعيلية</w:t>
      </w:r>
      <w:r w:rsidRPr="00997B3D">
        <w:rPr>
          <w:rFonts w:cs="B Badr"/>
          <w:sz w:val="28"/>
          <w:szCs w:val="28"/>
          <w:rtl/>
        </w:rPr>
        <w:t xml:space="preserve"> و تحصن ببعض قلاع زوزن و كتب قوام الدين بذلك الى السلطان فجعل اليه وزارة زوزن و ولاية جبايتها و لم يزل يخادع صاحبه نصرة الدين الى أن راجع فتمكن من السلطان و سمله ثم طمع قوام الدين في ملك كرمان و كان بها أمير من بقية الملك دينار و أمدّه السلطان بعسكر من خراسان فملك كرمان و حسن موقع ذلك من السلطان فلقبه مؤيد الملك و جعلها في أقطاعه و لما رجع السلطان من العراق و قد نفقت جماله بعث اليه بأربعة آلاف بختي و توفي أثر ذلك فردّ السلطان أعماله الى ابنه غياث الدين كما قلناه و حمل من تركته الى السلطان سبعون حملا من الذهب خلا الأصناف‏</w:t>
      </w:r>
    </w:p>
    <w:p w:rsidR="00997B3D" w:rsidRPr="00997B3D" w:rsidRDefault="00997B3D" w:rsidP="00997B3D">
      <w:pPr>
        <w:rPr>
          <w:rFonts w:cs="B Badr"/>
          <w:sz w:val="28"/>
          <w:szCs w:val="28"/>
          <w:rtl/>
        </w:rPr>
      </w:pPr>
      <w:r w:rsidRPr="00997B3D">
        <w:rPr>
          <w:rFonts w:cs="B Badr"/>
          <w:sz w:val="28"/>
          <w:szCs w:val="28"/>
          <w:rtl/>
        </w:rPr>
        <w:t>تاريخ‏ابن‏خلدون    ج‏5    138    خبر ركن الدين غور شاه صاحب العراق من ولد خوارزم شاه .....  ص : 138</w:t>
      </w:r>
    </w:p>
    <w:p w:rsidR="00997B3D" w:rsidRPr="00997B3D" w:rsidRDefault="00997B3D" w:rsidP="00997B3D">
      <w:pPr>
        <w:rPr>
          <w:rFonts w:cs="B Badr"/>
          <w:sz w:val="28"/>
          <w:szCs w:val="28"/>
          <w:rtl/>
        </w:rPr>
      </w:pPr>
      <w:r w:rsidRPr="00997B3D">
        <w:rPr>
          <w:rFonts w:cs="B Badr"/>
          <w:sz w:val="28"/>
          <w:szCs w:val="28"/>
          <w:rtl/>
        </w:rPr>
        <w:t xml:space="preserve">قد كان تقدّم لنا أنّ السلطان لما قسم ممالكه بين أولاده جعل العراق في قسمة غورشاه منهم و لما أجفل السلطان الى ناحية الريّ لقيه ابنه غورشاه ثم سار الى الريّ الى كرمان فملكها تسعة أشهر ثم بلغه أن جلال الدين محمد بن آبه القزويني و كان بهمذان أراد أن يملك العراق و اجتمع اليه بعض الأمراء و أنّ مسعود بن صاعد قاضي أصبهان مائل اليه فعاجله ركن الدولة و استولى على أصبهان و هرب القاضي الى الاتابك سعد بن زنكي صاحب فارس فأجاره و بعث ركن الدين العساكر لقتال همذان فتخاذلوا و رجعوا دون قتال ثم مضى الى الريّ و وجد بها قوما من </w:t>
      </w:r>
      <w:r w:rsidRPr="00997B3D">
        <w:rPr>
          <w:rFonts w:cs="B Badr"/>
          <w:color w:val="C00000"/>
          <w:sz w:val="28"/>
          <w:szCs w:val="28"/>
          <w:rtl/>
        </w:rPr>
        <w:t>الإسماعيلية</w:t>
      </w:r>
      <w:r w:rsidRPr="00997B3D">
        <w:rPr>
          <w:rFonts w:cs="B Badr"/>
          <w:sz w:val="28"/>
          <w:szCs w:val="28"/>
          <w:rtl/>
        </w:rPr>
        <w:t xml:space="preserve"> يحاولون إظهار دعوتهم ثم زحف التتر الى ركن الدولة فحاصروه بقلعة رواند و اقتحموها فقاتلوه و استأمن اليهم ابن آبه صاحب همذان فأمنوه و دخلوا همذان فولوا عليها علاء الدين الشريف الحسيني عوضا من ابن آبه.</w:t>
      </w:r>
    </w:p>
    <w:p w:rsidR="00997B3D" w:rsidRPr="00997B3D" w:rsidRDefault="00997B3D" w:rsidP="00997B3D">
      <w:pPr>
        <w:rPr>
          <w:rFonts w:cs="B Badr"/>
          <w:sz w:val="28"/>
          <w:szCs w:val="28"/>
          <w:rtl/>
        </w:rPr>
      </w:pPr>
      <w:r w:rsidRPr="00997B3D">
        <w:rPr>
          <w:rFonts w:cs="B Badr"/>
          <w:sz w:val="28"/>
          <w:szCs w:val="28"/>
          <w:rtl/>
        </w:rPr>
        <w:t>تاريخ‏ابن‏خلدون    ج‏5    148    فتح السلطان مدينة كنجة و نكاحه زوجة ازبك .....  ص : 147</w:t>
      </w:r>
    </w:p>
    <w:p w:rsidR="00997B3D" w:rsidRPr="00997B3D" w:rsidRDefault="00997B3D" w:rsidP="00997B3D">
      <w:pPr>
        <w:rPr>
          <w:rFonts w:cs="B Badr"/>
          <w:sz w:val="28"/>
          <w:szCs w:val="28"/>
          <w:rtl/>
        </w:rPr>
      </w:pPr>
      <w:r w:rsidRPr="00997B3D">
        <w:rPr>
          <w:rFonts w:cs="B Badr"/>
          <w:sz w:val="28"/>
          <w:szCs w:val="28"/>
          <w:rtl/>
        </w:rPr>
        <w:t xml:space="preserve">الخطبة و أنّ ازبك حنث فيها بالطلاق فحكم قاضي تبريز عزّ الدين القزويني بحلها للنكاح فتزوّجها السلطان جلال الدين و سار اليها فدخل في خوي و مات ازبك لما لحقه من الغمّ بذلك ثم عاد السلطان الى تبريز فأقام بها مدّة ثم بعث العساكر مع ارخان الى كنجة من أعمال نقجوان و كان بها ازبك ففارقها و ترك بها جلال الدين القمي نائبا فملكها عليه ارخان و استولى على أعمالها مثل وشمكور و بردعة و شنة و انطلقت أيدي عساكره في النهب فشكا ازبك الى جلال الدين فكتب الى ارخان بالمنع من ذلك و كان مع ارخان نائب الوزير الى السلطان فعزل ارخان و ذهب مغاضبا الى أن قتلته </w:t>
      </w:r>
      <w:r w:rsidRPr="00997B3D">
        <w:rPr>
          <w:rFonts w:cs="B Badr"/>
          <w:color w:val="C00000"/>
          <w:sz w:val="28"/>
          <w:szCs w:val="28"/>
          <w:rtl/>
        </w:rPr>
        <w:t>الإسماعيلية</w:t>
      </w:r>
      <w:r w:rsidRPr="00997B3D">
        <w:rPr>
          <w:rFonts w:cs="B Badr"/>
          <w:sz w:val="28"/>
          <w:szCs w:val="28"/>
          <w:rtl/>
        </w:rPr>
        <w:t xml:space="preserve"> و في آخر رمضان من سنة اثنتين و عشرين توفي الخليفة الناصر لسبع و أربعين سنة من خلافته و استخلف بعده ابنه الظاهر أبو نصر محمد بعهده اليه بذلك كما مرّ في أخبار الخلفاء.</w:t>
      </w:r>
    </w:p>
    <w:p w:rsidR="00997B3D" w:rsidRPr="00997B3D" w:rsidRDefault="00997B3D" w:rsidP="00997B3D">
      <w:pPr>
        <w:rPr>
          <w:rFonts w:cs="B Badr"/>
          <w:sz w:val="28"/>
          <w:szCs w:val="28"/>
          <w:rtl/>
        </w:rPr>
      </w:pPr>
      <w:r w:rsidRPr="00997B3D">
        <w:rPr>
          <w:rFonts w:cs="B Badr"/>
          <w:sz w:val="28"/>
          <w:szCs w:val="28"/>
          <w:rtl/>
        </w:rPr>
        <w:t>تاريخ‏ابن‏خلدون    ج‏5    151    دخول الكرج مدينة تفليس و إحراقها .....  ص : 150</w:t>
      </w:r>
    </w:p>
    <w:p w:rsidR="00997B3D" w:rsidRPr="00997B3D" w:rsidRDefault="00997B3D" w:rsidP="00997B3D">
      <w:pPr>
        <w:rPr>
          <w:rFonts w:cs="B Badr"/>
          <w:sz w:val="28"/>
          <w:szCs w:val="28"/>
          <w:rtl/>
        </w:rPr>
      </w:pPr>
      <w:r w:rsidRPr="00997B3D">
        <w:rPr>
          <w:rFonts w:cs="B Badr"/>
          <w:sz w:val="28"/>
          <w:szCs w:val="28"/>
          <w:rtl/>
        </w:rPr>
        <w:lastRenderedPageBreak/>
        <w:t xml:space="preserve">و كان يلبس تلك المنطقة في الأعياد و أخذها التتر يوم كبسوه و حملت الى الخان الأعظم ابن جنكزخان بقراقرم و أقام خاموش في خدمة السلطان الى أن صرعة الفقر و لحق بعلاء الملك ملك </w:t>
      </w:r>
      <w:r w:rsidRPr="00997B3D">
        <w:rPr>
          <w:rFonts w:cs="B Badr"/>
          <w:color w:val="C00000"/>
          <w:sz w:val="28"/>
          <w:szCs w:val="28"/>
          <w:rtl/>
        </w:rPr>
        <w:t>الإسماعيلية</w:t>
      </w:r>
      <w:r w:rsidRPr="00997B3D">
        <w:rPr>
          <w:rFonts w:cs="B Badr"/>
          <w:sz w:val="28"/>
          <w:szCs w:val="28"/>
          <w:rtl/>
        </w:rPr>
        <w:t xml:space="preserve"> فتوفي عنده انتهى كلام النسائي.</w:t>
      </w:r>
    </w:p>
    <w:p w:rsidR="00997B3D" w:rsidRPr="00997B3D" w:rsidRDefault="00997B3D" w:rsidP="00997B3D">
      <w:pPr>
        <w:rPr>
          <w:rFonts w:cs="B Badr"/>
          <w:sz w:val="28"/>
          <w:szCs w:val="28"/>
          <w:rtl/>
        </w:rPr>
      </w:pPr>
      <w:r w:rsidRPr="00997B3D">
        <w:rPr>
          <w:rFonts w:cs="B Badr"/>
          <w:sz w:val="28"/>
          <w:szCs w:val="28"/>
          <w:rtl/>
        </w:rPr>
        <w:t xml:space="preserve">تاريخ‏ابن‏خلدون    ج‏5    151    أخبار السلطان جلال الدين مع </w:t>
      </w:r>
      <w:r w:rsidRPr="00997B3D">
        <w:rPr>
          <w:rFonts w:cs="B Badr"/>
          <w:color w:val="C00000"/>
          <w:sz w:val="28"/>
          <w:szCs w:val="28"/>
          <w:rtl/>
        </w:rPr>
        <w:t>الإسماعيلية</w:t>
      </w:r>
      <w:r w:rsidRPr="00997B3D">
        <w:rPr>
          <w:rFonts w:cs="B Badr"/>
          <w:sz w:val="28"/>
          <w:szCs w:val="28"/>
          <w:rtl/>
        </w:rPr>
        <w:t xml:space="preserve"> .....  ص : 151</w:t>
      </w:r>
    </w:p>
    <w:p w:rsidR="00997B3D" w:rsidRPr="00997B3D" w:rsidRDefault="00997B3D" w:rsidP="00997B3D">
      <w:pPr>
        <w:rPr>
          <w:rFonts w:cs="B Badr"/>
          <w:sz w:val="28"/>
          <w:szCs w:val="28"/>
          <w:rtl/>
        </w:rPr>
      </w:pPr>
      <w:r w:rsidRPr="00997B3D">
        <w:rPr>
          <w:rFonts w:cs="B Badr"/>
          <w:sz w:val="28"/>
          <w:szCs w:val="28"/>
          <w:rtl/>
        </w:rPr>
        <w:t xml:space="preserve">أخبار السلطان جلال الدين مع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 xml:space="preserve">تاريخ‏ابن‏خلدون    ج‏5    151    أخبار السلطان جلال الدين مع </w:t>
      </w:r>
      <w:r w:rsidRPr="00997B3D">
        <w:rPr>
          <w:rFonts w:cs="B Badr"/>
          <w:color w:val="C00000"/>
          <w:sz w:val="28"/>
          <w:szCs w:val="28"/>
          <w:rtl/>
        </w:rPr>
        <w:t>الإسماعيلية</w:t>
      </w:r>
      <w:r w:rsidRPr="00997B3D">
        <w:rPr>
          <w:rFonts w:cs="B Badr"/>
          <w:sz w:val="28"/>
          <w:szCs w:val="28"/>
          <w:rtl/>
        </w:rPr>
        <w:t xml:space="preserve"> .....  ص : 151</w:t>
      </w:r>
    </w:p>
    <w:p w:rsidR="00997B3D" w:rsidRPr="00997B3D" w:rsidRDefault="00997B3D" w:rsidP="00997B3D">
      <w:pPr>
        <w:rPr>
          <w:rFonts w:cs="B Badr"/>
          <w:sz w:val="28"/>
          <w:szCs w:val="28"/>
          <w:rtl/>
        </w:rPr>
      </w:pPr>
      <w:r w:rsidRPr="00997B3D">
        <w:rPr>
          <w:rFonts w:cs="B Badr"/>
          <w:sz w:val="28"/>
          <w:szCs w:val="28"/>
          <w:rtl/>
        </w:rPr>
        <w:t xml:space="preserve">كان السلطان جلال الدين بعد وصوله من الهند ولى ارخان على نيسابور و أعمالها و كان وعده بذلك بالهند فاستخلف عليها و أقام مع السلطان و كان نائبة بها يتعرّض لبلاد </w:t>
      </w:r>
      <w:r w:rsidRPr="00997B3D">
        <w:rPr>
          <w:rFonts w:cs="B Badr"/>
          <w:color w:val="C00000"/>
          <w:sz w:val="28"/>
          <w:szCs w:val="28"/>
          <w:rtl/>
        </w:rPr>
        <w:t>الإسماعيلية</w:t>
      </w:r>
      <w:r w:rsidRPr="00997B3D">
        <w:rPr>
          <w:rFonts w:cs="B Badr"/>
          <w:sz w:val="28"/>
          <w:szCs w:val="28"/>
          <w:rtl/>
        </w:rPr>
        <w:t xml:space="preserve"> المتاخمة له بهستان و غيرها بالنهب و القتل فأوفدوا على السلطان و هو بخوي و قد أمنهم يشكون من نائب ارخان و أساء عليهم ارخان في المجاورة و لما عاد السلطان الى كنجة و كان قد أقطعها و أعمالها لارخان فلما خيم بظاهرها وثب ثلاثة من الباطنية و يسمون الفداوية لانهم يقتلون من أمرهم أميرهم بقتله و يأخذون فديتهم منه و قد فرغوا عن أنفسهم فوثبوا به فقتلوه و قتلتهم العامة و كانت </w:t>
      </w:r>
      <w:r w:rsidRPr="00997B3D">
        <w:rPr>
          <w:rFonts w:cs="B Badr"/>
          <w:color w:val="C00000"/>
          <w:sz w:val="28"/>
          <w:szCs w:val="28"/>
          <w:rtl/>
        </w:rPr>
        <w:t>الإسماعيلية</w:t>
      </w:r>
      <w:r w:rsidRPr="00997B3D">
        <w:rPr>
          <w:rFonts w:cs="B Badr"/>
          <w:sz w:val="28"/>
          <w:szCs w:val="28"/>
          <w:rtl/>
        </w:rPr>
        <w:t xml:space="preserve"> قد استولوا على الدامغان أيام الفتنة و وصل رسولهم بعد هذه الواقعة الى السلطان و هو ببيلقان فطالبهم بالنزول على الدامغان فطلبوا ضمانها بثلاثين ألف دينار و قرّرت عليهم و كان الرسول الوافد في خدمة الوزير و هم راجعون الى أذربيجان فاستخفه الطرب ليلة و أحضر له خمسة من الفداوية معه بالعسكر و بلغ خبرهم السلطان فأمره بإحراقهم انتهى كلام النسائي و قال ابن الأثير أنّ السلطان بعد مقتل ارخان سار في العساكر الى بلاد </w:t>
      </w:r>
      <w:r w:rsidRPr="00997B3D">
        <w:rPr>
          <w:rFonts w:cs="B Badr"/>
          <w:color w:val="C00000"/>
          <w:sz w:val="28"/>
          <w:szCs w:val="28"/>
          <w:rtl/>
        </w:rPr>
        <w:t>الإسماعيلية</w:t>
      </w:r>
      <w:r w:rsidRPr="00997B3D">
        <w:rPr>
          <w:rFonts w:cs="B Badr"/>
          <w:sz w:val="28"/>
          <w:szCs w:val="28"/>
          <w:rtl/>
        </w:rPr>
        <w:t xml:space="preserve"> من الموت الى كردكوه فاكتسحها و خرّبها و انتقم منهم و كانوا بعد واقعته قد طمعوا في بلاد الإسلام فكف عاديتهم و قطع اطماعهم و عاد فبلغه أنّ طائفة من التتر بلغوا الدامغان قريبا من الريّ فسار اليهم و هزمهم و أثخن فيهم ثم جاء الخبر بأن جموع التتر متلاحقة لحربه فأقام في انتظارهم في الريّ انتهى.</w:t>
      </w:r>
    </w:p>
    <w:p w:rsidR="00997B3D" w:rsidRPr="00997B3D" w:rsidRDefault="00997B3D" w:rsidP="00997B3D">
      <w:pPr>
        <w:rPr>
          <w:rFonts w:cs="B Badr"/>
          <w:sz w:val="28"/>
          <w:szCs w:val="28"/>
          <w:rtl/>
        </w:rPr>
      </w:pPr>
      <w:r w:rsidRPr="00997B3D">
        <w:rPr>
          <w:rFonts w:cs="B Badr"/>
          <w:sz w:val="28"/>
          <w:szCs w:val="28"/>
          <w:rtl/>
        </w:rPr>
        <w:t>تاريخ‏ابن‏خلدون    ج‏5    153    الوحشة بين السلطان جلال الدين و أخيه غياث الدين .....  ص : 153</w:t>
      </w:r>
    </w:p>
    <w:p w:rsidR="00997B3D" w:rsidRPr="00997B3D" w:rsidRDefault="00997B3D" w:rsidP="00997B3D">
      <w:pPr>
        <w:rPr>
          <w:rFonts w:cs="B Badr"/>
          <w:sz w:val="28"/>
          <w:szCs w:val="28"/>
          <w:rtl/>
        </w:rPr>
      </w:pPr>
      <w:r w:rsidRPr="00997B3D">
        <w:rPr>
          <w:rFonts w:cs="B Badr"/>
          <w:sz w:val="28"/>
          <w:szCs w:val="28"/>
          <w:rtl/>
        </w:rPr>
        <w:t xml:space="preserve">كان ابتداؤها أنّ الحسن بن حرميل نائب الغوية بهراة لما قتلته عساكر خوارزم شاه محمد بن تكش و حاصروا وزيره الممتنع بها حتى اقتحموها عليه عنوة و قتلوه، هرب محمد بن الحسن بن حرميل الى بلاد الهند فلما سار السلطان جلال الدين و حظي لديه و أقامه شحنة بأصبهان فلما سار السلطان الى أصبهان للقاء التتر انحرف جماعة من غلمان غياث الدين عنه فصاروا الى نصرة الدين بن حرميل و استرجعهم منه غياث الدين في بيته و طعنه فأشواه و مات لليال و أحفظ ذلك السلطان و أقام غياث الدين مستوحشا فلما كان يوم اللقاء انحرف عن أخيه و لحق بخوزستان و خاطب الخليفة فبعث اليه بثلاثين ألف دينار و سار من هنالك الى قلعة الموت عند صلاح الدين شيخ </w:t>
      </w:r>
      <w:r w:rsidRPr="00997B3D">
        <w:rPr>
          <w:rFonts w:cs="B Badr"/>
          <w:color w:val="C00000"/>
          <w:sz w:val="28"/>
          <w:szCs w:val="28"/>
          <w:rtl/>
        </w:rPr>
        <w:t>الإسماعيلية</w:t>
      </w:r>
      <w:r w:rsidRPr="00997B3D">
        <w:rPr>
          <w:rFonts w:cs="B Badr"/>
          <w:sz w:val="28"/>
          <w:szCs w:val="28"/>
          <w:rtl/>
        </w:rPr>
        <w:t xml:space="preserve"> فلما رجع السلطان من وقعة التتر الى الريّ سار الى قلعة الموت و حاصرها فاستأمن علاء الدين الى السلطان لغياث الدين فأمنه و بعث من يأتيه به فامتنع غياث الدين و فارق القلعة و اعترضه عساكر السلطان بنواحي همذان و أوقعوا به و أسروا جماعة من أصحابه و نجا الى براق الحاجب بكرمان فتزوّج بأمّه كرها و نمي اليه أنها تحاول سمه فقتلها و قتل </w:t>
      </w:r>
      <w:r w:rsidRPr="00997B3D">
        <w:rPr>
          <w:rFonts w:cs="B Badr"/>
          <w:sz w:val="28"/>
          <w:szCs w:val="28"/>
          <w:rtl/>
        </w:rPr>
        <w:lastRenderedPageBreak/>
        <w:t>معها جهان بهلوان الكجي و حبس غياث الدين ببعض القلاع ثم قتله بمحبسه و يقال بل هرب من محبسه و لحق بأصبهان و قتل بأمر السلطان قال النسائي وقفت على كتاب براق الحاجب الى الوزير شرف الملك و السلطان بتبريز و هو يعدّد سوابقه فعد منها قتله أعدى عدوّ السلطان و الله تعالى ولىّ التوفيق.</w:t>
      </w:r>
    </w:p>
    <w:p w:rsidR="00997B3D" w:rsidRPr="00997B3D" w:rsidRDefault="00997B3D" w:rsidP="00997B3D">
      <w:pPr>
        <w:rPr>
          <w:rFonts w:cs="B Badr"/>
          <w:sz w:val="28"/>
          <w:szCs w:val="28"/>
          <w:rtl/>
        </w:rPr>
      </w:pPr>
      <w:r w:rsidRPr="00997B3D">
        <w:rPr>
          <w:rFonts w:cs="B Badr"/>
          <w:sz w:val="28"/>
          <w:szCs w:val="28"/>
          <w:rtl/>
        </w:rPr>
        <w:t>تاريخ‏ابن‏خلدون    ج‏5    157    تنكر السلطان للوزير شرف الملك .....  ص : 157</w:t>
      </w:r>
    </w:p>
    <w:p w:rsidR="00997B3D" w:rsidRPr="00997B3D" w:rsidRDefault="00997B3D" w:rsidP="00997B3D">
      <w:pPr>
        <w:rPr>
          <w:rFonts w:cs="B Badr"/>
          <w:sz w:val="28"/>
          <w:szCs w:val="28"/>
          <w:rtl/>
        </w:rPr>
      </w:pPr>
      <w:r w:rsidRPr="00997B3D">
        <w:rPr>
          <w:rFonts w:cs="B Badr"/>
          <w:sz w:val="28"/>
          <w:szCs w:val="28"/>
          <w:rtl/>
        </w:rPr>
        <w:t xml:space="preserve">لما رجعت العساكر الى موقان و أقام السلطان بخويّ شكا اليه أهلها بكثرة مصادرة الوزير لهم و اطلع على إساءته للملكة بنت طغرل و استصفائه مالها مع براءتها مما نسب اليها ثم جاء الى تبريز فبلغه عنه أكثر من ذلك و هو بقرية كورتان من أعمالها فافتقد رئيسها و كان يخدمه فقيل أن الوزير صادره على ألف دينار لمملوكين له فلما وصل الى تبريز حبس من أخذها حتى ردّها على صاحبها و أسقط عن أهل تبريز خراج ثلاث سنين و كتب لهم بذلك و كثرت الشناعات على الوزير بما فعله في مغيب السلطان هذا مع ما كان منه في محاربة </w:t>
      </w:r>
      <w:r w:rsidRPr="00997B3D">
        <w:rPr>
          <w:rFonts w:cs="B Badr"/>
          <w:color w:val="C00000"/>
          <w:sz w:val="28"/>
          <w:szCs w:val="28"/>
          <w:rtl/>
        </w:rPr>
        <w:t>الإسماعيلية</w:t>
      </w:r>
      <w:r w:rsidRPr="00997B3D">
        <w:rPr>
          <w:rFonts w:cs="B Badr"/>
          <w:sz w:val="28"/>
          <w:szCs w:val="28"/>
          <w:rtl/>
        </w:rPr>
        <w:t xml:space="preserve"> بأنّ السلطان كاتبه من بغداد بأن يفتش فلول الشام من أجل رسول من عند التتر بعثوه الى الشام و قصد بذلك معاتبة الخليفة إن عثر على الرسول فمرّ به فلّ </w:t>
      </w:r>
      <w:r w:rsidRPr="00997B3D">
        <w:rPr>
          <w:rFonts w:cs="B Badr"/>
          <w:color w:val="C00000"/>
          <w:sz w:val="28"/>
          <w:szCs w:val="28"/>
          <w:rtl/>
        </w:rPr>
        <w:t>الإسماعيلية</w:t>
      </w:r>
      <w:r w:rsidRPr="00997B3D">
        <w:rPr>
          <w:rFonts w:cs="B Badr"/>
          <w:sz w:val="28"/>
          <w:szCs w:val="28"/>
          <w:rtl/>
        </w:rPr>
        <w:t xml:space="preserve"> فقتلهم و استولى على أموالهم فلما عاد السلطان الى آذربيجان وصله رسول علاء الدين ملك </w:t>
      </w:r>
      <w:r w:rsidRPr="00997B3D">
        <w:rPr>
          <w:rFonts w:cs="B Badr"/>
          <w:color w:val="C00000"/>
          <w:sz w:val="28"/>
          <w:szCs w:val="28"/>
          <w:rtl/>
        </w:rPr>
        <w:t>الإسماعيلية</w:t>
      </w:r>
      <w:r w:rsidRPr="00997B3D">
        <w:rPr>
          <w:rFonts w:cs="B Badr"/>
          <w:sz w:val="28"/>
          <w:szCs w:val="28"/>
          <w:rtl/>
        </w:rPr>
        <w:t xml:space="preserve"> يعاتبه على ذلك و يطلب المال فنكر السلطان على الوزير ما فعله و وكل به أميرين حتى ردّ ما أخذ من أموالهم و كانت ثلاثين ألف دينار و عشرة أفراس فانطوى السلطان للوزير من ذلك كله على سخط و أعرض عن خطابه و كان يكاتب فلا يجاب و عجزت تبريز عن علوفة السلطان فأمر بفتح اهراء الوزير و التصرف فيها و رجع السلطان الى موقان فلم يغير عليه شيئا و وقع له بتناول عشر الخاص فكان يأخذ من عشر العراق سبعين ألف دينار في كلّ سنة و الله أعلم‏</w:t>
      </w:r>
    </w:p>
    <w:p w:rsidR="00997B3D" w:rsidRPr="00997B3D" w:rsidRDefault="00997B3D" w:rsidP="00997B3D">
      <w:pPr>
        <w:rPr>
          <w:rFonts w:cs="B Badr"/>
          <w:sz w:val="28"/>
          <w:szCs w:val="28"/>
          <w:rtl/>
        </w:rPr>
      </w:pPr>
      <w:r w:rsidRPr="00997B3D">
        <w:rPr>
          <w:rFonts w:cs="B Badr"/>
          <w:sz w:val="28"/>
          <w:szCs w:val="28"/>
          <w:rtl/>
        </w:rPr>
        <w:t>تاريخ‏ابن‏خلدون    ج‏5    163    وصول التتر الى آذربيجان .....  ص : 163</w:t>
      </w:r>
    </w:p>
    <w:p w:rsidR="00997B3D" w:rsidRPr="00997B3D" w:rsidRDefault="00997B3D" w:rsidP="00997B3D">
      <w:pPr>
        <w:rPr>
          <w:rFonts w:cs="B Badr"/>
          <w:sz w:val="28"/>
          <w:szCs w:val="28"/>
          <w:rtl/>
        </w:rPr>
      </w:pPr>
      <w:r w:rsidRPr="00997B3D">
        <w:rPr>
          <w:rFonts w:cs="B Badr"/>
          <w:sz w:val="28"/>
          <w:szCs w:val="28"/>
          <w:rtl/>
        </w:rPr>
        <w:t xml:space="preserve">كان التتر عند ما ملكوا ما وراء النهر و زحفوا الى خراسان فضعضعوا ملك بني خوارزم شاه و انتهوا الى قاصية البلاد و خربوا ما مرّوا عليه و اكتسحوا و نهبوا و قتلوا ثم استقر ملكهم بما وراء النهر و عمروا تلك البلاد و اختطوا قرب خوارزم مدينة عظيمة تعوّض منها و بقيت خراسان خالية و استبدّ بالمدن فيها أمراء شبه الملوك يعطون الطاعة للسلطان جلال الدين لما جاء من الهند و انفرد جلال الدين بملك العراق و فارس و كرمان و آذربيجان و ارّان و ما وراء ذلك و بقيت خراسان مجالات لغارات التتر و حروبهم ثم سارت طائفة منهم سنة خمس و عشرين فكان بينهم و بين جلال الدين لما جاء من الهند المواقعة على أصبهان كما مرّ ثم كان بين جلال الدين و بين الأشرف صاحب الشام و علاء الدين كيقباد صاحب الروم المواقعة سنة سبع و عشرين كما مرّ و أوهنت من جلال الدين و حلت عرى ملكه و كان علاء الدين مقدّم </w:t>
      </w:r>
      <w:r w:rsidRPr="00997B3D">
        <w:rPr>
          <w:rFonts w:cs="B Badr"/>
          <w:color w:val="C00000"/>
          <w:sz w:val="28"/>
          <w:szCs w:val="28"/>
          <w:rtl/>
        </w:rPr>
        <w:t>الإسماعيلية</w:t>
      </w:r>
      <w:r w:rsidRPr="00997B3D">
        <w:rPr>
          <w:rFonts w:cs="B Badr"/>
          <w:sz w:val="28"/>
          <w:szCs w:val="28"/>
          <w:rtl/>
        </w:rPr>
        <w:t xml:space="preserve"> في قلعة الموت فعادى جلال الدين لما أثخن في بلاده و قرر عليه وظائف الأموال فبعث الى التتر يخبرهم بالهزيمة الكائنة عليه و انها أوهنته و يحثهم على قصده فساروا الى أذربيجان أوّل سنة ثمان و عشرين و بلغ الخبر الى السلطان بمسيرهم فبعث بوغر من أمرائه طليعة لاستكشاف خبرهم فلقي مقدّمتهم فانهزم و لم ينج من أصحابه غيره و جاء بالخبر فرحل من تبريز الى موقان و خلف عياله بتبريز لنظر الوزير و أعجله الحال عن أن يبعثهم الى بعض </w:t>
      </w:r>
      <w:r w:rsidRPr="00997B3D">
        <w:rPr>
          <w:rFonts w:cs="B Badr"/>
          <w:sz w:val="28"/>
          <w:szCs w:val="28"/>
          <w:rtl/>
        </w:rPr>
        <w:lastRenderedPageBreak/>
        <w:t>الحصون ثم ورد كتاب من حدود زنجان بأن المقدّمة التي لقيها بوغر باهر أقاموا بمرج الخان و انهم سبعمائة فارس فظنّ السلطان أنهم لا يجاوزونهما فسرى عنه و رحل الى موقان فأقام بها و بعث في احشاد العساكر الأميرين بغان شحنة خراسان و أوسمان بهلوان شحنة مازندان و شغل بالصيد و بينما هو كذلك كبسه التتر بمكانه و نهبوا معسكره و خلص الى نهر أوس ثم وري بقصد كنجة و عطف الى أذربيجان فتنكر لماهان و كان عز الدين صاحب قلعة شاهن غاضبا منذ سنين لاغارة الوزير على بلده فلما نزل السلطان ماهان كان يخدمه بالميرة و باخبار التتر ثم أنذره آخر الشتاء بمسير التتر اليه من أرجان و أشار عليه بالعود الى ارّان لكثرة ما فيها من العساكر و أجناد التركمان متحصنين بها فلما فارقها و كان الوزير فوق بيوت السلطان و خزائنه في قلاع حسام الدين منهم ارسلان كبير أمراء التركمان بارّان و كان قد عمر هنالك قلعة سنك سراخ من أحصن القلاع فأنزل عياله بها و كان مستوحشا من السلطان فجاهر بالعصيان و كانت وحشته من السلطان لأمور منها تبذير أمواله في العطاء و النفقة و منها أنه ظنّ‏</w:t>
      </w:r>
    </w:p>
    <w:p w:rsidR="00997B3D" w:rsidRPr="00997B3D" w:rsidRDefault="00997B3D" w:rsidP="00997B3D">
      <w:pPr>
        <w:rPr>
          <w:rFonts w:cs="B Badr"/>
          <w:sz w:val="28"/>
          <w:szCs w:val="28"/>
          <w:rtl/>
        </w:rPr>
      </w:pPr>
      <w:r w:rsidRPr="00997B3D">
        <w:rPr>
          <w:rFonts w:cs="B Badr"/>
          <w:sz w:val="28"/>
          <w:szCs w:val="28"/>
          <w:rtl/>
        </w:rPr>
        <w:t>تاريخ‏ابن‏خلدون    ج‏5    179    وفاة طغركين و ولاية ابنه بوري .....  ص : 179</w:t>
      </w:r>
    </w:p>
    <w:p w:rsidR="00997B3D" w:rsidRPr="00997B3D" w:rsidRDefault="00997B3D" w:rsidP="00997B3D">
      <w:pPr>
        <w:rPr>
          <w:rFonts w:cs="B Badr"/>
          <w:sz w:val="28"/>
          <w:szCs w:val="28"/>
          <w:rtl/>
        </w:rPr>
      </w:pPr>
      <w:r w:rsidRPr="00997B3D">
        <w:rPr>
          <w:rFonts w:cs="B Badr"/>
          <w:sz w:val="28"/>
          <w:szCs w:val="28"/>
          <w:rtl/>
        </w:rPr>
        <w:t xml:space="preserve">ثم توفي أتابك طغركين صاحب دمشق في صفر سنة اثنتين و عشرين و كان من موالي تاج الدولة تتش و كان حسن السيرة مؤثرا للعدل محبا في الجهاد و لقبه ظهير الدين و لما توفي ملك بعده ابنه تاج الدولة بوري أكبر أولاده بعهده اليه بذلك و أقر وزير أبيه أبي علي طاهر بن سعد المزدغاني على وزارته و كان المزدغاني يرى رأي الرافضية </w:t>
      </w:r>
      <w:r w:rsidRPr="00997B3D">
        <w:rPr>
          <w:rFonts w:cs="B Badr"/>
          <w:color w:val="C00000"/>
          <w:sz w:val="28"/>
          <w:szCs w:val="28"/>
          <w:rtl/>
        </w:rPr>
        <w:t>الإسماعيلية</w:t>
      </w:r>
      <w:r w:rsidRPr="00997B3D">
        <w:rPr>
          <w:rFonts w:cs="B Badr"/>
          <w:sz w:val="28"/>
          <w:szCs w:val="28"/>
          <w:rtl/>
        </w:rPr>
        <w:t xml:space="preserve"> و كان بهرام ابن أخي إبراهيم الأستراباذيّ لما قتل عمه إبراهيم ببغداد على هذا المذهب لحق بالشام و ملك قلعة بانياس ثم سار الى دمشق و أقام بها خليفة يدعو الى مذهبه ثم فارقها و ملك القدموس و غيره من حصون الجبال و قابل البصرية و الدرزة بوادي اليتيم [1] من أعمال بعلبكّ سنة اثنتين و عشرين و غلبهم الضحاك و قتل بهرام و كان المزدغاني قد أقام له خليفة بدمشق يسمى أبا الوفاء فكثر اتباعه و تحكم في البلد و جاء الخبر الى بوري بأنّ وزيره المزدغاني و </w:t>
      </w:r>
      <w:r w:rsidRPr="00997B3D">
        <w:rPr>
          <w:rFonts w:cs="B Badr"/>
          <w:color w:val="C00000"/>
          <w:sz w:val="28"/>
          <w:szCs w:val="28"/>
          <w:rtl/>
        </w:rPr>
        <w:t>الإسماعيلية</w:t>
      </w:r>
      <w:r w:rsidRPr="00997B3D">
        <w:rPr>
          <w:rFonts w:cs="B Badr"/>
          <w:sz w:val="28"/>
          <w:szCs w:val="28"/>
          <w:rtl/>
        </w:rPr>
        <w:t xml:space="preserve"> قد راسلوا الافرنج بأن يملكوهم دمشق فجاء اليها و قتل المزدغاني و نادى بقتل </w:t>
      </w:r>
      <w:r w:rsidRPr="00997B3D">
        <w:rPr>
          <w:rFonts w:cs="B Badr"/>
          <w:color w:val="C00000"/>
          <w:sz w:val="28"/>
          <w:szCs w:val="28"/>
          <w:rtl/>
        </w:rPr>
        <w:t>الإسماعيلية</w:t>
      </w:r>
      <w:r w:rsidRPr="00997B3D">
        <w:rPr>
          <w:rFonts w:cs="B Badr"/>
          <w:sz w:val="28"/>
          <w:szCs w:val="28"/>
          <w:rtl/>
        </w:rPr>
        <w:t xml:space="preserve"> و بلغ الخبر الى الافرنج فاجتمع صاحب القدس و صاحب انطاكية و صاحب طرابلس و سائر ملوك الافرنج و ساروا لحصار دمشق و استصرخ تاج الملك بالعرب و التركمان و جاء الافرنج في ذي الحجة من السنة و بثوا سراياهم للنهب و الاغارة و مضت منها سرية الى خوارزم فبعث تاج الدولة بوري سرية من المسلمين مع شمس الخواص من أمرائه لمدافعتهم فلقوهم و ظفروا بهم و استلحموهم و بلغ الخبر الى الافرنج فأجفلوا منهزمين و أحرقوا مخلفه و اتبعهم المسلمون يقتلون و يأسرون و الله تعالى ولىّ التوفيق.</w:t>
      </w:r>
    </w:p>
    <w:p w:rsidR="00997B3D" w:rsidRPr="00997B3D" w:rsidRDefault="00997B3D" w:rsidP="00997B3D">
      <w:pPr>
        <w:rPr>
          <w:rFonts w:cs="B Badr"/>
          <w:sz w:val="28"/>
          <w:szCs w:val="28"/>
          <w:rtl/>
        </w:rPr>
      </w:pPr>
      <w:r w:rsidRPr="00997B3D">
        <w:rPr>
          <w:rFonts w:cs="B Badr"/>
          <w:sz w:val="28"/>
          <w:szCs w:val="28"/>
          <w:rtl/>
        </w:rPr>
        <w:t>تاريخ‏ابن‏خلدون    ج‏5    197    وفاة غياث الدين و ولاية ابنه كيغباد .....  ص : 197</w:t>
      </w:r>
    </w:p>
    <w:p w:rsidR="00997B3D" w:rsidRPr="00997B3D" w:rsidRDefault="00997B3D" w:rsidP="00997B3D">
      <w:pPr>
        <w:rPr>
          <w:rFonts w:cs="B Badr"/>
          <w:sz w:val="28"/>
          <w:szCs w:val="28"/>
          <w:rtl/>
        </w:rPr>
      </w:pPr>
      <w:r w:rsidRPr="00997B3D">
        <w:rPr>
          <w:rFonts w:cs="B Badr"/>
          <w:sz w:val="28"/>
          <w:szCs w:val="28"/>
          <w:rtl/>
        </w:rPr>
        <w:t xml:space="preserve">ثم توفي غياث الدين كنجسرو سنة أربع و خمسين و ترك ثلاثا من الولد أكبرهم علاء الدين كيغباد و عز الدين كيكاوس و ركن الدين قليج أرسلان و ولى علاء الدين كيغباد بعهده إليه و كان يخطب لهم جميعا و أمرهم واحد و كان جنكزخان ملك التتر قد ملك و كان كرسي سلطانهم بقراقرم و ولي مكانه ابنه طلو خان و جلس على كرسيه و هو الخان الأعظم عندهم و حكمه ماض في ملوك </w:t>
      </w:r>
      <w:r w:rsidRPr="00997B3D">
        <w:rPr>
          <w:rFonts w:cs="B Badr"/>
          <w:sz w:val="28"/>
          <w:szCs w:val="28"/>
          <w:rtl/>
        </w:rPr>
        <w:lastRenderedPageBreak/>
        <w:t xml:space="preserve">الشمال و العراق من أهل بيته و سائر عشيرته ثم هلك طلو خان و ولي مكانه في كرسيه ابنه منكوفان فبعث أخاه هلاكو لفتح العراق و بلاد </w:t>
      </w:r>
      <w:r w:rsidRPr="00997B3D">
        <w:rPr>
          <w:rFonts w:cs="B Badr"/>
          <w:color w:val="C00000"/>
          <w:sz w:val="28"/>
          <w:szCs w:val="28"/>
          <w:rtl/>
        </w:rPr>
        <w:t>الإسماعيلية</w:t>
      </w:r>
      <w:r w:rsidRPr="00997B3D">
        <w:rPr>
          <w:rFonts w:cs="B Badr"/>
          <w:sz w:val="28"/>
          <w:szCs w:val="28"/>
          <w:rtl/>
        </w:rPr>
        <w:t xml:space="preserve"> سنة</w:t>
      </w:r>
    </w:p>
    <w:p w:rsidR="00997B3D" w:rsidRPr="00997B3D" w:rsidRDefault="00997B3D" w:rsidP="00997B3D">
      <w:pPr>
        <w:rPr>
          <w:rFonts w:cs="B Badr"/>
          <w:sz w:val="28"/>
          <w:szCs w:val="28"/>
          <w:rtl/>
        </w:rPr>
      </w:pPr>
      <w:r w:rsidRPr="00997B3D">
        <w:rPr>
          <w:rFonts w:cs="B Badr"/>
          <w:sz w:val="28"/>
          <w:szCs w:val="28"/>
          <w:rtl/>
        </w:rPr>
        <w:t>تاريخ‏ابن‏خلدون    ج‏5    229    الحرب بين طغركين و الإفرنج .....  ص : 229</w:t>
      </w:r>
    </w:p>
    <w:p w:rsidR="00997B3D" w:rsidRPr="00997B3D" w:rsidRDefault="00997B3D" w:rsidP="00997B3D">
      <w:pPr>
        <w:rPr>
          <w:rFonts w:cs="B Badr"/>
          <w:sz w:val="28"/>
          <w:szCs w:val="28"/>
          <w:rtl/>
        </w:rPr>
      </w:pPr>
      <w:r w:rsidRPr="00997B3D">
        <w:rPr>
          <w:rFonts w:cs="B Badr"/>
          <w:sz w:val="28"/>
          <w:szCs w:val="28"/>
          <w:rtl/>
        </w:rPr>
        <w:t xml:space="preserve">ثم اجتمعت الإفرنج سنة عشرين و خمسمائة و ساروا إلى دمشق و نزلوا مرج الصفر و استنجد طغركين صاحبها أمراء التركمان من ديار بكر و غيرها فجاءوا إليه و كان هو قد سار إلى جهة الإفرنج آخر سنة عشرين و قاتلهم و سقط في المعترك فظنّ أصحابه أنه قتل فانهزموا و ركب فرسه و سار معهم منهزما و الإفرنج في إتباعهم و قد أثخنوا في رجاله التركمان فلما أتبعوا المنهزمين خالف الرجالة إلى معسكرهم فنهبوا سوادهم و قتلوا من وجدوا فيه و لحقوا بدمشق و رجع الإفرنج عن المنهزمين فوجدوا خيامهم منهوبة فساروا منهزمين ثم كان سنة ثلاث و عشرين واقعة المزدغاني و </w:t>
      </w:r>
      <w:r w:rsidRPr="00997B3D">
        <w:rPr>
          <w:rFonts w:cs="B Badr"/>
          <w:color w:val="C00000"/>
          <w:sz w:val="28"/>
          <w:szCs w:val="28"/>
          <w:rtl/>
        </w:rPr>
        <w:t>الإسماعيلية</w:t>
      </w:r>
      <w:r w:rsidRPr="00997B3D">
        <w:rPr>
          <w:rFonts w:cs="B Badr"/>
          <w:sz w:val="28"/>
          <w:szCs w:val="28"/>
          <w:rtl/>
        </w:rPr>
        <w:t xml:space="preserve"> بدمشق بعد أن طمع الإفرنج في ملكها فأسف ملوك الإفرنج على قتله و سار صاحب القدس و صاحب أنطاكية و صاحب طرابلس و غيرهم من القمامصة و من وصل في البحر للتجارة أو الزيارة و ساروا إلى دمشق في ألفي فارس و من الرجال ما لا يحصى و جمع طغركين من العرب و التركمان ثمانية آلاف فارس و جاء الإفرنج آخر السنة و نازلوا دمشق و بثوا سراياهم للإغارة بالنواحي و جمع الميرة و سمع تاج الملك بسرية في حوران فبعث شمس الخواص من أمرائه و لقوا سرية الإفرنج و ظفروا بهم و غنموا ما معهم و جاءوا إلى دمشق و بلغ الخبر إلى الإفرنج فأجفلوا عن دمشق بعد أن أحرقوا ما تعذر عليهم حمله و تبعهم المسلمون يقتلون و يأسرون ثم أنّ إسمند صاحب أنطاكية سار إلى حصن القدموس و ملكه و الله تعالى يؤيد من يشاء.</w:t>
      </w:r>
    </w:p>
    <w:p w:rsidR="00997B3D" w:rsidRPr="00997B3D" w:rsidRDefault="00997B3D" w:rsidP="00997B3D">
      <w:pPr>
        <w:rPr>
          <w:rFonts w:cs="B Badr"/>
          <w:sz w:val="28"/>
          <w:szCs w:val="28"/>
          <w:rtl/>
        </w:rPr>
      </w:pPr>
      <w:r w:rsidRPr="00997B3D">
        <w:rPr>
          <w:rFonts w:cs="B Badr"/>
          <w:sz w:val="28"/>
          <w:szCs w:val="28"/>
          <w:rtl/>
        </w:rPr>
        <w:t>تاريخ‏ابن‏خلدون    ج‏5    300    استيلاء صلاح الدين على حمص و حماة ثم حصاره حلب ثم ملكه بعلبك .....  ص : 299</w:t>
      </w:r>
    </w:p>
    <w:p w:rsidR="00997B3D" w:rsidRPr="00997B3D" w:rsidRDefault="00997B3D" w:rsidP="00997B3D">
      <w:pPr>
        <w:rPr>
          <w:rFonts w:cs="B Badr"/>
          <w:sz w:val="28"/>
          <w:szCs w:val="28"/>
          <w:rtl/>
        </w:rPr>
      </w:pPr>
      <w:r w:rsidRPr="00997B3D">
        <w:rPr>
          <w:rFonts w:cs="B Badr"/>
          <w:sz w:val="28"/>
          <w:szCs w:val="28"/>
          <w:rtl/>
        </w:rPr>
        <w:t xml:space="preserve">في إقطاع فخر الدين مسعود الزعفرانيّ من أمراء نور الدين ما عدا القلاع منها و لما مات نور الدين أجفل الزعفرانيّ عنها لسوء سيرته و لما ملك صلاح الدين دمشق سار إلى حمص فملك البلد و امتنعت القلعة بالوالي الّذي بها فجهز عسكرا لحصارها و سار إلى حماة فنازلها منتصف شعبان و بقلعتها الأمير خرديك فبعث إليه صلاح الدين بأنه في طاعة الملك صالح و إنما جاء لمدافعة الإفرنج عنه و ارتجاع بلاده بالجزيرة من ابن عمه سيف الدين غازي صاحب الموصل و استخلفه على ذلك عز الدين ثم بعثه صلاح الدين إلى الملك الصالح بحلب في الاتفاق و إطلاق شمس الدين علي حسن و عثمان تقي الدين من الاعتقال فسار عز الدين لذلك و استخلف بالقلعة أخاه و لما وصل إلى حلب قبض عليه كمستكين و حبسه فسلم أخوه قلعة حماة لصلاح الدين و ملكها ثم سار صلاح الدين من وقته الى حلب و حاصرها و ركب الملك الصالح و هو صبي مناهز فسار في البلد و استعان بالناس و ذكر حقوق أبيه فبكى الناس رحمة له و استماتوا دونه و خرجوا فدافعوا عسكر صلاح الدين و دس كمستكين إلى مقدم </w:t>
      </w:r>
      <w:r w:rsidRPr="00997B3D">
        <w:rPr>
          <w:rFonts w:cs="B Badr"/>
          <w:color w:val="C00000"/>
          <w:sz w:val="28"/>
          <w:szCs w:val="28"/>
          <w:rtl/>
        </w:rPr>
        <w:t>الإسماعيلية</w:t>
      </w:r>
      <w:r w:rsidRPr="00997B3D">
        <w:rPr>
          <w:rFonts w:cs="B Badr"/>
          <w:sz w:val="28"/>
          <w:szCs w:val="28"/>
          <w:rtl/>
        </w:rPr>
        <w:t xml:space="preserve"> في الفتك بصلاح الدين فبعث لذلك فداوية منهم و شعر بذلك بعض أصحاب صلاح الدين و جماعة منهم معه و قتلوا عن آخرهم و أقام صلاح الدين محاصرا لحلب و بعث كمستكين إلى الإفرنج يستنجدهم على منازلة بلاد صلاح الدين ليرحل عنهم و كان القمص سمند </w:t>
      </w:r>
      <w:r w:rsidRPr="00997B3D">
        <w:rPr>
          <w:rFonts w:cs="B Badr"/>
          <w:sz w:val="28"/>
          <w:szCs w:val="28"/>
          <w:rtl/>
        </w:rPr>
        <w:lastRenderedPageBreak/>
        <w:t>السنجيلي صاحب طرابلس أسره نور الدين في حارم سنة تسع و خمسين و بقي معتقلا بحلب فأطلقه الآن كمستكين بمائة و خمسين ألف دينار صورية و ألف أسير و كان متغلبا على ابن مري ملك الإفرنج لكونه محذوفا لا يصدر إلا عن رأيه فسار بجموع الإفرنج إلى حصن الرستن سابع رجب و صالحهم صلاح الدين من الغد فأجفلوا و حاصر هو القلعة و ملكها آخر شعبان و استولى على أكثر الشام ثم سار إلى بعلبكّ و بها يمن الخادم من موالي نور الدين فحاصرها حتى استأمنوا إليه فملكها منتصف رمضان من السنة و أقطعها شمس الدين محمد ابن عبد الملك المقدم بما تولى له من إظهار طاعته بدمشق و تسليمها له و الله تعالى أعلم.</w:t>
      </w:r>
    </w:p>
    <w:p w:rsidR="00997B3D" w:rsidRPr="00997B3D" w:rsidRDefault="00997B3D" w:rsidP="00997B3D">
      <w:pPr>
        <w:rPr>
          <w:rFonts w:cs="B Badr"/>
          <w:sz w:val="28"/>
          <w:szCs w:val="28"/>
          <w:rtl/>
        </w:rPr>
      </w:pPr>
      <w:r w:rsidRPr="00997B3D">
        <w:rPr>
          <w:rFonts w:cs="B Badr"/>
          <w:sz w:val="28"/>
          <w:szCs w:val="28"/>
          <w:rtl/>
        </w:rPr>
        <w:t>تاريخ‏ابن‏خلدون    ج‏5    302    حروب صلاح الدين مع سيف الدين غازي صاحب الموصل و غلبه إياه و استيلاؤه على بغدوين و غيرها من أعمال الملك الصالح ثم مصالحته على حلب .....  ص : 300</w:t>
      </w:r>
    </w:p>
    <w:p w:rsidR="00997B3D" w:rsidRPr="00997B3D" w:rsidRDefault="00997B3D" w:rsidP="00997B3D">
      <w:pPr>
        <w:rPr>
          <w:rFonts w:cs="B Badr"/>
          <w:sz w:val="28"/>
          <w:szCs w:val="28"/>
          <w:rtl/>
        </w:rPr>
      </w:pPr>
      <w:r w:rsidRPr="00997B3D">
        <w:rPr>
          <w:rFonts w:cs="B Badr"/>
          <w:sz w:val="28"/>
          <w:szCs w:val="28"/>
          <w:rtl/>
        </w:rPr>
        <w:t xml:space="preserve">فعارضاه في ذلك ثم عزل القندار عن إمارة الجيوش لأنه كان جرّ الهزيمة برأيه و مفارقته و ولى مكانه مجاهد الدين قايماز و لما انهزمت العساكر أمام صلاح الدين و غنم مخلفها سار إلى مراغة و ملكها و ولى عليها ثم سار إلى منبج و بها صاحبها قطب الدين نيال بن حسان المنبجي و كان شديد العداوة لصلاح الدين فملك المدينة و حاصره بالقلعة و ضيق مخنقة ثم نقب أسوارها و ملكها عليه عنوة و أسره ثم أطلقه سليبا فلحق بالموصل و أقطعه سيف الدين الرقة و لما فرغ صلاح الدين من منبج سار إلى قلعة عزاز [1] و هي في غاية المنعة فحاصرها أربعين يوما حتى استأمنوا إليه فتسلمها في الأضحى ثم رحل إلى حلب فحاصرها و بها الملك الصالح و اشتدّ أهلها في قتاله فعدل إلى المطاولة ثم سعى بينهما في الصلح و على أن يدخل فيه سيف الدين صاحب الموصل و صاحب كيفا و صاحب ماردين فاستقرّ الأمر على ذلك و خرجت أخت الملك الصالح إلى صلاح الدين فأكرمها و أفاض عليها العطاء و طلبت منه قلعة عزاز فأعطاها إياها و رحل إلى بلاد </w:t>
      </w:r>
      <w:r w:rsidRPr="00997B3D">
        <w:rPr>
          <w:rFonts w:cs="B Badr"/>
          <w:color w:val="C00000"/>
          <w:sz w:val="28"/>
          <w:szCs w:val="28"/>
          <w:rtl/>
        </w:rPr>
        <w:t>الإسماعيلية</w:t>
      </w:r>
      <w:r w:rsidRPr="00997B3D">
        <w:rPr>
          <w:rFonts w:cs="B Badr"/>
          <w:sz w:val="28"/>
          <w:szCs w:val="28"/>
          <w:rtl/>
        </w:rPr>
        <w:t xml:space="preserve"> و الله سبحانه و تعالى أعلم.</w:t>
      </w:r>
    </w:p>
    <w:p w:rsidR="00997B3D" w:rsidRPr="00997B3D" w:rsidRDefault="00997B3D" w:rsidP="00997B3D">
      <w:pPr>
        <w:rPr>
          <w:rFonts w:cs="B Badr"/>
          <w:sz w:val="28"/>
          <w:szCs w:val="28"/>
          <w:rtl/>
        </w:rPr>
      </w:pPr>
      <w:r w:rsidRPr="00997B3D">
        <w:rPr>
          <w:rFonts w:cs="B Badr"/>
          <w:sz w:val="28"/>
          <w:szCs w:val="28"/>
          <w:rtl/>
        </w:rPr>
        <w:t xml:space="preserve">تاريخ‏ابن‏خلدون    ج‏5    340    مسير صلاح الدين الى بلاد </w:t>
      </w:r>
      <w:r w:rsidRPr="00997B3D">
        <w:rPr>
          <w:rFonts w:cs="B Badr"/>
          <w:color w:val="C00000"/>
          <w:sz w:val="28"/>
          <w:szCs w:val="28"/>
          <w:rtl/>
        </w:rPr>
        <w:t>الإسماعيلية</w:t>
      </w:r>
      <w:r w:rsidRPr="00997B3D">
        <w:rPr>
          <w:rFonts w:cs="B Badr"/>
          <w:sz w:val="28"/>
          <w:szCs w:val="28"/>
          <w:rtl/>
        </w:rPr>
        <w:t xml:space="preserve"> .....  ص : 340</w:t>
      </w:r>
    </w:p>
    <w:p w:rsidR="00997B3D" w:rsidRPr="00997B3D" w:rsidRDefault="00997B3D" w:rsidP="00997B3D">
      <w:pPr>
        <w:rPr>
          <w:rFonts w:cs="B Badr"/>
          <w:sz w:val="28"/>
          <w:szCs w:val="28"/>
          <w:rtl/>
        </w:rPr>
      </w:pPr>
      <w:r w:rsidRPr="00997B3D">
        <w:rPr>
          <w:rFonts w:cs="B Badr"/>
          <w:sz w:val="28"/>
          <w:szCs w:val="28"/>
          <w:rtl/>
        </w:rPr>
        <w:t xml:space="preserve">مسير صلاح الدين الى بلاد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 xml:space="preserve">تاريخ‏ابن‏خلدون    ج‏5    340    مسير صلاح الدين الى بلاد </w:t>
      </w:r>
      <w:r w:rsidRPr="00997B3D">
        <w:rPr>
          <w:rFonts w:cs="B Badr"/>
          <w:color w:val="C00000"/>
          <w:sz w:val="28"/>
          <w:szCs w:val="28"/>
          <w:rtl/>
        </w:rPr>
        <w:t>الإسماعيلية</w:t>
      </w:r>
      <w:r w:rsidRPr="00997B3D">
        <w:rPr>
          <w:rFonts w:cs="B Badr"/>
          <w:sz w:val="28"/>
          <w:szCs w:val="28"/>
          <w:rtl/>
        </w:rPr>
        <w:t xml:space="preserve"> .....  ص : 340</w:t>
      </w:r>
    </w:p>
    <w:p w:rsidR="00997B3D" w:rsidRPr="00997B3D" w:rsidRDefault="00997B3D" w:rsidP="00997B3D">
      <w:pPr>
        <w:rPr>
          <w:rFonts w:cs="B Badr"/>
          <w:sz w:val="28"/>
          <w:szCs w:val="28"/>
          <w:rtl/>
        </w:rPr>
      </w:pPr>
      <w:r w:rsidRPr="00997B3D">
        <w:rPr>
          <w:rFonts w:cs="B Badr"/>
          <w:sz w:val="28"/>
          <w:szCs w:val="28"/>
          <w:rtl/>
        </w:rPr>
        <w:t xml:space="preserve">و لما رحل صلاح الدين عن حلب و قد وقع من </w:t>
      </w:r>
      <w:r w:rsidRPr="00997B3D">
        <w:rPr>
          <w:rFonts w:cs="B Badr"/>
          <w:color w:val="C00000"/>
          <w:sz w:val="28"/>
          <w:szCs w:val="28"/>
          <w:rtl/>
        </w:rPr>
        <w:t>الإسماعيلية</w:t>
      </w:r>
      <w:r w:rsidRPr="00997B3D">
        <w:rPr>
          <w:rFonts w:cs="B Badr"/>
          <w:sz w:val="28"/>
          <w:szCs w:val="28"/>
          <w:rtl/>
        </w:rPr>
        <w:t xml:space="preserve"> على حصن إعزاز ما وقع قصد بلادهم في محرم سنة اثنتين و تسعين و نهبها و خربها و حاصرها قلعة باميان و نصب عليها المجانيق و بعث سنان مقدّم </w:t>
      </w:r>
      <w:r w:rsidRPr="00997B3D">
        <w:rPr>
          <w:rFonts w:cs="B Badr"/>
          <w:color w:val="C00000"/>
          <w:sz w:val="28"/>
          <w:szCs w:val="28"/>
          <w:rtl/>
        </w:rPr>
        <w:t>الإسماعيلية</w:t>
      </w:r>
      <w:r w:rsidRPr="00997B3D">
        <w:rPr>
          <w:rFonts w:cs="B Badr"/>
          <w:sz w:val="28"/>
          <w:szCs w:val="28"/>
          <w:rtl/>
        </w:rPr>
        <w:t xml:space="preserve"> بالشام الى شهاب الدين الحارمي خال صلاح الدين بحماة يسأله الشفاعة فيهم و يتوعده بالقتل فشفع فيهم و أرحل العساكر عنهم و قدم عليه أخوه توران شاه من اليمن بعد فتحه و إظهار دعوتهم فيه و ولى على مدنه و امصاره فاستخلفه صلاح الدين على دمشق و سار الى مصر لطول عهده بها أبو الحسن بن سنان بن سقمان بن محمد و لما وصل‏</w:t>
      </w:r>
    </w:p>
    <w:p w:rsidR="00997B3D" w:rsidRPr="00997B3D" w:rsidRDefault="00997B3D" w:rsidP="00997B3D">
      <w:pPr>
        <w:rPr>
          <w:rFonts w:cs="B Badr"/>
          <w:sz w:val="28"/>
          <w:szCs w:val="28"/>
          <w:rtl/>
        </w:rPr>
      </w:pPr>
      <w:r w:rsidRPr="00997B3D">
        <w:rPr>
          <w:rFonts w:cs="B Badr"/>
          <w:sz w:val="28"/>
          <w:szCs w:val="28"/>
          <w:rtl/>
        </w:rPr>
        <w:t>تاريخ‏ابن‏خلدون    ج‏5    366    فتح صهيون .....  ص : 365</w:t>
      </w:r>
    </w:p>
    <w:p w:rsidR="00997B3D" w:rsidRPr="00997B3D" w:rsidRDefault="00997B3D" w:rsidP="00997B3D">
      <w:pPr>
        <w:rPr>
          <w:rFonts w:cs="B Badr"/>
          <w:sz w:val="28"/>
          <w:szCs w:val="28"/>
          <w:rtl/>
        </w:rPr>
      </w:pPr>
      <w:r w:rsidRPr="00997B3D">
        <w:rPr>
          <w:rFonts w:cs="B Badr"/>
          <w:sz w:val="28"/>
          <w:szCs w:val="28"/>
          <w:rtl/>
        </w:rPr>
        <w:lastRenderedPageBreak/>
        <w:t xml:space="preserve">فوجدوا الإفرنج قد فروا من حصونها فملكوها جميعا و هيئوا اليها طريقا على عقبة صعبة لعفاء طريقها السهلة بالإفرنج و </w:t>
      </w:r>
      <w:r w:rsidRPr="00997B3D">
        <w:rPr>
          <w:rFonts w:cs="B Badr"/>
          <w:color w:val="C00000"/>
          <w:sz w:val="28"/>
          <w:szCs w:val="28"/>
          <w:rtl/>
        </w:rPr>
        <w:t>الإسماعيلية</w:t>
      </w:r>
      <w:r w:rsidRPr="00997B3D">
        <w:rPr>
          <w:rFonts w:cs="B Badr"/>
          <w:sz w:val="28"/>
          <w:szCs w:val="28"/>
          <w:rtl/>
        </w:rPr>
        <w:t xml:space="preserve"> و الله تعالى أعلم.</w:t>
      </w:r>
    </w:p>
    <w:p w:rsidR="00997B3D" w:rsidRPr="00997B3D" w:rsidRDefault="00997B3D" w:rsidP="00997B3D">
      <w:pPr>
        <w:rPr>
          <w:rFonts w:cs="B Badr"/>
          <w:sz w:val="28"/>
          <w:szCs w:val="28"/>
          <w:rtl/>
        </w:rPr>
      </w:pPr>
      <w:r w:rsidRPr="00997B3D">
        <w:rPr>
          <w:rFonts w:cs="B Badr"/>
          <w:sz w:val="28"/>
          <w:szCs w:val="28"/>
          <w:rtl/>
        </w:rPr>
        <w:t>تاريخ‏ابن‏خلدون    ج‏5    381    مقتل المركيش و ملك الكندهري مكانه .....  ص : 381</w:t>
      </w:r>
    </w:p>
    <w:p w:rsidR="00997B3D" w:rsidRPr="00997B3D" w:rsidRDefault="00997B3D" w:rsidP="00997B3D">
      <w:pPr>
        <w:rPr>
          <w:rFonts w:cs="B Badr"/>
          <w:sz w:val="28"/>
          <w:szCs w:val="28"/>
          <w:rtl/>
        </w:rPr>
      </w:pPr>
      <w:r w:rsidRPr="00997B3D">
        <w:rPr>
          <w:rFonts w:cs="B Badr"/>
          <w:sz w:val="28"/>
          <w:szCs w:val="28"/>
          <w:rtl/>
        </w:rPr>
        <w:t xml:space="preserve">ثم ارتحل صلاح الدين إلى سنان مقدّم </w:t>
      </w:r>
      <w:r w:rsidRPr="00997B3D">
        <w:rPr>
          <w:rFonts w:cs="B Badr"/>
          <w:color w:val="C00000"/>
          <w:sz w:val="28"/>
          <w:szCs w:val="28"/>
          <w:rtl/>
        </w:rPr>
        <w:t>الإسماعيلية</w:t>
      </w:r>
      <w:r w:rsidRPr="00997B3D">
        <w:rPr>
          <w:rFonts w:cs="B Badr"/>
          <w:sz w:val="28"/>
          <w:szCs w:val="28"/>
          <w:rtl/>
        </w:rPr>
        <w:t xml:space="preserve"> بالشام في قتل ملك إنكلطيرة و المركيش و جعل له على ذلك عشرة آلاف دينار فلم يمكنهم قتل ملك إنكلطيرة لما رأوه من المصلحة لئلا يتفرّغ لهم صلاح الدين و بعث رجلين لقتل المركيش في زي الرهبان فاتصلا بصاحب صيدا و ابن بازران صاحب [1] و أقاما عندهما بصور ستة أشهر مقبلين على رهبانيتهما حتى أنس بهما المركيش ثم دعاه الأسقف بصور دعوى فوثبا عليه فجرحاه و لجأ أحدهما إلى كنيسة و اختفى فيها و حمل إليها المركيش لشدّة جراحة فأجهز عليه ذلك الباطني و قتله و نسب ذلك إلى ملك إنكلطيرة رجاء أن ينفرد بملك الإفرنج بالشام و لما قتل المركيش ملك المدينة زعيم من الإفرنج الواردين من وراء البحر يعرف بالكندهري ابن أخت ملك إفرنسة و ابن أخي ملك إنكلطيرة من أبيه و تزوّج بالملكة في ليلته و بنى بها و ملك عكا و سائر البلاد بعد عود ملك إنكلطيرة و عاش إلى سنة أربع و تسعين و سقط من سطح و لما رحل ملك إنكلطيرة إلى بلاده أرسل هذا الكندهري إلى صلاح الدين و استماله للصلح و التمس منه الخلعة فبعث إليه بها و لبسها بعكا و الله تعالى أعلم.</w:t>
      </w:r>
    </w:p>
    <w:p w:rsidR="00997B3D" w:rsidRPr="00997B3D" w:rsidRDefault="00997B3D" w:rsidP="00997B3D">
      <w:pPr>
        <w:rPr>
          <w:rFonts w:cs="B Badr"/>
          <w:sz w:val="28"/>
          <w:szCs w:val="28"/>
          <w:rtl/>
        </w:rPr>
      </w:pPr>
      <w:r w:rsidRPr="00997B3D">
        <w:rPr>
          <w:rFonts w:cs="B Badr"/>
          <w:sz w:val="28"/>
          <w:szCs w:val="28"/>
          <w:rtl/>
        </w:rPr>
        <w:t>تاريخ‏ابن‏خلدون    ج‏5    441    البيعة للخليفة بمصر ثم مقتله بالحديثة و غانة على يد التتر و البيعة للآخر الذي استقرت الخلافة في عقبه بمصر .....  ص : 440</w:t>
      </w:r>
    </w:p>
    <w:p w:rsidR="00997B3D" w:rsidRPr="00997B3D" w:rsidRDefault="00997B3D" w:rsidP="00997B3D">
      <w:pPr>
        <w:rPr>
          <w:rFonts w:cs="B Badr"/>
          <w:sz w:val="28"/>
          <w:szCs w:val="28"/>
          <w:rtl/>
        </w:rPr>
      </w:pPr>
      <w:r w:rsidRPr="00997B3D">
        <w:rPr>
          <w:rFonts w:cs="B Badr"/>
          <w:sz w:val="28"/>
          <w:szCs w:val="28"/>
          <w:rtl/>
        </w:rPr>
        <w:t xml:space="preserve">استشهد و بعث العساكر إلى الموصل فحاصروها تسعة أشهر حتى جهدهم الحصار و استسلموا فملكها التتر و قتلوا الصالح إسماعيل و الظاهر خلال ذلك مقيم بدمشق و قد وفد عليه بنو أيوب من نواحي الشام و أعطوه طاعتهم المنصور صاحب حماة و الأشرف صاحب حمص فأكرم وصلهما و ولاهما على أعمالها و أذن لهما في اتخاذ الآلة و بسط حكمهما على بلاد </w:t>
      </w:r>
      <w:r w:rsidRPr="00997B3D">
        <w:rPr>
          <w:rFonts w:cs="B Badr"/>
          <w:color w:val="C00000"/>
          <w:sz w:val="28"/>
          <w:szCs w:val="28"/>
          <w:rtl/>
        </w:rPr>
        <w:t>الإسماعيلية</w:t>
      </w:r>
      <w:r w:rsidRPr="00997B3D">
        <w:rPr>
          <w:rFonts w:cs="B Badr"/>
          <w:sz w:val="28"/>
          <w:szCs w:val="28"/>
          <w:rtl/>
        </w:rPr>
        <w:t xml:space="preserve"> و إلى المنصور تل باشر الّذي اعتاضه عن حمص لما آخذها منه الناصر صاحب حلب و وفد على الظاهر أيضا بدمشق الزاهد أسد الدين شيركوه صاحب حمص و صاحب بعلبكّ و المنصور و السعيد ابنا الصالح إسماعيل بن العادل و الأمجد بن الناصر داود و الأشرف بن مسعود و الظاهر بن المعظم فأكرم وفادتهم و قابل بالإحسان و القبول طاعتهم و فرض لهم الأرزاق و قرّر الجرايات ثم قفل إلى مصر و أفرج عن العزيز بن المغيث الّذي كان اعتقله قطز و أطلقه يوم الموقعة بالكرك و ولى على أحياء العرب بالشام عيسى بن مهنا بن مانع بن جريلة من رجالاتهم و وفر لهم الإقطاع على حفظ السابلة إلى حدود العراق و رجع إلى مصر فقدم عليه رجل من عقب المسترشد من خلفاء بني العباس ببغداد اسمه أحمد فأثبت نسبه ابن بنت الأعز كالأوّل و جمع الظاهر الناس على مراتبهم و بايع له و فوض إليه هو الأمور و خرج إليه عن التدبير و كانت هذه البيعة سنة ستين و نسبه عند العباسيين في أدراج نسبهم الثابت أحمد بن أبي بكر علي بن أبي بكر بن أحمد بن الإمام المسترشد و عند نسابة مصر أحمد بن حسن بن أبي بكر بن الأمير أبي علي القتبي بن </w:t>
      </w:r>
      <w:r w:rsidRPr="00997B3D">
        <w:rPr>
          <w:rFonts w:cs="B Badr"/>
          <w:sz w:val="28"/>
          <w:szCs w:val="28"/>
          <w:rtl/>
        </w:rPr>
        <w:lastRenderedPageBreak/>
        <w:t>الأمير حسن بن الإمام الراشد بن الإمام المسترشد هكذا قال صاحب حماة في تاريخه و هو الّذي استقرّت الخلافة في عقبه بمصر لهذا العهد انتهى و الله سبحانه و تعالى أعلم.</w:t>
      </w:r>
    </w:p>
    <w:p w:rsidR="00997B3D" w:rsidRPr="00997B3D" w:rsidRDefault="00997B3D" w:rsidP="00997B3D">
      <w:pPr>
        <w:rPr>
          <w:rFonts w:cs="B Badr"/>
          <w:sz w:val="28"/>
          <w:szCs w:val="28"/>
          <w:rtl/>
        </w:rPr>
      </w:pPr>
      <w:r w:rsidRPr="00997B3D">
        <w:rPr>
          <w:rFonts w:cs="B Badr"/>
          <w:sz w:val="28"/>
          <w:szCs w:val="28"/>
          <w:rtl/>
        </w:rPr>
        <w:t xml:space="preserve">تاريخ‏ابن‏خلدون    ج‏5    449    استيلاء الظاهر على حصون </w:t>
      </w:r>
      <w:r w:rsidRPr="00997B3D">
        <w:rPr>
          <w:rFonts w:cs="B Badr"/>
          <w:color w:val="C00000"/>
          <w:sz w:val="28"/>
          <w:szCs w:val="28"/>
          <w:rtl/>
        </w:rPr>
        <w:t>الإسماعيلية</w:t>
      </w:r>
      <w:r w:rsidRPr="00997B3D">
        <w:rPr>
          <w:rFonts w:cs="B Badr"/>
          <w:sz w:val="28"/>
          <w:szCs w:val="28"/>
          <w:rtl/>
        </w:rPr>
        <w:t xml:space="preserve"> بالشام .....  ص : 449</w:t>
      </w:r>
    </w:p>
    <w:p w:rsidR="00997B3D" w:rsidRPr="00997B3D" w:rsidRDefault="00997B3D" w:rsidP="00997B3D">
      <w:pPr>
        <w:rPr>
          <w:rFonts w:cs="B Badr"/>
          <w:sz w:val="28"/>
          <w:szCs w:val="28"/>
          <w:rtl/>
        </w:rPr>
      </w:pPr>
      <w:r w:rsidRPr="00997B3D">
        <w:rPr>
          <w:rFonts w:cs="B Badr"/>
          <w:sz w:val="28"/>
          <w:szCs w:val="28"/>
          <w:rtl/>
        </w:rPr>
        <w:t xml:space="preserve">استيلاء الظاهر على حصون </w:t>
      </w:r>
      <w:r w:rsidRPr="00997B3D">
        <w:rPr>
          <w:rFonts w:cs="B Badr"/>
          <w:color w:val="C00000"/>
          <w:sz w:val="28"/>
          <w:szCs w:val="28"/>
          <w:rtl/>
        </w:rPr>
        <w:t>الإسماعيلية</w:t>
      </w:r>
      <w:r w:rsidRPr="00997B3D">
        <w:rPr>
          <w:rFonts w:cs="B Badr"/>
          <w:sz w:val="28"/>
          <w:szCs w:val="28"/>
          <w:rtl/>
        </w:rPr>
        <w:t xml:space="preserve"> بالشام‏</w:t>
      </w:r>
    </w:p>
    <w:p w:rsidR="00997B3D" w:rsidRPr="00997B3D" w:rsidRDefault="00997B3D" w:rsidP="00997B3D">
      <w:pPr>
        <w:rPr>
          <w:rFonts w:cs="B Badr"/>
          <w:sz w:val="28"/>
          <w:szCs w:val="28"/>
          <w:rtl/>
        </w:rPr>
      </w:pPr>
      <w:r w:rsidRPr="00997B3D">
        <w:rPr>
          <w:rFonts w:cs="B Badr"/>
          <w:sz w:val="28"/>
          <w:szCs w:val="28"/>
          <w:rtl/>
        </w:rPr>
        <w:t xml:space="preserve">تاريخ‏ابن‏خلدون    ج‏5    449    استيلاء الظاهر على حصون </w:t>
      </w:r>
      <w:r w:rsidRPr="00997B3D">
        <w:rPr>
          <w:rFonts w:cs="B Badr"/>
          <w:color w:val="C00000"/>
          <w:sz w:val="28"/>
          <w:szCs w:val="28"/>
          <w:rtl/>
        </w:rPr>
        <w:t>الإسماعيلية</w:t>
      </w:r>
      <w:r w:rsidRPr="00997B3D">
        <w:rPr>
          <w:rFonts w:cs="B Badr"/>
          <w:sz w:val="28"/>
          <w:szCs w:val="28"/>
          <w:rtl/>
        </w:rPr>
        <w:t xml:space="preserve"> بالشام .....  ص : 449</w:t>
      </w:r>
    </w:p>
    <w:p w:rsidR="00997B3D" w:rsidRPr="00997B3D" w:rsidRDefault="00997B3D" w:rsidP="00997B3D">
      <w:pPr>
        <w:rPr>
          <w:rFonts w:cs="B Badr"/>
          <w:sz w:val="28"/>
          <w:szCs w:val="28"/>
          <w:rtl/>
        </w:rPr>
      </w:pPr>
      <w:r w:rsidRPr="00997B3D">
        <w:rPr>
          <w:rFonts w:cs="B Badr"/>
          <w:sz w:val="28"/>
          <w:szCs w:val="28"/>
          <w:rtl/>
        </w:rPr>
        <w:t xml:space="preserve">كان </w:t>
      </w:r>
      <w:r w:rsidRPr="00997B3D">
        <w:rPr>
          <w:rFonts w:cs="B Badr"/>
          <w:color w:val="C00000"/>
          <w:sz w:val="28"/>
          <w:szCs w:val="28"/>
          <w:rtl/>
        </w:rPr>
        <w:t>الإسماعيلية</w:t>
      </w:r>
      <w:r w:rsidRPr="00997B3D">
        <w:rPr>
          <w:rFonts w:cs="B Badr"/>
          <w:sz w:val="28"/>
          <w:szCs w:val="28"/>
          <w:rtl/>
        </w:rPr>
        <w:t xml:space="preserve"> في حصون من الشام قد ملكوها و هي مصياف و العليقة و الكهف و المنيفة و القدموس و كان كبيرهم لعهد الظاهر نجم الدين الشعراني و كان قد جعل له الظاهر ولايتها ثم تأخر عن لقائه في بعض الأوقات فعزله و ولى عليها خادم الدين بن الرضا على أن ينزل له عن حصن مصياف و أرسل معه العساكر فتسلموه منه ثم قدم عليه سنة ثمان و ستين و هو على حصن الأكراد و كان نجم الدين الشعراني قد أسنّ و هرم فاستعتب و أعتبه الظاهر و عطف عليه و قسم الولاية بينه و بين ابن الرضا و فرض عليهما مائة و عشرين ألف درهم يحملانها في كل سنة و لما رجع سنة تسع و ستين و فتح حصن الأكراد مرّ بحصن العليقة من حصونهم فملكه من يد ابن الرضى منتصف شوّال من السنة و أنزل به حامية ثم سار لقتال التتر على البيرة كما يذكر و رجع الى مصر فوجد </w:t>
      </w:r>
      <w:r w:rsidRPr="00997B3D">
        <w:rPr>
          <w:rFonts w:cs="B Badr"/>
          <w:color w:val="C00000"/>
          <w:sz w:val="28"/>
          <w:szCs w:val="28"/>
          <w:rtl/>
        </w:rPr>
        <w:t>الإسماعيلية</w:t>
      </w:r>
      <w:r w:rsidRPr="00997B3D">
        <w:rPr>
          <w:rFonts w:cs="B Badr"/>
          <w:sz w:val="28"/>
          <w:szCs w:val="28"/>
          <w:rtl/>
        </w:rPr>
        <w:t xml:space="preserve"> قد نزلوا على الحصون التي بقيت بأيديهم و سلموها لنواب الظاهر فملكوها و انتظمت قلاع </w:t>
      </w:r>
      <w:r w:rsidRPr="00997B3D">
        <w:rPr>
          <w:rFonts w:cs="B Badr"/>
          <w:color w:val="C00000"/>
          <w:sz w:val="28"/>
          <w:szCs w:val="28"/>
          <w:rtl/>
        </w:rPr>
        <w:t>الإسماعيلية</w:t>
      </w:r>
      <w:r w:rsidRPr="00997B3D">
        <w:rPr>
          <w:rFonts w:cs="B Badr"/>
          <w:sz w:val="28"/>
          <w:szCs w:val="28"/>
          <w:rtl/>
        </w:rPr>
        <w:t xml:space="preserve"> في ملكة الظاهر و انقرضت منها دعوتهم و الله سبحانه و تعالى أعلم.</w:t>
      </w:r>
    </w:p>
    <w:p w:rsidR="00997B3D" w:rsidRPr="00997B3D" w:rsidRDefault="00997B3D" w:rsidP="00997B3D">
      <w:pPr>
        <w:rPr>
          <w:rFonts w:cs="B Badr"/>
          <w:sz w:val="28"/>
          <w:szCs w:val="28"/>
          <w:rtl/>
        </w:rPr>
      </w:pPr>
      <w:r w:rsidRPr="00997B3D">
        <w:rPr>
          <w:rFonts w:cs="B Badr"/>
          <w:sz w:val="28"/>
          <w:szCs w:val="28"/>
          <w:rtl/>
        </w:rPr>
        <w:t>تاريخ‏ابن‏خلدون    ج‏5    456    مسير السلطان لحصار المرقب ثم الصلح معهم و مع سنقر الأشقر بصهيون و مع بني الظاهر بالكرك .....  ص : 456</w:t>
      </w:r>
    </w:p>
    <w:p w:rsidR="00997B3D" w:rsidRPr="00997B3D" w:rsidRDefault="00997B3D" w:rsidP="00997B3D">
      <w:pPr>
        <w:rPr>
          <w:rFonts w:cs="B Badr"/>
          <w:sz w:val="28"/>
          <w:szCs w:val="28"/>
          <w:rtl/>
        </w:rPr>
      </w:pPr>
      <w:r w:rsidRPr="00997B3D">
        <w:rPr>
          <w:rFonts w:cs="B Badr"/>
          <w:sz w:val="28"/>
          <w:szCs w:val="28"/>
          <w:rtl/>
        </w:rPr>
        <w:t xml:space="preserve">كان الافرنج الذين بحصن المرقب عند ما بلغهم هجوم التتر على الشام شنوا الغارات في بلاد المسلمين من سائر النواحي فلما رجع التتر عن الشام استأذن بليان الطباخي صاحب حصن الأكراد في غزوهم و سار اليهم في حامية الحصون بنواحيه و جمع التركمان و بلغ حصن المرقب و وقف أسفله و استطرد له أهل الحصن حتى تورّط في أوعار الجبل ثم هجموا عليه دفعة فانهزم و نالوا من المسلمين و بلغ الخبر الى السلطان فخرج من مصر لغزوهم آخر سنة تسع و سبعين و استخلف ابنه مكانه و انتهى الى الروحاء فوصله هنالك رسل الافرنج في تقرير الهدنة مع أهل المرقب على أن يطلقوا من أسروه من المسلمين في واقعة بليان فعقد لهم في المحرّم سنة ثمانين و عقد لصاحب بيت الاستبار و ابنه و لصاحب طرابلس سمند بن تيمند و لصاحب عكا على بلادهم و على قلاع </w:t>
      </w:r>
      <w:r w:rsidRPr="00997B3D">
        <w:rPr>
          <w:rFonts w:cs="B Badr"/>
          <w:color w:val="C00000"/>
          <w:sz w:val="28"/>
          <w:szCs w:val="28"/>
          <w:rtl/>
        </w:rPr>
        <w:t>الإسماعيلية</w:t>
      </w:r>
      <w:r w:rsidRPr="00997B3D">
        <w:rPr>
          <w:rFonts w:cs="B Badr"/>
          <w:sz w:val="28"/>
          <w:szCs w:val="28"/>
          <w:rtl/>
        </w:rPr>
        <w:t xml:space="preserve"> و على جميع البلاد المستجدّة الفتح و ما سيفتحه على أن يسكن عمال المسلمين باللاذقية و أن لا يستنجدوا أسير قلعة و لا غيرها و لا يداخلوا التتر في فتنة و لا يمرّوا عليهم الى بلاد المسلمين إن أطاقوا ذلك و عقد معهم ذلك لإحدى عشرة سنة و بعث السلطان من أمرائه من يستحلف الافرنج على ذلك و بلغه الخبر</w:t>
      </w:r>
    </w:p>
    <w:p w:rsidR="00997B3D" w:rsidRPr="00997B3D" w:rsidRDefault="00997B3D" w:rsidP="00997B3D">
      <w:pPr>
        <w:rPr>
          <w:rFonts w:cs="B Badr"/>
          <w:sz w:val="28"/>
          <w:szCs w:val="28"/>
          <w:rtl/>
        </w:rPr>
      </w:pPr>
      <w:r w:rsidRPr="00997B3D">
        <w:rPr>
          <w:rFonts w:cs="B Badr"/>
          <w:sz w:val="28"/>
          <w:szCs w:val="28"/>
          <w:rtl/>
        </w:rPr>
        <w:t>تاريخ‏ابن‏خلدون    ج‏5    462    فتح طرابلس .....  ص : 461</w:t>
      </w:r>
    </w:p>
    <w:p w:rsidR="00997B3D" w:rsidRPr="00997B3D" w:rsidRDefault="00997B3D" w:rsidP="00997B3D">
      <w:pPr>
        <w:rPr>
          <w:rFonts w:cs="B Badr"/>
          <w:sz w:val="28"/>
          <w:szCs w:val="28"/>
          <w:rtl/>
        </w:rPr>
      </w:pPr>
      <w:r w:rsidRPr="00997B3D">
        <w:rPr>
          <w:rFonts w:cs="B Badr"/>
          <w:sz w:val="28"/>
          <w:szCs w:val="28"/>
          <w:rtl/>
        </w:rPr>
        <w:lastRenderedPageBreak/>
        <w:t xml:space="preserve">على أعيانهم و على مخلف فخر الملك بن عمار من أهله و ولده و بعث بهم الى مصر و جاء فخر الملك بن عمار بعد أن قطع حبل الرجاء في يده من أنجاد السلجوقية لما كانوا فيه من الشغل بالفتنة و ربما علله بعضهم بولاية الوزارة له ثم رجع الى دمشق سنة اثنتين و خمسمائة و نزل على طغتكين الاتابك ثم ملكها السرداني سنة ثلاث و خمسمائة بعد حصارها سبع سنين و جاء ابن صنحبيل من بلاد الافرنج فملكها منه و أقامت في مملكته نحوا من ثلاثين سنة ثم ثار عليه بعض الزعماء و قتله بطرس الأعور و استخلف في طرابلس القوش بطرار ثم كانت الواقعة بين صاحب القدس ملك الافرنج و بين زنكي الاتابك صاحب الموصل و انهزم الافرنج و أسر القوش في تلك الوقعة و نجا ملك الافرنج الى تغريب فتحصن بها و حضره زنكي حتى اصطلحا على أن يعطي تغريب و يطلق زنكي الأسرى في الواقعة فانطلق القوش إلى طرابلس فأقام بها مدّة و وثب </w:t>
      </w:r>
      <w:r w:rsidRPr="00997B3D">
        <w:rPr>
          <w:rFonts w:cs="B Badr"/>
          <w:color w:val="C00000"/>
          <w:sz w:val="28"/>
          <w:szCs w:val="28"/>
          <w:rtl/>
        </w:rPr>
        <w:t>الإسماعيلية</w:t>
      </w:r>
      <w:r w:rsidRPr="00997B3D">
        <w:rPr>
          <w:rFonts w:cs="B Badr"/>
          <w:sz w:val="28"/>
          <w:szCs w:val="28"/>
          <w:rtl/>
        </w:rPr>
        <w:t xml:space="preserve"> به فقتلوه و ولي بعده رهند صبيا و حضر مع الافرنج سنة سبع و خمسين وقعة حارم التي هزمهم فيها العادل و أسر رهند يومئذ و بقي في اعتقاله الى أن ملك صلاح الدين يوسف بن أيوب فاطلقه سنة سبعين و خمسمائة و لحق بطرابلس و لم تزل في ملكه و ملك ولده الى أن فتحها المنصور سنة ثمان و ثمانين كما مرّ و الله تعالى أعلم.</w:t>
      </w:r>
    </w:p>
    <w:p w:rsidR="00997B3D" w:rsidRPr="00997B3D" w:rsidRDefault="00997B3D" w:rsidP="00997B3D">
      <w:pPr>
        <w:rPr>
          <w:rFonts w:cs="B Badr"/>
          <w:sz w:val="28"/>
          <w:szCs w:val="28"/>
          <w:rtl/>
        </w:rPr>
      </w:pPr>
      <w:r w:rsidRPr="00997B3D">
        <w:rPr>
          <w:rFonts w:cs="B Badr"/>
          <w:sz w:val="28"/>
          <w:szCs w:val="28"/>
          <w:rtl/>
        </w:rPr>
        <w:t>تاريخ‏ابن‏خلدون    ج‏5    592    مسير التتر إلى أذربيجان و استيلاؤهم على تبريز واقعتهم على جلال الدين بآمد و مقتله .....  ص : 591</w:t>
      </w:r>
    </w:p>
    <w:p w:rsidR="00997B3D" w:rsidRPr="00997B3D" w:rsidRDefault="00997B3D" w:rsidP="00997B3D">
      <w:pPr>
        <w:rPr>
          <w:rFonts w:cs="B Badr"/>
          <w:sz w:val="28"/>
          <w:szCs w:val="28"/>
          <w:rtl/>
        </w:rPr>
      </w:pPr>
      <w:r w:rsidRPr="00997B3D">
        <w:rPr>
          <w:rFonts w:cs="B Badr"/>
          <w:sz w:val="28"/>
          <w:szCs w:val="28"/>
          <w:rtl/>
        </w:rPr>
        <w:t xml:space="preserve">و عشرين، الواقعة التي أوهنت منه و حلّت عرى ملكه. و كان مقدم </w:t>
      </w:r>
      <w:r w:rsidRPr="00997B3D">
        <w:rPr>
          <w:rFonts w:cs="B Badr"/>
          <w:color w:val="C00000"/>
          <w:sz w:val="28"/>
          <w:szCs w:val="28"/>
          <w:rtl/>
        </w:rPr>
        <w:t>الإسماعيلية</w:t>
      </w:r>
      <w:r w:rsidRPr="00997B3D">
        <w:rPr>
          <w:rFonts w:cs="B Badr"/>
          <w:sz w:val="28"/>
          <w:szCs w:val="28"/>
          <w:rtl/>
        </w:rPr>
        <w:t xml:space="preserve"> بقلعة الموت عدوا لجلال الدين بما أثخن في بلاده، و قرّر عليه وظائف الأموال، فبعث إلى التتر يخبرهم أن الهزيمة أوهنته و يحثهم على قصده، فسار إلى أذربيجان أول سنة ثلاث و عشرين.</w:t>
      </w:r>
    </w:p>
    <w:p w:rsidR="00997B3D" w:rsidRPr="00997B3D" w:rsidRDefault="00997B3D" w:rsidP="00997B3D">
      <w:pPr>
        <w:rPr>
          <w:rFonts w:cs="B Badr"/>
          <w:sz w:val="28"/>
          <w:szCs w:val="28"/>
          <w:rtl/>
        </w:rPr>
      </w:pPr>
      <w:r w:rsidRPr="00997B3D">
        <w:rPr>
          <w:rFonts w:cs="B Badr"/>
          <w:sz w:val="28"/>
          <w:szCs w:val="28"/>
          <w:rtl/>
        </w:rPr>
        <w:t>تاريخ‏ابن‏خلدون    ج‏5    597    ملوك التخت بقراقوم من بعد جنكزخان .....  ص : 597</w:t>
      </w:r>
    </w:p>
    <w:p w:rsidR="00997B3D" w:rsidRPr="00997B3D" w:rsidRDefault="00997B3D" w:rsidP="00997B3D">
      <w:pPr>
        <w:rPr>
          <w:rFonts w:cs="B Badr"/>
          <w:sz w:val="28"/>
          <w:szCs w:val="28"/>
          <w:rtl/>
        </w:rPr>
      </w:pPr>
      <w:r w:rsidRPr="00997B3D">
        <w:rPr>
          <w:rFonts w:cs="B Badr"/>
          <w:sz w:val="28"/>
          <w:szCs w:val="28"/>
          <w:rtl/>
        </w:rPr>
        <w:t xml:space="preserve">قال ابن فضل الله و لما هلك جنكزخان استقلّ أوكد اي بالتخت و بدست القفجاق و ما معه و كان أصغر ولده و انتقل إلى قراقوم بمكانهم الأصلي فاعطى و قراياق التي كانت بيده لابنه كفود و لم يتمكن كداي و هو جفطاي من مملكة ما وراء النهر و نازع ناظو بن دوشي خان في أران و همذان و تبريز و مراغة و بعث أميرا من أمرائها لحمل أموالها و القبض على عماله بها و قد كان ناظو كتب اليهم بالقبض على ذلك الأمير فقبضوا عليه و حملوه إلى ناظو فطحنه و بلغ ذلك إلى كفود فسار إلى ناظو في ستمائة ألف من العساكر و هلك قبل أن يصل اليه بعشر مراحل فبعث القوم إلى ناظو أن يكون صاحب التخت فأبى و جعله لأخيه منكوفان بن طولي و بعثه اليه و أخويه معه قبلاي و هلاكو و بعث معهم أخاه بركة بن طولي في مائة ألف من العساكر ليجلسه على التخت فلما عاد من بخارى لقي الشيخ شمس الدين الباخوري من أصحاب نجم الدين كبير الصوفية فأسلم على يده و تأكدت صحبته و معه و حرضه على التمسك بطاعة الخليفة و مكاتبته المعتصم و مبايعته و مهاداته و تردّدت الرسل بينه و بين المعتصم و تأكدت الموالاة و استقل منكوفان بالتخت و ولى أولاد جفطاي عمه على ما وراء النهر إمضاء لوصية جنكزخان لأبيهم التي مات دونها و وفد عليه جماعة من </w:t>
      </w:r>
      <w:r w:rsidRPr="00997B3D">
        <w:rPr>
          <w:rFonts w:cs="B Badr"/>
          <w:sz w:val="28"/>
          <w:szCs w:val="28"/>
          <w:rtl/>
        </w:rPr>
        <w:lastRenderedPageBreak/>
        <w:t xml:space="preserve">أهل قزوين و بلاد الجبل يشكون ما نزل بهم من ضرر </w:t>
      </w:r>
      <w:r w:rsidRPr="00997B3D">
        <w:rPr>
          <w:rFonts w:cs="B Badr"/>
          <w:color w:val="C00000"/>
          <w:sz w:val="28"/>
          <w:szCs w:val="28"/>
          <w:rtl/>
        </w:rPr>
        <w:t>الإسماعيلية</w:t>
      </w:r>
      <w:r w:rsidRPr="00997B3D">
        <w:rPr>
          <w:rFonts w:cs="B Badr"/>
          <w:sz w:val="28"/>
          <w:szCs w:val="28"/>
          <w:rtl/>
        </w:rPr>
        <w:t xml:space="preserve"> و فسادهم فجهز أخاه هلاكو لقتالهم و استئصال قلاعهم فمضى لذلك و حسن لأخيه منكوفان الاستيلاء على أعمال الخليفة فأذن له فيه و بلغ ذلك بركة فنكره على أخيه ناظو الّذي ولى منكوفان لما كان بين بركة و المعتصم من الولاية و الوصلة بوصية الشيخ الباخوري فبعث ناظو إلى أخيه هلاكو بالنهي عن ذلك و أن لا يتعدّى مكانه و بلغته رسل ناظو بذلك و هو فيما وراء النهر قبل أن يفصل بالعساكر فأقام سنين امتثالا لأمره حتى مات ناظو و تولى بركة مكانه فاستأذن أخاه منكوفان ثانية و سار لقصد الملاحدة و أعمال الخليفة فأوقع بالملاحدة و فتح قلاعهم و استلحمهم و أوقع بأهل همذان و استباحهم لميلهم إلى بركة و أخيه ناظو ثم سار إلى بركة بدست القفجاق فزحف اليه بركة في جموع لا تحصى و التقيا و استمرّ القتل في أصحاب هلاكو و همّ بالهزيمة ثم حال نهر الكرّ بين الفريقين و عاد هلاكو في البلاد و استحكمت العداوة بينهما و سار هلاكو إلى بغداد فكانت له الواقعة المشهورة كما مرّ و يأتي في أخبار دولته إنشاء الله تعالى و في كتاب ابن فضل الله فيما نقله عن شمس الدين الأصبهاني أنّ هلاكو لم يكن مستقلا بالملك و انما كان نائبا</w:t>
      </w:r>
    </w:p>
    <w:p w:rsidR="00997B3D" w:rsidRPr="00997B3D" w:rsidRDefault="00997B3D" w:rsidP="00997B3D">
      <w:pPr>
        <w:rPr>
          <w:rFonts w:cs="B Badr"/>
          <w:sz w:val="28"/>
          <w:szCs w:val="28"/>
          <w:rtl/>
        </w:rPr>
      </w:pPr>
      <w:r w:rsidRPr="00997B3D">
        <w:rPr>
          <w:rFonts w:cs="B Badr"/>
          <w:sz w:val="28"/>
          <w:szCs w:val="28"/>
          <w:rtl/>
        </w:rPr>
        <w:t>تاريخ‏ابن‏خلدون    ج‏5    606    أزبك بن طغرلجاي بن منكوتمر .....  ص : 606</w:t>
      </w:r>
    </w:p>
    <w:p w:rsidR="00997B3D" w:rsidRPr="00997B3D" w:rsidRDefault="00997B3D" w:rsidP="00997B3D">
      <w:pPr>
        <w:rPr>
          <w:rFonts w:cs="B Badr"/>
          <w:sz w:val="28"/>
          <w:szCs w:val="28"/>
          <w:rtl/>
        </w:rPr>
      </w:pPr>
      <w:r w:rsidRPr="00997B3D">
        <w:rPr>
          <w:rFonts w:cs="B Badr"/>
          <w:sz w:val="28"/>
          <w:szCs w:val="28"/>
          <w:rtl/>
        </w:rPr>
        <w:t xml:space="preserve">و لما هلك طغطاي بايع نائبة قطلتمر لازبك ابن أخيه طغرلجاي بإشارة الخاتون تنوفالون زوج أبيه طغرلجاي و عاهده على الإسلام فأسلم و اتخذ مسجدا للصلاة و أنكر عليه بعض أمرائه فقتله و تزوّج الخاتون بثالون و كانت المواصلة بين طغطاي و بين ملوك مصر و مات طغطاي و رسله عند الملك الناصر محمد بن قلاون فرجعوا إلى أزبك مكرمين و جدّد أزبك الولاية معه و حببه قطلتمر في بعض كرائمهم يرغبه و عين له بنت بذلك أخي طغطان و تكرّرت الرسالة في ذلك إلى أن تم الأمر و بعثوا بكريمتهم المخطوبة إلى مصر فعقد عليها الناصر و بنى بها كما مرّ في أخباره ثم حدثت الفتنة بين أزبك و بين أبي سعيد ملك التتر بالعراق من بني هلاكو و بعث أزبك عساكره إلى أذربيجان و كان بنو دوشي يدعون أنّ توريز و مراغة لهم و أنّ القان لما بعث هلاكو لغزو بلاد </w:t>
      </w:r>
      <w:r w:rsidRPr="00997B3D">
        <w:rPr>
          <w:rFonts w:cs="B Badr"/>
          <w:color w:val="C00000"/>
          <w:sz w:val="28"/>
          <w:szCs w:val="28"/>
          <w:rtl/>
        </w:rPr>
        <w:t>الإسماعيلية</w:t>
      </w:r>
      <w:r w:rsidRPr="00997B3D">
        <w:rPr>
          <w:rFonts w:cs="B Badr"/>
          <w:sz w:val="28"/>
          <w:szCs w:val="28"/>
          <w:rtl/>
        </w:rPr>
        <w:t xml:space="preserve"> و فتح بغداد استكثر من العساكر و سار معه عسكر أهل الشمال هؤلاء و قرّرت لهم العلوفة بتوريز و لما مات هلاكو طلب بركة من ابنه ابغا أن يأذن له في بناء جامع تبريز و دار لنسج الثياب و الطرز فأذن له فبناهما و قام بذلك ثم اصطلحوا و أعيدت فادعى بنو دوشي خان أنّ توريز و مراغة من اعمالهم‏</w:t>
      </w:r>
    </w:p>
    <w:p w:rsidR="00997B3D" w:rsidRPr="00997B3D" w:rsidRDefault="00997B3D" w:rsidP="00997B3D">
      <w:pPr>
        <w:rPr>
          <w:rFonts w:cs="B Badr"/>
          <w:sz w:val="28"/>
          <w:szCs w:val="28"/>
          <w:rtl/>
        </w:rPr>
      </w:pPr>
      <w:r w:rsidRPr="00997B3D">
        <w:rPr>
          <w:rFonts w:cs="B Badr"/>
          <w:sz w:val="28"/>
          <w:szCs w:val="28"/>
          <w:rtl/>
        </w:rPr>
        <w:t>تاريخ‏ابن‏خلدون    ج‏5    612    دولة بني هولاكو دولة بني هلاكو ملوك التتر بالعراقين و خراسان و مبادي أمورهم و تصاريف أحوالهم .....  ص : 612</w:t>
      </w:r>
    </w:p>
    <w:p w:rsidR="00997B3D" w:rsidRPr="00997B3D" w:rsidRDefault="00997B3D" w:rsidP="00997B3D">
      <w:pPr>
        <w:rPr>
          <w:rFonts w:cs="B Badr"/>
          <w:sz w:val="28"/>
          <w:szCs w:val="28"/>
          <w:rtl/>
        </w:rPr>
      </w:pPr>
      <w:r w:rsidRPr="00997B3D">
        <w:rPr>
          <w:rFonts w:cs="B Badr"/>
          <w:sz w:val="28"/>
          <w:szCs w:val="28"/>
          <w:rtl/>
        </w:rPr>
        <w:t xml:space="preserve">قد تقدّم لنا أنّ جنكزخان عهد بالتخت و هو كرسي الملك بقراقوم لابنه أوكداي ثم ورثه من بعده كفود بن أوكداي و أنّ الفتنة وقعت بينه و بين صاحب الشمال من بني جنكزخان و هو ناظو بن دوشي خان صاحب التخت بصراي و سار اليه في جموع المغل و التتر و هلك في طريقه و سلم المغل الذين معه التخت لناظو فامتنع من مباشرته بنفسه و بعث اليه أخاه منكوفان و بعث معه بالعساكر أخويه الآخرين قبلاي و هلاكو و معهما أخوهما بركة ليجلسه على التخت فأجلسه سنة خمسين و ذكرنا سبب إسلام بركة عند مرجعه و أنّ </w:t>
      </w:r>
      <w:r w:rsidRPr="00997B3D">
        <w:rPr>
          <w:rFonts w:cs="B Badr"/>
          <w:sz w:val="28"/>
          <w:szCs w:val="28"/>
          <w:rtl/>
        </w:rPr>
        <w:lastRenderedPageBreak/>
        <w:t xml:space="preserve">منكوفان استقلّ بالتخت و ولى بني جفطاي بن جنكزخان على بلاد ما وراء النهر إمضاء لوصية جنكزخان و بعث أخاه هلاكو لتدويخ عراق العجم و قلاع </w:t>
      </w:r>
      <w:r w:rsidRPr="00997B3D">
        <w:rPr>
          <w:rFonts w:cs="B Badr"/>
          <w:color w:val="C00000"/>
          <w:sz w:val="28"/>
          <w:szCs w:val="28"/>
          <w:rtl/>
        </w:rPr>
        <w:t>الإسماعيلية</w:t>
      </w:r>
      <w:r w:rsidRPr="00997B3D">
        <w:rPr>
          <w:rFonts w:cs="B Badr"/>
          <w:sz w:val="28"/>
          <w:szCs w:val="28"/>
          <w:rtl/>
        </w:rPr>
        <w:t xml:space="preserve"> و يسمون الملاحدة و الاستيلاء على ممالك الخليفة.</w:t>
      </w:r>
    </w:p>
    <w:p w:rsidR="00997B3D" w:rsidRPr="00997B3D" w:rsidRDefault="00997B3D" w:rsidP="00997B3D">
      <w:pPr>
        <w:rPr>
          <w:rFonts w:cs="B Badr"/>
          <w:sz w:val="28"/>
          <w:szCs w:val="28"/>
          <w:rtl/>
        </w:rPr>
      </w:pPr>
      <w:r w:rsidRPr="00997B3D">
        <w:rPr>
          <w:rFonts w:cs="B Badr"/>
          <w:sz w:val="28"/>
          <w:szCs w:val="28"/>
          <w:rtl/>
        </w:rPr>
        <w:t>تاريخ‏ابن‏خلدون    ج‏5    612    هلاكو بن طولي .....  ص : 612</w:t>
      </w:r>
    </w:p>
    <w:p w:rsidR="00997B3D" w:rsidRPr="00997B3D" w:rsidRDefault="00997B3D" w:rsidP="00997B3D">
      <w:pPr>
        <w:rPr>
          <w:rFonts w:cs="B Badr"/>
          <w:sz w:val="28"/>
          <w:szCs w:val="28"/>
          <w:rtl/>
        </w:rPr>
      </w:pPr>
      <w:r w:rsidRPr="00997B3D">
        <w:rPr>
          <w:rFonts w:cs="B Badr"/>
          <w:sz w:val="28"/>
          <w:szCs w:val="28"/>
          <w:rtl/>
        </w:rPr>
        <w:t xml:space="preserve">و لما بعث منكوفان أخاه إلى العراق فسار لذلك سنة اثنتين و خمسين و ستمائة و فتح الكثير من قلاعهم و ضيق بالحصار مخنقهم و ولى خلال ذلك في كرسي صراي بالشمال بركة بن ناظو بن دوشي خان فحدثت الفتنة بينه و بين هلاكو و نشأت من الفتنة الحرب و سار بركة و معه نوغان بن ططر بن مغل بن دوشي خان و التقوا على نهر نول و قد جمد ماؤه لشدّة البرد و انخسف من تحته فانهزم هلاكو و هلك عامّة عسكره و قد ذكرنا أسباب الفتنة بينهما ثم رجع هلاكو إلى بلاد </w:t>
      </w:r>
      <w:r w:rsidRPr="00997B3D">
        <w:rPr>
          <w:rFonts w:cs="B Badr"/>
          <w:color w:val="C00000"/>
          <w:sz w:val="28"/>
          <w:szCs w:val="28"/>
          <w:rtl/>
        </w:rPr>
        <w:t>الإسماعيلية</w:t>
      </w:r>
      <w:r w:rsidRPr="00997B3D">
        <w:rPr>
          <w:rFonts w:cs="B Badr"/>
          <w:sz w:val="28"/>
          <w:szCs w:val="28"/>
          <w:rtl/>
        </w:rPr>
        <w:t xml:space="preserve"> و قصد قلعة الموت و بها صاحبها علاء الدين فبلغه في طريقه وصية من ابن العلقميّ وزير المستعصم ببغداد في كتاب ابن الصلايا صاحب أربل يستحثه للمسير إلى بغداد و يسهل عليه أمرها لما كان ابن العلقميّ رافضيا هو و أهل محلته بالكرخ و تعصب عليهم أهل السنة و تمسكوا بأنّ الخليفة و الدوادار يظاهرونهم و أوقعوا بأهل الكرخ و غضب لذلك ابن العلقمي و دس إلى ابن الصلايا بأربل و كان صديقا له بأن يستحث التتر لملك بغداد و أسقط عامة الجند يموه بانه يصانع التتر بعطائهم و سار هلاكو و التتر الى بغداد و استنفر</w:t>
      </w:r>
    </w:p>
    <w:p w:rsidR="00997B3D" w:rsidRPr="00997B3D" w:rsidRDefault="00997B3D" w:rsidP="00997B3D">
      <w:pPr>
        <w:rPr>
          <w:rFonts w:cs="B Badr"/>
          <w:sz w:val="28"/>
          <w:szCs w:val="28"/>
          <w:rtl/>
        </w:rPr>
      </w:pPr>
      <w:r w:rsidRPr="00997B3D">
        <w:rPr>
          <w:rFonts w:cs="B Badr"/>
          <w:sz w:val="28"/>
          <w:szCs w:val="28"/>
          <w:rtl/>
        </w:rPr>
        <w:t>تاريخ‏ابن‏خلدون    ج‏5    614    هلاكو بن طولي .....  ص : 612</w:t>
      </w:r>
    </w:p>
    <w:p w:rsidR="00997B3D" w:rsidRPr="00997B3D" w:rsidRDefault="00997B3D" w:rsidP="00997B3D">
      <w:pPr>
        <w:rPr>
          <w:rFonts w:cs="B Badr"/>
          <w:sz w:val="28"/>
          <w:szCs w:val="28"/>
          <w:rtl/>
        </w:rPr>
      </w:pPr>
      <w:r w:rsidRPr="00997B3D">
        <w:rPr>
          <w:rFonts w:cs="B Badr"/>
          <w:sz w:val="28"/>
          <w:szCs w:val="28"/>
          <w:rtl/>
        </w:rPr>
        <w:t xml:space="preserve">مدّة ثم ملكها و من عليه و أطلقه و وجد بها المعتقلين من البحرية مماليك الصالح أيوب الذين حبسهم الناصر و هم سنقر الأشقر و تنكز و غيرهما فأطلقهم و كان معهم أمير من أكابر القفجاق لحق به و استخدم له فجعلهم معه و ولى على البلاد التي ملكها من الشام ثم جهز العساكر إلى دمشق و ارتحل الناصر إلى مصر و رجع عنه الصالح بن الأشرف صاحب حمص إلى هلاكو فولاه دمشق و جعل نوابه بها لنظره و بلغ الناصر إلى هلاكو ثم استوحش الخليفة من قطز سلطان مصر لما كان بينهما من الفتنة فخرج إلى هلاكو فأقبل عليه و استشاره في إنزال الكتائب بالشام فسهل له الأمر في عساكر مصر و رجع إلى رأيه في ذلك و ترك نائبة كيبغا من أمراء التتر في خف من الجنود فبعث كيبغا إلى سلطان مصر و أساء رسله بمجلس السلطان في الخطاب بطلب الطاعة فقتلهم و سار إلى الشام فلقي كيبغا بعين جالوت فانهزمت عساكر التتر و قتل كيبغا أميرهم و السعيد صاحب الضبينة أخو الناصر كان حاضرا مع التتر فقبض عليه و قتل صبرا ثم بعث هلاكو العساكر إلى البيرة و السعيد بن لؤلؤ على حلب و معه طائفة من العساكر فبعث بعضهم لمدافعة التتر فانهزموا و حنق الأمراء على السعيد بسبب ذلك و حبسوه و ولوا عليهم حسام الدين الجوكندار و زحف التتر إلى حلب فأجفل عنها و اجتمع مع صاحبها المنصور على حمص و زحفوا إلى التتر فهزموهم و سار التتر إلى أفامية فحاصروها و هابوا ما وراءها و ارتحلوا إلى بلادهم و بلغ الخبر إلى هلاكو فقتل الناصر صاحب دمشق لاتهامه إياه فيما أشار به من الاستهانة بأهل مصر و كان هلاكو لما فتح الشام سنة ثمان و خمسين بلغه مهلك أخيه القان الأعظم منكوفان في مسيره إلى غزو بلاد الخطا فطمع في القانية و بادر لذلك فوجد أخاه قبلاي قد استقل فيها بعد حروب بدت بينه و بين أخيه أزبك تقدّم ذكرها في أخبار القان الأعظم فشغل </w:t>
      </w:r>
      <w:r w:rsidRPr="00997B3D">
        <w:rPr>
          <w:rFonts w:cs="B Badr"/>
          <w:sz w:val="28"/>
          <w:szCs w:val="28"/>
          <w:rtl/>
        </w:rPr>
        <w:lastRenderedPageBreak/>
        <w:t xml:space="preserve">بذلك عن أمر الشام ثم لما يئس من القانية قنع بما حصل عنده من الأقاليم و الأعمال و رجع إلى بلاده و الأقاليم التي حصلت بيده إقليم خراسان كرسيه نيسابور و من مدنه طوس و هراة و ترمذ و بلخ همذان و نهاوند و كنجة عراق العجم كرسيه أصبهان و من مدنه قزوين و قم و قاشان و شهرزور و سجستان و طبرستان و طلان و بلاد </w:t>
      </w:r>
      <w:r w:rsidRPr="00997B3D">
        <w:rPr>
          <w:rFonts w:cs="B Badr"/>
          <w:color w:val="C00000"/>
          <w:sz w:val="28"/>
          <w:szCs w:val="28"/>
          <w:rtl/>
        </w:rPr>
        <w:t>الإسماعيلية</w:t>
      </w:r>
      <w:r w:rsidRPr="00997B3D">
        <w:rPr>
          <w:rFonts w:cs="B Badr"/>
          <w:sz w:val="28"/>
          <w:szCs w:val="28"/>
          <w:rtl/>
        </w:rPr>
        <w:t xml:space="preserve"> عراق العرب كرسيه بغداد و من مدنه الدينور و الكوفة و البصرة أذربيجان و كرسيه توريز و من مدنه حران و سلماس و قفجاق خوزستان كرسيها ششتر و من مدنها الأهواز و غيرها فارس كرسيها شيراز و من مدنها كش و نعمان و محمل رزون و البحرين ديار بكر كرسيها الموصل و من مدنها ميافارقين و نصيبين و سنجار و اسعرد و دبيس و حران و الرها و جزيرة ابن عمر بلاد الروم كرسيها قونية و من مدنها ملطية و أقصرا و أورنكار و سيواس‏</w:t>
      </w:r>
    </w:p>
    <w:p w:rsidR="00997B3D" w:rsidRPr="00997B3D" w:rsidRDefault="00997B3D" w:rsidP="00997B3D">
      <w:pPr>
        <w:rPr>
          <w:rFonts w:cs="B Badr"/>
          <w:sz w:val="28"/>
          <w:szCs w:val="28"/>
          <w:rtl/>
        </w:rPr>
      </w:pPr>
      <w:r w:rsidRPr="00997B3D">
        <w:rPr>
          <w:rFonts w:cs="B Badr"/>
          <w:sz w:val="28"/>
          <w:szCs w:val="28"/>
          <w:rtl/>
        </w:rPr>
        <w:t>تاريخ‏ابن‏خلدون    ج‏6    19    (الخبر عن دخول العرب من بني هلال و سليم المغرب من الطبقة الرابعة و أخبارهم هنالك) .....  ص : 17</w:t>
      </w:r>
    </w:p>
    <w:p w:rsidR="00997B3D" w:rsidRPr="00997B3D" w:rsidRDefault="00997B3D" w:rsidP="00997B3D">
      <w:pPr>
        <w:rPr>
          <w:rFonts w:cs="B Badr"/>
          <w:sz w:val="28"/>
          <w:szCs w:val="28"/>
          <w:rtl/>
        </w:rPr>
      </w:pPr>
      <w:r w:rsidRPr="00997B3D">
        <w:rPr>
          <w:rFonts w:cs="B Badr"/>
          <w:sz w:val="28"/>
          <w:szCs w:val="28"/>
          <w:rtl/>
        </w:rPr>
        <w:t xml:space="preserve">و وصله أبو الفضل البغدادي و حظي من الخليفة بالتقليد و الخلع، و قرئ كتابه بجامع القيروان و نشرت الرايات السود و هدمت دار </w:t>
      </w:r>
      <w:r w:rsidRPr="00997B3D">
        <w:rPr>
          <w:rFonts w:cs="B Badr"/>
          <w:color w:val="C00000"/>
          <w:sz w:val="28"/>
          <w:szCs w:val="28"/>
          <w:rtl/>
        </w:rPr>
        <w:t>الإسماعيلية</w:t>
      </w:r>
      <w:r w:rsidRPr="00997B3D">
        <w:rPr>
          <w:rFonts w:cs="B Badr"/>
          <w:sz w:val="28"/>
          <w:szCs w:val="28"/>
          <w:rtl/>
        </w:rPr>
        <w:t>. و بلغ الخبر إلى المستنصر معز الخليفة بالقاهرة، و إلى الشيعة الرافضة من كتامة و صنائع الدولة فوجموا، و طلع عليهم المقيم المقعد من ذلك، و ارتبكوا في أمرهم. و كان أحياء هلال هؤلاء الأحياء من جشم و الأثير [4] و زغبة و رياح و ربيعة و عدي في محلاتهم بالصعيد كما قدمناه.</w:t>
      </w:r>
    </w:p>
    <w:p w:rsidR="00997B3D" w:rsidRPr="00997B3D" w:rsidRDefault="00997B3D" w:rsidP="00997B3D">
      <w:pPr>
        <w:rPr>
          <w:rFonts w:cs="B Badr"/>
          <w:sz w:val="28"/>
          <w:szCs w:val="28"/>
          <w:rtl/>
        </w:rPr>
      </w:pPr>
      <w:r w:rsidRPr="00997B3D">
        <w:rPr>
          <w:rFonts w:cs="B Badr"/>
          <w:sz w:val="28"/>
          <w:szCs w:val="28"/>
          <w:rtl/>
        </w:rPr>
        <w:t>تاريخ‏ابن‏خلدون    ج‏8    42    فهرس الأعلام و القبائل .....  ص : 5</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xml:space="preserve"> (1) 251- (2) 20- (4) 13- 104- 107- 118 121- 122- (5) 32 58- 104- 116- 117 139- 149- 152- 158 164- 198- 240- 341 450- 457- 463- 598.</w:t>
      </w:r>
    </w:p>
    <w:p w:rsidR="00997B3D" w:rsidRPr="00997B3D" w:rsidRDefault="00997B3D" w:rsidP="00997B3D">
      <w:pPr>
        <w:rPr>
          <w:rFonts w:cs="B Badr"/>
          <w:sz w:val="28"/>
          <w:szCs w:val="28"/>
          <w:rtl/>
        </w:rPr>
      </w:pPr>
      <w:r w:rsidRPr="00997B3D">
        <w:rPr>
          <w:rFonts w:cs="B Badr"/>
          <w:sz w:val="28"/>
          <w:szCs w:val="28"/>
          <w:rtl/>
        </w:rPr>
        <w:t>تاريخ‏ابن‏خلدون    ج‏8    137    فهرس الأعلام و القبائل .....  ص : 5</w:t>
      </w:r>
    </w:p>
    <w:p w:rsidR="00997B3D" w:rsidRPr="00997B3D" w:rsidRDefault="00997B3D" w:rsidP="00997B3D">
      <w:pPr>
        <w:rPr>
          <w:rFonts w:cs="B Badr"/>
          <w:sz w:val="28"/>
          <w:szCs w:val="28"/>
          <w:rtl/>
        </w:rPr>
      </w:pPr>
      <w:r w:rsidRPr="00997B3D">
        <w:rPr>
          <w:rFonts w:cs="B Badr"/>
          <w:sz w:val="28"/>
          <w:szCs w:val="28"/>
          <w:rtl/>
        </w:rPr>
        <w:t xml:space="preserve">الحسين بن الصباح رئيس </w:t>
      </w:r>
      <w:r w:rsidRPr="00997B3D">
        <w:rPr>
          <w:rFonts w:cs="B Badr"/>
          <w:color w:val="C00000"/>
          <w:sz w:val="28"/>
          <w:szCs w:val="28"/>
          <w:rtl/>
        </w:rPr>
        <w:t>الإسماعيلية</w:t>
      </w:r>
      <w:r w:rsidRPr="00997B3D">
        <w:rPr>
          <w:rFonts w:cs="B Badr"/>
          <w:sz w:val="28"/>
          <w:szCs w:val="28"/>
          <w:rtl/>
        </w:rPr>
        <w:t xml:space="preserve"> بالعراق (4) 82.</w:t>
      </w:r>
    </w:p>
    <w:p w:rsidR="00997B3D" w:rsidRPr="00997B3D" w:rsidRDefault="00997B3D" w:rsidP="00997B3D">
      <w:pPr>
        <w:rPr>
          <w:rFonts w:cs="B Badr"/>
          <w:sz w:val="28"/>
          <w:szCs w:val="28"/>
          <w:rtl/>
        </w:rPr>
      </w:pPr>
      <w:r w:rsidRPr="00997B3D">
        <w:rPr>
          <w:rFonts w:cs="B Badr"/>
          <w:sz w:val="28"/>
          <w:szCs w:val="28"/>
          <w:rtl/>
        </w:rPr>
        <w:t>تاريخ‏ابن‏خلدون    ج‏8    219    فهرس الأعلام و القبائل .....  ص : 5</w:t>
      </w:r>
    </w:p>
    <w:p w:rsidR="00997B3D" w:rsidRPr="00997B3D" w:rsidRDefault="00997B3D" w:rsidP="00997B3D">
      <w:pPr>
        <w:rPr>
          <w:rFonts w:cs="B Badr"/>
          <w:sz w:val="28"/>
          <w:szCs w:val="28"/>
          <w:rtl/>
        </w:rPr>
      </w:pPr>
      <w:r w:rsidRPr="00997B3D">
        <w:rPr>
          <w:rFonts w:cs="B Badr"/>
          <w:sz w:val="28"/>
          <w:szCs w:val="28"/>
          <w:rtl/>
        </w:rPr>
        <w:t xml:space="preserve">سنان مقدم </w:t>
      </w:r>
      <w:r w:rsidRPr="00997B3D">
        <w:rPr>
          <w:rFonts w:cs="B Badr"/>
          <w:color w:val="C00000"/>
          <w:sz w:val="28"/>
          <w:szCs w:val="28"/>
          <w:rtl/>
        </w:rPr>
        <w:t>الإسماعيلية</w:t>
      </w:r>
      <w:r w:rsidRPr="00997B3D">
        <w:rPr>
          <w:rFonts w:cs="B Badr"/>
          <w:sz w:val="28"/>
          <w:szCs w:val="28"/>
          <w:rtl/>
        </w:rPr>
        <w:t xml:space="preserve"> (4) 122- (5) 341- 382.</w:t>
      </w:r>
    </w:p>
    <w:p w:rsidR="00997B3D" w:rsidRPr="00997B3D" w:rsidRDefault="00997B3D" w:rsidP="00997B3D">
      <w:pPr>
        <w:rPr>
          <w:rFonts w:cs="B Badr"/>
          <w:sz w:val="28"/>
          <w:szCs w:val="28"/>
          <w:rtl/>
        </w:rPr>
      </w:pPr>
      <w:r w:rsidRPr="00997B3D">
        <w:rPr>
          <w:rFonts w:cs="B Badr"/>
          <w:sz w:val="28"/>
          <w:szCs w:val="28"/>
          <w:rtl/>
        </w:rPr>
        <w:t>تاريخ‏ابن‏خلدون    ج‏8    318    فهرس الأعلام و القبائل .....  ص : 5</w:t>
      </w:r>
    </w:p>
    <w:p w:rsidR="00997B3D" w:rsidRPr="00997B3D" w:rsidRDefault="00997B3D" w:rsidP="00997B3D">
      <w:pPr>
        <w:rPr>
          <w:rFonts w:cs="B Badr"/>
          <w:sz w:val="28"/>
          <w:szCs w:val="28"/>
          <w:rtl/>
        </w:rPr>
      </w:pPr>
      <w:r w:rsidRPr="00997B3D">
        <w:rPr>
          <w:rFonts w:cs="B Badr"/>
          <w:sz w:val="28"/>
          <w:szCs w:val="28"/>
          <w:rtl/>
        </w:rPr>
        <w:t xml:space="preserve">علاء الدين (علاء الملك) ملك </w:t>
      </w:r>
      <w:r w:rsidRPr="00997B3D">
        <w:rPr>
          <w:rFonts w:cs="B Badr"/>
          <w:color w:val="C00000"/>
          <w:sz w:val="28"/>
          <w:szCs w:val="28"/>
          <w:rtl/>
        </w:rPr>
        <w:t>الإسماعيلية</w:t>
      </w:r>
      <w:r w:rsidRPr="00997B3D">
        <w:rPr>
          <w:rFonts w:cs="B Badr"/>
          <w:sz w:val="28"/>
          <w:szCs w:val="28"/>
          <w:rtl/>
        </w:rPr>
        <w:t xml:space="preserve"> (5) 152- 158.</w:t>
      </w:r>
    </w:p>
    <w:p w:rsidR="00997B3D" w:rsidRPr="00997B3D" w:rsidRDefault="00997B3D" w:rsidP="00997B3D">
      <w:pPr>
        <w:rPr>
          <w:rFonts w:cs="B Badr"/>
          <w:sz w:val="28"/>
          <w:szCs w:val="28"/>
          <w:rtl/>
        </w:rPr>
      </w:pPr>
      <w:r w:rsidRPr="00997B3D">
        <w:rPr>
          <w:rFonts w:cs="B Badr"/>
          <w:sz w:val="28"/>
          <w:szCs w:val="28"/>
          <w:rtl/>
        </w:rPr>
        <w:t>تاريخ‏ابن‏خلدون    ج‏8    565    القسم الثاني: فهرس الأماكن الجغرافية .....  ص : 555</w:t>
      </w:r>
    </w:p>
    <w:p w:rsidR="00997B3D" w:rsidRPr="00997B3D" w:rsidRDefault="00997B3D" w:rsidP="00997B3D">
      <w:pPr>
        <w:rPr>
          <w:rFonts w:cs="B Badr"/>
          <w:sz w:val="28"/>
          <w:szCs w:val="28"/>
          <w:rtl/>
        </w:rPr>
      </w:pPr>
      <w:r w:rsidRPr="00997B3D">
        <w:rPr>
          <w:rFonts w:cs="B Badr"/>
          <w:color w:val="C00000"/>
          <w:sz w:val="28"/>
          <w:szCs w:val="28"/>
          <w:rtl/>
        </w:rPr>
        <w:lastRenderedPageBreak/>
        <w:t>الإسماعيلية</w:t>
      </w:r>
      <w:r w:rsidRPr="00997B3D">
        <w:rPr>
          <w:rFonts w:cs="B Badr"/>
          <w:sz w:val="28"/>
          <w:szCs w:val="28"/>
          <w:rtl/>
        </w:rPr>
        <w:t xml:space="preserve"> (5) 56- 130- 442.</w:t>
      </w:r>
    </w:p>
    <w:p w:rsidR="00997B3D" w:rsidRPr="00997B3D" w:rsidRDefault="00997B3D" w:rsidP="00997B3D">
      <w:pPr>
        <w:rPr>
          <w:rFonts w:cs="B Badr"/>
          <w:sz w:val="28"/>
          <w:szCs w:val="28"/>
          <w:rtl/>
        </w:rPr>
      </w:pPr>
      <w:r w:rsidRPr="00997B3D">
        <w:rPr>
          <w:rFonts w:cs="B Badr"/>
          <w:sz w:val="28"/>
          <w:szCs w:val="28"/>
          <w:rtl/>
        </w:rPr>
        <w:t>تاريخ‏الإسلام    ج‏20    234    [الباطنية] .....  ص : 234</w:t>
      </w:r>
    </w:p>
    <w:p w:rsidR="00997B3D" w:rsidRPr="00997B3D" w:rsidRDefault="00997B3D" w:rsidP="00997B3D">
      <w:pPr>
        <w:rPr>
          <w:rFonts w:cs="B Badr"/>
          <w:sz w:val="28"/>
          <w:szCs w:val="28"/>
          <w:rtl/>
        </w:rPr>
      </w:pPr>
      <w:r w:rsidRPr="00997B3D">
        <w:rPr>
          <w:rFonts w:cs="B Badr"/>
          <w:sz w:val="28"/>
          <w:szCs w:val="28"/>
          <w:rtl/>
        </w:rPr>
        <w:t xml:space="preserve">[2] ذكرها ابن الجوزي في (المنتظم 5/ 111)، و في أولها: </w:t>
      </w:r>
      <w:r w:rsidRPr="00997B3D">
        <w:rPr>
          <w:rFonts w:cs="B Badr"/>
          <w:color w:val="C00000"/>
          <w:sz w:val="28"/>
          <w:szCs w:val="28"/>
          <w:rtl/>
        </w:rPr>
        <w:t>الإسماعيلية</w:t>
      </w:r>
      <w:r w:rsidRPr="00997B3D">
        <w:rPr>
          <w:rFonts w:cs="B Badr"/>
          <w:sz w:val="28"/>
          <w:szCs w:val="28"/>
          <w:rtl/>
        </w:rPr>
        <w:t>. و انظر: البداية و النهاية 11/ 62.</w:t>
      </w:r>
    </w:p>
    <w:p w:rsidR="00997B3D" w:rsidRPr="00997B3D" w:rsidRDefault="00997B3D" w:rsidP="00997B3D">
      <w:pPr>
        <w:rPr>
          <w:rFonts w:cs="B Badr"/>
          <w:sz w:val="28"/>
          <w:szCs w:val="28"/>
          <w:rtl/>
        </w:rPr>
      </w:pPr>
      <w:r w:rsidRPr="00997B3D">
        <w:rPr>
          <w:rFonts w:cs="B Badr"/>
          <w:sz w:val="28"/>
          <w:szCs w:val="28"/>
          <w:rtl/>
        </w:rPr>
        <w:t>تاريخ‏الإسلام    ج‏20    236    [</w:t>
      </w:r>
      <w:r w:rsidRPr="00997B3D">
        <w:rPr>
          <w:rFonts w:cs="B Badr"/>
          <w:color w:val="C00000"/>
          <w:sz w:val="28"/>
          <w:szCs w:val="28"/>
          <w:rtl/>
        </w:rPr>
        <w:t>الإسماعيلية</w:t>
      </w:r>
      <w:r w:rsidRPr="00997B3D">
        <w:rPr>
          <w:rFonts w:cs="B Badr"/>
          <w:sz w:val="28"/>
          <w:szCs w:val="28"/>
          <w:rtl/>
        </w:rPr>
        <w:t>] .....  ص : 236</w:t>
      </w:r>
    </w:p>
    <w:p w:rsidR="00997B3D" w:rsidRPr="00997B3D" w:rsidRDefault="00997B3D" w:rsidP="00997B3D">
      <w:pPr>
        <w:rPr>
          <w:rFonts w:cs="B Badr"/>
          <w:sz w:val="28"/>
          <w:szCs w:val="28"/>
          <w:rtl/>
        </w:rPr>
      </w:pPr>
      <w:r w:rsidRPr="00997B3D">
        <w:rPr>
          <w:rFonts w:cs="B Badr"/>
          <w:sz w:val="28"/>
          <w:szCs w:val="28"/>
          <w:rtl/>
        </w:rPr>
        <w:t>[</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تاريخ‏الإسلام    ج‏20    236    [</w:t>
      </w:r>
      <w:r w:rsidRPr="00997B3D">
        <w:rPr>
          <w:rFonts w:cs="B Badr"/>
          <w:color w:val="C00000"/>
          <w:sz w:val="28"/>
          <w:szCs w:val="28"/>
          <w:rtl/>
        </w:rPr>
        <w:t>الإسماعيلية</w:t>
      </w:r>
      <w:r w:rsidRPr="00997B3D">
        <w:rPr>
          <w:rFonts w:cs="B Badr"/>
          <w:sz w:val="28"/>
          <w:szCs w:val="28"/>
          <w:rtl/>
        </w:rPr>
        <w:t>] .....  ص : 236</w:t>
      </w:r>
    </w:p>
    <w:p w:rsidR="00997B3D" w:rsidRPr="00997B3D" w:rsidRDefault="00997B3D" w:rsidP="00997B3D">
      <w:pPr>
        <w:rPr>
          <w:rFonts w:cs="B Badr"/>
          <w:sz w:val="28"/>
          <w:szCs w:val="28"/>
          <w:rtl/>
        </w:rPr>
      </w:pPr>
      <w:r w:rsidRPr="00997B3D">
        <w:rPr>
          <w:rFonts w:cs="B Badr"/>
          <w:sz w:val="28"/>
          <w:szCs w:val="28"/>
          <w:rtl/>
        </w:rPr>
        <w:t xml:space="preserve">و </w:t>
      </w:r>
      <w:r w:rsidRPr="00997B3D">
        <w:rPr>
          <w:rFonts w:cs="B Badr"/>
          <w:color w:val="C00000"/>
          <w:sz w:val="28"/>
          <w:szCs w:val="28"/>
          <w:rtl/>
        </w:rPr>
        <w:t>الإسماعيلية</w:t>
      </w:r>
      <w:r w:rsidRPr="00997B3D">
        <w:rPr>
          <w:rFonts w:cs="B Badr"/>
          <w:sz w:val="28"/>
          <w:szCs w:val="28"/>
          <w:rtl/>
        </w:rPr>
        <w:t xml:space="preserve"> من القرامطة [1].</w:t>
      </w:r>
    </w:p>
    <w:p w:rsidR="00997B3D" w:rsidRPr="00997B3D" w:rsidRDefault="00997B3D" w:rsidP="00997B3D">
      <w:pPr>
        <w:rPr>
          <w:rFonts w:cs="B Badr"/>
          <w:sz w:val="28"/>
          <w:szCs w:val="28"/>
          <w:rtl/>
        </w:rPr>
      </w:pPr>
      <w:r w:rsidRPr="00997B3D">
        <w:rPr>
          <w:rFonts w:cs="B Badr"/>
          <w:sz w:val="28"/>
          <w:szCs w:val="28"/>
          <w:rtl/>
        </w:rPr>
        <w:t>تاريخ‏الإسلام    ج‏20    236    [وفاة يازمان الخادم‏] .....  ص : 236</w:t>
      </w:r>
    </w:p>
    <w:p w:rsidR="00997B3D" w:rsidRPr="00997B3D" w:rsidRDefault="00997B3D" w:rsidP="00997B3D">
      <w:pPr>
        <w:rPr>
          <w:rFonts w:cs="B Badr"/>
          <w:sz w:val="28"/>
          <w:szCs w:val="28"/>
          <w:rtl/>
        </w:rPr>
      </w:pPr>
      <w:r w:rsidRPr="00997B3D">
        <w:rPr>
          <w:rFonts w:cs="B Badr"/>
          <w:sz w:val="28"/>
          <w:szCs w:val="28"/>
          <w:rtl/>
        </w:rPr>
        <w:t xml:space="preserve">[1] انظر عن </w:t>
      </w:r>
      <w:r w:rsidRPr="00997B3D">
        <w:rPr>
          <w:rFonts w:cs="B Badr"/>
          <w:color w:val="C00000"/>
          <w:sz w:val="28"/>
          <w:szCs w:val="28"/>
          <w:rtl/>
        </w:rPr>
        <w:t>الإسماعيلية</w:t>
      </w:r>
      <w:r w:rsidRPr="00997B3D">
        <w:rPr>
          <w:rFonts w:cs="B Badr"/>
          <w:sz w:val="28"/>
          <w:szCs w:val="28"/>
          <w:rtl/>
        </w:rPr>
        <w:t xml:space="preserve"> في:</w:t>
      </w:r>
    </w:p>
    <w:p w:rsidR="00997B3D" w:rsidRPr="00997B3D" w:rsidRDefault="00997B3D" w:rsidP="00997B3D">
      <w:pPr>
        <w:rPr>
          <w:rFonts w:cs="B Badr"/>
          <w:sz w:val="28"/>
          <w:szCs w:val="28"/>
          <w:rtl/>
        </w:rPr>
      </w:pPr>
      <w:r w:rsidRPr="00997B3D">
        <w:rPr>
          <w:rFonts w:cs="B Badr"/>
          <w:sz w:val="28"/>
          <w:szCs w:val="28"/>
          <w:rtl/>
        </w:rPr>
        <w:t>تاريخ‏الإسلام    ج‏28    28    [التنكيل بالمعتزلة و الرافضة و غيرهم في خراسان‏] .....  ص : 28</w:t>
      </w:r>
    </w:p>
    <w:p w:rsidR="00997B3D" w:rsidRPr="00997B3D" w:rsidRDefault="00997B3D" w:rsidP="00997B3D">
      <w:pPr>
        <w:rPr>
          <w:rFonts w:cs="B Badr"/>
          <w:sz w:val="28"/>
          <w:szCs w:val="28"/>
          <w:rtl/>
        </w:rPr>
      </w:pPr>
      <w:r w:rsidRPr="00997B3D">
        <w:rPr>
          <w:rFonts w:cs="B Badr"/>
          <w:sz w:val="28"/>
          <w:szCs w:val="28"/>
          <w:rtl/>
        </w:rPr>
        <w:t xml:space="preserve">و امتثل يمين الدّولة محمود بن سبكتكين أمر القادر باللَّه، و بثّ سنّته في أعماله بخراسان و غيرها في قتل المعتزلة و الرافضة و </w:t>
      </w:r>
      <w:r w:rsidRPr="00997B3D">
        <w:rPr>
          <w:rFonts w:cs="B Badr"/>
          <w:color w:val="C00000"/>
          <w:sz w:val="28"/>
          <w:szCs w:val="28"/>
          <w:rtl/>
        </w:rPr>
        <w:t>الإسماعيلية</w:t>
      </w:r>
      <w:r w:rsidRPr="00997B3D">
        <w:rPr>
          <w:rFonts w:cs="B Badr"/>
          <w:sz w:val="28"/>
          <w:szCs w:val="28"/>
          <w:rtl/>
        </w:rPr>
        <w:t xml:space="preserve"> و القرامطة و الجهميّة و المشبّهة، و صلبهم و حبسهم و نفاهم، و أمر بلعنهم على المنابر، و شرّدهم عن ديارهم، و صار ذلك سنّة في الإسلام [1].</w:t>
      </w:r>
    </w:p>
    <w:p w:rsidR="00997B3D" w:rsidRPr="00997B3D" w:rsidRDefault="00997B3D" w:rsidP="00997B3D">
      <w:pPr>
        <w:rPr>
          <w:rFonts w:cs="B Badr"/>
          <w:sz w:val="28"/>
          <w:szCs w:val="28"/>
          <w:rtl/>
        </w:rPr>
      </w:pPr>
      <w:r w:rsidRPr="00997B3D">
        <w:rPr>
          <w:rFonts w:cs="B Badr"/>
          <w:sz w:val="28"/>
          <w:szCs w:val="28"/>
          <w:rtl/>
        </w:rPr>
        <w:t>تاريخ‏الإسلام    ج‏29    219    - حرف الحاء - .....  ص : 217</w:t>
      </w:r>
    </w:p>
    <w:p w:rsidR="00997B3D" w:rsidRPr="00997B3D" w:rsidRDefault="00997B3D" w:rsidP="00997B3D">
      <w:pPr>
        <w:rPr>
          <w:rFonts w:cs="B Badr"/>
          <w:sz w:val="28"/>
          <w:szCs w:val="28"/>
          <w:rtl/>
        </w:rPr>
      </w:pPr>
      <w:r w:rsidRPr="00997B3D">
        <w:rPr>
          <w:rFonts w:cs="B Badr"/>
          <w:sz w:val="28"/>
          <w:szCs w:val="28"/>
          <w:rtl/>
        </w:rPr>
        <w:t xml:space="preserve">و كان أبي ممّن أجاب دعوة المصريّين، و يعدّ من </w:t>
      </w:r>
      <w:r w:rsidRPr="00997B3D">
        <w:rPr>
          <w:rFonts w:cs="B Badr"/>
          <w:color w:val="C00000"/>
          <w:sz w:val="28"/>
          <w:szCs w:val="28"/>
          <w:rtl/>
        </w:rPr>
        <w:t>الإسماعيلية</w:t>
      </w:r>
      <w:r w:rsidRPr="00997B3D">
        <w:rPr>
          <w:rFonts w:cs="B Badr"/>
          <w:sz w:val="28"/>
          <w:szCs w:val="28"/>
          <w:rtl/>
        </w:rPr>
        <w:t>، و قد سمع منهم ذكر النّفس و العقل، و كذلك أخي. فربّما تذاكروا و أنا أسمعهم و أدرك ما</w:t>
      </w:r>
    </w:p>
    <w:p w:rsidR="00997B3D" w:rsidRPr="00997B3D" w:rsidRDefault="00997B3D" w:rsidP="00997B3D">
      <w:pPr>
        <w:rPr>
          <w:rFonts w:cs="B Badr"/>
          <w:sz w:val="28"/>
          <w:szCs w:val="28"/>
          <w:rtl/>
        </w:rPr>
      </w:pPr>
      <w:r w:rsidRPr="00997B3D">
        <w:rPr>
          <w:rFonts w:cs="B Badr"/>
          <w:sz w:val="28"/>
          <w:szCs w:val="28"/>
          <w:rtl/>
        </w:rPr>
        <w:t>تاريخ‏الإسلام    ج‏30    499    - حرف الثاء - .....  ص : 499</w:t>
      </w:r>
    </w:p>
    <w:p w:rsidR="00997B3D" w:rsidRPr="00997B3D" w:rsidRDefault="00997B3D" w:rsidP="00997B3D">
      <w:pPr>
        <w:rPr>
          <w:rFonts w:cs="B Badr"/>
          <w:sz w:val="28"/>
          <w:szCs w:val="28"/>
          <w:rtl/>
        </w:rPr>
      </w:pPr>
      <w:r w:rsidRPr="00997B3D">
        <w:rPr>
          <w:rFonts w:cs="B Badr"/>
          <w:sz w:val="28"/>
          <w:szCs w:val="28"/>
          <w:rtl/>
        </w:rPr>
        <w:t xml:space="preserve">و كان من كبار تلامذة أبي الصّلاح. تصدّر للإفادة بعده، و تولّى خزانة الكتب بحلب، فقال من بحلب من </w:t>
      </w:r>
      <w:r w:rsidRPr="00997B3D">
        <w:rPr>
          <w:rFonts w:cs="B Badr"/>
          <w:color w:val="C00000"/>
          <w:sz w:val="28"/>
          <w:szCs w:val="28"/>
          <w:rtl/>
        </w:rPr>
        <w:t>الإسماعيلية</w:t>
      </w:r>
      <w:r w:rsidRPr="00997B3D">
        <w:rPr>
          <w:rFonts w:cs="B Badr"/>
          <w:sz w:val="28"/>
          <w:szCs w:val="28"/>
          <w:rtl/>
        </w:rPr>
        <w:t>: إنّ هذا يفسد الدّعوة.</w:t>
      </w:r>
    </w:p>
    <w:p w:rsidR="00997B3D" w:rsidRPr="00997B3D" w:rsidRDefault="00997B3D" w:rsidP="00997B3D">
      <w:pPr>
        <w:rPr>
          <w:rFonts w:cs="B Badr"/>
          <w:sz w:val="28"/>
          <w:szCs w:val="28"/>
          <w:rtl/>
        </w:rPr>
      </w:pPr>
      <w:r w:rsidRPr="00997B3D">
        <w:rPr>
          <w:rFonts w:cs="B Badr"/>
          <w:sz w:val="28"/>
          <w:szCs w:val="28"/>
          <w:rtl/>
        </w:rPr>
        <w:t>تاريخ‏الإسلام    ج‏32    94    - حرف العين - .....  ص : 88</w:t>
      </w:r>
    </w:p>
    <w:p w:rsidR="00997B3D" w:rsidRPr="00997B3D" w:rsidRDefault="00997B3D" w:rsidP="00997B3D">
      <w:pPr>
        <w:rPr>
          <w:rFonts w:cs="B Badr"/>
          <w:sz w:val="28"/>
          <w:szCs w:val="28"/>
          <w:rtl/>
        </w:rPr>
      </w:pPr>
      <w:r w:rsidRPr="00997B3D">
        <w:rPr>
          <w:rFonts w:cs="B Badr"/>
          <w:sz w:val="28"/>
          <w:szCs w:val="28"/>
          <w:rtl/>
        </w:rPr>
        <w:lastRenderedPageBreak/>
        <w:t xml:space="preserve">هكذا نقل بعض المؤرخين، و قد ذكرته عن بعضهم في كتاب المرهم أنّ داعي </w:t>
      </w:r>
      <w:r w:rsidRPr="00997B3D">
        <w:rPr>
          <w:rFonts w:cs="B Badr"/>
          <w:color w:val="C00000"/>
          <w:sz w:val="28"/>
          <w:szCs w:val="28"/>
          <w:rtl/>
        </w:rPr>
        <w:t>الإسماعيلية</w:t>
      </w:r>
      <w:r w:rsidRPr="00997B3D">
        <w:rPr>
          <w:rFonts w:cs="B Badr"/>
          <w:sz w:val="28"/>
          <w:szCs w:val="28"/>
          <w:rtl/>
        </w:rPr>
        <w:t xml:space="preserve"> دخل اليمن و دعا إلى مذهبهم و نزل في الجبل المذكور، و لم يزل يدعو سرا حتى كثرت أتباعهم و ظهرت دعوتهم و ملكوا جبال اليمن و تهامتها و لكن ذلك مخالف بما قدمناه عن بعض في هذا التاريخ من وجوه.</w:t>
      </w:r>
    </w:p>
    <w:p w:rsidR="00997B3D" w:rsidRPr="00997B3D" w:rsidRDefault="00997B3D" w:rsidP="00997B3D">
      <w:pPr>
        <w:rPr>
          <w:rFonts w:cs="B Badr"/>
          <w:sz w:val="28"/>
          <w:szCs w:val="28"/>
          <w:rtl/>
        </w:rPr>
      </w:pPr>
    </w:p>
    <w:p w:rsidR="00997B3D" w:rsidRPr="00997B3D" w:rsidRDefault="00997B3D" w:rsidP="00997B3D">
      <w:pPr>
        <w:rPr>
          <w:rFonts w:cs="B Badr"/>
          <w:sz w:val="28"/>
          <w:szCs w:val="28"/>
          <w:rtl/>
        </w:rPr>
      </w:pPr>
      <w:r w:rsidRPr="00997B3D">
        <w:rPr>
          <w:rFonts w:cs="B Badr"/>
          <w:sz w:val="28"/>
          <w:szCs w:val="28"/>
          <w:rtl/>
        </w:rPr>
        <w:t xml:space="preserve">تاريخ‏الإسلام    ج‏33    14    [تسلم رئيس </w:t>
      </w:r>
      <w:r w:rsidRPr="00997B3D">
        <w:rPr>
          <w:rFonts w:cs="B Badr"/>
          <w:color w:val="C00000"/>
          <w:sz w:val="28"/>
          <w:szCs w:val="28"/>
          <w:rtl/>
        </w:rPr>
        <w:t>الإسماعيلية</w:t>
      </w:r>
      <w:r w:rsidRPr="00997B3D">
        <w:rPr>
          <w:rFonts w:cs="B Badr"/>
          <w:sz w:val="28"/>
          <w:szCs w:val="28"/>
          <w:rtl/>
        </w:rPr>
        <w:t xml:space="preserve"> قلعة أصبهان‏] .....  ص : 14</w:t>
      </w:r>
    </w:p>
    <w:p w:rsidR="00997B3D" w:rsidRPr="00997B3D" w:rsidRDefault="00997B3D" w:rsidP="00997B3D">
      <w:pPr>
        <w:rPr>
          <w:rFonts w:cs="B Badr"/>
          <w:sz w:val="28"/>
          <w:szCs w:val="28"/>
          <w:rtl/>
        </w:rPr>
      </w:pPr>
      <w:r w:rsidRPr="00997B3D">
        <w:rPr>
          <w:rFonts w:cs="B Badr"/>
          <w:sz w:val="28"/>
          <w:szCs w:val="28"/>
          <w:rtl/>
        </w:rPr>
        <w:t xml:space="preserve">[تسلّم رئيس </w:t>
      </w:r>
      <w:r w:rsidRPr="00997B3D">
        <w:rPr>
          <w:rFonts w:cs="B Badr"/>
          <w:color w:val="C00000"/>
          <w:sz w:val="28"/>
          <w:szCs w:val="28"/>
          <w:rtl/>
        </w:rPr>
        <w:t>الإسماعيلية</w:t>
      </w:r>
      <w:r w:rsidRPr="00997B3D">
        <w:rPr>
          <w:rFonts w:cs="B Badr"/>
          <w:sz w:val="28"/>
          <w:szCs w:val="28"/>
          <w:rtl/>
        </w:rPr>
        <w:t xml:space="preserve"> قلعة أصبهان‏]</w:t>
      </w:r>
    </w:p>
    <w:p w:rsidR="00997B3D" w:rsidRPr="00997B3D" w:rsidRDefault="00997B3D" w:rsidP="00997B3D">
      <w:pPr>
        <w:rPr>
          <w:rFonts w:cs="B Badr"/>
          <w:sz w:val="28"/>
          <w:szCs w:val="28"/>
          <w:rtl/>
        </w:rPr>
      </w:pPr>
      <w:r w:rsidRPr="00997B3D">
        <w:rPr>
          <w:rFonts w:cs="B Badr"/>
          <w:sz w:val="28"/>
          <w:szCs w:val="28"/>
          <w:rtl/>
        </w:rPr>
        <w:t xml:space="preserve">تاريخ‏الإسلام    ج‏33    14    [تسلم رئيس </w:t>
      </w:r>
      <w:r w:rsidRPr="00997B3D">
        <w:rPr>
          <w:rFonts w:cs="B Badr"/>
          <w:color w:val="C00000"/>
          <w:sz w:val="28"/>
          <w:szCs w:val="28"/>
          <w:rtl/>
        </w:rPr>
        <w:t>الإسماعيلية</w:t>
      </w:r>
      <w:r w:rsidRPr="00997B3D">
        <w:rPr>
          <w:rFonts w:cs="B Badr"/>
          <w:sz w:val="28"/>
          <w:szCs w:val="28"/>
          <w:rtl/>
        </w:rPr>
        <w:t xml:space="preserve"> قلعة أصبهان‏] .....  ص : 14</w:t>
      </w:r>
    </w:p>
    <w:p w:rsidR="00997B3D" w:rsidRPr="00997B3D" w:rsidRDefault="00997B3D" w:rsidP="00997B3D">
      <w:pPr>
        <w:rPr>
          <w:rFonts w:cs="B Badr"/>
          <w:sz w:val="28"/>
          <w:szCs w:val="28"/>
          <w:rtl/>
        </w:rPr>
      </w:pPr>
      <w:r w:rsidRPr="00997B3D">
        <w:rPr>
          <w:rFonts w:cs="B Badr"/>
          <w:sz w:val="28"/>
          <w:szCs w:val="28"/>
          <w:rtl/>
        </w:rPr>
        <w:t xml:space="preserve">و في شعبان تسلّم ابن الصّبّاح رأس </w:t>
      </w:r>
      <w:r w:rsidRPr="00997B3D">
        <w:rPr>
          <w:rFonts w:cs="B Badr"/>
          <w:color w:val="C00000"/>
          <w:sz w:val="28"/>
          <w:szCs w:val="28"/>
          <w:rtl/>
        </w:rPr>
        <w:t>الإسماعيلية</w:t>
      </w:r>
      <w:r w:rsidRPr="00997B3D">
        <w:rPr>
          <w:rFonts w:cs="B Badr"/>
          <w:sz w:val="28"/>
          <w:szCs w:val="28"/>
          <w:rtl/>
        </w:rPr>
        <w:t xml:space="preserve"> قلعة أصبهان، و ذلك أوّل ظهورهم [1]. و سيأتي ذكرهم في سنة أربع و تسعين.</w:t>
      </w:r>
    </w:p>
    <w:p w:rsidR="00997B3D" w:rsidRPr="00997B3D" w:rsidRDefault="00997B3D" w:rsidP="00997B3D">
      <w:pPr>
        <w:rPr>
          <w:rFonts w:cs="B Badr"/>
          <w:sz w:val="28"/>
          <w:szCs w:val="28"/>
          <w:rtl/>
        </w:rPr>
      </w:pPr>
      <w:r w:rsidRPr="00997B3D">
        <w:rPr>
          <w:rFonts w:cs="B Badr"/>
          <w:sz w:val="28"/>
          <w:szCs w:val="28"/>
          <w:rtl/>
        </w:rPr>
        <w:t>تاريخ‏الإسلام    ج‏34    28    [رواية ابن الجوزي عن الباطنية] .....  ص : 28</w:t>
      </w:r>
    </w:p>
    <w:p w:rsidR="00997B3D" w:rsidRPr="00997B3D" w:rsidRDefault="00997B3D" w:rsidP="00997B3D">
      <w:pPr>
        <w:rPr>
          <w:rFonts w:cs="B Badr"/>
          <w:sz w:val="28"/>
          <w:szCs w:val="28"/>
          <w:rtl/>
        </w:rPr>
      </w:pPr>
      <w:r w:rsidRPr="00997B3D">
        <w:rPr>
          <w:rFonts w:cs="B Badr"/>
          <w:sz w:val="28"/>
          <w:szCs w:val="28"/>
          <w:rtl/>
        </w:rPr>
        <w:t xml:space="preserve">قال أبو الفرج ابن الجوزيّ: [2] و أوّل ما عرف من أخبار الباطنيّة، يعني </w:t>
      </w:r>
      <w:r w:rsidRPr="00997B3D">
        <w:rPr>
          <w:rFonts w:cs="B Badr"/>
          <w:color w:val="C00000"/>
          <w:sz w:val="28"/>
          <w:szCs w:val="28"/>
          <w:rtl/>
        </w:rPr>
        <w:t>الإسماعيلية</w:t>
      </w:r>
      <w:r w:rsidRPr="00997B3D">
        <w:rPr>
          <w:rFonts w:cs="B Badr"/>
          <w:sz w:val="28"/>
          <w:szCs w:val="28"/>
          <w:rtl/>
        </w:rPr>
        <w:t>، أنّهم اجتمعوا فصلّوا العيد في ساوة، ففطن بهم الشّحنة، فأخذهم و حبسهم، ثم أطلقهم، [ثم اغتالوا] [3] مؤذّنا من أهل ساوة [فاجتهدوا] [4] أن يدخل في مذهبهم، فامتنع [5]، فخافوا أن ينمّ عليهم، فقتلوه [6]. فرفع ذلك إلى نظام الملك، فأخذ رجلا نجّارا اتّهمه بقتله، و هو أوّل من فتكوا به. و كانوا يقولون: قتلتم منّا نجّارا، فقتلنا به نظام الملك [7].</w:t>
      </w:r>
    </w:p>
    <w:p w:rsidR="00997B3D" w:rsidRPr="00997B3D" w:rsidRDefault="00997B3D" w:rsidP="00997B3D">
      <w:pPr>
        <w:rPr>
          <w:rFonts w:cs="B Badr"/>
          <w:sz w:val="28"/>
          <w:szCs w:val="28"/>
          <w:rtl/>
        </w:rPr>
      </w:pPr>
      <w:r w:rsidRPr="00997B3D">
        <w:rPr>
          <w:rFonts w:cs="B Badr"/>
          <w:sz w:val="28"/>
          <w:szCs w:val="28"/>
          <w:rtl/>
        </w:rPr>
        <w:t>تاريخ‏الإسلام    ج‏34    31    [رواية ابن الأثير عن الباطنية] .....  ص : 31</w:t>
      </w:r>
    </w:p>
    <w:p w:rsidR="00997B3D" w:rsidRPr="00997B3D" w:rsidRDefault="00997B3D" w:rsidP="00997B3D">
      <w:pPr>
        <w:rPr>
          <w:rFonts w:cs="B Badr"/>
          <w:sz w:val="28"/>
          <w:szCs w:val="28"/>
          <w:rtl/>
        </w:rPr>
      </w:pPr>
      <w:r w:rsidRPr="00997B3D">
        <w:rPr>
          <w:rFonts w:cs="B Badr"/>
          <w:sz w:val="28"/>
          <w:szCs w:val="28"/>
          <w:rtl/>
        </w:rPr>
        <w:t xml:space="preserve">قال «ابن الأثير» [2] و في شعبان سنة أربع و تسعين أمر السّلطان بركياروق بقتل الباطنيّة، و هم </w:t>
      </w:r>
      <w:r w:rsidRPr="00997B3D">
        <w:rPr>
          <w:rFonts w:cs="B Badr"/>
          <w:color w:val="C00000"/>
          <w:sz w:val="28"/>
          <w:szCs w:val="28"/>
          <w:rtl/>
        </w:rPr>
        <w:t>الإسماعيلية</w:t>
      </w:r>
      <w:r w:rsidRPr="00997B3D">
        <w:rPr>
          <w:rFonts w:cs="B Badr"/>
          <w:sz w:val="28"/>
          <w:szCs w:val="28"/>
          <w:rtl/>
        </w:rPr>
        <w:t>، و هم القرامطة.</w:t>
      </w:r>
    </w:p>
    <w:p w:rsidR="00997B3D" w:rsidRPr="00997B3D" w:rsidRDefault="00997B3D" w:rsidP="00997B3D">
      <w:pPr>
        <w:rPr>
          <w:rFonts w:cs="B Badr"/>
          <w:sz w:val="28"/>
          <w:szCs w:val="28"/>
          <w:rtl/>
        </w:rPr>
      </w:pPr>
      <w:r w:rsidRPr="00997B3D">
        <w:rPr>
          <w:rFonts w:cs="B Badr"/>
          <w:sz w:val="28"/>
          <w:szCs w:val="28"/>
          <w:rtl/>
        </w:rPr>
        <w:t>تاريخ‏الإسلام    ج‏34    34    [إقامة ابن الصباح بقلعة ألموت‏] .....  ص : 33</w:t>
      </w:r>
    </w:p>
    <w:p w:rsidR="00997B3D" w:rsidRPr="00997B3D" w:rsidRDefault="00997B3D" w:rsidP="00997B3D">
      <w:pPr>
        <w:rPr>
          <w:rFonts w:cs="B Badr"/>
          <w:sz w:val="28"/>
          <w:szCs w:val="28"/>
          <w:rtl/>
        </w:rPr>
      </w:pPr>
      <w:r w:rsidRPr="00997B3D">
        <w:rPr>
          <w:rFonts w:cs="B Badr"/>
          <w:sz w:val="28"/>
          <w:szCs w:val="28"/>
          <w:rtl/>
        </w:rPr>
        <w:t xml:space="preserve">قال: [1] و كان تيران شاه ابن توران شاه بن قاروت [2] بك السّلجوقيّ بكرمان قد قتل </w:t>
      </w:r>
      <w:r w:rsidRPr="00997B3D">
        <w:rPr>
          <w:rFonts w:cs="B Badr"/>
          <w:color w:val="C00000"/>
          <w:sz w:val="28"/>
          <w:szCs w:val="28"/>
          <w:rtl/>
        </w:rPr>
        <w:t>الإسماعيلية</w:t>
      </w:r>
      <w:r w:rsidRPr="00997B3D">
        <w:rPr>
          <w:rFonts w:cs="B Badr"/>
          <w:sz w:val="28"/>
          <w:szCs w:val="28"/>
          <w:rtl/>
        </w:rPr>
        <w:t xml:space="preserve"> الأتراك أصحاب الأمير إسماعيل، و كانوا قوما سنّة. قتل منهم ألفي رجل صبرا، و قطع أيدي ألفين. و نفق عليه أبو زرعة الكاتب، فحسّن له مذهب الباطنيّة، فأجاب. و كان عنده الفقيه أحمد بن الحسين البلخيّ الحنفيّ، و كان مطاعا في النّاس، فأحضره عنده ليلة، و أطال الجلوس، فلمّا خرج أتبعه من قتله فلما أصبح دخل عليه النّاس، و فيهم صاحب جيشه، فقال: أيّها الملك، من قتل هذا الفقيه؟</w:t>
      </w:r>
    </w:p>
    <w:p w:rsidR="00997B3D" w:rsidRPr="00997B3D" w:rsidRDefault="00997B3D" w:rsidP="00997B3D">
      <w:pPr>
        <w:rPr>
          <w:rFonts w:cs="B Badr"/>
          <w:sz w:val="28"/>
          <w:szCs w:val="28"/>
          <w:rtl/>
        </w:rPr>
      </w:pPr>
      <w:r w:rsidRPr="00997B3D">
        <w:rPr>
          <w:rFonts w:cs="B Badr"/>
          <w:sz w:val="28"/>
          <w:szCs w:val="28"/>
          <w:rtl/>
        </w:rPr>
        <w:t>تاريخ‏الإسلام    ج‏34    35    [حصار الأمير بزغش حصن طبس‏] .....  ص : 35</w:t>
      </w:r>
    </w:p>
    <w:p w:rsidR="00997B3D" w:rsidRPr="00997B3D" w:rsidRDefault="00997B3D" w:rsidP="00997B3D">
      <w:pPr>
        <w:rPr>
          <w:rFonts w:cs="B Badr"/>
          <w:sz w:val="28"/>
          <w:szCs w:val="28"/>
          <w:rtl/>
        </w:rPr>
      </w:pPr>
      <w:r w:rsidRPr="00997B3D">
        <w:rPr>
          <w:rFonts w:cs="B Badr"/>
          <w:sz w:val="28"/>
          <w:szCs w:val="28"/>
          <w:rtl/>
        </w:rPr>
        <w:t xml:space="preserve">و فيها حاصر الأمير بزغش [5]، و هو أكبر أمراء الملك سنجر، حصن طبس الّذي فيه </w:t>
      </w:r>
      <w:r w:rsidRPr="00997B3D">
        <w:rPr>
          <w:rFonts w:cs="B Badr"/>
          <w:color w:val="C00000"/>
          <w:sz w:val="28"/>
          <w:szCs w:val="28"/>
          <w:rtl/>
        </w:rPr>
        <w:t>الإسماعيلية</w:t>
      </w:r>
      <w:r w:rsidRPr="00997B3D">
        <w:rPr>
          <w:rFonts w:cs="B Badr"/>
          <w:sz w:val="28"/>
          <w:szCs w:val="28"/>
          <w:rtl/>
        </w:rPr>
        <w:t>، و ضيّق عليهم، و خرّب كثيرا من أسوارها بالمنجنيق، و لم يبق إلّا أخذها، فرحل عنهم و تركهم، فبنوا السّور، و ملئوا القلعة ذخائر.</w:t>
      </w:r>
    </w:p>
    <w:p w:rsidR="00997B3D" w:rsidRPr="00997B3D" w:rsidRDefault="00997B3D" w:rsidP="00997B3D">
      <w:pPr>
        <w:rPr>
          <w:rFonts w:cs="B Badr"/>
          <w:sz w:val="28"/>
          <w:szCs w:val="28"/>
          <w:rtl/>
        </w:rPr>
      </w:pPr>
      <w:r w:rsidRPr="00997B3D">
        <w:rPr>
          <w:rFonts w:cs="B Badr"/>
          <w:sz w:val="28"/>
          <w:szCs w:val="28"/>
          <w:rtl/>
        </w:rPr>
        <w:lastRenderedPageBreak/>
        <w:t xml:space="preserve">تاريخ‏الإسلام    ج‏34    61    [تخريب المقدم بزغش حصون </w:t>
      </w:r>
      <w:r w:rsidRPr="00997B3D">
        <w:rPr>
          <w:rFonts w:cs="B Badr"/>
          <w:color w:val="C00000"/>
          <w:sz w:val="28"/>
          <w:szCs w:val="28"/>
          <w:rtl/>
        </w:rPr>
        <w:t>الإسماعيلية</w:t>
      </w:r>
      <w:r w:rsidRPr="00997B3D">
        <w:rPr>
          <w:rFonts w:cs="B Badr"/>
          <w:sz w:val="28"/>
          <w:szCs w:val="28"/>
          <w:rtl/>
        </w:rPr>
        <w:t>] .....  ص : 61</w:t>
      </w:r>
    </w:p>
    <w:p w:rsidR="00997B3D" w:rsidRPr="00997B3D" w:rsidRDefault="00997B3D" w:rsidP="00997B3D">
      <w:pPr>
        <w:rPr>
          <w:rFonts w:cs="B Badr"/>
          <w:sz w:val="28"/>
          <w:szCs w:val="28"/>
          <w:rtl/>
        </w:rPr>
      </w:pPr>
      <w:r w:rsidRPr="00997B3D">
        <w:rPr>
          <w:rFonts w:cs="B Badr"/>
          <w:sz w:val="28"/>
          <w:szCs w:val="28"/>
          <w:rtl/>
        </w:rPr>
        <w:t xml:space="preserve">[تخريب المقدّم بزغش حصون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ج‏34    62    [تخريب المقدم بزغش حصون </w:t>
      </w:r>
      <w:r w:rsidRPr="00997B3D">
        <w:rPr>
          <w:rFonts w:cs="B Badr"/>
          <w:color w:val="C00000"/>
          <w:sz w:val="28"/>
          <w:szCs w:val="28"/>
          <w:rtl/>
        </w:rPr>
        <w:t>الإسماعيلية</w:t>
      </w:r>
      <w:r w:rsidRPr="00997B3D">
        <w:rPr>
          <w:rFonts w:cs="B Badr"/>
          <w:sz w:val="28"/>
          <w:szCs w:val="28"/>
          <w:rtl/>
        </w:rPr>
        <w:t>] .....  ص : 61</w:t>
      </w:r>
    </w:p>
    <w:p w:rsidR="00997B3D" w:rsidRPr="00997B3D" w:rsidRDefault="00997B3D" w:rsidP="00997B3D">
      <w:pPr>
        <w:rPr>
          <w:rFonts w:cs="B Badr"/>
          <w:sz w:val="28"/>
          <w:szCs w:val="28"/>
          <w:rtl/>
        </w:rPr>
      </w:pPr>
      <w:r w:rsidRPr="00997B3D">
        <w:rPr>
          <w:rFonts w:cs="B Badr"/>
          <w:sz w:val="28"/>
          <w:szCs w:val="28"/>
          <w:rtl/>
        </w:rPr>
        <w:t xml:space="preserve">و سار إلى قتال </w:t>
      </w:r>
      <w:r w:rsidRPr="00997B3D">
        <w:rPr>
          <w:rFonts w:cs="B Badr"/>
          <w:color w:val="C00000"/>
          <w:sz w:val="28"/>
          <w:szCs w:val="28"/>
          <w:rtl/>
        </w:rPr>
        <w:t>الإسماعيلية</w:t>
      </w:r>
      <w:r w:rsidRPr="00997B3D">
        <w:rPr>
          <w:rFonts w:cs="B Badr"/>
          <w:sz w:val="28"/>
          <w:szCs w:val="28"/>
          <w:rtl/>
        </w:rPr>
        <w:t>، و قدم طبس، و هي لهم، فخرّبها و ما جاء وراءها [1] من القلاع و القرى، و أكثر فيهم النّهب و السّبي و القتل، و فعل بهم الأفعال العظيمة [2].</w:t>
      </w:r>
    </w:p>
    <w:p w:rsidR="00997B3D" w:rsidRPr="00997B3D" w:rsidRDefault="00997B3D" w:rsidP="00997B3D">
      <w:pPr>
        <w:rPr>
          <w:rFonts w:cs="B Badr"/>
          <w:sz w:val="28"/>
          <w:szCs w:val="28"/>
          <w:rtl/>
        </w:rPr>
      </w:pPr>
      <w:r w:rsidRPr="00997B3D">
        <w:rPr>
          <w:rFonts w:cs="B Badr"/>
          <w:sz w:val="28"/>
          <w:szCs w:val="28"/>
          <w:rtl/>
        </w:rPr>
        <w:t xml:space="preserve">تاريخ‏الإسلام    ج‏34    62    [تأمين </w:t>
      </w:r>
      <w:r w:rsidRPr="00997B3D">
        <w:rPr>
          <w:rFonts w:cs="B Badr"/>
          <w:color w:val="C00000"/>
          <w:sz w:val="28"/>
          <w:szCs w:val="28"/>
          <w:rtl/>
        </w:rPr>
        <w:t>الإسماعيلية</w:t>
      </w:r>
      <w:r w:rsidRPr="00997B3D">
        <w:rPr>
          <w:rFonts w:cs="B Badr"/>
          <w:sz w:val="28"/>
          <w:szCs w:val="28"/>
          <w:rtl/>
        </w:rPr>
        <w:t xml:space="preserve"> و سخط الناس على السلطان‏] .....  ص : 62</w:t>
      </w:r>
    </w:p>
    <w:p w:rsidR="00997B3D" w:rsidRPr="00997B3D" w:rsidRDefault="00997B3D" w:rsidP="00997B3D">
      <w:pPr>
        <w:rPr>
          <w:rFonts w:cs="B Badr"/>
          <w:sz w:val="28"/>
          <w:szCs w:val="28"/>
          <w:rtl/>
        </w:rPr>
      </w:pPr>
      <w:r w:rsidRPr="00997B3D">
        <w:rPr>
          <w:rFonts w:cs="B Badr"/>
          <w:sz w:val="28"/>
          <w:szCs w:val="28"/>
          <w:rtl/>
        </w:rPr>
        <w:t xml:space="preserve">[تأمين </w:t>
      </w:r>
      <w:r w:rsidRPr="00997B3D">
        <w:rPr>
          <w:rFonts w:cs="B Badr"/>
          <w:color w:val="C00000"/>
          <w:sz w:val="28"/>
          <w:szCs w:val="28"/>
          <w:rtl/>
        </w:rPr>
        <w:t>الإسماعيلية</w:t>
      </w:r>
      <w:r w:rsidRPr="00997B3D">
        <w:rPr>
          <w:rFonts w:cs="B Badr"/>
          <w:sz w:val="28"/>
          <w:szCs w:val="28"/>
          <w:rtl/>
        </w:rPr>
        <w:t xml:space="preserve"> و سخط الناس على السلطان‏]</w:t>
      </w:r>
    </w:p>
    <w:p w:rsidR="00997B3D" w:rsidRPr="00997B3D" w:rsidRDefault="00997B3D" w:rsidP="00997B3D">
      <w:pPr>
        <w:rPr>
          <w:rFonts w:cs="B Badr"/>
          <w:sz w:val="28"/>
          <w:szCs w:val="28"/>
          <w:rtl/>
        </w:rPr>
      </w:pPr>
      <w:r w:rsidRPr="00997B3D">
        <w:rPr>
          <w:rFonts w:cs="B Badr"/>
          <w:sz w:val="28"/>
          <w:szCs w:val="28"/>
          <w:rtl/>
        </w:rPr>
        <w:t xml:space="preserve">تاريخ‏الإسلام    ج‏34    67    [قتل </w:t>
      </w:r>
      <w:r w:rsidRPr="00997B3D">
        <w:rPr>
          <w:rFonts w:cs="B Badr"/>
          <w:color w:val="C00000"/>
          <w:sz w:val="28"/>
          <w:szCs w:val="28"/>
          <w:rtl/>
        </w:rPr>
        <w:t>الإسماعيلية</w:t>
      </w:r>
      <w:r w:rsidRPr="00997B3D">
        <w:rPr>
          <w:rFonts w:cs="B Badr"/>
          <w:sz w:val="28"/>
          <w:szCs w:val="28"/>
          <w:rtl/>
        </w:rPr>
        <w:t xml:space="preserve"> للحجاج الخراسانيين‏] .....  ص : 67</w:t>
      </w:r>
    </w:p>
    <w:p w:rsidR="00997B3D" w:rsidRPr="00997B3D" w:rsidRDefault="00997B3D" w:rsidP="00997B3D">
      <w:pPr>
        <w:rPr>
          <w:rFonts w:cs="B Badr"/>
          <w:sz w:val="28"/>
          <w:szCs w:val="28"/>
          <w:rtl/>
        </w:rPr>
      </w:pPr>
      <w:r w:rsidRPr="00997B3D">
        <w:rPr>
          <w:rFonts w:cs="B Badr"/>
          <w:sz w:val="28"/>
          <w:szCs w:val="28"/>
          <w:rtl/>
        </w:rPr>
        <w:t xml:space="preserve">[قتل </w:t>
      </w:r>
      <w:r w:rsidRPr="00997B3D">
        <w:rPr>
          <w:rFonts w:cs="B Badr"/>
          <w:color w:val="C00000"/>
          <w:sz w:val="28"/>
          <w:szCs w:val="28"/>
          <w:rtl/>
        </w:rPr>
        <w:t>الإسماعيلية</w:t>
      </w:r>
      <w:r w:rsidRPr="00997B3D">
        <w:rPr>
          <w:rFonts w:cs="B Badr"/>
          <w:sz w:val="28"/>
          <w:szCs w:val="28"/>
          <w:rtl/>
        </w:rPr>
        <w:t xml:space="preserve"> للحجّاج الخراسانيّين‏]</w:t>
      </w:r>
    </w:p>
    <w:p w:rsidR="00997B3D" w:rsidRPr="00997B3D" w:rsidRDefault="00997B3D" w:rsidP="00997B3D">
      <w:pPr>
        <w:rPr>
          <w:rFonts w:cs="B Badr"/>
          <w:sz w:val="28"/>
          <w:szCs w:val="28"/>
          <w:rtl/>
        </w:rPr>
      </w:pPr>
      <w:r w:rsidRPr="00997B3D">
        <w:rPr>
          <w:rFonts w:cs="B Badr"/>
          <w:sz w:val="28"/>
          <w:szCs w:val="28"/>
          <w:rtl/>
        </w:rPr>
        <w:t xml:space="preserve">تاريخ‏الإسلام    ج‏34    67    [قتل </w:t>
      </w:r>
      <w:r w:rsidRPr="00997B3D">
        <w:rPr>
          <w:rFonts w:cs="B Badr"/>
          <w:color w:val="C00000"/>
          <w:sz w:val="28"/>
          <w:szCs w:val="28"/>
          <w:rtl/>
        </w:rPr>
        <w:t>الإسماعيلية</w:t>
      </w:r>
      <w:r w:rsidRPr="00997B3D">
        <w:rPr>
          <w:rFonts w:cs="B Badr"/>
          <w:sz w:val="28"/>
          <w:szCs w:val="28"/>
          <w:rtl/>
        </w:rPr>
        <w:t xml:space="preserve"> للحجاج الخراسانيين‏] .....  ص : 67</w:t>
      </w:r>
    </w:p>
    <w:p w:rsidR="00997B3D" w:rsidRPr="00997B3D" w:rsidRDefault="00997B3D" w:rsidP="00997B3D">
      <w:pPr>
        <w:rPr>
          <w:rFonts w:cs="B Badr"/>
          <w:sz w:val="28"/>
          <w:szCs w:val="28"/>
          <w:rtl/>
        </w:rPr>
      </w:pPr>
      <w:r w:rsidRPr="00997B3D">
        <w:rPr>
          <w:rFonts w:cs="B Badr"/>
          <w:sz w:val="28"/>
          <w:szCs w:val="28"/>
          <w:rtl/>
        </w:rPr>
        <w:t xml:space="preserve">و أمّا </w:t>
      </w:r>
      <w:r w:rsidRPr="00997B3D">
        <w:rPr>
          <w:rFonts w:cs="B Badr"/>
          <w:color w:val="C00000"/>
          <w:sz w:val="28"/>
          <w:szCs w:val="28"/>
          <w:rtl/>
        </w:rPr>
        <w:t>الإسماعيلية</w:t>
      </w:r>
      <w:r w:rsidRPr="00997B3D">
        <w:rPr>
          <w:rFonts w:cs="B Badr"/>
          <w:sz w:val="28"/>
          <w:szCs w:val="28"/>
          <w:rtl/>
        </w:rPr>
        <w:t xml:space="preserve"> فثاروا بخراسان، و لم يقفوا على الهدنة فعاثوا بأعمال بيهق، و بيّتوا الحجّاج الخراسانيّين بنواحي الرّيّ و وضعوا فيهم السّيف، و نجا بعضهم بأسوإ حال [2].</w:t>
      </w:r>
    </w:p>
    <w:p w:rsidR="00997B3D" w:rsidRPr="00997B3D" w:rsidRDefault="00997B3D" w:rsidP="00997B3D">
      <w:pPr>
        <w:rPr>
          <w:rFonts w:cs="B Badr"/>
          <w:sz w:val="28"/>
          <w:szCs w:val="28"/>
          <w:rtl/>
        </w:rPr>
      </w:pPr>
      <w:r w:rsidRPr="00997B3D">
        <w:rPr>
          <w:rFonts w:cs="B Badr"/>
          <w:sz w:val="28"/>
          <w:szCs w:val="28"/>
          <w:rtl/>
        </w:rPr>
        <w:t xml:space="preserve">تاريخ‏الإسلام    ج‏34    67    [قتل </w:t>
      </w:r>
      <w:r w:rsidRPr="00997B3D">
        <w:rPr>
          <w:rFonts w:cs="B Badr"/>
          <w:color w:val="C00000"/>
          <w:sz w:val="28"/>
          <w:szCs w:val="28"/>
          <w:rtl/>
        </w:rPr>
        <w:t>الإسماعيلية</w:t>
      </w:r>
      <w:r w:rsidRPr="00997B3D">
        <w:rPr>
          <w:rFonts w:cs="B Badr"/>
          <w:sz w:val="28"/>
          <w:szCs w:val="28"/>
          <w:rtl/>
        </w:rPr>
        <w:t xml:space="preserve"> ابن المشاط] .....  ص : 67</w:t>
      </w:r>
    </w:p>
    <w:p w:rsidR="00997B3D" w:rsidRPr="00997B3D" w:rsidRDefault="00997B3D" w:rsidP="00997B3D">
      <w:pPr>
        <w:rPr>
          <w:rFonts w:cs="B Badr"/>
          <w:sz w:val="28"/>
          <w:szCs w:val="28"/>
          <w:rtl/>
        </w:rPr>
      </w:pPr>
      <w:r w:rsidRPr="00997B3D">
        <w:rPr>
          <w:rFonts w:cs="B Badr"/>
          <w:sz w:val="28"/>
          <w:szCs w:val="28"/>
          <w:rtl/>
        </w:rPr>
        <w:t xml:space="preserve">[قتل </w:t>
      </w:r>
      <w:r w:rsidRPr="00997B3D">
        <w:rPr>
          <w:rFonts w:cs="B Badr"/>
          <w:color w:val="C00000"/>
          <w:sz w:val="28"/>
          <w:szCs w:val="28"/>
          <w:rtl/>
        </w:rPr>
        <w:t>الإسماعيلية</w:t>
      </w:r>
      <w:r w:rsidRPr="00997B3D">
        <w:rPr>
          <w:rFonts w:cs="B Badr"/>
          <w:sz w:val="28"/>
          <w:szCs w:val="28"/>
          <w:rtl/>
        </w:rPr>
        <w:t xml:space="preserve"> ابن المشّاط]</w:t>
      </w:r>
    </w:p>
    <w:p w:rsidR="00997B3D" w:rsidRPr="00997B3D" w:rsidRDefault="00997B3D" w:rsidP="00997B3D">
      <w:pPr>
        <w:rPr>
          <w:rFonts w:cs="B Badr"/>
          <w:sz w:val="28"/>
          <w:szCs w:val="28"/>
          <w:rtl/>
        </w:rPr>
      </w:pPr>
      <w:r w:rsidRPr="00997B3D">
        <w:rPr>
          <w:rFonts w:cs="B Badr"/>
          <w:sz w:val="28"/>
          <w:szCs w:val="28"/>
          <w:rtl/>
        </w:rPr>
        <w:t xml:space="preserve">تاريخ‏الإسلام    ج‏34    71    [امتلاك </w:t>
      </w:r>
      <w:r w:rsidRPr="00997B3D">
        <w:rPr>
          <w:rFonts w:cs="B Badr"/>
          <w:color w:val="C00000"/>
          <w:sz w:val="28"/>
          <w:szCs w:val="28"/>
          <w:rtl/>
        </w:rPr>
        <w:t>الإسماعيلية</w:t>
      </w:r>
      <w:r w:rsidRPr="00997B3D">
        <w:rPr>
          <w:rFonts w:cs="B Badr"/>
          <w:sz w:val="28"/>
          <w:szCs w:val="28"/>
          <w:rtl/>
        </w:rPr>
        <w:t xml:space="preserve"> حصن فامية] .....  ص : 71</w:t>
      </w:r>
    </w:p>
    <w:p w:rsidR="00997B3D" w:rsidRPr="00997B3D" w:rsidRDefault="00997B3D" w:rsidP="00997B3D">
      <w:pPr>
        <w:rPr>
          <w:rFonts w:cs="B Badr"/>
          <w:sz w:val="28"/>
          <w:szCs w:val="28"/>
          <w:rtl/>
        </w:rPr>
      </w:pPr>
      <w:r w:rsidRPr="00997B3D">
        <w:rPr>
          <w:rFonts w:cs="B Badr"/>
          <w:sz w:val="28"/>
          <w:szCs w:val="28"/>
          <w:rtl/>
        </w:rPr>
        <w:t xml:space="preserve">[امتلاك </w:t>
      </w:r>
      <w:r w:rsidRPr="00997B3D">
        <w:rPr>
          <w:rFonts w:cs="B Badr"/>
          <w:color w:val="C00000"/>
          <w:sz w:val="28"/>
          <w:szCs w:val="28"/>
          <w:rtl/>
        </w:rPr>
        <w:t>الإسماعيلية</w:t>
      </w:r>
      <w:r w:rsidRPr="00997B3D">
        <w:rPr>
          <w:rFonts w:cs="B Badr"/>
          <w:sz w:val="28"/>
          <w:szCs w:val="28"/>
          <w:rtl/>
        </w:rPr>
        <w:t xml:space="preserve"> حصن فامية]</w:t>
      </w:r>
    </w:p>
    <w:p w:rsidR="00997B3D" w:rsidRPr="00997B3D" w:rsidRDefault="00997B3D" w:rsidP="00997B3D">
      <w:pPr>
        <w:rPr>
          <w:rFonts w:cs="B Badr"/>
          <w:sz w:val="28"/>
          <w:szCs w:val="28"/>
          <w:rtl/>
        </w:rPr>
      </w:pPr>
      <w:r w:rsidRPr="00997B3D">
        <w:rPr>
          <w:rFonts w:cs="B Badr"/>
          <w:sz w:val="28"/>
          <w:szCs w:val="28"/>
          <w:rtl/>
        </w:rPr>
        <w:t xml:space="preserve">تاريخ‏الإسلام    ج‏34    71    [امتلاك </w:t>
      </w:r>
      <w:r w:rsidRPr="00997B3D">
        <w:rPr>
          <w:rFonts w:cs="B Badr"/>
          <w:color w:val="C00000"/>
          <w:sz w:val="28"/>
          <w:szCs w:val="28"/>
          <w:rtl/>
        </w:rPr>
        <w:t>الإسماعيلية</w:t>
      </w:r>
      <w:r w:rsidRPr="00997B3D">
        <w:rPr>
          <w:rFonts w:cs="B Badr"/>
          <w:sz w:val="28"/>
          <w:szCs w:val="28"/>
          <w:rtl/>
        </w:rPr>
        <w:t xml:space="preserve"> حصن فامية] .....  ص : 71</w:t>
      </w:r>
    </w:p>
    <w:p w:rsidR="00997B3D" w:rsidRPr="00997B3D" w:rsidRDefault="00997B3D" w:rsidP="00997B3D">
      <w:pPr>
        <w:rPr>
          <w:rFonts w:cs="B Badr"/>
          <w:sz w:val="28"/>
          <w:szCs w:val="28"/>
          <w:rtl/>
        </w:rPr>
      </w:pPr>
      <w:r w:rsidRPr="00997B3D">
        <w:rPr>
          <w:rFonts w:cs="B Badr"/>
          <w:sz w:val="28"/>
          <w:szCs w:val="28"/>
          <w:rtl/>
        </w:rPr>
        <w:t xml:space="preserve">و فيها ملك </w:t>
      </w:r>
      <w:r w:rsidRPr="00997B3D">
        <w:rPr>
          <w:rFonts w:cs="B Badr"/>
          <w:color w:val="C00000"/>
          <w:sz w:val="28"/>
          <w:szCs w:val="28"/>
          <w:rtl/>
        </w:rPr>
        <w:t>الإسماعيلية</w:t>
      </w:r>
      <w:r w:rsidRPr="00997B3D">
        <w:rPr>
          <w:rFonts w:cs="B Badr"/>
          <w:sz w:val="28"/>
          <w:szCs w:val="28"/>
          <w:rtl/>
        </w:rPr>
        <w:t xml:space="preserve"> حصن فامية [3] و قتلوا صاحبه خلف بن ملاعب الكلابيّ. و كان خلف قد تغلّب على حمص، و قطع الطّريق، و عمل أنحس ممّا تعمله الإفرنج فطرده تتش عن حمص، فذهب إلى مصر، فما التفتوا إليه. فاتّفق أنّ نقيب فامية من جهة رضوان بن تتش أرسل إلى المصريّين، و كان على مذهبهم، يستدعي منهم من يسلّم إليه الحصن، فطلب ابن ملاعب منهم أن يكون واليا عليه لهم. فلمّا ملك خلع طاعتهم. فأرسلوا من مصر يتهدّدونه بما يفعلونه بولده الّذي عندهم رهينة، فقال: لا أنزل من قلعتي، و ابعثوا إليّ بعض أعضاء ابني حتّى آكله.</w:t>
      </w:r>
    </w:p>
    <w:p w:rsidR="00997B3D" w:rsidRPr="00997B3D" w:rsidRDefault="00997B3D" w:rsidP="00997B3D">
      <w:pPr>
        <w:rPr>
          <w:rFonts w:cs="B Badr"/>
          <w:sz w:val="28"/>
          <w:szCs w:val="28"/>
          <w:rtl/>
        </w:rPr>
      </w:pPr>
      <w:r w:rsidRPr="00997B3D">
        <w:rPr>
          <w:rFonts w:cs="B Badr"/>
          <w:sz w:val="28"/>
          <w:szCs w:val="28"/>
          <w:rtl/>
        </w:rPr>
        <w:lastRenderedPageBreak/>
        <w:t>تاريخ‏الإسلام    ج‏34    75    [مقتل فخر الملك ابن نظام الملك‏] .....  ص : 75</w:t>
      </w:r>
    </w:p>
    <w:p w:rsidR="00997B3D" w:rsidRPr="00997B3D" w:rsidRDefault="00997B3D" w:rsidP="00997B3D">
      <w:pPr>
        <w:rPr>
          <w:rFonts w:cs="B Badr"/>
          <w:sz w:val="28"/>
          <w:szCs w:val="28"/>
          <w:rtl/>
        </w:rPr>
      </w:pPr>
      <w:r w:rsidRPr="00997B3D">
        <w:rPr>
          <w:rFonts w:cs="B Badr"/>
          <w:sz w:val="28"/>
          <w:szCs w:val="28"/>
          <w:rtl/>
        </w:rPr>
        <w:t xml:space="preserve">و يوم عاشوراء قتل فخر الملك عليّ ابن نظام الملك. وثب عليه واحد من </w:t>
      </w:r>
      <w:r w:rsidRPr="00997B3D">
        <w:rPr>
          <w:rFonts w:cs="B Badr"/>
          <w:color w:val="C00000"/>
          <w:sz w:val="28"/>
          <w:szCs w:val="28"/>
          <w:rtl/>
        </w:rPr>
        <w:t>الإسماعيلية</w:t>
      </w:r>
      <w:r w:rsidRPr="00997B3D">
        <w:rPr>
          <w:rFonts w:cs="B Badr"/>
          <w:sz w:val="28"/>
          <w:szCs w:val="28"/>
          <w:rtl/>
        </w:rPr>
        <w:t xml:space="preserve"> في زيّ متظلّم، فناوله قصّة، ثمّ ضربه بسكّين فقتله. و عاش ستّا و ستّين سنة [5].</w:t>
      </w:r>
    </w:p>
    <w:p w:rsidR="00997B3D" w:rsidRPr="00997B3D" w:rsidRDefault="00997B3D" w:rsidP="00997B3D">
      <w:pPr>
        <w:rPr>
          <w:rFonts w:cs="B Badr"/>
          <w:sz w:val="28"/>
          <w:szCs w:val="28"/>
          <w:rtl/>
        </w:rPr>
      </w:pPr>
      <w:r w:rsidRPr="00997B3D">
        <w:rPr>
          <w:rFonts w:cs="B Badr"/>
          <w:sz w:val="28"/>
          <w:szCs w:val="28"/>
          <w:rtl/>
        </w:rPr>
        <w:t>تاريخ‏الإسلام    ج‏35    28    [اغتيال مودود صاحب الموصل‏] .....  ص : 28</w:t>
      </w:r>
    </w:p>
    <w:p w:rsidR="00997B3D" w:rsidRPr="00997B3D" w:rsidRDefault="00997B3D" w:rsidP="00997B3D">
      <w:pPr>
        <w:rPr>
          <w:rFonts w:cs="B Badr"/>
          <w:sz w:val="28"/>
          <w:szCs w:val="28"/>
          <w:rtl/>
        </w:rPr>
      </w:pPr>
      <w:r w:rsidRPr="00997B3D">
        <w:rPr>
          <w:rFonts w:cs="B Badr"/>
          <w:sz w:val="28"/>
          <w:szCs w:val="28"/>
          <w:rtl/>
        </w:rPr>
        <w:t xml:space="preserve">فقيل: إنّ </w:t>
      </w:r>
      <w:r w:rsidRPr="00997B3D">
        <w:rPr>
          <w:rFonts w:cs="B Badr"/>
          <w:color w:val="C00000"/>
          <w:sz w:val="28"/>
          <w:szCs w:val="28"/>
          <w:rtl/>
        </w:rPr>
        <w:t>الإسماعيلية</w:t>
      </w:r>
      <w:r w:rsidRPr="00997B3D">
        <w:rPr>
          <w:rFonts w:cs="B Badr"/>
          <w:sz w:val="28"/>
          <w:szCs w:val="28"/>
          <w:rtl/>
        </w:rPr>
        <w:t xml:space="preserve"> قتلته.</w:t>
      </w:r>
    </w:p>
    <w:p w:rsidR="00997B3D" w:rsidRPr="00997B3D" w:rsidRDefault="00997B3D" w:rsidP="00997B3D">
      <w:pPr>
        <w:rPr>
          <w:rFonts w:cs="B Badr"/>
          <w:sz w:val="28"/>
          <w:szCs w:val="28"/>
          <w:rtl/>
        </w:rPr>
      </w:pPr>
      <w:r w:rsidRPr="00997B3D">
        <w:rPr>
          <w:rFonts w:cs="B Badr"/>
          <w:sz w:val="28"/>
          <w:szCs w:val="28"/>
          <w:rtl/>
        </w:rPr>
        <w:t>تاريخ‏الإسلام    ج‏35    94    - حرف العين - .....  ص : 91</w:t>
      </w:r>
    </w:p>
    <w:p w:rsidR="00997B3D" w:rsidRPr="00997B3D" w:rsidRDefault="00997B3D" w:rsidP="00997B3D">
      <w:pPr>
        <w:rPr>
          <w:rFonts w:cs="B Badr"/>
          <w:sz w:val="28"/>
          <w:szCs w:val="28"/>
          <w:rtl/>
        </w:rPr>
      </w:pPr>
      <w:r w:rsidRPr="00997B3D">
        <w:rPr>
          <w:rFonts w:cs="B Badr"/>
          <w:sz w:val="28"/>
          <w:szCs w:val="28"/>
          <w:rtl/>
        </w:rPr>
        <w:t xml:space="preserve">و قد رمي الكيا، رحمه الله، بأنّه يرى في المناظرة رأي </w:t>
      </w:r>
      <w:r w:rsidRPr="00997B3D">
        <w:rPr>
          <w:rFonts w:cs="B Badr"/>
          <w:color w:val="C00000"/>
          <w:sz w:val="28"/>
          <w:szCs w:val="28"/>
          <w:rtl/>
        </w:rPr>
        <w:t>الإسماعيلية</w:t>
      </w:r>
      <w:r w:rsidRPr="00997B3D">
        <w:rPr>
          <w:rFonts w:cs="B Badr"/>
          <w:sz w:val="28"/>
          <w:szCs w:val="28"/>
          <w:rtl/>
        </w:rPr>
        <w:t>، و ليس كذلك، بل وقع الاشتباه على القائل بأنّ صاحب الألموت ابن الصّبّاح يلقّب بإلكيا أيضا. فافهم ذلك، و أمّا الهراسيّ فبري‏ء من ذلك [1].</w:t>
      </w:r>
    </w:p>
    <w:p w:rsidR="00997B3D" w:rsidRPr="00997B3D" w:rsidRDefault="00997B3D" w:rsidP="00997B3D">
      <w:pPr>
        <w:rPr>
          <w:rFonts w:cs="B Badr"/>
          <w:sz w:val="28"/>
          <w:szCs w:val="28"/>
          <w:rtl/>
        </w:rPr>
      </w:pPr>
      <w:r w:rsidRPr="00997B3D">
        <w:rPr>
          <w:rFonts w:cs="B Badr"/>
          <w:sz w:val="28"/>
          <w:szCs w:val="28"/>
          <w:rtl/>
        </w:rPr>
        <w:t>تاريخ‏الإسلام    ج‏35    94    - حرف العين - .....  ص : 91</w:t>
      </w:r>
    </w:p>
    <w:p w:rsidR="00997B3D" w:rsidRPr="00997B3D" w:rsidRDefault="00997B3D" w:rsidP="00997B3D">
      <w:pPr>
        <w:rPr>
          <w:rFonts w:cs="B Badr"/>
          <w:sz w:val="28"/>
          <w:szCs w:val="28"/>
          <w:rtl/>
        </w:rPr>
      </w:pPr>
      <w:r w:rsidRPr="00997B3D">
        <w:rPr>
          <w:rFonts w:cs="B Badr"/>
          <w:sz w:val="28"/>
          <w:szCs w:val="28"/>
          <w:rtl/>
        </w:rPr>
        <w:t xml:space="preserve">و قال السبكي: و من غريب ما اتفق له أنه أشيع أن الكيا باطنيّ يرى رأي </w:t>
      </w:r>
      <w:r w:rsidRPr="00997B3D">
        <w:rPr>
          <w:rFonts w:cs="B Badr"/>
          <w:color w:val="C00000"/>
          <w:sz w:val="28"/>
          <w:szCs w:val="28"/>
          <w:rtl/>
        </w:rPr>
        <w:t>الإسماعيلية</w:t>
      </w:r>
      <w:r w:rsidRPr="00997B3D">
        <w:rPr>
          <w:rFonts w:cs="B Badr"/>
          <w:sz w:val="28"/>
          <w:szCs w:val="28"/>
          <w:rtl/>
        </w:rPr>
        <w:t>، فتمت له فتنة هائلة و هو بري‏ء من ذلك، و لكن وقع الاشتباه على الناقل، فإنّ صاحب الألموت ابن الصباح الباطني الإسماعيلي كان يلقّب بإلكيا أيضا، ثم ظهر الأمر، و فرجت كربة شيخ الإسلام رحمه الله، و علم أنه أتي من توافق اللقبين. (طبقات الشافعية الكبير 7/ 233).</w:t>
      </w:r>
    </w:p>
    <w:p w:rsidR="00997B3D" w:rsidRPr="00997B3D" w:rsidRDefault="00997B3D" w:rsidP="00997B3D">
      <w:pPr>
        <w:rPr>
          <w:rFonts w:cs="B Badr"/>
          <w:sz w:val="28"/>
          <w:szCs w:val="28"/>
          <w:rtl/>
        </w:rPr>
      </w:pPr>
    </w:p>
    <w:p w:rsidR="00997B3D" w:rsidRPr="00997B3D" w:rsidRDefault="00997B3D" w:rsidP="00997B3D">
      <w:pPr>
        <w:rPr>
          <w:rFonts w:cs="B Badr"/>
          <w:sz w:val="28"/>
          <w:szCs w:val="28"/>
          <w:rtl/>
        </w:rPr>
      </w:pPr>
      <w:r w:rsidRPr="00997B3D">
        <w:rPr>
          <w:rFonts w:cs="B Badr"/>
          <w:sz w:val="28"/>
          <w:szCs w:val="28"/>
          <w:rtl/>
        </w:rPr>
        <w:t xml:space="preserve">تاريخ‏الإسلام    ج‏35    311    [هياج </w:t>
      </w:r>
      <w:r w:rsidRPr="00997B3D">
        <w:rPr>
          <w:rFonts w:cs="B Badr"/>
          <w:color w:val="C00000"/>
          <w:sz w:val="28"/>
          <w:szCs w:val="28"/>
          <w:rtl/>
        </w:rPr>
        <w:t>الإسماعيلية</w:t>
      </w:r>
      <w:r w:rsidRPr="00997B3D">
        <w:rPr>
          <w:rFonts w:cs="B Badr"/>
          <w:sz w:val="28"/>
          <w:szCs w:val="28"/>
          <w:rtl/>
        </w:rPr>
        <w:t xml:space="preserve"> بخراسان‏] .....  ص : 311</w:t>
      </w:r>
    </w:p>
    <w:p w:rsidR="00997B3D" w:rsidRPr="00997B3D" w:rsidRDefault="00997B3D" w:rsidP="00997B3D">
      <w:pPr>
        <w:rPr>
          <w:rFonts w:cs="B Badr"/>
          <w:sz w:val="28"/>
          <w:szCs w:val="28"/>
          <w:rtl/>
        </w:rPr>
      </w:pPr>
      <w:r w:rsidRPr="00997B3D">
        <w:rPr>
          <w:rFonts w:cs="B Badr"/>
          <w:sz w:val="28"/>
          <w:szCs w:val="28"/>
          <w:rtl/>
        </w:rPr>
        <w:t xml:space="preserve">[هياج </w:t>
      </w:r>
      <w:r w:rsidRPr="00997B3D">
        <w:rPr>
          <w:rFonts w:cs="B Badr"/>
          <w:color w:val="C00000"/>
          <w:sz w:val="28"/>
          <w:szCs w:val="28"/>
          <w:rtl/>
        </w:rPr>
        <w:t>الإسماعيلية</w:t>
      </w:r>
      <w:r w:rsidRPr="00997B3D">
        <w:rPr>
          <w:rFonts w:cs="B Badr"/>
          <w:sz w:val="28"/>
          <w:szCs w:val="28"/>
          <w:rtl/>
        </w:rPr>
        <w:t xml:space="preserve"> بخراسان‏]</w:t>
      </w:r>
    </w:p>
    <w:p w:rsidR="00997B3D" w:rsidRPr="00997B3D" w:rsidRDefault="00997B3D" w:rsidP="00997B3D">
      <w:pPr>
        <w:rPr>
          <w:rFonts w:cs="B Badr"/>
          <w:sz w:val="28"/>
          <w:szCs w:val="28"/>
          <w:rtl/>
        </w:rPr>
      </w:pPr>
      <w:r w:rsidRPr="00997B3D">
        <w:rPr>
          <w:rFonts w:cs="B Badr"/>
          <w:sz w:val="28"/>
          <w:szCs w:val="28"/>
          <w:rtl/>
        </w:rPr>
        <w:t xml:space="preserve">تاريخ‏الإسلام    ج‏35    311    [هياج </w:t>
      </w:r>
      <w:r w:rsidRPr="00997B3D">
        <w:rPr>
          <w:rFonts w:cs="B Badr"/>
          <w:color w:val="C00000"/>
          <w:sz w:val="28"/>
          <w:szCs w:val="28"/>
          <w:rtl/>
        </w:rPr>
        <w:t>الإسماعيلية</w:t>
      </w:r>
      <w:r w:rsidRPr="00997B3D">
        <w:rPr>
          <w:rFonts w:cs="B Badr"/>
          <w:sz w:val="28"/>
          <w:szCs w:val="28"/>
          <w:rtl/>
        </w:rPr>
        <w:t xml:space="preserve"> بخراسان‏] .....  ص : 311</w:t>
      </w:r>
    </w:p>
    <w:p w:rsidR="00997B3D" w:rsidRPr="00997B3D" w:rsidRDefault="00997B3D" w:rsidP="00997B3D">
      <w:pPr>
        <w:rPr>
          <w:rFonts w:cs="B Badr"/>
          <w:sz w:val="28"/>
          <w:szCs w:val="28"/>
          <w:rtl/>
        </w:rPr>
      </w:pPr>
      <w:r w:rsidRPr="00997B3D">
        <w:rPr>
          <w:rFonts w:cs="B Badr"/>
          <w:sz w:val="28"/>
          <w:szCs w:val="28"/>
          <w:rtl/>
        </w:rPr>
        <w:t xml:space="preserve">و فيها هاجت </w:t>
      </w:r>
      <w:r w:rsidRPr="00997B3D">
        <w:rPr>
          <w:rFonts w:cs="B Badr"/>
          <w:color w:val="C00000"/>
          <w:sz w:val="28"/>
          <w:szCs w:val="28"/>
          <w:rtl/>
        </w:rPr>
        <w:t>الإسماعيلية</w:t>
      </w:r>
      <w:r w:rsidRPr="00997B3D">
        <w:rPr>
          <w:rFonts w:cs="B Badr"/>
          <w:sz w:val="28"/>
          <w:szCs w:val="28"/>
          <w:rtl/>
        </w:rPr>
        <w:t xml:space="preserve"> بخراسان، و نصر عليهم عسكر سنجر، و قتلوا منهم مقتلة كبيرة [6].</w:t>
      </w:r>
    </w:p>
    <w:p w:rsidR="00997B3D" w:rsidRPr="00997B3D" w:rsidRDefault="00997B3D" w:rsidP="00997B3D">
      <w:pPr>
        <w:rPr>
          <w:rFonts w:cs="B Badr"/>
          <w:sz w:val="28"/>
          <w:szCs w:val="28"/>
          <w:rtl/>
        </w:rPr>
      </w:pPr>
      <w:r w:rsidRPr="00997B3D">
        <w:rPr>
          <w:rFonts w:cs="B Badr"/>
          <w:sz w:val="28"/>
          <w:szCs w:val="28"/>
          <w:rtl/>
        </w:rPr>
        <w:t xml:space="preserve">تاريخ‏الإسلام    ج‏35    312    [تكاثر </w:t>
      </w:r>
      <w:r w:rsidRPr="00997B3D">
        <w:rPr>
          <w:rFonts w:cs="B Badr"/>
          <w:color w:val="C00000"/>
          <w:sz w:val="28"/>
          <w:szCs w:val="28"/>
          <w:rtl/>
        </w:rPr>
        <w:t>الإسماعيلية</w:t>
      </w:r>
      <w:r w:rsidRPr="00997B3D">
        <w:rPr>
          <w:rFonts w:cs="B Badr"/>
          <w:sz w:val="28"/>
          <w:szCs w:val="28"/>
          <w:rtl/>
        </w:rPr>
        <w:t xml:space="preserve"> بالشام‏] .....  ص : 312</w:t>
      </w:r>
    </w:p>
    <w:p w:rsidR="00997B3D" w:rsidRPr="00997B3D" w:rsidRDefault="00997B3D" w:rsidP="00997B3D">
      <w:pPr>
        <w:rPr>
          <w:rFonts w:cs="B Badr"/>
          <w:sz w:val="28"/>
          <w:szCs w:val="28"/>
          <w:rtl/>
        </w:rPr>
      </w:pPr>
      <w:r w:rsidRPr="00997B3D">
        <w:rPr>
          <w:rFonts w:cs="B Badr"/>
          <w:sz w:val="28"/>
          <w:szCs w:val="28"/>
          <w:rtl/>
        </w:rPr>
        <w:t xml:space="preserve">[تكاثر </w:t>
      </w:r>
      <w:r w:rsidRPr="00997B3D">
        <w:rPr>
          <w:rFonts w:cs="B Badr"/>
          <w:color w:val="C00000"/>
          <w:sz w:val="28"/>
          <w:szCs w:val="28"/>
          <w:rtl/>
        </w:rPr>
        <w:t>الإسماعيلية</w:t>
      </w:r>
      <w:r w:rsidRPr="00997B3D">
        <w:rPr>
          <w:rFonts w:cs="B Badr"/>
          <w:sz w:val="28"/>
          <w:szCs w:val="28"/>
          <w:rtl/>
        </w:rPr>
        <w:t xml:space="preserve"> بالشام‏]</w:t>
      </w:r>
    </w:p>
    <w:p w:rsidR="00997B3D" w:rsidRPr="00997B3D" w:rsidRDefault="00997B3D" w:rsidP="00997B3D">
      <w:pPr>
        <w:rPr>
          <w:rFonts w:cs="B Badr"/>
          <w:sz w:val="28"/>
          <w:szCs w:val="28"/>
          <w:rtl/>
        </w:rPr>
      </w:pPr>
      <w:r w:rsidRPr="00997B3D">
        <w:rPr>
          <w:rFonts w:cs="B Badr"/>
          <w:sz w:val="28"/>
          <w:szCs w:val="28"/>
          <w:rtl/>
        </w:rPr>
        <w:t xml:space="preserve">تاريخ‏الإسلام    ج‏35    312    [تكاثر </w:t>
      </w:r>
      <w:r w:rsidRPr="00997B3D">
        <w:rPr>
          <w:rFonts w:cs="B Badr"/>
          <w:color w:val="C00000"/>
          <w:sz w:val="28"/>
          <w:szCs w:val="28"/>
          <w:rtl/>
        </w:rPr>
        <w:t>الإسماعيلية</w:t>
      </w:r>
      <w:r w:rsidRPr="00997B3D">
        <w:rPr>
          <w:rFonts w:cs="B Badr"/>
          <w:sz w:val="28"/>
          <w:szCs w:val="28"/>
          <w:rtl/>
        </w:rPr>
        <w:t xml:space="preserve"> بالشام‏] .....  ص : 312</w:t>
      </w:r>
    </w:p>
    <w:p w:rsidR="00997B3D" w:rsidRPr="00997B3D" w:rsidRDefault="00997B3D" w:rsidP="00997B3D">
      <w:pPr>
        <w:rPr>
          <w:rFonts w:cs="B Badr"/>
          <w:sz w:val="28"/>
          <w:szCs w:val="28"/>
          <w:rtl/>
        </w:rPr>
      </w:pPr>
      <w:r w:rsidRPr="00997B3D">
        <w:rPr>
          <w:rFonts w:cs="B Badr"/>
          <w:sz w:val="28"/>
          <w:szCs w:val="28"/>
          <w:rtl/>
        </w:rPr>
        <w:t xml:space="preserve">و فيها كثرت </w:t>
      </w:r>
      <w:r w:rsidRPr="00997B3D">
        <w:rPr>
          <w:rFonts w:cs="B Badr"/>
          <w:color w:val="C00000"/>
          <w:sz w:val="28"/>
          <w:szCs w:val="28"/>
          <w:rtl/>
        </w:rPr>
        <w:t>الإسماعيلية</w:t>
      </w:r>
      <w:r w:rsidRPr="00997B3D">
        <w:rPr>
          <w:rFonts w:cs="B Badr"/>
          <w:sz w:val="28"/>
          <w:szCs w:val="28"/>
          <w:rtl/>
        </w:rPr>
        <w:t xml:space="preserve"> بالشّام، و كان النّاس و الكبار يخافونهم، فرأى طاهر بن سعد الدّين المزدقانيّ [1] من المصلحة أن يسلّم إلى رئيسهم بهرام حصنا، فأعطاه طغتكين بانياس و تألّم النّاس [2].</w:t>
      </w:r>
    </w:p>
    <w:p w:rsidR="00997B3D" w:rsidRPr="00997B3D" w:rsidRDefault="00997B3D" w:rsidP="00997B3D">
      <w:pPr>
        <w:rPr>
          <w:rFonts w:cs="B Badr"/>
          <w:sz w:val="28"/>
          <w:szCs w:val="28"/>
          <w:rtl/>
        </w:rPr>
      </w:pPr>
      <w:r w:rsidRPr="00997B3D">
        <w:rPr>
          <w:rFonts w:cs="B Badr"/>
          <w:sz w:val="28"/>
          <w:szCs w:val="28"/>
          <w:rtl/>
        </w:rPr>
        <w:lastRenderedPageBreak/>
        <w:t>تاريخ‏الإسلام    ج‏35    386    - حرف الشين - .....  ص : 385</w:t>
      </w:r>
    </w:p>
    <w:p w:rsidR="00997B3D" w:rsidRPr="00997B3D" w:rsidRDefault="00997B3D" w:rsidP="00997B3D">
      <w:pPr>
        <w:rPr>
          <w:rFonts w:cs="B Badr"/>
          <w:sz w:val="28"/>
          <w:szCs w:val="28"/>
          <w:rtl/>
        </w:rPr>
      </w:pPr>
      <w:r w:rsidRPr="00997B3D">
        <w:rPr>
          <w:rFonts w:cs="B Badr"/>
          <w:sz w:val="28"/>
          <w:szCs w:val="28"/>
          <w:rtl/>
        </w:rPr>
        <w:t xml:space="preserve">و نزار المذكور هو الّذي تنسب إليه </w:t>
      </w:r>
      <w:r w:rsidRPr="00997B3D">
        <w:rPr>
          <w:rFonts w:cs="B Badr"/>
          <w:color w:val="C00000"/>
          <w:sz w:val="28"/>
          <w:szCs w:val="28"/>
          <w:rtl/>
        </w:rPr>
        <w:t>الإسماعيلية</w:t>
      </w:r>
      <w:r w:rsidRPr="00997B3D">
        <w:rPr>
          <w:rFonts w:cs="B Badr"/>
          <w:sz w:val="28"/>
          <w:szCs w:val="28"/>
          <w:rtl/>
        </w:rPr>
        <w:t xml:space="preserve"> أرباب قلعة الألموت.</w:t>
      </w:r>
    </w:p>
    <w:p w:rsidR="00997B3D" w:rsidRPr="00997B3D" w:rsidRDefault="00997B3D" w:rsidP="00997B3D">
      <w:pPr>
        <w:rPr>
          <w:rFonts w:cs="B Badr"/>
          <w:sz w:val="28"/>
          <w:szCs w:val="28"/>
          <w:rtl/>
        </w:rPr>
      </w:pPr>
      <w:r w:rsidRPr="00997B3D">
        <w:rPr>
          <w:rFonts w:cs="B Badr"/>
          <w:sz w:val="28"/>
          <w:szCs w:val="28"/>
          <w:rtl/>
        </w:rPr>
        <w:t>تاريخ‏الإسلام    ج‏35    386    - حرف الشين - .....  ص : 385</w:t>
      </w:r>
    </w:p>
    <w:p w:rsidR="00997B3D" w:rsidRPr="00997B3D" w:rsidRDefault="00997B3D" w:rsidP="00997B3D">
      <w:pPr>
        <w:rPr>
          <w:rFonts w:cs="B Badr"/>
          <w:sz w:val="28"/>
          <w:szCs w:val="28"/>
          <w:rtl/>
        </w:rPr>
      </w:pPr>
      <w:r w:rsidRPr="00997B3D">
        <w:rPr>
          <w:rFonts w:cs="B Badr"/>
          <w:sz w:val="28"/>
          <w:szCs w:val="28"/>
          <w:rtl/>
        </w:rPr>
        <w:t xml:space="preserve">قال ابن الأثير: [2] كانت ولايته ثمانيا و عشرين سنة، و كان </w:t>
      </w:r>
      <w:r w:rsidRPr="00997B3D">
        <w:rPr>
          <w:rFonts w:cs="B Badr"/>
          <w:color w:val="C00000"/>
          <w:sz w:val="28"/>
          <w:szCs w:val="28"/>
          <w:rtl/>
        </w:rPr>
        <w:t>الإسماعيلية</w:t>
      </w:r>
      <w:r w:rsidRPr="00997B3D">
        <w:rPr>
          <w:rFonts w:cs="B Badr"/>
          <w:sz w:val="28"/>
          <w:szCs w:val="28"/>
          <w:rtl/>
        </w:rPr>
        <w:t xml:space="preserve"> يكرهونه لأسباب، منها تضييقه على إمامهم، و تركه ما يجب عندهم سلوكه معهم، و تركه معارضة أهل السّنّة في اعتقادهم، و النّهي عن معارضتهم، و إذنه للنّاس في إظهار معتقداتهم، و المناظرة عليها.</w:t>
      </w:r>
    </w:p>
    <w:p w:rsidR="00997B3D" w:rsidRPr="00997B3D" w:rsidRDefault="00997B3D" w:rsidP="00997B3D">
      <w:pPr>
        <w:rPr>
          <w:rFonts w:cs="B Badr"/>
          <w:sz w:val="28"/>
          <w:szCs w:val="28"/>
          <w:rtl/>
        </w:rPr>
      </w:pPr>
      <w:r w:rsidRPr="00997B3D">
        <w:rPr>
          <w:rFonts w:cs="B Badr"/>
          <w:sz w:val="28"/>
          <w:szCs w:val="28"/>
          <w:rtl/>
        </w:rPr>
        <w:t xml:space="preserve">تاريخ‏الإسلام    ج‏36    43    [خلاف </w:t>
      </w:r>
      <w:r w:rsidRPr="00997B3D">
        <w:rPr>
          <w:rFonts w:cs="B Badr"/>
          <w:color w:val="C00000"/>
          <w:sz w:val="28"/>
          <w:szCs w:val="28"/>
          <w:rtl/>
        </w:rPr>
        <w:t>الإسماعيلية</w:t>
      </w:r>
      <w:r w:rsidRPr="00997B3D">
        <w:rPr>
          <w:rFonts w:cs="B Badr"/>
          <w:sz w:val="28"/>
          <w:szCs w:val="28"/>
          <w:rtl/>
        </w:rPr>
        <w:t xml:space="preserve"> و السنة بمصر] .....  ص : 43</w:t>
      </w:r>
    </w:p>
    <w:p w:rsidR="00997B3D" w:rsidRPr="00997B3D" w:rsidRDefault="00997B3D" w:rsidP="00997B3D">
      <w:pPr>
        <w:rPr>
          <w:rFonts w:cs="B Badr"/>
          <w:sz w:val="28"/>
          <w:szCs w:val="28"/>
          <w:rtl/>
        </w:rPr>
      </w:pPr>
      <w:r w:rsidRPr="00997B3D">
        <w:rPr>
          <w:rFonts w:cs="B Badr"/>
          <w:sz w:val="28"/>
          <w:szCs w:val="28"/>
          <w:rtl/>
        </w:rPr>
        <w:t xml:space="preserve">[خلاف </w:t>
      </w:r>
      <w:r w:rsidRPr="00997B3D">
        <w:rPr>
          <w:rFonts w:cs="B Badr"/>
          <w:color w:val="C00000"/>
          <w:sz w:val="28"/>
          <w:szCs w:val="28"/>
          <w:rtl/>
        </w:rPr>
        <w:t>الإسماعيلية</w:t>
      </w:r>
      <w:r w:rsidRPr="00997B3D">
        <w:rPr>
          <w:rFonts w:cs="B Badr"/>
          <w:sz w:val="28"/>
          <w:szCs w:val="28"/>
          <w:rtl/>
        </w:rPr>
        <w:t xml:space="preserve"> و السّنّة بمصر]</w:t>
      </w:r>
    </w:p>
    <w:p w:rsidR="00997B3D" w:rsidRPr="00997B3D" w:rsidRDefault="00997B3D" w:rsidP="00997B3D">
      <w:pPr>
        <w:rPr>
          <w:rFonts w:cs="B Badr"/>
          <w:sz w:val="28"/>
          <w:szCs w:val="28"/>
          <w:rtl/>
        </w:rPr>
      </w:pPr>
      <w:r w:rsidRPr="00997B3D">
        <w:rPr>
          <w:rFonts w:cs="B Badr"/>
          <w:sz w:val="28"/>
          <w:szCs w:val="28"/>
          <w:rtl/>
        </w:rPr>
        <w:t xml:space="preserve">تاريخ‏الإسلام    ج‏36    43    [خلاف </w:t>
      </w:r>
      <w:r w:rsidRPr="00997B3D">
        <w:rPr>
          <w:rFonts w:cs="B Badr"/>
          <w:color w:val="C00000"/>
          <w:sz w:val="28"/>
          <w:szCs w:val="28"/>
          <w:rtl/>
        </w:rPr>
        <w:t>الإسماعيلية</w:t>
      </w:r>
      <w:r w:rsidRPr="00997B3D">
        <w:rPr>
          <w:rFonts w:cs="B Badr"/>
          <w:sz w:val="28"/>
          <w:szCs w:val="28"/>
          <w:rtl/>
        </w:rPr>
        <w:t xml:space="preserve"> و السنة بمصر] .....  ص : 43</w:t>
      </w:r>
    </w:p>
    <w:p w:rsidR="00997B3D" w:rsidRPr="00997B3D" w:rsidRDefault="00997B3D" w:rsidP="00997B3D">
      <w:pPr>
        <w:rPr>
          <w:rFonts w:cs="B Badr"/>
          <w:sz w:val="28"/>
          <w:szCs w:val="28"/>
          <w:rtl/>
        </w:rPr>
      </w:pPr>
      <w:r w:rsidRPr="00997B3D">
        <w:rPr>
          <w:rFonts w:cs="B Badr"/>
          <w:sz w:val="28"/>
          <w:szCs w:val="28"/>
          <w:rtl/>
        </w:rPr>
        <w:t xml:space="preserve">و فيها جاءت الأخبار من مصر بخلف ولدي الحافظ لدين الله عبد المجيد و هما: حيدرة [2]، و الحسن. و افترق الجند فرقتين، إحداهما مائلة إلى </w:t>
      </w:r>
      <w:r w:rsidRPr="00997B3D">
        <w:rPr>
          <w:rFonts w:cs="B Badr"/>
          <w:color w:val="C00000"/>
          <w:sz w:val="28"/>
          <w:szCs w:val="28"/>
          <w:rtl/>
        </w:rPr>
        <w:t>الإسماعيلية</w:t>
      </w:r>
      <w:r w:rsidRPr="00997B3D">
        <w:rPr>
          <w:rFonts w:cs="B Badr"/>
          <w:sz w:val="28"/>
          <w:szCs w:val="28"/>
          <w:rtl/>
        </w:rPr>
        <w:t xml:space="preserve">، و الأخرى إلى مذهب السّنّة. فاستظهرت السّنّة، و قتلوا خلقا من أولئك، و استحرّ القتل بالسّودان، و استقام أمر وليّ العهد حسن، و تتبّع من كان ينصر </w:t>
      </w:r>
      <w:r w:rsidRPr="00997B3D">
        <w:rPr>
          <w:rFonts w:cs="B Badr"/>
          <w:color w:val="C00000"/>
          <w:sz w:val="28"/>
          <w:szCs w:val="28"/>
          <w:rtl/>
        </w:rPr>
        <w:t>الإسماعيلية</w:t>
      </w:r>
      <w:r w:rsidRPr="00997B3D">
        <w:rPr>
          <w:rFonts w:cs="B Badr"/>
          <w:sz w:val="28"/>
          <w:szCs w:val="28"/>
          <w:rtl/>
        </w:rPr>
        <w:t xml:space="preserve"> من المقدّمين و الدّعاة، فأبادهم قتلا و تشريدا.</w:t>
      </w:r>
    </w:p>
    <w:p w:rsidR="00997B3D" w:rsidRPr="00997B3D" w:rsidRDefault="00997B3D" w:rsidP="00997B3D">
      <w:pPr>
        <w:rPr>
          <w:rFonts w:cs="B Badr"/>
          <w:sz w:val="28"/>
          <w:szCs w:val="28"/>
          <w:rtl/>
        </w:rPr>
      </w:pPr>
      <w:r w:rsidRPr="00997B3D">
        <w:rPr>
          <w:rFonts w:cs="B Badr"/>
          <w:sz w:val="28"/>
          <w:szCs w:val="28"/>
          <w:rtl/>
        </w:rPr>
        <w:t xml:space="preserve">تاريخ‏الإسلام    ج‏36    216    [تملك </w:t>
      </w:r>
      <w:r w:rsidRPr="00997B3D">
        <w:rPr>
          <w:rFonts w:cs="B Badr"/>
          <w:color w:val="C00000"/>
          <w:sz w:val="28"/>
          <w:szCs w:val="28"/>
          <w:rtl/>
        </w:rPr>
        <w:t>الإسماعيلية</w:t>
      </w:r>
      <w:r w:rsidRPr="00997B3D">
        <w:rPr>
          <w:rFonts w:cs="B Badr"/>
          <w:sz w:val="28"/>
          <w:szCs w:val="28"/>
          <w:rtl/>
        </w:rPr>
        <w:t xml:space="preserve"> حصن مصيات‏] .....  ص : 216</w:t>
      </w:r>
    </w:p>
    <w:p w:rsidR="00997B3D" w:rsidRPr="00997B3D" w:rsidRDefault="00997B3D" w:rsidP="00997B3D">
      <w:pPr>
        <w:rPr>
          <w:rFonts w:cs="B Badr"/>
          <w:sz w:val="28"/>
          <w:szCs w:val="28"/>
          <w:rtl/>
        </w:rPr>
      </w:pPr>
      <w:r w:rsidRPr="00997B3D">
        <w:rPr>
          <w:rFonts w:cs="B Badr"/>
          <w:sz w:val="28"/>
          <w:szCs w:val="28"/>
          <w:rtl/>
        </w:rPr>
        <w:t xml:space="preserve">[تملّك </w:t>
      </w:r>
      <w:r w:rsidRPr="00997B3D">
        <w:rPr>
          <w:rFonts w:cs="B Badr"/>
          <w:color w:val="C00000"/>
          <w:sz w:val="28"/>
          <w:szCs w:val="28"/>
          <w:rtl/>
        </w:rPr>
        <w:t>الإسماعيلية</w:t>
      </w:r>
      <w:r w:rsidRPr="00997B3D">
        <w:rPr>
          <w:rFonts w:cs="B Badr"/>
          <w:sz w:val="28"/>
          <w:szCs w:val="28"/>
          <w:rtl/>
        </w:rPr>
        <w:t xml:space="preserve"> حصن مصيات‏]</w:t>
      </w:r>
    </w:p>
    <w:p w:rsidR="00997B3D" w:rsidRPr="00997B3D" w:rsidRDefault="00997B3D" w:rsidP="00997B3D">
      <w:pPr>
        <w:rPr>
          <w:rFonts w:cs="B Badr"/>
          <w:sz w:val="28"/>
          <w:szCs w:val="28"/>
          <w:rtl/>
        </w:rPr>
      </w:pPr>
      <w:r w:rsidRPr="00997B3D">
        <w:rPr>
          <w:rFonts w:cs="B Badr"/>
          <w:sz w:val="28"/>
          <w:szCs w:val="28"/>
          <w:rtl/>
        </w:rPr>
        <w:t xml:space="preserve">تاريخ‏الإسلام    ج‏36    216    [تملك </w:t>
      </w:r>
      <w:r w:rsidRPr="00997B3D">
        <w:rPr>
          <w:rFonts w:cs="B Badr"/>
          <w:color w:val="C00000"/>
          <w:sz w:val="28"/>
          <w:szCs w:val="28"/>
          <w:rtl/>
        </w:rPr>
        <w:t>الإسماعيلية</w:t>
      </w:r>
      <w:r w:rsidRPr="00997B3D">
        <w:rPr>
          <w:rFonts w:cs="B Badr"/>
          <w:sz w:val="28"/>
          <w:szCs w:val="28"/>
          <w:rtl/>
        </w:rPr>
        <w:t xml:space="preserve"> حصن مصيات‏] .....  ص : 216</w:t>
      </w:r>
    </w:p>
    <w:p w:rsidR="00997B3D" w:rsidRPr="00997B3D" w:rsidRDefault="00997B3D" w:rsidP="00997B3D">
      <w:pPr>
        <w:rPr>
          <w:rFonts w:cs="B Badr"/>
          <w:sz w:val="28"/>
          <w:szCs w:val="28"/>
          <w:rtl/>
        </w:rPr>
      </w:pPr>
      <w:r w:rsidRPr="00997B3D">
        <w:rPr>
          <w:rFonts w:cs="B Badr"/>
          <w:sz w:val="28"/>
          <w:szCs w:val="28"/>
          <w:rtl/>
        </w:rPr>
        <w:t xml:space="preserve">و في سنة خمس و ثلاثين ملكت </w:t>
      </w:r>
      <w:r w:rsidRPr="00997B3D">
        <w:rPr>
          <w:rFonts w:cs="B Badr"/>
          <w:color w:val="C00000"/>
          <w:sz w:val="28"/>
          <w:szCs w:val="28"/>
          <w:rtl/>
        </w:rPr>
        <w:t>الإسماعيلية</w:t>
      </w:r>
      <w:r w:rsidRPr="00997B3D">
        <w:rPr>
          <w:rFonts w:cs="B Badr"/>
          <w:sz w:val="28"/>
          <w:szCs w:val="28"/>
          <w:rtl/>
        </w:rPr>
        <w:t xml:space="preserve"> حصن مصيات [2]، كان واليه مملوكا لصاحب شيزر، فاحتالوا عليه و مكروا به، حتّى صعدوا إليه و قتلوه، و ملكوا الحصن، و بقي بأيديهم إلى دولة الملك الظّاهر [3].</w:t>
      </w:r>
    </w:p>
    <w:p w:rsidR="00997B3D" w:rsidRPr="00997B3D" w:rsidRDefault="00997B3D" w:rsidP="00997B3D">
      <w:pPr>
        <w:rPr>
          <w:rFonts w:cs="B Badr"/>
          <w:sz w:val="28"/>
          <w:szCs w:val="28"/>
          <w:rtl/>
        </w:rPr>
      </w:pPr>
      <w:r w:rsidRPr="00997B3D">
        <w:rPr>
          <w:rFonts w:cs="B Badr"/>
          <w:sz w:val="28"/>
          <w:szCs w:val="28"/>
          <w:rtl/>
        </w:rPr>
        <w:t>تاريخ‏الإسلام    ج‏36    309    - حرف الألف - .....  ص : 308</w:t>
      </w:r>
    </w:p>
    <w:p w:rsidR="00997B3D" w:rsidRPr="00997B3D" w:rsidRDefault="00997B3D" w:rsidP="00997B3D">
      <w:pPr>
        <w:rPr>
          <w:rFonts w:cs="B Badr"/>
          <w:sz w:val="28"/>
          <w:szCs w:val="28"/>
          <w:rtl/>
        </w:rPr>
      </w:pPr>
      <w:r w:rsidRPr="00997B3D">
        <w:rPr>
          <w:rFonts w:cs="B Badr"/>
          <w:sz w:val="28"/>
          <w:szCs w:val="28"/>
          <w:rtl/>
        </w:rPr>
        <w:t xml:space="preserve">         هو الدهر للخطب المبرّح يخطب            و يندب للأمر الّذي منه يندب‏</w:t>
      </w:r>
    </w:p>
    <w:p w:rsidR="00997B3D" w:rsidRPr="00997B3D" w:rsidRDefault="00997B3D" w:rsidP="00997B3D">
      <w:pPr>
        <w:rPr>
          <w:rFonts w:cs="B Badr"/>
          <w:sz w:val="28"/>
          <w:szCs w:val="28"/>
          <w:rtl/>
        </w:rPr>
      </w:pPr>
      <w:r w:rsidRPr="00997B3D">
        <w:rPr>
          <w:rFonts w:cs="B Badr"/>
          <w:sz w:val="28"/>
          <w:szCs w:val="28"/>
          <w:rtl/>
        </w:rPr>
        <w:t xml:space="preserve">            يجلّ الثرى إذا آثروه ... ............... ....            مواعيده برق لراجيه خلّب‏</w:t>
      </w:r>
    </w:p>
    <w:p w:rsidR="00997B3D" w:rsidRPr="00997B3D" w:rsidRDefault="00997B3D" w:rsidP="00997B3D">
      <w:pPr>
        <w:rPr>
          <w:rFonts w:cs="B Badr"/>
          <w:sz w:val="28"/>
          <w:szCs w:val="28"/>
          <w:rtl/>
        </w:rPr>
      </w:pPr>
      <w:r w:rsidRPr="00997B3D">
        <w:rPr>
          <w:rFonts w:cs="B Badr"/>
          <w:sz w:val="28"/>
          <w:szCs w:val="28"/>
          <w:rtl/>
        </w:rPr>
        <w:t xml:space="preserve">            فلا تكن ممّن بالمطامع يخلب            و ما أحد تخفى عليه فعاله‏</w:t>
      </w:r>
    </w:p>
    <w:p w:rsidR="00997B3D" w:rsidRPr="00997B3D" w:rsidRDefault="00997B3D" w:rsidP="00997B3D">
      <w:pPr>
        <w:rPr>
          <w:rFonts w:cs="B Badr"/>
          <w:sz w:val="28"/>
          <w:szCs w:val="28"/>
          <w:rtl/>
        </w:rPr>
      </w:pPr>
      <w:r w:rsidRPr="00997B3D">
        <w:rPr>
          <w:rFonts w:cs="B Badr"/>
          <w:sz w:val="28"/>
          <w:szCs w:val="28"/>
          <w:rtl/>
        </w:rPr>
        <w:t xml:space="preserve">            فيرجو، و لكنّ البقاء محبّب            بنفسي من أهدى الزمان بقاءه‏</w:t>
      </w:r>
    </w:p>
    <w:p w:rsidR="00997B3D" w:rsidRPr="00997B3D" w:rsidRDefault="00997B3D" w:rsidP="00997B3D">
      <w:pPr>
        <w:rPr>
          <w:rFonts w:cs="B Badr"/>
          <w:sz w:val="28"/>
          <w:szCs w:val="28"/>
          <w:rtl/>
        </w:rPr>
      </w:pPr>
      <w:r w:rsidRPr="00997B3D">
        <w:rPr>
          <w:rFonts w:cs="B Badr"/>
          <w:sz w:val="28"/>
          <w:szCs w:val="28"/>
          <w:rtl/>
        </w:rPr>
        <w:lastRenderedPageBreak/>
        <w:t xml:space="preserve">            و عاد بما أهدى يهدّ و يسلب            و أقام الحكم بعده شاغرا ثلاثة أشهر. (المقفّى الكبير 1/ 491).</w:t>
      </w:r>
    </w:p>
    <w:p w:rsidR="00997B3D" w:rsidRPr="00997B3D" w:rsidRDefault="00997B3D" w:rsidP="00997B3D">
      <w:pPr>
        <w:rPr>
          <w:rFonts w:cs="B Badr"/>
          <w:sz w:val="28"/>
          <w:szCs w:val="28"/>
          <w:rtl/>
        </w:rPr>
      </w:pPr>
      <w:r w:rsidRPr="00997B3D">
        <w:rPr>
          <w:rFonts w:cs="B Badr"/>
          <w:sz w:val="28"/>
          <w:szCs w:val="28"/>
          <w:rtl/>
        </w:rPr>
        <w:t xml:space="preserve">و «أقول»: و أسرة بني أبي عقيل كانت سنّيّة تتولّى القضاء للدولة الفاطمية </w:t>
      </w:r>
      <w:r w:rsidRPr="00997B3D">
        <w:rPr>
          <w:rFonts w:cs="B Badr"/>
          <w:color w:val="C00000"/>
          <w:sz w:val="28"/>
          <w:szCs w:val="28"/>
          <w:rtl/>
        </w:rPr>
        <w:t>الإسماعيلية</w:t>
      </w:r>
      <w:r w:rsidRPr="00997B3D">
        <w:rPr>
          <w:rFonts w:cs="B Badr"/>
          <w:sz w:val="28"/>
          <w:szCs w:val="28"/>
          <w:rtl/>
        </w:rPr>
        <w:t>. و أخوه هو الرئيس الكبير أبو طالب علي بن عبد الرحمن المتوفى سنة 537 ه. و قد ترجم له المؤلّف الذهبي- رحمه الله- في هذا الجزء برقم (333).</w:t>
      </w:r>
    </w:p>
    <w:p w:rsidR="00997B3D" w:rsidRPr="00997B3D" w:rsidRDefault="00997B3D" w:rsidP="00997B3D">
      <w:pPr>
        <w:rPr>
          <w:rFonts w:cs="B Badr"/>
          <w:sz w:val="28"/>
          <w:szCs w:val="28"/>
          <w:rtl/>
        </w:rPr>
      </w:pPr>
      <w:r w:rsidRPr="00997B3D">
        <w:rPr>
          <w:rFonts w:cs="B Badr"/>
          <w:sz w:val="28"/>
          <w:szCs w:val="28"/>
          <w:rtl/>
        </w:rPr>
        <w:t>تاريخ‏الإسلام    ج‏37    15    [إبطال الأذان ب«حي على خير العمل» بحلب‏] .....  ص : 15</w:t>
      </w:r>
    </w:p>
    <w:p w:rsidR="00997B3D" w:rsidRPr="00997B3D" w:rsidRDefault="00997B3D" w:rsidP="00997B3D">
      <w:pPr>
        <w:rPr>
          <w:rFonts w:cs="B Badr"/>
          <w:sz w:val="28"/>
          <w:szCs w:val="28"/>
          <w:rtl/>
        </w:rPr>
      </w:pPr>
      <w:r w:rsidRPr="00997B3D">
        <w:rPr>
          <w:rFonts w:cs="B Badr"/>
          <w:sz w:val="28"/>
          <w:szCs w:val="28"/>
          <w:rtl/>
        </w:rPr>
        <w:t xml:space="preserve">و فيها أمر نور الدّين بإبطال «حيّ على خير العمل» من الأذان بحلب، فعظم ذلك على </w:t>
      </w:r>
      <w:r w:rsidRPr="00997B3D">
        <w:rPr>
          <w:rFonts w:cs="B Badr"/>
          <w:color w:val="C00000"/>
          <w:sz w:val="28"/>
          <w:szCs w:val="28"/>
          <w:rtl/>
        </w:rPr>
        <w:t>الإسماعيلية</w:t>
      </w:r>
      <w:r w:rsidRPr="00997B3D">
        <w:rPr>
          <w:rFonts w:cs="B Badr"/>
          <w:sz w:val="28"/>
          <w:szCs w:val="28"/>
          <w:rtl/>
        </w:rPr>
        <w:t xml:space="preserve"> و الرّافضة الّذين بها [3].</w:t>
      </w:r>
    </w:p>
    <w:p w:rsidR="00997B3D" w:rsidRPr="00997B3D" w:rsidRDefault="00997B3D" w:rsidP="00997B3D">
      <w:pPr>
        <w:rPr>
          <w:rFonts w:cs="B Badr"/>
          <w:sz w:val="28"/>
          <w:szCs w:val="28"/>
          <w:rtl/>
        </w:rPr>
      </w:pPr>
      <w:r w:rsidRPr="00997B3D">
        <w:rPr>
          <w:rFonts w:cs="B Badr"/>
          <w:sz w:val="28"/>
          <w:szCs w:val="28"/>
          <w:rtl/>
        </w:rPr>
        <w:t xml:space="preserve">تاريخ‏الإسلام    ج‏37    50    [انهزام </w:t>
      </w:r>
      <w:r w:rsidRPr="00997B3D">
        <w:rPr>
          <w:rFonts w:cs="B Badr"/>
          <w:color w:val="C00000"/>
          <w:sz w:val="28"/>
          <w:szCs w:val="28"/>
          <w:rtl/>
        </w:rPr>
        <w:t>الإسماعيلية</w:t>
      </w:r>
      <w:r w:rsidRPr="00997B3D">
        <w:rPr>
          <w:rFonts w:cs="B Badr"/>
          <w:sz w:val="28"/>
          <w:szCs w:val="28"/>
          <w:rtl/>
        </w:rPr>
        <w:t xml:space="preserve"> أمام الخراسانيين‏] .....  ص : 50</w:t>
      </w:r>
    </w:p>
    <w:p w:rsidR="00997B3D" w:rsidRPr="00997B3D" w:rsidRDefault="00997B3D" w:rsidP="00997B3D">
      <w:pPr>
        <w:rPr>
          <w:rFonts w:cs="B Badr"/>
          <w:sz w:val="28"/>
          <w:szCs w:val="28"/>
          <w:rtl/>
        </w:rPr>
      </w:pPr>
      <w:r w:rsidRPr="00997B3D">
        <w:rPr>
          <w:rFonts w:cs="B Badr"/>
          <w:sz w:val="28"/>
          <w:szCs w:val="28"/>
          <w:rtl/>
        </w:rPr>
        <w:t xml:space="preserve">[انهزام </w:t>
      </w:r>
      <w:r w:rsidRPr="00997B3D">
        <w:rPr>
          <w:rFonts w:cs="B Badr"/>
          <w:color w:val="C00000"/>
          <w:sz w:val="28"/>
          <w:szCs w:val="28"/>
          <w:rtl/>
        </w:rPr>
        <w:t>الإسماعيلية</w:t>
      </w:r>
      <w:r w:rsidRPr="00997B3D">
        <w:rPr>
          <w:rFonts w:cs="B Badr"/>
          <w:sz w:val="28"/>
          <w:szCs w:val="28"/>
          <w:rtl/>
        </w:rPr>
        <w:t xml:space="preserve"> أمام الخراسانيين‏]</w:t>
      </w:r>
    </w:p>
    <w:p w:rsidR="00997B3D" w:rsidRPr="00997B3D" w:rsidRDefault="00997B3D" w:rsidP="00997B3D">
      <w:pPr>
        <w:rPr>
          <w:rFonts w:cs="B Badr"/>
          <w:sz w:val="28"/>
          <w:szCs w:val="28"/>
          <w:rtl/>
        </w:rPr>
      </w:pPr>
      <w:r w:rsidRPr="00997B3D">
        <w:rPr>
          <w:rFonts w:cs="B Badr"/>
          <w:sz w:val="28"/>
          <w:szCs w:val="28"/>
          <w:rtl/>
        </w:rPr>
        <w:t xml:space="preserve">تاريخ‏الإسلام    ج‏37    50    [انهزام </w:t>
      </w:r>
      <w:r w:rsidRPr="00997B3D">
        <w:rPr>
          <w:rFonts w:cs="B Badr"/>
          <w:color w:val="C00000"/>
          <w:sz w:val="28"/>
          <w:szCs w:val="28"/>
          <w:rtl/>
        </w:rPr>
        <w:t>الإسماعيلية</w:t>
      </w:r>
      <w:r w:rsidRPr="00997B3D">
        <w:rPr>
          <w:rFonts w:cs="B Badr"/>
          <w:sz w:val="28"/>
          <w:szCs w:val="28"/>
          <w:rtl/>
        </w:rPr>
        <w:t xml:space="preserve"> أمام الخراسانيين‏] .....  ص : 50</w:t>
      </w:r>
    </w:p>
    <w:p w:rsidR="00997B3D" w:rsidRPr="00997B3D" w:rsidRDefault="00997B3D" w:rsidP="00997B3D">
      <w:pPr>
        <w:rPr>
          <w:rFonts w:cs="B Badr"/>
          <w:sz w:val="28"/>
          <w:szCs w:val="28"/>
          <w:rtl/>
        </w:rPr>
      </w:pPr>
      <w:r w:rsidRPr="00997B3D">
        <w:rPr>
          <w:rFonts w:cs="B Badr"/>
          <w:sz w:val="28"/>
          <w:szCs w:val="28"/>
          <w:rtl/>
        </w:rPr>
        <w:t xml:space="preserve">و فيها ثارت </w:t>
      </w:r>
      <w:r w:rsidRPr="00997B3D">
        <w:rPr>
          <w:rFonts w:cs="B Badr"/>
          <w:color w:val="C00000"/>
          <w:sz w:val="28"/>
          <w:szCs w:val="28"/>
          <w:rtl/>
        </w:rPr>
        <w:t>الإسماعيلية</w:t>
      </w:r>
      <w:r w:rsidRPr="00997B3D">
        <w:rPr>
          <w:rFonts w:cs="B Badr"/>
          <w:sz w:val="28"/>
          <w:szCs w:val="28"/>
          <w:rtl/>
        </w:rPr>
        <w:t xml:space="preserve">، و اجتمعوا في سبعة آلاف مقاتل من بين فارس و راجل، و قصدوا خراسان ليملكوها عند ما ينزل بها من الغزّ، فتجمّع لهم أمراء من جند خراسان، و وقع المصافّ، فهزم الله </w:t>
      </w:r>
      <w:r w:rsidRPr="00997B3D">
        <w:rPr>
          <w:rFonts w:cs="B Badr"/>
          <w:color w:val="C00000"/>
          <w:sz w:val="28"/>
          <w:szCs w:val="28"/>
          <w:rtl/>
        </w:rPr>
        <w:t>الإسماعيلية</w:t>
      </w:r>
      <w:r w:rsidRPr="00997B3D">
        <w:rPr>
          <w:rFonts w:cs="B Badr"/>
          <w:sz w:val="28"/>
          <w:szCs w:val="28"/>
          <w:rtl/>
        </w:rPr>
        <w:t>، و قتل رءوسهم و أعيانهم، و لم ينج منهم إلّا الأقلّ. و خلت قلاعهم من الحماة. و لو لا أنّ عسكر خراسان كانوا مشغولين بالغزّ لملكوا حصونهم، و استأصلوا شأفتهم [2].</w:t>
      </w:r>
    </w:p>
    <w:p w:rsidR="00997B3D" w:rsidRPr="00997B3D" w:rsidRDefault="00997B3D" w:rsidP="00997B3D">
      <w:pPr>
        <w:rPr>
          <w:rFonts w:cs="B Badr"/>
          <w:sz w:val="28"/>
          <w:szCs w:val="28"/>
          <w:rtl/>
        </w:rPr>
      </w:pPr>
      <w:r w:rsidRPr="00997B3D">
        <w:rPr>
          <w:rFonts w:cs="B Badr"/>
          <w:sz w:val="28"/>
          <w:szCs w:val="28"/>
          <w:rtl/>
        </w:rPr>
        <w:t>تاريخ‏الإسلام    ج‏37    329    - حرف الميم - .....  ص : 323</w:t>
      </w:r>
    </w:p>
    <w:p w:rsidR="00997B3D" w:rsidRPr="00997B3D" w:rsidRDefault="00997B3D" w:rsidP="00997B3D">
      <w:pPr>
        <w:rPr>
          <w:rFonts w:cs="B Badr"/>
          <w:sz w:val="28"/>
          <w:szCs w:val="28"/>
          <w:rtl/>
        </w:rPr>
      </w:pPr>
      <w:r w:rsidRPr="00997B3D">
        <w:rPr>
          <w:rFonts w:cs="B Badr"/>
          <w:sz w:val="28"/>
          <w:szCs w:val="28"/>
          <w:rtl/>
        </w:rPr>
        <w:t xml:space="preserve">بالميل إلى أهل القلاع، يعني </w:t>
      </w:r>
      <w:r w:rsidRPr="00997B3D">
        <w:rPr>
          <w:rFonts w:cs="B Badr"/>
          <w:color w:val="C00000"/>
          <w:sz w:val="28"/>
          <w:szCs w:val="28"/>
          <w:rtl/>
        </w:rPr>
        <w:t>الإسماعيلية</w:t>
      </w:r>
      <w:r w:rsidRPr="00997B3D">
        <w:rPr>
          <w:rFonts w:cs="B Badr"/>
          <w:sz w:val="28"/>
          <w:szCs w:val="28"/>
          <w:rtl/>
        </w:rPr>
        <w:t>، و الدّعوة إليهم و النّصرة لطامّتهم.</w:t>
      </w:r>
    </w:p>
    <w:p w:rsidR="00997B3D" w:rsidRPr="00997B3D" w:rsidRDefault="00997B3D" w:rsidP="00997B3D">
      <w:pPr>
        <w:rPr>
          <w:rFonts w:cs="B Badr"/>
          <w:sz w:val="28"/>
          <w:szCs w:val="28"/>
          <w:rtl/>
        </w:rPr>
      </w:pPr>
      <w:r w:rsidRPr="00997B3D">
        <w:rPr>
          <w:rFonts w:cs="B Badr"/>
          <w:sz w:val="28"/>
          <w:szCs w:val="28"/>
          <w:rtl/>
        </w:rPr>
        <w:t>تاريخ‏الإسلام    ج‏37    329    - حرف الميم - .....  ص : 323</w:t>
      </w:r>
    </w:p>
    <w:p w:rsidR="00997B3D" w:rsidRPr="00997B3D" w:rsidRDefault="00997B3D" w:rsidP="00997B3D">
      <w:pPr>
        <w:rPr>
          <w:rFonts w:cs="B Badr"/>
          <w:sz w:val="28"/>
          <w:szCs w:val="28"/>
          <w:rtl/>
        </w:rPr>
      </w:pPr>
      <w:r w:rsidRPr="00997B3D">
        <w:rPr>
          <w:rFonts w:cs="B Badr"/>
          <w:sz w:val="28"/>
          <w:szCs w:val="28"/>
          <w:rtl/>
        </w:rPr>
        <w:t xml:space="preserve">و قال السبكي: و في تاريخ شيخنا الذهبي أن ابن السمعاني ذكر أنه كان متّهما بالميل إلى أهل القلاع يعني </w:t>
      </w:r>
      <w:r w:rsidRPr="00997B3D">
        <w:rPr>
          <w:rFonts w:cs="B Badr"/>
          <w:color w:val="C00000"/>
          <w:sz w:val="28"/>
          <w:szCs w:val="28"/>
          <w:rtl/>
        </w:rPr>
        <w:t>الإسماعيلية</w:t>
      </w:r>
      <w:r w:rsidRPr="00997B3D">
        <w:rPr>
          <w:rFonts w:cs="B Badr"/>
          <w:sz w:val="28"/>
          <w:szCs w:val="28"/>
          <w:rtl/>
        </w:rPr>
        <w:t xml:space="preserve"> و الدعوة إليهم و النصرة لطامّاتهم، و أنه قال في (التحبير) إنه متّهم بالإلحاد و الميل إليهم، غال في التشيّع. انتهى مختصرا. فأمّا (الذيل) فلا شي‏ء فيه من ذلك، و إنما ذلك في (التحبير) و ما أدري من أين ذلك لابن السمعاني، فإن تصانيف أبي الفتح دالّة على خلاف ذلك، و يقع لي أنّ هذا دسّ على ابن السمعاني في كتابه (التحبير) و إلا فلم يذكره‏</w:t>
      </w:r>
    </w:p>
    <w:p w:rsidR="00997B3D" w:rsidRPr="00997B3D" w:rsidRDefault="00997B3D" w:rsidP="00997B3D">
      <w:pPr>
        <w:rPr>
          <w:rFonts w:cs="B Badr"/>
          <w:sz w:val="28"/>
          <w:szCs w:val="28"/>
          <w:rtl/>
        </w:rPr>
      </w:pPr>
      <w:r w:rsidRPr="00997B3D">
        <w:rPr>
          <w:rFonts w:cs="B Badr"/>
          <w:sz w:val="28"/>
          <w:szCs w:val="28"/>
          <w:rtl/>
        </w:rPr>
        <w:t xml:space="preserve">تاريخ‏الإسلام    ج‏38    12    [غزو رستم </w:t>
      </w:r>
      <w:r w:rsidRPr="00997B3D">
        <w:rPr>
          <w:rFonts w:cs="B Badr"/>
          <w:color w:val="C00000"/>
          <w:sz w:val="28"/>
          <w:szCs w:val="28"/>
          <w:rtl/>
        </w:rPr>
        <w:t>الإسماعيلية</w:t>
      </w:r>
      <w:r w:rsidRPr="00997B3D">
        <w:rPr>
          <w:rFonts w:cs="B Badr"/>
          <w:sz w:val="28"/>
          <w:szCs w:val="28"/>
          <w:rtl/>
        </w:rPr>
        <w:t>] .....  ص : 12</w:t>
      </w:r>
    </w:p>
    <w:p w:rsidR="00997B3D" w:rsidRPr="00997B3D" w:rsidRDefault="00997B3D" w:rsidP="00997B3D">
      <w:pPr>
        <w:rPr>
          <w:rFonts w:cs="B Badr"/>
          <w:sz w:val="28"/>
          <w:szCs w:val="28"/>
          <w:rtl/>
        </w:rPr>
      </w:pPr>
      <w:r w:rsidRPr="00997B3D">
        <w:rPr>
          <w:rFonts w:cs="B Badr"/>
          <w:sz w:val="28"/>
          <w:szCs w:val="28"/>
          <w:rtl/>
        </w:rPr>
        <w:t xml:space="preserve">[غزو رستم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ج‏38    12    [غزو رستم </w:t>
      </w:r>
      <w:r w:rsidRPr="00997B3D">
        <w:rPr>
          <w:rFonts w:cs="B Badr"/>
          <w:color w:val="C00000"/>
          <w:sz w:val="28"/>
          <w:szCs w:val="28"/>
          <w:rtl/>
        </w:rPr>
        <w:t>الإسماعيلية</w:t>
      </w:r>
      <w:r w:rsidRPr="00997B3D">
        <w:rPr>
          <w:rFonts w:cs="B Badr"/>
          <w:sz w:val="28"/>
          <w:szCs w:val="28"/>
          <w:rtl/>
        </w:rPr>
        <w:t>] .....  ص : 12</w:t>
      </w:r>
    </w:p>
    <w:p w:rsidR="00997B3D" w:rsidRPr="00997B3D" w:rsidRDefault="00997B3D" w:rsidP="00997B3D">
      <w:pPr>
        <w:rPr>
          <w:rFonts w:cs="B Badr"/>
          <w:sz w:val="28"/>
          <w:szCs w:val="28"/>
          <w:rtl/>
        </w:rPr>
      </w:pPr>
      <w:r w:rsidRPr="00997B3D">
        <w:rPr>
          <w:rFonts w:cs="B Badr"/>
          <w:sz w:val="28"/>
          <w:szCs w:val="28"/>
          <w:rtl/>
        </w:rPr>
        <w:lastRenderedPageBreak/>
        <w:t xml:space="preserve">و فيها غزا رستم بن عليّ بن شهريار الملك مازندران بلاد ألموت و أوطأ </w:t>
      </w:r>
      <w:r w:rsidRPr="00997B3D">
        <w:rPr>
          <w:rFonts w:cs="B Badr"/>
          <w:color w:val="C00000"/>
          <w:sz w:val="28"/>
          <w:szCs w:val="28"/>
          <w:rtl/>
        </w:rPr>
        <w:t>الإسماعيلية</w:t>
      </w:r>
      <w:r w:rsidRPr="00997B3D">
        <w:rPr>
          <w:rFonts w:cs="B Badr"/>
          <w:sz w:val="28"/>
          <w:szCs w:val="28"/>
          <w:rtl/>
        </w:rPr>
        <w:t xml:space="preserve"> ذلا، و خرّب بلادهم، و سبى النّساء و الأولاد، و غنم، و خذلت </w:t>
      </w:r>
      <w:r w:rsidRPr="00997B3D">
        <w:rPr>
          <w:rFonts w:cs="B Badr"/>
          <w:color w:val="C00000"/>
          <w:sz w:val="28"/>
          <w:szCs w:val="28"/>
          <w:rtl/>
        </w:rPr>
        <w:t>الإسماعيلية</w:t>
      </w:r>
      <w:r w:rsidRPr="00997B3D">
        <w:rPr>
          <w:rFonts w:cs="B Badr"/>
          <w:sz w:val="28"/>
          <w:szCs w:val="28"/>
          <w:rtl/>
        </w:rPr>
        <w:t>، و خربت عامّة قراهم [3].</w:t>
      </w:r>
    </w:p>
    <w:p w:rsidR="00997B3D" w:rsidRPr="00997B3D" w:rsidRDefault="00997B3D" w:rsidP="00997B3D">
      <w:pPr>
        <w:rPr>
          <w:rFonts w:cs="B Badr"/>
          <w:sz w:val="28"/>
          <w:szCs w:val="28"/>
          <w:rtl/>
        </w:rPr>
      </w:pPr>
      <w:r w:rsidRPr="00997B3D">
        <w:rPr>
          <w:rFonts w:cs="B Badr"/>
          <w:sz w:val="28"/>
          <w:szCs w:val="28"/>
          <w:rtl/>
        </w:rPr>
        <w:t xml:space="preserve">تاريخ‏الإسلام    ج‏38    12    [خروج </w:t>
      </w:r>
      <w:r w:rsidRPr="00997B3D">
        <w:rPr>
          <w:rFonts w:cs="B Badr"/>
          <w:color w:val="C00000"/>
          <w:sz w:val="28"/>
          <w:szCs w:val="28"/>
          <w:rtl/>
        </w:rPr>
        <w:t>الإسماعيلية</w:t>
      </w:r>
      <w:r w:rsidRPr="00997B3D">
        <w:rPr>
          <w:rFonts w:cs="B Badr"/>
          <w:sz w:val="28"/>
          <w:szCs w:val="28"/>
          <w:rtl/>
        </w:rPr>
        <w:t xml:space="preserve"> على الحجاج‏] .....  ص : 12</w:t>
      </w:r>
    </w:p>
    <w:p w:rsidR="00997B3D" w:rsidRPr="00997B3D" w:rsidRDefault="00997B3D" w:rsidP="00997B3D">
      <w:pPr>
        <w:rPr>
          <w:rFonts w:cs="B Badr"/>
          <w:sz w:val="28"/>
          <w:szCs w:val="28"/>
          <w:rtl/>
        </w:rPr>
      </w:pPr>
      <w:r w:rsidRPr="00997B3D">
        <w:rPr>
          <w:rFonts w:cs="B Badr"/>
          <w:sz w:val="28"/>
          <w:szCs w:val="28"/>
          <w:rtl/>
        </w:rPr>
        <w:t xml:space="preserve">[خروج </w:t>
      </w:r>
      <w:r w:rsidRPr="00997B3D">
        <w:rPr>
          <w:rFonts w:cs="B Badr"/>
          <w:color w:val="C00000"/>
          <w:sz w:val="28"/>
          <w:szCs w:val="28"/>
          <w:rtl/>
        </w:rPr>
        <w:t>الإسماعيلية</w:t>
      </w:r>
      <w:r w:rsidRPr="00997B3D">
        <w:rPr>
          <w:rFonts w:cs="B Badr"/>
          <w:sz w:val="28"/>
          <w:szCs w:val="28"/>
          <w:rtl/>
        </w:rPr>
        <w:t xml:space="preserve"> على الحجّاج‏]</w:t>
      </w:r>
    </w:p>
    <w:p w:rsidR="00997B3D" w:rsidRPr="00997B3D" w:rsidRDefault="00997B3D" w:rsidP="00997B3D">
      <w:pPr>
        <w:rPr>
          <w:rFonts w:cs="B Badr"/>
          <w:sz w:val="28"/>
          <w:szCs w:val="28"/>
          <w:rtl/>
        </w:rPr>
      </w:pPr>
      <w:r w:rsidRPr="00997B3D">
        <w:rPr>
          <w:rFonts w:cs="B Badr"/>
          <w:sz w:val="28"/>
          <w:szCs w:val="28"/>
          <w:rtl/>
        </w:rPr>
        <w:t xml:space="preserve">تاريخ‏الإسلام    ج‏38    12    [خروج </w:t>
      </w:r>
      <w:r w:rsidRPr="00997B3D">
        <w:rPr>
          <w:rFonts w:cs="B Badr"/>
          <w:color w:val="C00000"/>
          <w:sz w:val="28"/>
          <w:szCs w:val="28"/>
          <w:rtl/>
        </w:rPr>
        <w:t>الإسماعيلية</w:t>
      </w:r>
      <w:r w:rsidRPr="00997B3D">
        <w:rPr>
          <w:rFonts w:cs="B Badr"/>
          <w:sz w:val="28"/>
          <w:szCs w:val="28"/>
          <w:rtl/>
        </w:rPr>
        <w:t xml:space="preserve"> على الحجاج‏] .....  ص : 12</w:t>
      </w:r>
    </w:p>
    <w:p w:rsidR="00997B3D" w:rsidRPr="00997B3D" w:rsidRDefault="00997B3D" w:rsidP="00997B3D">
      <w:pPr>
        <w:rPr>
          <w:rFonts w:cs="B Badr"/>
          <w:sz w:val="28"/>
          <w:szCs w:val="28"/>
          <w:rtl/>
        </w:rPr>
      </w:pPr>
      <w:r w:rsidRPr="00997B3D">
        <w:rPr>
          <w:rFonts w:cs="B Badr"/>
          <w:sz w:val="28"/>
          <w:szCs w:val="28"/>
          <w:rtl/>
        </w:rPr>
        <w:t xml:space="preserve">و فيها خرجت </w:t>
      </w:r>
      <w:r w:rsidRPr="00997B3D">
        <w:rPr>
          <w:rFonts w:cs="B Badr"/>
          <w:color w:val="C00000"/>
          <w:sz w:val="28"/>
          <w:szCs w:val="28"/>
          <w:rtl/>
        </w:rPr>
        <w:t>الإسماعيلية</w:t>
      </w:r>
      <w:r w:rsidRPr="00997B3D">
        <w:rPr>
          <w:rFonts w:cs="B Badr"/>
          <w:sz w:val="28"/>
          <w:szCs w:val="28"/>
          <w:rtl/>
        </w:rPr>
        <w:t xml:space="preserve"> لعنهم الله، على حجّاج خراسان، فاقتتلوا و ثبت الفريقان إلى أن قتل أمير الحاج، فذلّوا و ألقوا بأيديهم، و قتلهم </w:t>
      </w:r>
      <w:r w:rsidRPr="00997B3D">
        <w:rPr>
          <w:rFonts w:cs="B Badr"/>
          <w:color w:val="C00000"/>
          <w:sz w:val="28"/>
          <w:szCs w:val="28"/>
          <w:rtl/>
        </w:rPr>
        <w:t>الإسماعيلية</w:t>
      </w:r>
      <w:r w:rsidRPr="00997B3D">
        <w:rPr>
          <w:rFonts w:cs="B Badr"/>
          <w:sz w:val="28"/>
          <w:szCs w:val="28"/>
          <w:rtl/>
        </w:rPr>
        <w:t xml:space="preserve"> قتلا ذريعا، و عظم المصاب ف إِنَّا لِلَّهِ وَ إِنَّا إِلَيْهِ راجِعُونَ 2: 156 [4].</w:t>
      </w:r>
    </w:p>
    <w:p w:rsidR="00997B3D" w:rsidRPr="00997B3D" w:rsidRDefault="00997B3D" w:rsidP="00997B3D">
      <w:pPr>
        <w:rPr>
          <w:rFonts w:cs="B Badr"/>
          <w:sz w:val="28"/>
          <w:szCs w:val="28"/>
          <w:rtl/>
        </w:rPr>
      </w:pPr>
      <w:r w:rsidRPr="00997B3D">
        <w:rPr>
          <w:rFonts w:cs="B Badr"/>
          <w:sz w:val="28"/>
          <w:szCs w:val="28"/>
          <w:rtl/>
        </w:rPr>
        <w:t xml:space="preserve">تاريخ‏الإسلام    ج‏38    21    [مصرع </w:t>
      </w:r>
      <w:r w:rsidRPr="00997B3D">
        <w:rPr>
          <w:rFonts w:cs="B Badr"/>
          <w:color w:val="C00000"/>
          <w:sz w:val="28"/>
          <w:szCs w:val="28"/>
          <w:rtl/>
        </w:rPr>
        <w:t>الإسماعيلية</w:t>
      </w:r>
      <w:r w:rsidRPr="00997B3D">
        <w:rPr>
          <w:rFonts w:cs="B Badr"/>
          <w:sz w:val="28"/>
          <w:szCs w:val="28"/>
          <w:rtl/>
        </w:rPr>
        <w:t xml:space="preserve"> الخراسانية] .....  ص : 21</w:t>
      </w:r>
    </w:p>
    <w:p w:rsidR="00997B3D" w:rsidRPr="00997B3D" w:rsidRDefault="00997B3D" w:rsidP="00997B3D">
      <w:pPr>
        <w:rPr>
          <w:rFonts w:cs="B Badr"/>
          <w:sz w:val="28"/>
          <w:szCs w:val="28"/>
          <w:rtl/>
        </w:rPr>
      </w:pPr>
      <w:r w:rsidRPr="00997B3D">
        <w:rPr>
          <w:rFonts w:cs="B Badr"/>
          <w:sz w:val="28"/>
          <w:szCs w:val="28"/>
          <w:rtl/>
        </w:rPr>
        <w:t xml:space="preserve">[مصرع </w:t>
      </w:r>
      <w:r w:rsidRPr="00997B3D">
        <w:rPr>
          <w:rFonts w:cs="B Badr"/>
          <w:color w:val="C00000"/>
          <w:sz w:val="28"/>
          <w:szCs w:val="28"/>
          <w:rtl/>
        </w:rPr>
        <w:t>الإسماعيلية</w:t>
      </w:r>
      <w:r w:rsidRPr="00997B3D">
        <w:rPr>
          <w:rFonts w:cs="B Badr"/>
          <w:sz w:val="28"/>
          <w:szCs w:val="28"/>
          <w:rtl/>
        </w:rPr>
        <w:t xml:space="preserve"> الخراسانية]</w:t>
      </w:r>
    </w:p>
    <w:p w:rsidR="00997B3D" w:rsidRPr="00997B3D" w:rsidRDefault="00997B3D" w:rsidP="00997B3D">
      <w:pPr>
        <w:rPr>
          <w:rFonts w:cs="B Badr"/>
          <w:sz w:val="28"/>
          <w:szCs w:val="28"/>
          <w:rtl/>
        </w:rPr>
      </w:pPr>
      <w:r w:rsidRPr="00997B3D">
        <w:rPr>
          <w:rFonts w:cs="B Badr"/>
          <w:sz w:val="28"/>
          <w:szCs w:val="28"/>
          <w:rtl/>
        </w:rPr>
        <w:t xml:space="preserve">تاريخ‏الإسلام    ج‏38    21    [مصرع </w:t>
      </w:r>
      <w:r w:rsidRPr="00997B3D">
        <w:rPr>
          <w:rFonts w:cs="B Badr"/>
          <w:color w:val="C00000"/>
          <w:sz w:val="28"/>
          <w:szCs w:val="28"/>
          <w:rtl/>
        </w:rPr>
        <w:t>الإسماعيلية</w:t>
      </w:r>
      <w:r w:rsidRPr="00997B3D">
        <w:rPr>
          <w:rFonts w:cs="B Badr"/>
          <w:sz w:val="28"/>
          <w:szCs w:val="28"/>
          <w:rtl/>
        </w:rPr>
        <w:t xml:space="preserve"> الخراسانية] .....  ص : 21</w:t>
      </w:r>
    </w:p>
    <w:p w:rsidR="00997B3D" w:rsidRPr="00997B3D" w:rsidRDefault="00997B3D" w:rsidP="00997B3D">
      <w:pPr>
        <w:rPr>
          <w:rFonts w:cs="B Badr"/>
          <w:sz w:val="28"/>
          <w:szCs w:val="28"/>
          <w:rtl/>
        </w:rPr>
      </w:pPr>
      <w:r w:rsidRPr="00997B3D">
        <w:rPr>
          <w:rFonts w:cs="B Badr"/>
          <w:sz w:val="28"/>
          <w:szCs w:val="28"/>
          <w:rtl/>
        </w:rPr>
        <w:t xml:space="preserve">و فيها مصرع </w:t>
      </w:r>
      <w:r w:rsidRPr="00997B3D">
        <w:rPr>
          <w:rFonts w:cs="B Badr"/>
          <w:color w:val="C00000"/>
          <w:sz w:val="28"/>
          <w:szCs w:val="28"/>
          <w:rtl/>
        </w:rPr>
        <w:t>الإسماعيلية</w:t>
      </w:r>
      <w:r w:rsidRPr="00997B3D">
        <w:rPr>
          <w:rFonts w:cs="B Badr"/>
          <w:sz w:val="28"/>
          <w:szCs w:val="28"/>
          <w:rtl/>
        </w:rPr>
        <w:t xml:space="preserve"> الخراسانيّين. و ذلك أنّهم نزلوا في ألف و سبعمائة رجل على زوق [1] كبير للتركمان، فلم يجدوا به الرّجال، فسبوا الذّرّية، و حازوا الزّوق، و قتلوا الرجال و أحرقوا الأشياء الثّقيلة. و بلغ الخبر عسكر التركمان، فأسرعوا فأدركوا </w:t>
      </w:r>
      <w:r w:rsidRPr="00997B3D">
        <w:rPr>
          <w:rFonts w:cs="B Badr"/>
          <w:color w:val="C00000"/>
          <w:sz w:val="28"/>
          <w:szCs w:val="28"/>
          <w:rtl/>
        </w:rPr>
        <w:t>الإسماعيلية</w:t>
      </w:r>
      <w:r w:rsidRPr="00997B3D">
        <w:rPr>
          <w:rFonts w:cs="B Badr"/>
          <w:sz w:val="28"/>
          <w:szCs w:val="28"/>
          <w:rtl/>
        </w:rPr>
        <w:t xml:space="preserve"> لعنهم الله، و هم يقتسمون الغنيمة، فأحاطوا بهم، و وضعوا فيهم السّيف، و ألقى الله الذّلّ على </w:t>
      </w:r>
      <w:r w:rsidRPr="00997B3D">
        <w:rPr>
          <w:rFonts w:cs="B Badr"/>
          <w:color w:val="C00000"/>
          <w:sz w:val="28"/>
          <w:szCs w:val="28"/>
          <w:rtl/>
        </w:rPr>
        <w:t>الإسماعيلية</w:t>
      </w:r>
      <w:r w:rsidRPr="00997B3D">
        <w:rPr>
          <w:rFonts w:cs="B Badr"/>
          <w:sz w:val="28"/>
          <w:szCs w:val="28"/>
          <w:rtl/>
        </w:rPr>
        <w:t>، و استولى عليهم القتل و الأسر، فلم ينج منهم إلّا تسعة أنفس.</w:t>
      </w:r>
    </w:p>
    <w:p w:rsidR="00997B3D" w:rsidRPr="00997B3D" w:rsidRDefault="00997B3D" w:rsidP="00997B3D">
      <w:pPr>
        <w:rPr>
          <w:rFonts w:cs="B Badr"/>
          <w:sz w:val="28"/>
          <w:szCs w:val="28"/>
          <w:rtl/>
        </w:rPr>
      </w:pPr>
      <w:r w:rsidRPr="00997B3D">
        <w:rPr>
          <w:rFonts w:cs="B Badr"/>
          <w:sz w:val="28"/>
          <w:szCs w:val="28"/>
          <w:rtl/>
        </w:rPr>
        <w:t>تاريخ‏الإسلام    ج‏38    77    - حرف الألف - .....  ص : 73</w:t>
      </w:r>
    </w:p>
    <w:p w:rsidR="00997B3D" w:rsidRPr="00997B3D" w:rsidRDefault="00997B3D" w:rsidP="00997B3D">
      <w:pPr>
        <w:rPr>
          <w:rFonts w:cs="B Badr"/>
          <w:sz w:val="28"/>
          <w:szCs w:val="28"/>
          <w:rtl/>
        </w:rPr>
      </w:pPr>
      <w:r w:rsidRPr="00997B3D">
        <w:rPr>
          <w:rFonts w:cs="B Badr"/>
          <w:sz w:val="28"/>
          <w:szCs w:val="28"/>
          <w:rtl/>
        </w:rPr>
        <w:t xml:space="preserve">و كان أبوه حافظا. قدم مجد الدّين بغداد حاجّا، ثمّ ردّ إلى وطنه [3]، فلمّا وصل إلى قومس [4] خرج طائفة كبيرة من أهل القلاع </w:t>
      </w:r>
      <w:r w:rsidRPr="00997B3D">
        <w:rPr>
          <w:rFonts w:cs="B Badr"/>
          <w:color w:val="C00000"/>
          <w:sz w:val="28"/>
          <w:szCs w:val="28"/>
          <w:rtl/>
        </w:rPr>
        <w:t>الإسماعيلية</w:t>
      </w:r>
      <w:r w:rsidRPr="00997B3D">
        <w:rPr>
          <w:rFonts w:cs="B Badr"/>
          <w:sz w:val="28"/>
          <w:szCs w:val="28"/>
          <w:rtl/>
        </w:rPr>
        <w:t xml:space="preserve"> و قطعوا الطّريق على القافلة، و قتلوا مقتلة عظيمة من الحاجّ و العلماء، أكثر من سبعين نفسا، منهم مجد [الدين‏] النّسفيّ رحمه الله.</w:t>
      </w:r>
    </w:p>
    <w:p w:rsidR="00997B3D" w:rsidRPr="00997B3D" w:rsidRDefault="00997B3D" w:rsidP="00997B3D">
      <w:pPr>
        <w:rPr>
          <w:rFonts w:cs="B Badr"/>
          <w:sz w:val="28"/>
          <w:szCs w:val="28"/>
          <w:rtl/>
        </w:rPr>
      </w:pPr>
      <w:r w:rsidRPr="00997B3D">
        <w:rPr>
          <w:rFonts w:cs="B Badr"/>
          <w:sz w:val="28"/>
          <w:szCs w:val="28"/>
          <w:rtl/>
        </w:rPr>
        <w:t>تاريخ‏الإسلام    ج‏38    194    - حرف الحاء - .....  ص : 194</w:t>
      </w:r>
    </w:p>
    <w:p w:rsidR="00997B3D" w:rsidRPr="00997B3D" w:rsidRDefault="00997B3D" w:rsidP="00997B3D">
      <w:pPr>
        <w:rPr>
          <w:rFonts w:cs="B Badr"/>
          <w:sz w:val="28"/>
          <w:szCs w:val="28"/>
          <w:rtl/>
        </w:rPr>
      </w:pPr>
      <w:r w:rsidRPr="00997B3D">
        <w:rPr>
          <w:rFonts w:cs="B Badr"/>
          <w:sz w:val="28"/>
          <w:szCs w:val="28"/>
          <w:rtl/>
        </w:rPr>
        <w:t xml:space="preserve">و كان قد كثر في جبالهم </w:t>
      </w:r>
      <w:r w:rsidRPr="00997B3D">
        <w:rPr>
          <w:rFonts w:cs="B Badr"/>
          <w:color w:val="C00000"/>
          <w:sz w:val="28"/>
          <w:szCs w:val="28"/>
          <w:rtl/>
        </w:rPr>
        <w:t>الإسماعيلية</w:t>
      </w:r>
      <w:r w:rsidRPr="00997B3D">
        <w:rPr>
          <w:rFonts w:cs="B Badr"/>
          <w:sz w:val="28"/>
          <w:szCs w:val="28"/>
          <w:rtl/>
        </w:rPr>
        <w:t>، فأخرجهم من تلك الأرض، و نظّفها منهم، و راسل الملوك و هاداهم، و استمال صاحب نيسابور المؤيد أي أبه و هادنه.</w:t>
      </w:r>
    </w:p>
    <w:p w:rsidR="00997B3D" w:rsidRPr="00997B3D" w:rsidRDefault="00997B3D" w:rsidP="00997B3D">
      <w:pPr>
        <w:rPr>
          <w:rFonts w:cs="B Badr"/>
          <w:sz w:val="28"/>
          <w:szCs w:val="28"/>
          <w:rtl/>
        </w:rPr>
      </w:pPr>
      <w:r w:rsidRPr="00997B3D">
        <w:rPr>
          <w:rFonts w:cs="B Badr"/>
          <w:sz w:val="28"/>
          <w:szCs w:val="28"/>
          <w:rtl/>
        </w:rPr>
        <w:t>تاريخ‏الإسلام    ج‏38    198    - حرف الطاء - .....  ص : 196</w:t>
      </w:r>
    </w:p>
    <w:p w:rsidR="00997B3D" w:rsidRPr="00997B3D" w:rsidRDefault="00997B3D" w:rsidP="00997B3D">
      <w:pPr>
        <w:rPr>
          <w:rFonts w:cs="B Badr"/>
          <w:sz w:val="28"/>
          <w:szCs w:val="28"/>
          <w:rtl/>
        </w:rPr>
      </w:pPr>
      <w:r w:rsidRPr="00997B3D">
        <w:rPr>
          <w:rFonts w:cs="B Badr"/>
          <w:sz w:val="28"/>
          <w:szCs w:val="28"/>
          <w:rtl/>
        </w:rPr>
        <w:lastRenderedPageBreak/>
        <w:t xml:space="preserve">[11] زاد المؤلّف- رحمه الله- في (سير أعلام النبلاء 20/ 399): «و لقد قال لعليّ بن الزّبد لما ضجّت الغوغاء يوم خلافة العاضد و هو حدث: يا عليّ، ترى هؤلاء القوّادين دعاة </w:t>
      </w:r>
      <w:r w:rsidRPr="00997B3D">
        <w:rPr>
          <w:rFonts w:cs="B Badr"/>
          <w:color w:val="C00000"/>
          <w:sz w:val="28"/>
          <w:szCs w:val="28"/>
          <w:rtl/>
        </w:rPr>
        <w:t>الإسماعيلية</w:t>
      </w:r>
      <w:r w:rsidRPr="00997B3D">
        <w:rPr>
          <w:rFonts w:cs="B Badr"/>
          <w:sz w:val="28"/>
          <w:szCs w:val="28"/>
          <w:rtl/>
        </w:rPr>
        <w:t xml:space="preserve"> يقولون: ما يموت الإمام حتى ينصّها في آخر، و ما علموا أني من ساعة كنت أستعرض لهم خليفة كما أستعرض الغنم!».</w:t>
      </w:r>
    </w:p>
    <w:p w:rsidR="00997B3D" w:rsidRPr="00997B3D" w:rsidRDefault="00997B3D" w:rsidP="00997B3D">
      <w:pPr>
        <w:rPr>
          <w:rFonts w:cs="B Badr"/>
          <w:sz w:val="28"/>
          <w:szCs w:val="28"/>
          <w:rtl/>
        </w:rPr>
      </w:pPr>
      <w:r w:rsidRPr="00997B3D">
        <w:rPr>
          <w:rFonts w:cs="B Badr"/>
          <w:sz w:val="28"/>
          <w:szCs w:val="28"/>
          <w:rtl/>
        </w:rPr>
        <w:t>تاريخ‏الإسلام    ج‏38    235    - حرف الكاف - .....  ص : 235</w:t>
      </w:r>
    </w:p>
    <w:p w:rsidR="00997B3D" w:rsidRPr="00997B3D" w:rsidRDefault="00997B3D" w:rsidP="00997B3D">
      <w:pPr>
        <w:rPr>
          <w:rFonts w:cs="B Badr"/>
          <w:sz w:val="28"/>
          <w:szCs w:val="28"/>
          <w:rtl/>
        </w:rPr>
      </w:pPr>
      <w:r w:rsidRPr="00997B3D">
        <w:rPr>
          <w:rFonts w:cs="B Badr"/>
          <w:sz w:val="28"/>
          <w:szCs w:val="28"/>
          <w:rtl/>
        </w:rPr>
        <w:t xml:space="preserve">صاحب الألموت، و مقدّم </w:t>
      </w:r>
      <w:r w:rsidRPr="00997B3D">
        <w:rPr>
          <w:rFonts w:cs="B Badr"/>
          <w:color w:val="C00000"/>
          <w:sz w:val="28"/>
          <w:szCs w:val="28"/>
          <w:rtl/>
        </w:rPr>
        <w:t>الإسماعيلية</w:t>
      </w:r>
      <w:r w:rsidRPr="00997B3D">
        <w:rPr>
          <w:rFonts w:cs="B Badr"/>
          <w:sz w:val="28"/>
          <w:szCs w:val="28"/>
          <w:rtl/>
        </w:rPr>
        <w:t xml:space="preserve"> و رئيس الضّلّال الباطنيّة.</w:t>
      </w:r>
    </w:p>
    <w:p w:rsidR="00997B3D" w:rsidRPr="00997B3D" w:rsidRDefault="00997B3D" w:rsidP="00997B3D">
      <w:pPr>
        <w:rPr>
          <w:rFonts w:cs="B Badr"/>
          <w:sz w:val="28"/>
          <w:szCs w:val="28"/>
          <w:rtl/>
        </w:rPr>
      </w:pPr>
      <w:r w:rsidRPr="00997B3D">
        <w:rPr>
          <w:rFonts w:cs="B Badr"/>
          <w:sz w:val="28"/>
          <w:szCs w:val="28"/>
          <w:rtl/>
        </w:rPr>
        <w:t>تاريخ‏الإسلام    ج‏38    235    - حرف الكاف - .....  ص : 235</w:t>
      </w:r>
    </w:p>
    <w:p w:rsidR="00997B3D" w:rsidRPr="00997B3D" w:rsidRDefault="00997B3D" w:rsidP="00997B3D">
      <w:pPr>
        <w:rPr>
          <w:rFonts w:cs="B Badr"/>
          <w:sz w:val="28"/>
          <w:szCs w:val="28"/>
          <w:rtl/>
        </w:rPr>
      </w:pPr>
      <w:r w:rsidRPr="00997B3D">
        <w:rPr>
          <w:rFonts w:cs="B Badr"/>
          <w:sz w:val="28"/>
          <w:szCs w:val="28"/>
          <w:rtl/>
        </w:rPr>
        <w:t xml:space="preserve">هلك في هذا العام، و قام بعده ابنه فأظهر التّوبة و ألزم </w:t>
      </w:r>
      <w:r w:rsidRPr="00997B3D">
        <w:rPr>
          <w:rFonts w:cs="B Badr"/>
          <w:color w:val="C00000"/>
          <w:sz w:val="28"/>
          <w:szCs w:val="28"/>
          <w:rtl/>
        </w:rPr>
        <w:t>الإسماعيلية</w:t>
      </w:r>
      <w:r w:rsidRPr="00997B3D">
        <w:rPr>
          <w:rFonts w:cs="B Badr"/>
          <w:sz w:val="28"/>
          <w:szCs w:val="28"/>
          <w:rtl/>
        </w:rPr>
        <w:t xml:space="preserve"> الّذين عنده الصّلوات و صوم رمضان، و بعثوا إلى قزوين يطلبون من يصلّي بهم و يعلّمهم حدود الإسلام، و الله أعلم بالنّيّات [3].</w:t>
      </w:r>
    </w:p>
    <w:p w:rsidR="00997B3D" w:rsidRPr="00997B3D" w:rsidRDefault="00997B3D" w:rsidP="00997B3D">
      <w:pPr>
        <w:rPr>
          <w:rFonts w:cs="B Badr"/>
          <w:sz w:val="28"/>
          <w:szCs w:val="28"/>
          <w:rtl/>
        </w:rPr>
      </w:pPr>
      <w:r w:rsidRPr="00997B3D">
        <w:rPr>
          <w:rFonts w:cs="B Badr"/>
          <w:sz w:val="28"/>
          <w:szCs w:val="28"/>
          <w:rtl/>
        </w:rPr>
        <w:t>تاريخ‏الإسلام    ج‏39    367    - حرف العين - .....  ص : 344</w:t>
      </w:r>
    </w:p>
    <w:p w:rsidR="00997B3D" w:rsidRPr="00997B3D" w:rsidRDefault="00997B3D" w:rsidP="00997B3D">
      <w:pPr>
        <w:rPr>
          <w:rFonts w:cs="B Badr"/>
          <w:sz w:val="28"/>
          <w:szCs w:val="28"/>
          <w:rtl/>
        </w:rPr>
      </w:pPr>
      <w:r w:rsidRPr="00997B3D">
        <w:rPr>
          <w:rFonts w:cs="B Badr"/>
          <w:sz w:val="28"/>
          <w:szCs w:val="28"/>
          <w:rtl/>
        </w:rPr>
        <w:t xml:space="preserve">و كاتبوا «سنانا» صاحب الحشيشيّة بأن الدّعوة واحدة، و الكلمة جامعة، و استدعوا منه من يغتال المملوك. و كان الرسول خال ابن فرجلة، فقتل الله تعالى بسيف الشّرع و الفتاوى جماعة من الغواة الدّعاة إلى النّار، و شنقوا على أبواب قصورهم، و صلبوا على الجذوع المواجهة لدورهم، و وقع التّتبّع لأتباعهم، و شرّدت </w:t>
      </w:r>
      <w:r w:rsidRPr="00997B3D">
        <w:rPr>
          <w:rFonts w:cs="B Badr"/>
          <w:color w:val="C00000"/>
          <w:sz w:val="28"/>
          <w:szCs w:val="28"/>
          <w:rtl/>
        </w:rPr>
        <w:t>الإسماعيلية</w:t>
      </w:r>
      <w:r w:rsidRPr="00997B3D">
        <w:rPr>
          <w:rFonts w:cs="B Badr"/>
          <w:sz w:val="28"/>
          <w:szCs w:val="28"/>
          <w:rtl/>
        </w:rPr>
        <w:t>، و نودي بأن يرحل كافّة الأجناد و حاشية القصر إلى أقصى الصّعيد، و ثغر الإسكندريّة، فظهر به داعية يسمّى «قديد</w:t>
      </w:r>
    </w:p>
    <w:p w:rsidR="00997B3D" w:rsidRPr="00997B3D" w:rsidRDefault="00997B3D" w:rsidP="00997B3D">
      <w:pPr>
        <w:rPr>
          <w:rFonts w:cs="B Badr"/>
          <w:sz w:val="28"/>
          <w:szCs w:val="28"/>
          <w:rtl/>
        </w:rPr>
      </w:pPr>
      <w:r w:rsidRPr="00997B3D">
        <w:rPr>
          <w:rFonts w:cs="B Badr"/>
          <w:sz w:val="28"/>
          <w:szCs w:val="28"/>
          <w:rtl/>
        </w:rPr>
        <w:t>تاريخ‏الإسلام    ج‏41    14    كثرة الخلف بين الأمم و الطوائف‏] .....  ص : 14</w:t>
      </w:r>
    </w:p>
    <w:p w:rsidR="00997B3D" w:rsidRPr="00997B3D" w:rsidRDefault="00997B3D" w:rsidP="00997B3D">
      <w:pPr>
        <w:rPr>
          <w:rFonts w:cs="B Badr"/>
          <w:sz w:val="28"/>
          <w:szCs w:val="28"/>
          <w:rtl/>
        </w:rPr>
      </w:pPr>
      <w:r w:rsidRPr="00997B3D">
        <w:rPr>
          <w:rFonts w:cs="B Badr"/>
          <w:sz w:val="28"/>
          <w:szCs w:val="28"/>
          <w:rtl/>
        </w:rPr>
        <w:t xml:space="preserve">و في هذه الأيام كثر الخلف بديار بكر و الجزيرة بين الأكراد و التّركمان، و بين الفرنج و الروم و الأرمن، و بين </w:t>
      </w:r>
      <w:r w:rsidRPr="00997B3D">
        <w:rPr>
          <w:rFonts w:cs="B Badr"/>
          <w:color w:val="C00000"/>
          <w:sz w:val="28"/>
          <w:szCs w:val="28"/>
          <w:rtl/>
        </w:rPr>
        <w:t>الإسماعيلية</w:t>
      </w:r>
      <w:r w:rsidRPr="00997B3D">
        <w:rPr>
          <w:rFonts w:cs="B Badr"/>
          <w:sz w:val="28"/>
          <w:szCs w:val="28"/>
          <w:rtl/>
        </w:rPr>
        <w:t xml:space="preserve"> و ال [- سّنّة] [3]. و قتلت </w:t>
      </w:r>
      <w:r w:rsidRPr="00997B3D">
        <w:rPr>
          <w:rFonts w:cs="B Badr"/>
          <w:color w:val="C00000"/>
          <w:sz w:val="28"/>
          <w:szCs w:val="28"/>
          <w:rtl/>
        </w:rPr>
        <w:t>الإسماعيلية</w:t>
      </w:r>
      <w:r w:rsidRPr="00997B3D">
        <w:rPr>
          <w:rFonts w:cs="B Badr"/>
          <w:sz w:val="28"/>
          <w:szCs w:val="28"/>
          <w:rtl/>
        </w:rPr>
        <w:t xml:space="preserve"> ابن نيسان والد الّذي أخذ منه صلاح الدين آمد.</w:t>
      </w:r>
    </w:p>
    <w:p w:rsidR="00997B3D" w:rsidRPr="00997B3D" w:rsidRDefault="00997B3D" w:rsidP="00997B3D">
      <w:pPr>
        <w:rPr>
          <w:rFonts w:cs="B Badr"/>
          <w:sz w:val="28"/>
          <w:szCs w:val="28"/>
          <w:rtl/>
        </w:rPr>
      </w:pPr>
      <w:r w:rsidRPr="00997B3D">
        <w:rPr>
          <w:rFonts w:cs="B Badr"/>
          <w:sz w:val="28"/>
          <w:szCs w:val="28"/>
          <w:rtl/>
        </w:rPr>
        <w:t>تاريخ‏الإسلام    ج‏41    78    [قتل المركيس صاحب صور] .....  ص : 78</w:t>
      </w:r>
    </w:p>
    <w:p w:rsidR="00997B3D" w:rsidRPr="00997B3D" w:rsidRDefault="00997B3D" w:rsidP="00997B3D">
      <w:pPr>
        <w:rPr>
          <w:rFonts w:cs="B Badr"/>
          <w:sz w:val="28"/>
          <w:szCs w:val="28"/>
          <w:rtl/>
        </w:rPr>
      </w:pPr>
      <w:r w:rsidRPr="00997B3D">
        <w:rPr>
          <w:rFonts w:cs="B Badr"/>
          <w:sz w:val="28"/>
          <w:szCs w:val="28"/>
          <w:rtl/>
        </w:rPr>
        <w:t xml:space="preserve">و كان المركيس أحد من بالغ في حصار عكّا. و كان سبب قتله أنّ سنانا مقدّم </w:t>
      </w:r>
      <w:r w:rsidRPr="00997B3D">
        <w:rPr>
          <w:rFonts w:cs="B Badr"/>
          <w:color w:val="C00000"/>
          <w:sz w:val="28"/>
          <w:szCs w:val="28"/>
          <w:rtl/>
        </w:rPr>
        <w:t>الإسماعيلية</w:t>
      </w:r>
      <w:r w:rsidRPr="00997B3D">
        <w:rPr>
          <w:rFonts w:cs="B Badr"/>
          <w:sz w:val="28"/>
          <w:szCs w:val="28"/>
          <w:rtl/>
        </w:rPr>
        <w:t xml:space="preserve"> بعث إليه صلاح الدّين أن يرسل من يقتل ملك الإنكتار،</w:t>
      </w:r>
    </w:p>
    <w:p w:rsidR="00997B3D" w:rsidRPr="00997B3D" w:rsidRDefault="00997B3D" w:rsidP="00997B3D">
      <w:pPr>
        <w:rPr>
          <w:rFonts w:cs="B Badr"/>
          <w:sz w:val="28"/>
          <w:szCs w:val="28"/>
          <w:rtl/>
        </w:rPr>
      </w:pPr>
      <w:r w:rsidRPr="00997B3D">
        <w:rPr>
          <w:rFonts w:cs="B Badr"/>
          <w:sz w:val="28"/>
          <w:szCs w:val="28"/>
          <w:rtl/>
        </w:rPr>
        <w:t>تاريخ‏الإسلام    ج‏41    175    - حرف الألف - .....  ص : 169</w:t>
      </w:r>
    </w:p>
    <w:p w:rsidR="00997B3D" w:rsidRPr="00997B3D" w:rsidRDefault="00997B3D" w:rsidP="00997B3D">
      <w:pPr>
        <w:rPr>
          <w:rFonts w:cs="B Badr"/>
          <w:sz w:val="28"/>
          <w:szCs w:val="28"/>
          <w:rtl/>
        </w:rPr>
      </w:pPr>
      <w:r w:rsidRPr="00997B3D">
        <w:rPr>
          <w:rFonts w:cs="B Badr"/>
          <w:sz w:val="28"/>
          <w:szCs w:val="28"/>
          <w:rtl/>
        </w:rPr>
        <w:t xml:space="preserve">         كم قد شهدت من الحروب فليتني            في بعضها من قبل نكسي أقتل‏</w:t>
      </w:r>
    </w:p>
    <w:p w:rsidR="00997B3D" w:rsidRPr="00997B3D" w:rsidRDefault="00997B3D" w:rsidP="00997B3D">
      <w:pPr>
        <w:rPr>
          <w:rFonts w:cs="B Badr"/>
          <w:sz w:val="28"/>
          <w:szCs w:val="28"/>
          <w:rtl/>
        </w:rPr>
      </w:pPr>
      <w:r w:rsidRPr="00997B3D">
        <w:rPr>
          <w:rFonts w:cs="B Badr"/>
          <w:sz w:val="28"/>
          <w:szCs w:val="28"/>
          <w:rtl/>
        </w:rPr>
        <w:t xml:space="preserve">            فالقتل أحسن بالفتى من قبل أن            يفنى و يبليه الزّمان و أجمل‏</w:t>
      </w:r>
    </w:p>
    <w:p w:rsidR="00997B3D" w:rsidRPr="00997B3D" w:rsidRDefault="00997B3D" w:rsidP="00997B3D">
      <w:pPr>
        <w:rPr>
          <w:rFonts w:cs="B Badr"/>
          <w:sz w:val="28"/>
          <w:szCs w:val="28"/>
          <w:rtl/>
        </w:rPr>
      </w:pPr>
      <w:r w:rsidRPr="00997B3D">
        <w:rPr>
          <w:rFonts w:cs="B Badr"/>
          <w:sz w:val="28"/>
          <w:szCs w:val="28"/>
          <w:rtl/>
        </w:rPr>
        <w:t xml:space="preserve">            و أبيك ما أحجمت عن خوض الرّدى            في الحرب، يشهد لي بذاك المنصل‏</w:t>
      </w:r>
    </w:p>
    <w:p w:rsidR="00997B3D" w:rsidRPr="00997B3D" w:rsidRDefault="00997B3D" w:rsidP="00997B3D">
      <w:pPr>
        <w:rPr>
          <w:rFonts w:cs="B Badr"/>
          <w:sz w:val="28"/>
          <w:szCs w:val="28"/>
          <w:rtl/>
        </w:rPr>
      </w:pPr>
      <w:r w:rsidRPr="00997B3D">
        <w:rPr>
          <w:rFonts w:cs="B Badr"/>
          <w:sz w:val="28"/>
          <w:szCs w:val="28"/>
          <w:rtl/>
        </w:rPr>
        <w:lastRenderedPageBreak/>
        <w:t xml:space="preserve">            لكن قضاء الله أخّرني إلى            أجلي الوقت لي فما ذا أفعل؟</w:t>
      </w:r>
    </w:p>
    <w:p w:rsidR="00997B3D" w:rsidRPr="00997B3D" w:rsidRDefault="00997B3D" w:rsidP="00997B3D">
      <w:pPr>
        <w:rPr>
          <w:rFonts w:cs="B Badr"/>
          <w:sz w:val="28"/>
          <w:szCs w:val="28"/>
          <w:rtl/>
        </w:rPr>
      </w:pPr>
      <w:r w:rsidRPr="00997B3D">
        <w:rPr>
          <w:rFonts w:cs="B Badr"/>
          <w:sz w:val="28"/>
          <w:szCs w:val="28"/>
          <w:rtl/>
        </w:rPr>
        <w:t xml:space="preserve">ثمّ أخذ يعدّ ما حضره من الوقعات الكبار قال: فمن ذلك وقعة كان بيننا و بين </w:t>
      </w:r>
      <w:r w:rsidRPr="00997B3D">
        <w:rPr>
          <w:rFonts w:cs="B Badr"/>
          <w:color w:val="C00000"/>
          <w:sz w:val="28"/>
          <w:szCs w:val="28"/>
          <w:rtl/>
        </w:rPr>
        <w:t>الإسماعيلية</w:t>
      </w:r>
      <w:r w:rsidRPr="00997B3D">
        <w:rPr>
          <w:rFonts w:cs="B Badr"/>
          <w:sz w:val="28"/>
          <w:szCs w:val="28"/>
          <w:rtl/>
        </w:rPr>
        <w:t xml:space="preserve"> في قلعة شيزر لمّا وثبوا على الحصن في سنة سبع و خمسمائة [1]، و وقعة كانت بين عسكر حماه و عسكر حمص في سنة خمس و عشرين و خمسمائة، و مصافّ على تكريت بين أتابك زنكي بن آق‏سنقر، و بين قراجا صاحب مرس في سنة ستّ و عشرين، و مصافّ بين المسترشد باللَّه و بين‏</w:t>
      </w:r>
    </w:p>
    <w:p w:rsidR="00997B3D" w:rsidRPr="00997B3D" w:rsidRDefault="00997B3D" w:rsidP="00997B3D">
      <w:pPr>
        <w:rPr>
          <w:rFonts w:cs="B Badr"/>
          <w:sz w:val="28"/>
          <w:szCs w:val="28"/>
          <w:rtl/>
        </w:rPr>
      </w:pPr>
      <w:r w:rsidRPr="00997B3D">
        <w:rPr>
          <w:rFonts w:cs="B Badr"/>
          <w:sz w:val="28"/>
          <w:szCs w:val="28"/>
          <w:rtl/>
        </w:rPr>
        <w:t>تاريخ‏الإسلام    ج‏41    175    - حرف الألف - .....  ص : 169</w:t>
      </w:r>
    </w:p>
    <w:p w:rsidR="00997B3D" w:rsidRPr="00997B3D" w:rsidRDefault="00997B3D" w:rsidP="00997B3D">
      <w:pPr>
        <w:rPr>
          <w:rFonts w:cs="B Badr"/>
          <w:sz w:val="28"/>
          <w:szCs w:val="28"/>
          <w:rtl/>
        </w:rPr>
      </w:pPr>
      <w:r w:rsidRPr="00997B3D">
        <w:rPr>
          <w:rFonts w:cs="B Badr"/>
          <w:sz w:val="28"/>
          <w:szCs w:val="28"/>
          <w:rtl/>
        </w:rPr>
        <w:t xml:space="preserve">و يقول خادم العلم محقّق هذا الكتاب «عمر عبد السلام تدمري»: إنّ كلا التاريخين غير صحيح استنادا إلى ما جاء في «الكامل في التاريخ» لابن الأثير 10/ 472، و غيره من المؤرخين الذين ذكرت مصادرهم في حوادث تلك السنة من هذا الكتاب، من أن حادثة استيلاء </w:t>
      </w:r>
      <w:r w:rsidRPr="00997B3D">
        <w:rPr>
          <w:rFonts w:cs="B Badr"/>
          <w:color w:val="C00000"/>
          <w:sz w:val="28"/>
          <w:szCs w:val="28"/>
          <w:rtl/>
        </w:rPr>
        <w:t>الإسماعيلية</w:t>
      </w:r>
      <w:r w:rsidRPr="00997B3D">
        <w:rPr>
          <w:rFonts w:cs="B Badr"/>
          <w:sz w:val="28"/>
          <w:szCs w:val="28"/>
          <w:rtl/>
        </w:rPr>
        <w:t xml:space="preserve"> الباطنية على حصن شيزر كانت في فصح النصارى من سنة 502 ه.</w:t>
      </w:r>
    </w:p>
    <w:p w:rsidR="00997B3D" w:rsidRPr="00997B3D" w:rsidRDefault="00997B3D" w:rsidP="00997B3D">
      <w:pPr>
        <w:rPr>
          <w:rFonts w:cs="B Badr"/>
          <w:sz w:val="28"/>
          <w:szCs w:val="28"/>
          <w:rtl/>
        </w:rPr>
      </w:pPr>
      <w:r w:rsidRPr="00997B3D">
        <w:rPr>
          <w:rFonts w:cs="B Badr"/>
          <w:sz w:val="28"/>
          <w:szCs w:val="28"/>
          <w:rtl/>
        </w:rPr>
        <w:t>تاريخ‏الإسلام    ج‏41    175    - حرف الألف - .....  ص : 169</w:t>
      </w:r>
    </w:p>
    <w:p w:rsidR="00997B3D" w:rsidRPr="00997B3D" w:rsidRDefault="00997B3D" w:rsidP="00997B3D">
      <w:pPr>
        <w:rPr>
          <w:rFonts w:cs="B Badr"/>
          <w:sz w:val="28"/>
          <w:szCs w:val="28"/>
          <w:rtl/>
        </w:rPr>
      </w:pPr>
      <w:r w:rsidRPr="00997B3D">
        <w:rPr>
          <w:rFonts w:cs="B Badr"/>
          <w:sz w:val="28"/>
          <w:szCs w:val="28"/>
          <w:rtl/>
        </w:rPr>
        <w:t xml:space="preserve">قال أسامة: في (لباب الآداب 190): «كان بيننا و بين </w:t>
      </w:r>
      <w:r w:rsidRPr="00997B3D">
        <w:rPr>
          <w:rFonts w:cs="B Badr"/>
          <w:color w:val="C00000"/>
          <w:sz w:val="28"/>
          <w:szCs w:val="28"/>
          <w:rtl/>
        </w:rPr>
        <w:t>الإسماعيلية</w:t>
      </w:r>
      <w:r w:rsidRPr="00997B3D">
        <w:rPr>
          <w:rFonts w:cs="B Badr"/>
          <w:sz w:val="28"/>
          <w:szCs w:val="28"/>
          <w:rtl/>
        </w:rPr>
        <w:t xml:space="preserve"> قتال في قلعة شيزر في سنة سبع و عشرين و خمسمائة، لعملة عملوها علينا، ملكوا بها حصن شيزر، و جمّاستنا في ظاهر البلد ركاب، و الشيخ العالم أبو عبد الله محمد بن يوسف بن المنيّرة رحمه الله في دار والدي يعلّم إخوتي رحمهم الله، فلما وقع الصياح في الحصن تراكضنا و صعدنا في الحبال، و الشيخ أبو عبد الله قد مضى إلى داره إلى الجامع ..».</w:t>
      </w:r>
    </w:p>
    <w:p w:rsidR="00997B3D" w:rsidRPr="00997B3D" w:rsidRDefault="00997B3D" w:rsidP="00997B3D">
      <w:pPr>
        <w:rPr>
          <w:rFonts w:cs="B Badr"/>
          <w:sz w:val="28"/>
          <w:szCs w:val="28"/>
          <w:rtl/>
        </w:rPr>
      </w:pPr>
      <w:r w:rsidRPr="00997B3D">
        <w:rPr>
          <w:rFonts w:cs="B Badr"/>
          <w:sz w:val="28"/>
          <w:szCs w:val="28"/>
          <w:rtl/>
        </w:rPr>
        <w:t>تاريخ‏الإسلام    ج‏41    201    - حرف الميم - .....  ص : 191</w:t>
      </w:r>
    </w:p>
    <w:p w:rsidR="00997B3D" w:rsidRPr="00997B3D" w:rsidRDefault="00997B3D" w:rsidP="00997B3D">
      <w:pPr>
        <w:rPr>
          <w:rFonts w:cs="B Badr"/>
          <w:sz w:val="28"/>
          <w:szCs w:val="28"/>
          <w:rtl/>
        </w:rPr>
      </w:pPr>
      <w:r w:rsidRPr="00997B3D">
        <w:rPr>
          <w:rFonts w:cs="B Badr"/>
          <w:sz w:val="28"/>
          <w:szCs w:val="28"/>
          <w:rtl/>
        </w:rPr>
        <w:t xml:space="preserve">و كان الواعظ من دعاة سنان رأس </w:t>
      </w:r>
      <w:r w:rsidRPr="00997B3D">
        <w:rPr>
          <w:rFonts w:cs="B Badr"/>
          <w:color w:val="C00000"/>
          <w:sz w:val="28"/>
          <w:szCs w:val="28"/>
          <w:rtl/>
        </w:rPr>
        <w:t>الإسماعيلية</w:t>
      </w:r>
      <w:r w:rsidRPr="00997B3D">
        <w:rPr>
          <w:rFonts w:cs="B Badr"/>
          <w:sz w:val="28"/>
          <w:szCs w:val="28"/>
          <w:rtl/>
        </w:rPr>
        <w:t>، و زحمته العامّة فهرب إلى الشّام، و حدّث سنانا بما جرى عليه، فبعث له اثنين، فأقاما في رباطه‏</w:t>
      </w:r>
    </w:p>
    <w:p w:rsidR="00997B3D" w:rsidRPr="00997B3D" w:rsidRDefault="00997B3D" w:rsidP="00997B3D">
      <w:pPr>
        <w:rPr>
          <w:rFonts w:cs="B Badr"/>
          <w:sz w:val="28"/>
          <w:szCs w:val="28"/>
          <w:rtl/>
        </w:rPr>
      </w:pPr>
      <w:r w:rsidRPr="00997B3D">
        <w:rPr>
          <w:rFonts w:cs="B Badr"/>
          <w:sz w:val="28"/>
          <w:szCs w:val="28"/>
          <w:rtl/>
        </w:rPr>
        <w:t>تاريخ‏الإسلام    ج‏41    325    - حرف السين - .....  ص : 325</w:t>
      </w:r>
    </w:p>
    <w:p w:rsidR="00997B3D" w:rsidRPr="00997B3D" w:rsidRDefault="00997B3D" w:rsidP="00997B3D">
      <w:pPr>
        <w:rPr>
          <w:rFonts w:cs="B Badr"/>
          <w:sz w:val="28"/>
          <w:szCs w:val="28"/>
          <w:rtl/>
        </w:rPr>
      </w:pPr>
      <w:r w:rsidRPr="00997B3D">
        <w:rPr>
          <w:rFonts w:cs="B Badr"/>
          <w:sz w:val="28"/>
          <w:szCs w:val="28"/>
          <w:rtl/>
        </w:rPr>
        <w:t xml:space="preserve">أبو الحسن البصريّ، كبير </w:t>
      </w:r>
      <w:r w:rsidRPr="00997B3D">
        <w:rPr>
          <w:rFonts w:cs="B Badr"/>
          <w:color w:val="C00000"/>
          <w:sz w:val="28"/>
          <w:szCs w:val="28"/>
          <w:rtl/>
        </w:rPr>
        <w:t>الإسماعيلية</w:t>
      </w:r>
      <w:r w:rsidRPr="00997B3D">
        <w:rPr>
          <w:rFonts w:cs="B Badr"/>
          <w:sz w:val="28"/>
          <w:szCs w:val="28"/>
          <w:rtl/>
        </w:rPr>
        <w:t xml:space="preserve"> و صاحب الدّعوة النّزاريّة.</w:t>
      </w:r>
    </w:p>
    <w:p w:rsidR="00997B3D" w:rsidRPr="00997B3D" w:rsidRDefault="00997B3D" w:rsidP="00997B3D">
      <w:pPr>
        <w:rPr>
          <w:rFonts w:cs="B Badr"/>
          <w:sz w:val="28"/>
          <w:szCs w:val="28"/>
          <w:rtl/>
        </w:rPr>
      </w:pPr>
      <w:r w:rsidRPr="00997B3D">
        <w:rPr>
          <w:rFonts w:cs="B Badr"/>
          <w:sz w:val="28"/>
          <w:szCs w:val="28"/>
          <w:rtl/>
        </w:rPr>
        <w:t>تاريخ‏الإسلام    ج‏41    329    - حرف السين - .....  ص : 325</w:t>
      </w:r>
    </w:p>
    <w:p w:rsidR="00997B3D" w:rsidRPr="00997B3D" w:rsidRDefault="00997B3D" w:rsidP="00997B3D">
      <w:pPr>
        <w:rPr>
          <w:rFonts w:cs="B Badr"/>
          <w:sz w:val="28"/>
          <w:szCs w:val="28"/>
          <w:rtl/>
        </w:rPr>
      </w:pPr>
      <w:r w:rsidRPr="00997B3D">
        <w:rPr>
          <w:rFonts w:cs="B Badr"/>
          <w:sz w:val="28"/>
          <w:szCs w:val="28"/>
          <w:rtl/>
        </w:rPr>
        <w:t xml:space="preserve">و أوّل قدوم سنان كان إلى حلب، فذكر سعد الدّين عبد الكريم، رسول </w:t>
      </w:r>
      <w:r w:rsidRPr="00997B3D">
        <w:rPr>
          <w:rFonts w:cs="B Badr"/>
          <w:color w:val="C00000"/>
          <w:sz w:val="28"/>
          <w:szCs w:val="28"/>
          <w:rtl/>
        </w:rPr>
        <w:t>الإسماعيلية</w:t>
      </w:r>
      <w:r w:rsidRPr="00997B3D">
        <w:rPr>
          <w:rFonts w:cs="B Badr"/>
          <w:sz w:val="28"/>
          <w:szCs w:val="28"/>
          <w:rtl/>
        </w:rPr>
        <w:t>، قال: حكى سنان صاحب الدّعوة قال: لمّا وردت الشّام اجتزت بحلب، فصلّيت العصر بمشهد عليّ بظاهر باب الجنان، و ثمّ شيخ مسنّ، فسألته: من أين يكون الشّيخ؟ قال: من صبيان حلب.</w:t>
      </w:r>
    </w:p>
    <w:p w:rsidR="00997B3D" w:rsidRPr="00997B3D" w:rsidRDefault="00997B3D" w:rsidP="00997B3D">
      <w:pPr>
        <w:rPr>
          <w:rFonts w:cs="B Badr"/>
          <w:sz w:val="28"/>
          <w:szCs w:val="28"/>
          <w:rtl/>
        </w:rPr>
      </w:pPr>
      <w:r w:rsidRPr="00997B3D">
        <w:rPr>
          <w:rFonts w:cs="B Badr"/>
          <w:sz w:val="28"/>
          <w:szCs w:val="28"/>
          <w:rtl/>
        </w:rPr>
        <w:t>تاريخ‏الإسلام    ج‏41    330    - حرف السين - .....  ص : 325</w:t>
      </w:r>
    </w:p>
    <w:p w:rsidR="00997B3D" w:rsidRPr="00997B3D" w:rsidRDefault="00997B3D" w:rsidP="00997B3D">
      <w:pPr>
        <w:rPr>
          <w:rFonts w:cs="B Badr"/>
          <w:sz w:val="28"/>
          <w:szCs w:val="28"/>
          <w:rtl/>
        </w:rPr>
      </w:pPr>
      <w:r w:rsidRPr="00997B3D">
        <w:rPr>
          <w:rFonts w:cs="B Badr"/>
          <w:sz w:val="28"/>
          <w:szCs w:val="28"/>
          <w:rtl/>
        </w:rPr>
        <w:lastRenderedPageBreak/>
        <w:t xml:space="preserve">قال: و قرأت بخطّ أبي غالب بن الحصين في «تاريخه»: و فيه، يعني محرّم سنة تسع و ثمانين، هلك سنان صاحب دار الدّعوة النّزاريّة بالشّام بحصن الكهف [1]. و كان رجلا عظيما، خفيّ الكيد، بعيد الهمّة، عظيم المخاريق، ذا قدرة على الإغواء، و خديعة القلوب، و كتمان السّرّ، و استخدام الطّغام و الغفلة في أغراضه الفاسدة. و أصله من قرية من قرى البصرة، و تعرف بعقر السّدف. خدم رؤساء </w:t>
      </w:r>
      <w:r w:rsidRPr="00997B3D">
        <w:rPr>
          <w:rFonts w:cs="B Badr"/>
          <w:color w:val="C00000"/>
          <w:sz w:val="28"/>
          <w:szCs w:val="28"/>
          <w:rtl/>
        </w:rPr>
        <w:t>الإسماعيلية</w:t>
      </w:r>
      <w:r w:rsidRPr="00997B3D">
        <w:rPr>
          <w:rFonts w:cs="B Badr"/>
          <w:sz w:val="28"/>
          <w:szCs w:val="28"/>
          <w:rtl/>
        </w:rPr>
        <w:t xml:space="preserve"> بالألموت، و راض نفسه بعلوم الفلسفة. و قرأ كثيرا من كتب الجدل و المغالطة، و «رسائل» إخوان الصّفا و ما شاكلها من الفلسفة الإقناعيّة المشوّقة غير المبرهنة.</w:t>
      </w:r>
    </w:p>
    <w:p w:rsidR="00997B3D" w:rsidRPr="00997B3D" w:rsidRDefault="00997B3D" w:rsidP="00997B3D">
      <w:pPr>
        <w:rPr>
          <w:rFonts w:cs="B Badr"/>
          <w:sz w:val="28"/>
          <w:szCs w:val="28"/>
          <w:rtl/>
        </w:rPr>
      </w:pPr>
      <w:r w:rsidRPr="00997B3D">
        <w:rPr>
          <w:rFonts w:cs="B Badr"/>
          <w:sz w:val="28"/>
          <w:szCs w:val="28"/>
          <w:rtl/>
        </w:rPr>
        <w:t>تاريخ‏الإسلام    ج‏41    330    - حرف السين - .....  ص : 325</w:t>
      </w:r>
    </w:p>
    <w:p w:rsidR="00997B3D" w:rsidRPr="00997B3D" w:rsidRDefault="00997B3D" w:rsidP="00997B3D">
      <w:pPr>
        <w:rPr>
          <w:rFonts w:cs="B Badr"/>
          <w:sz w:val="28"/>
          <w:szCs w:val="28"/>
          <w:rtl/>
        </w:rPr>
      </w:pPr>
      <w:r w:rsidRPr="00997B3D">
        <w:rPr>
          <w:rFonts w:cs="B Badr"/>
          <w:sz w:val="28"/>
          <w:szCs w:val="28"/>
          <w:rtl/>
        </w:rPr>
        <w:t xml:space="preserve">قال كمال الدّين: و قرأت بخطّ الحسين بن عليّ بن الفضل الرّازيّ في «تاريخه» قال: حدّثني الحاجب معين الدّين مودود أنّه حضر عند </w:t>
      </w:r>
      <w:r w:rsidRPr="00997B3D">
        <w:rPr>
          <w:rFonts w:cs="B Badr"/>
          <w:color w:val="C00000"/>
          <w:sz w:val="28"/>
          <w:szCs w:val="28"/>
          <w:rtl/>
        </w:rPr>
        <w:t>الإسماعيلية</w:t>
      </w:r>
      <w:r w:rsidRPr="00997B3D">
        <w:rPr>
          <w:rFonts w:cs="B Badr"/>
          <w:sz w:val="28"/>
          <w:szCs w:val="28"/>
          <w:rtl/>
        </w:rPr>
        <w:t xml:space="preserve"> سنة اثنتين و خمسين و خمسمائة، و أنّه خلا بسنان، و سأله عن سبب كونه في هذا المكان، فقال: إنّني نشأت بالبصرة، و كان والدي من مقدّميها. فوقع هذا الحديث في قلبي، فجرى لي مع إخوتي أمر أحوجني إلى الانصراف عنهم، فخرجت بغير زاد و لا ركوب، فتوصّلت حتّى بلغت الألموت، فدخلتها و بها الكيا محمد متحكّم، و كان له ابنان سمّاهما: الحسن، و الحسين، فأقعدني معهما في المكتب، و كان يبرّني برّهما، و يساويني بهما. و بقيت حتّى مات، و ولي بعده ابنه الحسن، فأنفذني إلى الشّام.</w:t>
      </w:r>
    </w:p>
    <w:p w:rsidR="00997B3D" w:rsidRPr="00997B3D" w:rsidRDefault="00997B3D" w:rsidP="00997B3D">
      <w:pPr>
        <w:rPr>
          <w:rFonts w:cs="B Badr"/>
          <w:sz w:val="28"/>
          <w:szCs w:val="28"/>
          <w:rtl/>
        </w:rPr>
      </w:pPr>
      <w:r w:rsidRPr="00997B3D">
        <w:rPr>
          <w:rFonts w:cs="B Badr"/>
          <w:sz w:val="28"/>
          <w:szCs w:val="28"/>
          <w:rtl/>
        </w:rPr>
        <w:t>تاريخ‏الإسلام    ج‏41    333    - حرف السين - .....  ص : 325</w:t>
      </w:r>
    </w:p>
    <w:p w:rsidR="00997B3D" w:rsidRPr="00997B3D" w:rsidRDefault="00997B3D" w:rsidP="00997B3D">
      <w:pPr>
        <w:rPr>
          <w:rFonts w:cs="B Badr"/>
          <w:sz w:val="28"/>
          <w:szCs w:val="28"/>
          <w:rtl/>
        </w:rPr>
      </w:pPr>
      <w:r w:rsidRPr="00997B3D">
        <w:rPr>
          <w:rFonts w:cs="B Badr"/>
          <w:sz w:val="28"/>
          <w:szCs w:val="28"/>
          <w:rtl/>
        </w:rPr>
        <w:t xml:space="preserve">و قال كمال الدّين: حدّثني النّجم محمد بن إسرائيل قال: أخبرني المنتجب بن دفتر خوان قال: أرسلني صلاح الدّين إلى سنان زعيم </w:t>
      </w:r>
      <w:r w:rsidRPr="00997B3D">
        <w:rPr>
          <w:rFonts w:cs="B Badr"/>
          <w:color w:val="C00000"/>
          <w:sz w:val="28"/>
          <w:szCs w:val="28"/>
          <w:rtl/>
        </w:rPr>
        <w:t>الإسماعيلية</w:t>
      </w:r>
      <w:r w:rsidRPr="00997B3D">
        <w:rPr>
          <w:rFonts w:cs="B Badr"/>
          <w:sz w:val="28"/>
          <w:szCs w:val="28"/>
          <w:rtl/>
        </w:rPr>
        <w:t xml:space="preserve"> حين وثبوا على صلاح الدّين للمرّة الثّالثة بدمشق، و نعى القطب النّيسابوريّ، و أرسل معي تهديدا و تخويفا، فلم يجبه، بل كتب على طرّة كتاب صلاح الدّين، و قال لنا: هذا جوابكم.</w:t>
      </w:r>
    </w:p>
    <w:p w:rsidR="00997B3D" w:rsidRPr="00997B3D" w:rsidRDefault="00997B3D" w:rsidP="00997B3D">
      <w:pPr>
        <w:rPr>
          <w:rFonts w:cs="B Badr"/>
          <w:sz w:val="28"/>
          <w:szCs w:val="28"/>
          <w:rtl/>
        </w:rPr>
      </w:pPr>
      <w:r w:rsidRPr="00997B3D">
        <w:rPr>
          <w:rFonts w:cs="B Badr"/>
          <w:sz w:val="28"/>
          <w:szCs w:val="28"/>
          <w:rtl/>
        </w:rPr>
        <w:t>تاريخ‏الإسلام    ج‏41    334    - حرف السين - .....  ص : 325</w:t>
      </w:r>
    </w:p>
    <w:p w:rsidR="00997B3D" w:rsidRPr="00997B3D" w:rsidRDefault="00997B3D" w:rsidP="00997B3D">
      <w:pPr>
        <w:rPr>
          <w:rFonts w:cs="B Badr"/>
          <w:sz w:val="28"/>
          <w:szCs w:val="28"/>
          <w:rtl/>
        </w:rPr>
      </w:pPr>
      <w:r w:rsidRPr="00997B3D">
        <w:rPr>
          <w:rFonts w:cs="B Badr"/>
          <w:sz w:val="28"/>
          <w:szCs w:val="28"/>
          <w:rtl/>
        </w:rPr>
        <w:t xml:space="preserve">و قال كمال الدّين: أنشدني الحسن بن إبراهيم بن الخشّاب قال: أنشدني شيخ </w:t>
      </w:r>
      <w:r w:rsidRPr="00997B3D">
        <w:rPr>
          <w:rFonts w:cs="B Badr"/>
          <w:color w:val="C00000"/>
          <w:sz w:val="28"/>
          <w:szCs w:val="28"/>
          <w:rtl/>
        </w:rPr>
        <w:t>الإسماعيلية</w:t>
      </w:r>
      <w:r w:rsidRPr="00997B3D">
        <w:rPr>
          <w:rFonts w:cs="B Badr"/>
          <w:sz w:val="28"/>
          <w:szCs w:val="28"/>
          <w:rtl/>
        </w:rPr>
        <w:t xml:space="preserve"> قال: أنشدني سنان لنفسه:</w:t>
      </w:r>
    </w:p>
    <w:p w:rsidR="00997B3D" w:rsidRPr="00997B3D" w:rsidRDefault="00997B3D" w:rsidP="00997B3D">
      <w:pPr>
        <w:rPr>
          <w:rFonts w:cs="B Badr"/>
          <w:sz w:val="28"/>
          <w:szCs w:val="28"/>
          <w:rtl/>
        </w:rPr>
      </w:pPr>
      <w:r w:rsidRPr="00997B3D">
        <w:rPr>
          <w:rFonts w:cs="B Badr"/>
          <w:sz w:val="28"/>
          <w:szCs w:val="28"/>
          <w:rtl/>
        </w:rPr>
        <w:t>تاريخ‏الإسلام    ج‏41    356    - حرف الياء - .....  ص : 351</w:t>
      </w:r>
    </w:p>
    <w:p w:rsidR="00997B3D" w:rsidRPr="00997B3D" w:rsidRDefault="00997B3D" w:rsidP="00997B3D">
      <w:pPr>
        <w:rPr>
          <w:rFonts w:cs="B Badr"/>
          <w:sz w:val="28"/>
          <w:szCs w:val="28"/>
          <w:rtl/>
        </w:rPr>
      </w:pPr>
      <w:r w:rsidRPr="00997B3D">
        <w:rPr>
          <w:rFonts w:cs="B Badr"/>
          <w:sz w:val="28"/>
          <w:szCs w:val="28"/>
          <w:rtl/>
        </w:rPr>
        <w:t xml:space="preserve">و في سنة إحدى و سبعين حاصر عزاز. قال ابن واصل [1]: حاصر عزاز ثمانية و ثلاثين يوما بالمجانيق، و قتل عليها كثير من عسكره. و كانت لجاولي الأمير خيمة، كان السّلطان يحضر فيها، و يحضّ الرجال على الحرب، فحضرها و الباطنيّة، الّذين هم </w:t>
      </w:r>
      <w:r w:rsidRPr="00997B3D">
        <w:rPr>
          <w:rFonts w:cs="B Badr"/>
          <w:color w:val="C00000"/>
          <w:sz w:val="28"/>
          <w:szCs w:val="28"/>
          <w:rtl/>
        </w:rPr>
        <w:t>الإسماعيلية</w:t>
      </w:r>
      <w:r w:rsidRPr="00997B3D">
        <w:rPr>
          <w:rFonts w:cs="B Badr"/>
          <w:sz w:val="28"/>
          <w:szCs w:val="28"/>
          <w:rtl/>
        </w:rPr>
        <w:t>، في زي الأجناد، وقوف، إذ قفز عليه واحد</w:t>
      </w:r>
    </w:p>
    <w:p w:rsidR="00997B3D" w:rsidRPr="00997B3D" w:rsidRDefault="00997B3D" w:rsidP="00997B3D">
      <w:pPr>
        <w:rPr>
          <w:rFonts w:cs="B Badr"/>
          <w:sz w:val="28"/>
          <w:szCs w:val="28"/>
          <w:rtl/>
        </w:rPr>
      </w:pPr>
      <w:r w:rsidRPr="00997B3D">
        <w:rPr>
          <w:rFonts w:cs="B Badr"/>
          <w:sz w:val="28"/>
          <w:szCs w:val="28"/>
          <w:rtl/>
        </w:rPr>
        <w:t>تاريخ‏الإسلام    ج‏42    21    [مقتل الوزير نظام الملك‏] .....  ص : 21</w:t>
      </w:r>
    </w:p>
    <w:p w:rsidR="00997B3D" w:rsidRPr="00997B3D" w:rsidRDefault="00997B3D" w:rsidP="00997B3D">
      <w:pPr>
        <w:rPr>
          <w:rFonts w:cs="B Badr"/>
          <w:sz w:val="28"/>
          <w:szCs w:val="28"/>
          <w:rtl/>
        </w:rPr>
      </w:pPr>
      <w:r w:rsidRPr="00997B3D">
        <w:rPr>
          <w:rFonts w:cs="B Badr"/>
          <w:sz w:val="28"/>
          <w:szCs w:val="28"/>
          <w:rtl/>
        </w:rPr>
        <w:t xml:space="preserve">ثمّ سار و فتح قلعة من قلاع </w:t>
      </w:r>
      <w:r w:rsidRPr="00997B3D">
        <w:rPr>
          <w:rFonts w:cs="B Badr"/>
          <w:color w:val="C00000"/>
          <w:sz w:val="28"/>
          <w:szCs w:val="28"/>
          <w:rtl/>
        </w:rPr>
        <w:t>الإسماعيلية</w:t>
      </w:r>
      <w:r w:rsidRPr="00997B3D">
        <w:rPr>
          <w:rFonts w:cs="B Badr"/>
          <w:sz w:val="28"/>
          <w:szCs w:val="28"/>
          <w:rtl/>
        </w:rPr>
        <w:t xml:space="preserve"> على باب قزوين، و حصر ألموت، ثمّ عاد، فوثبت الباطنيّة على وزيره نظام الملك مسعود بن عليّ فقتلوه [3].</w:t>
      </w:r>
    </w:p>
    <w:p w:rsidR="00997B3D" w:rsidRPr="00997B3D" w:rsidRDefault="00997B3D" w:rsidP="00997B3D">
      <w:pPr>
        <w:rPr>
          <w:rFonts w:cs="B Badr"/>
          <w:sz w:val="28"/>
          <w:szCs w:val="28"/>
          <w:rtl/>
        </w:rPr>
      </w:pPr>
      <w:r w:rsidRPr="00997B3D">
        <w:rPr>
          <w:rFonts w:cs="B Badr"/>
          <w:sz w:val="28"/>
          <w:szCs w:val="28"/>
          <w:rtl/>
        </w:rPr>
        <w:lastRenderedPageBreak/>
        <w:t>تاريخ‏الإسلام    ج‏42    21    [مقتل رئيس الشافعية] .....  ص : 21</w:t>
      </w:r>
    </w:p>
    <w:p w:rsidR="00997B3D" w:rsidRPr="00997B3D" w:rsidRDefault="00997B3D" w:rsidP="00997B3D">
      <w:pPr>
        <w:rPr>
          <w:rFonts w:cs="B Badr"/>
          <w:sz w:val="28"/>
          <w:szCs w:val="28"/>
          <w:rtl/>
        </w:rPr>
      </w:pPr>
      <w:r w:rsidRPr="00997B3D">
        <w:rPr>
          <w:rFonts w:cs="B Badr"/>
          <w:sz w:val="28"/>
          <w:szCs w:val="28"/>
          <w:rtl/>
        </w:rPr>
        <w:t xml:space="preserve">و قتلت </w:t>
      </w:r>
      <w:r w:rsidRPr="00997B3D">
        <w:rPr>
          <w:rFonts w:cs="B Badr"/>
          <w:color w:val="C00000"/>
          <w:sz w:val="28"/>
          <w:szCs w:val="28"/>
          <w:rtl/>
        </w:rPr>
        <w:t>الإسماعيلية</w:t>
      </w:r>
      <w:r w:rsidRPr="00997B3D">
        <w:rPr>
          <w:rFonts w:cs="B Badr"/>
          <w:sz w:val="28"/>
          <w:szCs w:val="28"/>
          <w:rtl/>
        </w:rPr>
        <w:t xml:space="preserve"> في حصار الألموت رئيس الشّافعيّة صدر الدّين محمد بن الوزّان [4].</w:t>
      </w:r>
    </w:p>
    <w:p w:rsidR="00997B3D" w:rsidRPr="00997B3D" w:rsidRDefault="00997B3D" w:rsidP="00997B3D">
      <w:pPr>
        <w:rPr>
          <w:rFonts w:cs="B Badr"/>
          <w:sz w:val="28"/>
          <w:szCs w:val="28"/>
          <w:rtl/>
        </w:rPr>
      </w:pPr>
      <w:r w:rsidRPr="00997B3D">
        <w:rPr>
          <w:rFonts w:cs="B Badr"/>
          <w:sz w:val="28"/>
          <w:szCs w:val="28"/>
          <w:rtl/>
        </w:rPr>
        <w:t>تاريخ‏الإسلام    ج‏42    42    [فتوحات الغورية في بلاد الهند] .....  ص : 42</w:t>
      </w:r>
    </w:p>
    <w:p w:rsidR="00997B3D" w:rsidRPr="00997B3D" w:rsidRDefault="00997B3D" w:rsidP="00997B3D">
      <w:pPr>
        <w:rPr>
          <w:rFonts w:cs="B Badr"/>
          <w:sz w:val="28"/>
          <w:szCs w:val="28"/>
          <w:rtl/>
        </w:rPr>
      </w:pPr>
      <w:r w:rsidRPr="00997B3D">
        <w:rPr>
          <w:rFonts w:cs="B Badr"/>
          <w:sz w:val="28"/>
          <w:szCs w:val="28"/>
          <w:rtl/>
        </w:rPr>
        <w:t xml:space="preserve">ثمّ رحل السّلطان غياث الدّين نحو هراة، و سار أخوه شهاب الدّين نحو قهستان، و ملك بلاد </w:t>
      </w:r>
      <w:r w:rsidRPr="00997B3D">
        <w:rPr>
          <w:rFonts w:cs="B Badr"/>
          <w:color w:val="C00000"/>
          <w:sz w:val="28"/>
          <w:szCs w:val="28"/>
          <w:rtl/>
        </w:rPr>
        <w:t>الإسماعيلية</w:t>
      </w:r>
      <w:r w:rsidRPr="00997B3D">
        <w:rPr>
          <w:rFonts w:cs="B Badr"/>
          <w:sz w:val="28"/>
          <w:szCs w:val="28"/>
          <w:rtl/>
        </w:rPr>
        <w:t xml:space="preserve"> و طردهم عنها، و أظهر بها دين الإسلام، و أقام بها، فسأل صاحبها السّلطان غياث الدّين أن يرحّل أخاه عنها، ففعل ذلك، و أمر أخاه، فأبى عليه، فعاوده فرحل عنها إلى بلاد الهند مغاضبا لأخيه، و أرسل مملوكه قطب الدّين أيبك فحارب عسكر الهند فهزمهم، و انضمّ إليه عالم كثير. و ملك شهاب الدّين مدينة عظيمة من مدن الهند بعد أن هرب ملكها عنها، فعلم أنّه لا يمكن حفظها إلّا بمقامه بها، و ذلك لا يمكنه، فصالح صاحبها على مال، و رحل عنها [1].</w:t>
      </w:r>
    </w:p>
    <w:p w:rsidR="00997B3D" w:rsidRPr="00997B3D" w:rsidRDefault="00997B3D" w:rsidP="00997B3D">
      <w:pPr>
        <w:rPr>
          <w:rFonts w:cs="B Badr"/>
          <w:sz w:val="28"/>
          <w:szCs w:val="28"/>
          <w:rtl/>
        </w:rPr>
      </w:pPr>
      <w:r w:rsidRPr="00997B3D">
        <w:rPr>
          <w:rFonts w:cs="B Badr"/>
          <w:sz w:val="28"/>
          <w:szCs w:val="28"/>
          <w:rtl/>
        </w:rPr>
        <w:t>تاريخ‏الإسلام    ج‏42    169    - حرف الميم - .....  ص : 167</w:t>
      </w:r>
    </w:p>
    <w:p w:rsidR="00997B3D" w:rsidRPr="00997B3D" w:rsidRDefault="00997B3D" w:rsidP="00997B3D">
      <w:pPr>
        <w:rPr>
          <w:rFonts w:cs="B Badr"/>
          <w:sz w:val="28"/>
          <w:szCs w:val="28"/>
          <w:rtl/>
        </w:rPr>
      </w:pPr>
      <w:r w:rsidRPr="00997B3D">
        <w:rPr>
          <w:rFonts w:cs="B Badr"/>
          <w:sz w:val="28"/>
          <w:szCs w:val="28"/>
          <w:rtl/>
        </w:rPr>
        <w:t xml:space="preserve">[ ()] و عشرين و خمسمائة، و هم: شافعيّ، و مالكي، و إسماعيلي، و إمامي، و جعل في قضاء الشافعية الفقيه سلطان بن رشا، و في قضاء المالكية أبا عبد الله محمد بن عبد المولى اللبني هذا، و في قضاء </w:t>
      </w:r>
      <w:r w:rsidRPr="00997B3D">
        <w:rPr>
          <w:rFonts w:cs="B Badr"/>
          <w:color w:val="C00000"/>
          <w:sz w:val="28"/>
          <w:szCs w:val="28"/>
          <w:rtl/>
        </w:rPr>
        <w:t>الإسماعيلية</w:t>
      </w:r>
      <w:r w:rsidRPr="00997B3D">
        <w:rPr>
          <w:rFonts w:cs="B Badr"/>
          <w:sz w:val="28"/>
          <w:szCs w:val="28"/>
          <w:rtl/>
        </w:rPr>
        <w:t xml:space="preserve"> أبا الفضائل فخر الأمناء هبة الله بن عبد الله بن الأزرق، و في قضاء الإمامية ابن أبي كامل، فكان كل قاض يحكم بمذهبه و يورّث بمذهبه.</w:t>
      </w:r>
    </w:p>
    <w:p w:rsidR="00997B3D" w:rsidRPr="00997B3D" w:rsidRDefault="00997B3D" w:rsidP="00997B3D">
      <w:pPr>
        <w:rPr>
          <w:rFonts w:cs="B Badr"/>
          <w:sz w:val="28"/>
          <w:szCs w:val="28"/>
          <w:rtl/>
        </w:rPr>
      </w:pPr>
      <w:r w:rsidRPr="00997B3D">
        <w:rPr>
          <w:rFonts w:cs="B Badr"/>
          <w:sz w:val="28"/>
          <w:szCs w:val="28"/>
          <w:rtl/>
        </w:rPr>
        <w:t>تاريخ‏الإسلام    ج‏42    368    - حرف الميم - .....  ص : 365</w:t>
      </w:r>
    </w:p>
    <w:p w:rsidR="00997B3D" w:rsidRPr="00997B3D" w:rsidRDefault="00997B3D" w:rsidP="00997B3D">
      <w:pPr>
        <w:rPr>
          <w:rFonts w:cs="B Badr"/>
          <w:sz w:val="28"/>
          <w:szCs w:val="28"/>
          <w:rtl/>
        </w:rPr>
      </w:pPr>
      <w:r w:rsidRPr="00997B3D">
        <w:rPr>
          <w:rFonts w:cs="B Badr"/>
          <w:sz w:val="28"/>
          <w:szCs w:val="28"/>
          <w:rtl/>
        </w:rPr>
        <w:t xml:space="preserve">قال: و كان محيي الدّين قد اضطرب في آخر عمره، و جرت له قضية مع </w:t>
      </w:r>
      <w:r w:rsidRPr="00997B3D">
        <w:rPr>
          <w:rFonts w:cs="B Badr"/>
          <w:color w:val="C00000"/>
          <w:sz w:val="28"/>
          <w:szCs w:val="28"/>
          <w:rtl/>
        </w:rPr>
        <w:t>الإسماعيلية</w:t>
      </w:r>
      <w:r w:rsidRPr="00997B3D">
        <w:rPr>
          <w:rFonts w:cs="B Badr"/>
          <w:sz w:val="28"/>
          <w:szCs w:val="28"/>
          <w:rtl/>
        </w:rPr>
        <w:t xml:space="preserve"> بسبب قتل شخص منهم، و لذلك فتح له بابا سرّا إلى الجامع من دارهم الّتي بباب البريد لأجل صلاة الجمعة.</w:t>
      </w:r>
    </w:p>
    <w:p w:rsidR="00997B3D" w:rsidRPr="00997B3D" w:rsidRDefault="00997B3D" w:rsidP="00997B3D">
      <w:pPr>
        <w:rPr>
          <w:rFonts w:cs="B Badr"/>
          <w:sz w:val="28"/>
          <w:szCs w:val="28"/>
          <w:rtl/>
        </w:rPr>
      </w:pPr>
      <w:r w:rsidRPr="00997B3D">
        <w:rPr>
          <w:rFonts w:cs="B Badr"/>
          <w:sz w:val="28"/>
          <w:szCs w:val="28"/>
          <w:rtl/>
        </w:rPr>
        <w:t>تاريخ‏الإسلام    ج‏43    11    [حصار مراغة] .....  ص : 11</w:t>
      </w:r>
    </w:p>
    <w:p w:rsidR="00997B3D" w:rsidRPr="00997B3D" w:rsidRDefault="00997B3D" w:rsidP="00997B3D">
      <w:pPr>
        <w:rPr>
          <w:rFonts w:cs="B Badr"/>
          <w:sz w:val="28"/>
          <w:szCs w:val="28"/>
          <w:rtl/>
        </w:rPr>
      </w:pPr>
      <w:r w:rsidRPr="00997B3D">
        <w:rPr>
          <w:rFonts w:cs="B Badr"/>
          <w:sz w:val="28"/>
          <w:szCs w:val="28"/>
          <w:rtl/>
        </w:rPr>
        <w:t xml:space="preserve">و فيها اتّفق علاء الدّين صاحب مراغة و مظفّر الدّين صاحب إربل على قصد أذربيجان و أخذها، لاشتغال ابن البهلوان بالخمور، و إهماله أمر المملكة، فسارا نحو تبريز، و طلب صاحبها النّجدة من مملوك أبيه آيدغمش صاحب الرّيّ و أصبهان، و كان حينئذ ببلاد </w:t>
      </w:r>
      <w:r w:rsidRPr="00997B3D">
        <w:rPr>
          <w:rFonts w:cs="B Badr"/>
          <w:color w:val="C00000"/>
          <w:sz w:val="28"/>
          <w:szCs w:val="28"/>
          <w:rtl/>
        </w:rPr>
        <w:t>الإسماعيلية</w:t>
      </w:r>
      <w:r w:rsidRPr="00997B3D">
        <w:rPr>
          <w:rFonts w:cs="B Badr"/>
          <w:sz w:val="28"/>
          <w:szCs w:val="28"/>
          <w:rtl/>
        </w:rPr>
        <w:t>، فنجده، ثم أرسل إلى صاحب إربل يقول: إنّا كنّا نسمع عنك أنّك تحبّ الخير و العلم، و كنّا نعتقد فيك، و الآن قد ظهر لنا ضدّ ذلك لقصدك قتال المسلمين، أما لك عقل تجي‏ء إلينا و أنت صاحب قرية، و نحن لنا من باب خراسان إلى خلاط و إربل، ثم قدّر أنّك هزمت هذا السلطان، أما تعلم أنّ له مماليك أنا أحدهم؟ فلمّا سمع مظفّر الدّين ذلك عاد خائفا. ثمّ قصد آيدغمش و ابن البهلوان مراغة و حاصروها، فصالحهم صاحبها على تسليم بعض حصونه، و داهن [2].</w:t>
      </w:r>
    </w:p>
    <w:p w:rsidR="00997B3D" w:rsidRPr="00997B3D" w:rsidRDefault="00997B3D" w:rsidP="00997B3D">
      <w:pPr>
        <w:rPr>
          <w:rFonts w:cs="B Badr"/>
          <w:sz w:val="28"/>
          <w:szCs w:val="28"/>
          <w:rtl/>
        </w:rPr>
      </w:pPr>
      <w:r w:rsidRPr="00997B3D">
        <w:rPr>
          <w:rFonts w:cs="B Badr"/>
          <w:sz w:val="28"/>
          <w:szCs w:val="28"/>
          <w:rtl/>
        </w:rPr>
        <w:t>تاريخ‏الإسلام    ج‏43    11    [محاصرة آيدغمش للإسماعيلية] .....  ص : 11</w:t>
      </w:r>
    </w:p>
    <w:p w:rsidR="00997B3D" w:rsidRPr="00997B3D" w:rsidRDefault="00997B3D" w:rsidP="00997B3D">
      <w:pPr>
        <w:rPr>
          <w:rFonts w:cs="B Badr"/>
          <w:sz w:val="28"/>
          <w:szCs w:val="28"/>
          <w:rtl/>
        </w:rPr>
      </w:pPr>
      <w:r w:rsidRPr="00997B3D">
        <w:rPr>
          <w:rFonts w:cs="B Badr"/>
          <w:sz w:val="28"/>
          <w:szCs w:val="28"/>
          <w:rtl/>
        </w:rPr>
        <w:lastRenderedPageBreak/>
        <w:t xml:space="preserve">و فيها سار الملك آيدغمش إلى بلاد </w:t>
      </w:r>
      <w:r w:rsidRPr="00997B3D">
        <w:rPr>
          <w:rFonts w:cs="B Badr"/>
          <w:color w:val="C00000"/>
          <w:sz w:val="28"/>
          <w:szCs w:val="28"/>
          <w:rtl/>
        </w:rPr>
        <w:t>الإسماعيلية</w:t>
      </w:r>
      <w:r w:rsidRPr="00997B3D">
        <w:rPr>
          <w:rFonts w:cs="B Badr"/>
          <w:sz w:val="28"/>
          <w:szCs w:val="28"/>
          <w:rtl/>
        </w:rPr>
        <w:t xml:space="preserve"> المجاورة لقزوين، فقتل و أسر و نهب، و حاصرهم فافتتح خمس قلاع، و صمّم على حصار الألموت و استئصال شأفتهم [3].</w:t>
      </w:r>
    </w:p>
    <w:p w:rsidR="00997B3D" w:rsidRPr="00997B3D" w:rsidRDefault="00997B3D" w:rsidP="00997B3D">
      <w:pPr>
        <w:rPr>
          <w:rFonts w:cs="B Badr"/>
          <w:sz w:val="28"/>
          <w:szCs w:val="28"/>
          <w:rtl/>
        </w:rPr>
      </w:pPr>
      <w:r w:rsidRPr="00997B3D">
        <w:rPr>
          <w:rFonts w:cs="B Badr"/>
          <w:sz w:val="28"/>
          <w:szCs w:val="28"/>
          <w:rtl/>
        </w:rPr>
        <w:t>تاريخ‏الإسلام    ج‏43    11    [محاصرة آيدغمش للإسماعيلية] .....  ص : 11</w:t>
      </w:r>
    </w:p>
    <w:p w:rsidR="00997B3D" w:rsidRPr="00997B3D" w:rsidRDefault="00997B3D" w:rsidP="00997B3D">
      <w:pPr>
        <w:rPr>
          <w:rFonts w:cs="B Badr"/>
          <w:sz w:val="28"/>
          <w:szCs w:val="28"/>
          <w:rtl/>
        </w:rPr>
      </w:pPr>
      <w:r w:rsidRPr="00997B3D">
        <w:rPr>
          <w:rFonts w:cs="B Badr"/>
          <w:sz w:val="28"/>
          <w:szCs w:val="28"/>
          <w:rtl/>
        </w:rPr>
        <w:t>[3] انظر خبر (</w:t>
      </w:r>
      <w:r w:rsidRPr="00997B3D">
        <w:rPr>
          <w:rFonts w:cs="B Badr"/>
          <w:color w:val="C00000"/>
          <w:sz w:val="28"/>
          <w:szCs w:val="28"/>
          <w:rtl/>
        </w:rPr>
        <w:t>الإسماعيلية</w:t>
      </w:r>
      <w:r w:rsidRPr="00997B3D">
        <w:rPr>
          <w:rFonts w:cs="B Badr"/>
          <w:sz w:val="28"/>
          <w:szCs w:val="28"/>
          <w:rtl/>
        </w:rPr>
        <w:t>) في: الكامل في التاريخ 12/ 238، و العسجد المسبوك 2/ 304 و فيه «أيتغمش»، و دول الإسلام 2/ 109.</w:t>
      </w:r>
    </w:p>
    <w:p w:rsidR="00997B3D" w:rsidRPr="00997B3D" w:rsidRDefault="00997B3D" w:rsidP="00997B3D">
      <w:pPr>
        <w:rPr>
          <w:rFonts w:cs="B Badr"/>
          <w:sz w:val="28"/>
          <w:szCs w:val="28"/>
          <w:rtl/>
        </w:rPr>
      </w:pPr>
      <w:r w:rsidRPr="00997B3D">
        <w:rPr>
          <w:rFonts w:cs="B Badr"/>
          <w:sz w:val="28"/>
          <w:szCs w:val="28"/>
          <w:rtl/>
        </w:rPr>
        <w:t>تاريخ‏الإسلام    ج‏43    35    [نهب الركب العراقي‏] .....  ص : 35</w:t>
      </w:r>
    </w:p>
    <w:p w:rsidR="00997B3D" w:rsidRPr="00997B3D" w:rsidRDefault="00997B3D" w:rsidP="00997B3D">
      <w:pPr>
        <w:rPr>
          <w:rFonts w:cs="B Badr"/>
          <w:sz w:val="28"/>
          <w:szCs w:val="28"/>
          <w:rtl/>
        </w:rPr>
      </w:pPr>
      <w:r w:rsidRPr="00997B3D">
        <w:rPr>
          <w:rFonts w:cs="B Badr"/>
          <w:sz w:val="28"/>
          <w:szCs w:val="28"/>
          <w:rtl/>
        </w:rPr>
        <w:t xml:space="preserve">و حجّ من الشّام الصّمصام إسماعيل النّجميّ بالنّاس، و فيهم ربيعة خاتون أخت العادل، فوثبت </w:t>
      </w:r>
      <w:r w:rsidRPr="00997B3D">
        <w:rPr>
          <w:rFonts w:cs="B Badr"/>
          <w:color w:val="C00000"/>
          <w:sz w:val="28"/>
          <w:szCs w:val="28"/>
          <w:rtl/>
        </w:rPr>
        <w:t>الإسماعيلية</w:t>
      </w:r>
      <w:r w:rsidRPr="00997B3D">
        <w:rPr>
          <w:rFonts w:cs="B Badr"/>
          <w:sz w:val="28"/>
          <w:szCs w:val="28"/>
          <w:rtl/>
        </w:rPr>
        <w:t xml:space="preserve"> بمنى على ابن عمّ قتادة أمير مكّة، و كان يشبه قتادة، فظنّوه إياه فقتلوه عند الجمرة، و ثار عبيد مكّة و أوباشها، و صعدوا على جبل منى، و كبّروا، و رموا النّاس بالمقاليع و النّشّاب، و نهبوا النّاس، و ذلك يوم العيد و ثانيه، و قتلوا جماعة، فقال ابن أبي فراس لابن ياقوت: أرحل بنا، فلمّا حصلت الأثقال على الجمال حمل قتادة و عبيده فأخذوا الركب، و قال قتادة: ما كان المقصود إلّا أنا، و الله لا أبقيت من حجّ العراق أحدا. و هرب ابن ياقوت إلى ركب الشّاميّين، و استجار بربيعة خاتون، و معه أمّ جلال الدّين صاحب الألموت، فأرسلت ربيعة إلى قتادة رسالة مع ابن السّلّار تقول له: ما ذنب النّاس، قد قتلت القاتل، و جعلت ذلك سببا إلى نهب المسلمين، و استحللت دماءهم في الشّهر الحرام و الحرم، و قد عرفت من نحن، و الله لئن لم تنته لأفعلنّ و أصنعنّ. فجاء إليه ابن السّلّار و خوّفه و قال: ارجع عن هذا و إلّا قصدك الخليفة من العراق و نحن من الشّام. فكفّ و طلب مائة ألف دينار، فجمع ثلاثون ألفا من العراقيّين، و بقي النّاس حول مخيّم ربيعة بين قتيل و جريح، و جائع و منهوب، و قال قتادة: ما فعل هذا إلّا الخليفة، و لئن عاد أحد حجّ من بغداد لأقتلنّ الجميع.</w:t>
      </w:r>
    </w:p>
    <w:p w:rsidR="00997B3D" w:rsidRPr="00997B3D" w:rsidRDefault="00997B3D" w:rsidP="00997B3D">
      <w:pPr>
        <w:rPr>
          <w:rFonts w:cs="B Badr"/>
          <w:sz w:val="28"/>
          <w:szCs w:val="28"/>
          <w:rtl/>
        </w:rPr>
      </w:pPr>
      <w:r w:rsidRPr="00997B3D">
        <w:rPr>
          <w:rFonts w:cs="B Badr"/>
          <w:sz w:val="28"/>
          <w:szCs w:val="28"/>
          <w:rtl/>
        </w:rPr>
        <w:t xml:space="preserve">تاريخ‏الإسلام    ج‏44    6    [قصد الفرنج بلاد </w:t>
      </w:r>
      <w:r w:rsidRPr="00997B3D">
        <w:rPr>
          <w:rFonts w:cs="B Badr"/>
          <w:color w:val="C00000"/>
          <w:sz w:val="28"/>
          <w:szCs w:val="28"/>
          <w:rtl/>
        </w:rPr>
        <w:t>الإسماعيلية</w:t>
      </w:r>
      <w:r w:rsidRPr="00997B3D">
        <w:rPr>
          <w:rFonts w:cs="B Badr"/>
          <w:sz w:val="28"/>
          <w:szCs w:val="28"/>
          <w:rtl/>
        </w:rPr>
        <w:t>] .....  ص : 6</w:t>
      </w:r>
    </w:p>
    <w:p w:rsidR="00997B3D" w:rsidRPr="00997B3D" w:rsidRDefault="00997B3D" w:rsidP="00997B3D">
      <w:pPr>
        <w:rPr>
          <w:rFonts w:cs="B Badr"/>
          <w:sz w:val="28"/>
          <w:szCs w:val="28"/>
          <w:rtl/>
        </w:rPr>
      </w:pPr>
      <w:r w:rsidRPr="00997B3D">
        <w:rPr>
          <w:rFonts w:cs="B Badr"/>
          <w:sz w:val="28"/>
          <w:szCs w:val="28"/>
          <w:rtl/>
        </w:rPr>
        <w:t xml:space="preserve">[قصد الفرنج بلاد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ج‏44    6    [قصد الفرنج بلاد </w:t>
      </w:r>
      <w:r w:rsidRPr="00997B3D">
        <w:rPr>
          <w:rFonts w:cs="B Badr"/>
          <w:color w:val="C00000"/>
          <w:sz w:val="28"/>
          <w:szCs w:val="28"/>
          <w:rtl/>
        </w:rPr>
        <w:t>الإسماعيلية</w:t>
      </w:r>
      <w:r w:rsidRPr="00997B3D">
        <w:rPr>
          <w:rFonts w:cs="B Badr"/>
          <w:sz w:val="28"/>
          <w:szCs w:val="28"/>
          <w:rtl/>
        </w:rPr>
        <w:t>] .....  ص : 6</w:t>
      </w:r>
    </w:p>
    <w:p w:rsidR="00997B3D" w:rsidRPr="00997B3D" w:rsidRDefault="00997B3D" w:rsidP="00997B3D">
      <w:pPr>
        <w:rPr>
          <w:rFonts w:cs="B Badr"/>
          <w:sz w:val="28"/>
          <w:szCs w:val="28"/>
          <w:rtl/>
        </w:rPr>
      </w:pPr>
      <w:r w:rsidRPr="00997B3D">
        <w:rPr>
          <w:rFonts w:cs="B Badr"/>
          <w:sz w:val="28"/>
          <w:szCs w:val="28"/>
          <w:rtl/>
        </w:rPr>
        <w:t xml:space="preserve">و فيها قصدت الفرنج بلاد </w:t>
      </w:r>
      <w:r w:rsidRPr="00997B3D">
        <w:rPr>
          <w:rFonts w:cs="B Badr"/>
          <w:color w:val="C00000"/>
          <w:sz w:val="28"/>
          <w:szCs w:val="28"/>
          <w:rtl/>
        </w:rPr>
        <w:t>الإسماعيلية</w:t>
      </w:r>
      <w:r w:rsidRPr="00997B3D">
        <w:rPr>
          <w:rFonts w:cs="B Badr"/>
          <w:sz w:val="28"/>
          <w:szCs w:val="28"/>
          <w:rtl/>
        </w:rPr>
        <w:t xml:space="preserve">، و نزلوا على حصن الخوابي، و جدّوا في الحصار، و كانوا حنقين على </w:t>
      </w:r>
      <w:r w:rsidRPr="00997B3D">
        <w:rPr>
          <w:rFonts w:cs="B Badr"/>
          <w:color w:val="C00000"/>
          <w:sz w:val="28"/>
          <w:szCs w:val="28"/>
          <w:rtl/>
        </w:rPr>
        <w:t>الإسماعيلية</w:t>
      </w:r>
      <w:r w:rsidRPr="00997B3D">
        <w:rPr>
          <w:rFonts w:cs="B Badr"/>
          <w:sz w:val="28"/>
          <w:szCs w:val="28"/>
          <w:rtl/>
        </w:rPr>
        <w:t xml:space="preserve"> بسبب قتلهم ابن البرنس صاحب أنطاكية، شابّ ابن ثمان عشرة سنة، وثبوا عليه عام أوّل، فخرج الملك الظّاهر بعسكره ليكشف عنهم، فترحّلت الفرنج عن الحصن [1].</w:t>
      </w:r>
    </w:p>
    <w:p w:rsidR="00997B3D" w:rsidRPr="00997B3D" w:rsidRDefault="00997B3D" w:rsidP="00997B3D">
      <w:pPr>
        <w:rPr>
          <w:rFonts w:cs="B Badr"/>
          <w:sz w:val="28"/>
          <w:szCs w:val="28"/>
          <w:rtl/>
        </w:rPr>
      </w:pPr>
      <w:r w:rsidRPr="00997B3D">
        <w:rPr>
          <w:rFonts w:cs="B Badr"/>
          <w:sz w:val="28"/>
          <w:szCs w:val="28"/>
          <w:rtl/>
        </w:rPr>
        <w:t>تاريخ‏الإسلام    ج‏44    6    [أخذ المعظم قلعة صرخد] .....  ص : 6</w:t>
      </w:r>
    </w:p>
    <w:p w:rsidR="00997B3D" w:rsidRPr="00997B3D" w:rsidRDefault="00997B3D" w:rsidP="00997B3D">
      <w:pPr>
        <w:rPr>
          <w:rFonts w:cs="B Badr"/>
          <w:sz w:val="28"/>
          <w:szCs w:val="28"/>
          <w:rtl/>
        </w:rPr>
      </w:pPr>
      <w:r w:rsidRPr="00997B3D">
        <w:rPr>
          <w:rFonts w:cs="B Badr"/>
          <w:sz w:val="28"/>
          <w:szCs w:val="28"/>
          <w:rtl/>
        </w:rPr>
        <w:t xml:space="preserve">[1] انظر خبر (بلاد </w:t>
      </w:r>
      <w:r w:rsidRPr="00997B3D">
        <w:rPr>
          <w:rFonts w:cs="B Badr"/>
          <w:color w:val="C00000"/>
          <w:sz w:val="28"/>
          <w:szCs w:val="28"/>
          <w:rtl/>
        </w:rPr>
        <w:t>الإسماعيلية</w:t>
      </w:r>
      <w:r w:rsidRPr="00997B3D">
        <w:rPr>
          <w:rFonts w:cs="B Badr"/>
          <w:sz w:val="28"/>
          <w:szCs w:val="28"/>
          <w:rtl/>
        </w:rPr>
        <w:t>) في: زبدة الحلب 3/ 166، 167، و مفرّج الكروب 3/ 224، و السلوك ج 1 ق 1/ 179 و 180.</w:t>
      </w:r>
    </w:p>
    <w:p w:rsidR="00997B3D" w:rsidRPr="00997B3D" w:rsidRDefault="00997B3D" w:rsidP="00997B3D">
      <w:pPr>
        <w:rPr>
          <w:rFonts w:cs="B Badr"/>
          <w:sz w:val="28"/>
          <w:szCs w:val="28"/>
          <w:rtl/>
        </w:rPr>
      </w:pPr>
      <w:r w:rsidRPr="00997B3D">
        <w:rPr>
          <w:rFonts w:cs="B Badr"/>
          <w:sz w:val="28"/>
          <w:szCs w:val="28"/>
          <w:rtl/>
        </w:rPr>
        <w:lastRenderedPageBreak/>
        <w:t xml:space="preserve">تاريخ‏الإسلام    ج‏44    8    [غارة الفرنج على بلاد </w:t>
      </w:r>
      <w:r w:rsidRPr="00997B3D">
        <w:rPr>
          <w:rFonts w:cs="B Badr"/>
          <w:color w:val="C00000"/>
          <w:sz w:val="28"/>
          <w:szCs w:val="28"/>
          <w:rtl/>
        </w:rPr>
        <w:t>الإسماعيلية</w:t>
      </w:r>
      <w:r w:rsidRPr="00997B3D">
        <w:rPr>
          <w:rFonts w:cs="B Badr"/>
          <w:sz w:val="28"/>
          <w:szCs w:val="28"/>
          <w:rtl/>
        </w:rPr>
        <w:t>] .....  ص : 8</w:t>
      </w:r>
    </w:p>
    <w:p w:rsidR="00997B3D" w:rsidRPr="00997B3D" w:rsidRDefault="00997B3D" w:rsidP="00997B3D">
      <w:pPr>
        <w:rPr>
          <w:rFonts w:cs="B Badr"/>
          <w:sz w:val="28"/>
          <w:szCs w:val="28"/>
          <w:rtl/>
        </w:rPr>
      </w:pPr>
      <w:r w:rsidRPr="00997B3D">
        <w:rPr>
          <w:rFonts w:cs="B Badr"/>
          <w:sz w:val="28"/>
          <w:szCs w:val="28"/>
          <w:rtl/>
        </w:rPr>
        <w:t xml:space="preserve">[غارة الفرنج على بلاد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ج‏44    8    [غارة الفرنج على بلاد </w:t>
      </w:r>
      <w:r w:rsidRPr="00997B3D">
        <w:rPr>
          <w:rFonts w:cs="B Badr"/>
          <w:color w:val="C00000"/>
          <w:sz w:val="28"/>
          <w:szCs w:val="28"/>
          <w:rtl/>
        </w:rPr>
        <w:t>الإسماعيلية</w:t>
      </w:r>
      <w:r w:rsidRPr="00997B3D">
        <w:rPr>
          <w:rFonts w:cs="B Badr"/>
          <w:sz w:val="28"/>
          <w:szCs w:val="28"/>
          <w:rtl/>
        </w:rPr>
        <w:t>] .....  ص : 8</w:t>
      </w:r>
    </w:p>
    <w:p w:rsidR="00997B3D" w:rsidRPr="00997B3D" w:rsidRDefault="00997B3D" w:rsidP="00997B3D">
      <w:pPr>
        <w:rPr>
          <w:rFonts w:cs="B Badr"/>
          <w:sz w:val="28"/>
          <w:szCs w:val="28"/>
          <w:rtl/>
        </w:rPr>
      </w:pPr>
      <w:r w:rsidRPr="00997B3D">
        <w:rPr>
          <w:rFonts w:cs="B Badr"/>
          <w:sz w:val="28"/>
          <w:szCs w:val="28"/>
          <w:rtl/>
        </w:rPr>
        <w:t xml:space="preserve">و فيها أغار الفرنج على بلاد </w:t>
      </w:r>
      <w:r w:rsidRPr="00997B3D">
        <w:rPr>
          <w:rFonts w:cs="B Badr"/>
          <w:color w:val="C00000"/>
          <w:sz w:val="28"/>
          <w:szCs w:val="28"/>
          <w:rtl/>
        </w:rPr>
        <w:t>الإسماعيلية</w:t>
      </w:r>
      <w:r w:rsidRPr="00997B3D">
        <w:rPr>
          <w:rFonts w:cs="B Badr"/>
          <w:sz w:val="28"/>
          <w:szCs w:val="28"/>
          <w:rtl/>
        </w:rPr>
        <w:t>، و أخذوا ثلاثمائة نفس [2].</w:t>
      </w:r>
    </w:p>
    <w:p w:rsidR="00997B3D" w:rsidRPr="00997B3D" w:rsidRDefault="00997B3D" w:rsidP="00997B3D">
      <w:pPr>
        <w:rPr>
          <w:rFonts w:cs="B Badr"/>
          <w:sz w:val="28"/>
          <w:szCs w:val="28"/>
          <w:rtl/>
        </w:rPr>
      </w:pPr>
      <w:r w:rsidRPr="00997B3D">
        <w:rPr>
          <w:rFonts w:cs="B Badr"/>
          <w:sz w:val="28"/>
          <w:szCs w:val="28"/>
          <w:rtl/>
        </w:rPr>
        <w:t>تاريخ‏الإسلام    ج‏44    11    [انهزام منكلي‏] .....  ص : 11</w:t>
      </w:r>
    </w:p>
    <w:p w:rsidR="00997B3D" w:rsidRPr="00997B3D" w:rsidRDefault="00997B3D" w:rsidP="00997B3D">
      <w:pPr>
        <w:rPr>
          <w:rFonts w:cs="B Badr"/>
          <w:sz w:val="28"/>
          <w:szCs w:val="28"/>
          <w:rtl/>
        </w:rPr>
      </w:pPr>
      <w:r w:rsidRPr="00997B3D">
        <w:rPr>
          <w:rFonts w:cs="B Badr"/>
          <w:sz w:val="28"/>
          <w:szCs w:val="28"/>
          <w:rtl/>
        </w:rPr>
        <w:t xml:space="preserve">و فيها انهزم منكلي الّذي غلب على همذان و أصبهان و الرّيّ فقتل، و استقرّت القواعد، على أنّ بلاده للخليفة، و بعضها لجلال الدّين الصّبّاحي ملك </w:t>
      </w:r>
      <w:r w:rsidRPr="00997B3D">
        <w:rPr>
          <w:rFonts w:cs="B Badr"/>
          <w:color w:val="C00000"/>
          <w:sz w:val="28"/>
          <w:szCs w:val="28"/>
          <w:rtl/>
        </w:rPr>
        <w:t>الإسماعيلية</w:t>
      </w:r>
      <w:r w:rsidRPr="00997B3D">
        <w:rPr>
          <w:rFonts w:cs="B Badr"/>
          <w:sz w:val="28"/>
          <w:szCs w:val="28"/>
          <w:rtl/>
        </w:rPr>
        <w:t xml:space="preserve"> و صاحب الألموت و قلاعها، بعضها لأزبك بن البهلوان. و لكن كان الخليفة في شغل شاغل، و حزن عظيم بموت ابنه عليّ عن المسرّة بهلاك منكلي [3].</w:t>
      </w:r>
    </w:p>
    <w:p w:rsidR="00997B3D" w:rsidRPr="00997B3D" w:rsidRDefault="00997B3D" w:rsidP="00997B3D">
      <w:pPr>
        <w:rPr>
          <w:rFonts w:cs="B Badr"/>
          <w:sz w:val="28"/>
          <w:szCs w:val="28"/>
          <w:rtl/>
        </w:rPr>
      </w:pPr>
      <w:r w:rsidRPr="00997B3D">
        <w:rPr>
          <w:rFonts w:cs="B Badr"/>
          <w:sz w:val="28"/>
          <w:szCs w:val="28"/>
          <w:rtl/>
        </w:rPr>
        <w:t>تاريخ‏الإسلام    ج‏44    128    [حرف الميم‏] .....  ص : 119</w:t>
      </w:r>
    </w:p>
    <w:p w:rsidR="00997B3D" w:rsidRPr="00997B3D" w:rsidRDefault="00997B3D" w:rsidP="00997B3D">
      <w:pPr>
        <w:rPr>
          <w:rFonts w:cs="B Badr"/>
          <w:sz w:val="28"/>
          <w:szCs w:val="28"/>
          <w:rtl/>
        </w:rPr>
      </w:pPr>
      <w:r w:rsidRPr="00997B3D">
        <w:rPr>
          <w:rFonts w:cs="B Badr"/>
          <w:sz w:val="28"/>
          <w:szCs w:val="28"/>
          <w:rtl/>
        </w:rPr>
        <w:t xml:space="preserve">[1] سنان هو مقدم </w:t>
      </w:r>
      <w:r w:rsidRPr="00997B3D">
        <w:rPr>
          <w:rFonts w:cs="B Badr"/>
          <w:color w:val="C00000"/>
          <w:sz w:val="28"/>
          <w:szCs w:val="28"/>
          <w:rtl/>
        </w:rPr>
        <w:t>الإسماعيلية</w:t>
      </w:r>
      <w:r w:rsidRPr="00997B3D">
        <w:rPr>
          <w:rFonts w:cs="B Badr"/>
          <w:sz w:val="28"/>
          <w:szCs w:val="28"/>
          <w:rtl/>
        </w:rPr>
        <w:t xml:space="preserve"> آنذاك.</w:t>
      </w:r>
    </w:p>
    <w:p w:rsidR="00997B3D" w:rsidRPr="00997B3D" w:rsidRDefault="00997B3D" w:rsidP="00997B3D">
      <w:pPr>
        <w:rPr>
          <w:rFonts w:cs="B Badr"/>
          <w:sz w:val="28"/>
          <w:szCs w:val="28"/>
          <w:rtl/>
        </w:rPr>
      </w:pPr>
      <w:r w:rsidRPr="00997B3D">
        <w:rPr>
          <w:rFonts w:cs="B Badr"/>
          <w:sz w:val="28"/>
          <w:szCs w:val="28"/>
          <w:rtl/>
        </w:rPr>
        <w:t>تاريخ‏الإسلام    ج‏44    399    [حرف الحاء] .....  ص : 398</w:t>
      </w:r>
    </w:p>
    <w:p w:rsidR="00997B3D" w:rsidRPr="00997B3D" w:rsidRDefault="00997B3D" w:rsidP="00997B3D">
      <w:pPr>
        <w:rPr>
          <w:rFonts w:cs="B Badr"/>
          <w:sz w:val="28"/>
          <w:szCs w:val="28"/>
          <w:rtl/>
        </w:rPr>
      </w:pPr>
      <w:r w:rsidRPr="00997B3D">
        <w:rPr>
          <w:rFonts w:cs="B Badr"/>
          <w:sz w:val="28"/>
          <w:szCs w:val="28"/>
          <w:rtl/>
        </w:rPr>
        <w:t xml:space="preserve">صاحب الألموت، و ملك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ج‏45    22    انتقام جلال الدين من </w:t>
      </w:r>
      <w:r w:rsidRPr="00997B3D">
        <w:rPr>
          <w:rFonts w:cs="B Badr"/>
          <w:color w:val="C00000"/>
          <w:sz w:val="28"/>
          <w:szCs w:val="28"/>
          <w:rtl/>
        </w:rPr>
        <w:t>الإسماعيلية</w:t>
      </w:r>
      <w:r w:rsidRPr="00997B3D">
        <w:rPr>
          <w:rFonts w:cs="B Badr"/>
          <w:sz w:val="28"/>
          <w:szCs w:val="28"/>
          <w:rtl/>
        </w:rPr>
        <w:t xml:space="preserve"> .....  ص : 22</w:t>
      </w:r>
    </w:p>
    <w:p w:rsidR="00997B3D" w:rsidRPr="00997B3D" w:rsidRDefault="00997B3D" w:rsidP="00997B3D">
      <w:pPr>
        <w:rPr>
          <w:rFonts w:cs="B Badr"/>
          <w:sz w:val="28"/>
          <w:szCs w:val="28"/>
          <w:rtl/>
        </w:rPr>
      </w:pPr>
      <w:r w:rsidRPr="00997B3D">
        <w:rPr>
          <w:rFonts w:cs="B Badr"/>
          <w:sz w:val="28"/>
          <w:szCs w:val="28"/>
          <w:rtl/>
        </w:rPr>
        <w:t xml:space="preserve">انتقام جلال الدّين من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 xml:space="preserve">تاريخ‏الإسلام    ج‏45    22    انتقام جلال الدين من </w:t>
      </w:r>
      <w:r w:rsidRPr="00997B3D">
        <w:rPr>
          <w:rFonts w:cs="B Badr"/>
          <w:color w:val="C00000"/>
          <w:sz w:val="28"/>
          <w:szCs w:val="28"/>
          <w:rtl/>
        </w:rPr>
        <w:t>الإسماعيلية</w:t>
      </w:r>
      <w:r w:rsidRPr="00997B3D">
        <w:rPr>
          <w:rFonts w:cs="B Badr"/>
          <w:sz w:val="28"/>
          <w:szCs w:val="28"/>
          <w:rtl/>
        </w:rPr>
        <w:t xml:space="preserve"> .....  ص : 22</w:t>
      </w:r>
    </w:p>
    <w:p w:rsidR="00997B3D" w:rsidRPr="00997B3D" w:rsidRDefault="00997B3D" w:rsidP="00997B3D">
      <w:pPr>
        <w:rPr>
          <w:rFonts w:cs="B Badr"/>
          <w:sz w:val="28"/>
          <w:szCs w:val="28"/>
          <w:rtl/>
        </w:rPr>
      </w:pPr>
      <w:r w:rsidRPr="00997B3D">
        <w:rPr>
          <w:rFonts w:cs="B Badr"/>
          <w:sz w:val="28"/>
          <w:szCs w:val="28"/>
          <w:rtl/>
        </w:rPr>
        <w:t xml:space="preserve">قال ابن الأثير [1]: و في هذه السّنة قتل </w:t>
      </w:r>
      <w:r w:rsidRPr="00997B3D">
        <w:rPr>
          <w:rFonts w:cs="B Badr"/>
          <w:color w:val="C00000"/>
          <w:sz w:val="28"/>
          <w:szCs w:val="28"/>
          <w:rtl/>
        </w:rPr>
        <w:t>الإسماعيلية</w:t>
      </w:r>
      <w:r w:rsidRPr="00997B3D">
        <w:rPr>
          <w:rFonts w:cs="B Badr"/>
          <w:sz w:val="28"/>
          <w:szCs w:val="28"/>
          <w:rtl/>
        </w:rPr>
        <w:t xml:space="preserve"> أميرا كان جلال الدّين خوارزم شاه قد أقطعه مدينة كنجة، و كان نعم الأمير ينكر على جلال الدّين ما يفعله عسكره من النّهب و الشّر، فعظم قتله على جلال الدّين و اشتدّ عليه، فسار بعساكره إلى بلاد </w:t>
      </w:r>
      <w:r w:rsidRPr="00997B3D">
        <w:rPr>
          <w:rFonts w:cs="B Badr"/>
          <w:color w:val="C00000"/>
          <w:sz w:val="28"/>
          <w:szCs w:val="28"/>
          <w:rtl/>
        </w:rPr>
        <w:t>الإسماعيلية</w:t>
      </w:r>
      <w:r w:rsidRPr="00997B3D">
        <w:rPr>
          <w:rFonts w:cs="B Badr"/>
          <w:sz w:val="28"/>
          <w:szCs w:val="28"/>
          <w:rtl/>
        </w:rPr>
        <w:t xml:space="preserve"> من حدود الألموت إلى كردكوه بخراسان، فخرّب الجميع، و قتل أهلها، و سبى، و نهب، و استرقّ الأولاد، و قتل الرجال و كان قد عظم شرّهم، و زاد ضررهم، فكفّ عاديتهم، و لقّاهم الله بما عملوا بالمسلمين [2].</w:t>
      </w:r>
    </w:p>
    <w:p w:rsidR="00997B3D" w:rsidRPr="00997B3D" w:rsidRDefault="00997B3D" w:rsidP="00997B3D">
      <w:pPr>
        <w:rPr>
          <w:rFonts w:cs="B Badr"/>
          <w:sz w:val="28"/>
          <w:szCs w:val="28"/>
          <w:rtl/>
        </w:rPr>
      </w:pPr>
      <w:r w:rsidRPr="00997B3D">
        <w:rPr>
          <w:rFonts w:cs="B Badr"/>
          <w:sz w:val="28"/>
          <w:szCs w:val="28"/>
          <w:rtl/>
        </w:rPr>
        <w:t>تاريخ‏الإسلام    ج‏45    28    موقعة الري بين جلال الدين و التتار .....  ص : 27</w:t>
      </w:r>
    </w:p>
    <w:p w:rsidR="00997B3D" w:rsidRPr="00997B3D" w:rsidRDefault="00997B3D" w:rsidP="00997B3D">
      <w:pPr>
        <w:rPr>
          <w:rFonts w:cs="B Badr"/>
          <w:sz w:val="28"/>
          <w:szCs w:val="28"/>
          <w:rtl/>
        </w:rPr>
      </w:pPr>
      <w:r w:rsidRPr="00997B3D">
        <w:rPr>
          <w:rFonts w:cs="B Badr"/>
          <w:sz w:val="28"/>
          <w:szCs w:val="28"/>
          <w:rtl/>
        </w:rPr>
        <w:t xml:space="preserve">و أمّا غياث الدّين أخوه، فقصد خوزستان، فلم يمكّنه نائب الخليفة من دخولها، فقصد بلاد </w:t>
      </w:r>
      <w:r w:rsidRPr="00997B3D">
        <w:rPr>
          <w:rFonts w:cs="B Badr"/>
          <w:color w:val="C00000"/>
          <w:sz w:val="28"/>
          <w:szCs w:val="28"/>
          <w:rtl/>
        </w:rPr>
        <w:t>الإسماعيلية</w:t>
      </w:r>
      <w:r w:rsidRPr="00997B3D">
        <w:rPr>
          <w:rFonts w:cs="B Badr"/>
          <w:sz w:val="28"/>
          <w:szCs w:val="28"/>
          <w:rtl/>
        </w:rPr>
        <w:t xml:space="preserve">، و التجأ إليهم، و استجار بهم. فقصد جلال الدّين بلاد </w:t>
      </w:r>
      <w:r w:rsidRPr="00997B3D">
        <w:rPr>
          <w:rFonts w:cs="B Badr"/>
          <w:color w:val="C00000"/>
          <w:sz w:val="28"/>
          <w:szCs w:val="28"/>
          <w:rtl/>
        </w:rPr>
        <w:t>الإسماعيلية</w:t>
      </w:r>
      <w:r w:rsidRPr="00997B3D">
        <w:rPr>
          <w:rFonts w:cs="B Badr"/>
          <w:sz w:val="28"/>
          <w:szCs w:val="28"/>
          <w:rtl/>
        </w:rPr>
        <w:t xml:space="preserve"> لينهبها إن لم يسلّموا إليه أخاه، فأرسل مقدّمهم يقول:</w:t>
      </w:r>
    </w:p>
    <w:p w:rsidR="00997B3D" w:rsidRPr="00997B3D" w:rsidRDefault="00997B3D" w:rsidP="00997B3D">
      <w:pPr>
        <w:rPr>
          <w:rFonts w:cs="B Badr"/>
          <w:sz w:val="28"/>
          <w:szCs w:val="28"/>
          <w:rtl/>
        </w:rPr>
      </w:pPr>
      <w:r w:rsidRPr="00997B3D">
        <w:rPr>
          <w:rFonts w:cs="B Badr"/>
          <w:sz w:val="28"/>
          <w:szCs w:val="28"/>
          <w:rtl/>
        </w:rPr>
        <w:lastRenderedPageBreak/>
        <w:t>تاريخ‏الإسلام    ج‏45    42    اضمحلال أمر الخوارزمي .....  ص : 42</w:t>
      </w:r>
    </w:p>
    <w:p w:rsidR="00997B3D" w:rsidRPr="00997B3D" w:rsidRDefault="00997B3D" w:rsidP="00997B3D">
      <w:pPr>
        <w:rPr>
          <w:rFonts w:cs="B Badr"/>
          <w:sz w:val="28"/>
          <w:szCs w:val="28"/>
          <w:rtl/>
        </w:rPr>
      </w:pPr>
      <w:r w:rsidRPr="00997B3D">
        <w:rPr>
          <w:rFonts w:cs="B Badr"/>
          <w:sz w:val="28"/>
          <w:szCs w:val="28"/>
          <w:rtl/>
        </w:rPr>
        <w:t xml:space="preserve">و قال ابن الأثير [2]- و هذه السّنة هي آخر كتابه- قال: في أوّلها وصل التّتار من بلاد ما وراء النّهر، و قد كانوا يعبرون كلّ قليل، ينهبون ما يرونه، فالبلاد خاوية على عروشها. فلمّا انهزم جلال الدّين خوارزم شاه في العام الماضي أرسل مقدّم </w:t>
      </w:r>
      <w:r w:rsidRPr="00997B3D">
        <w:rPr>
          <w:rFonts w:cs="B Badr"/>
          <w:color w:val="C00000"/>
          <w:sz w:val="28"/>
          <w:szCs w:val="28"/>
          <w:rtl/>
        </w:rPr>
        <w:t>الإسماعيلية</w:t>
      </w:r>
      <w:r w:rsidRPr="00997B3D">
        <w:rPr>
          <w:rFonts w:cs="B Badr"/>
          <w:sz w:val="28"/>
          <w:szCs w:val="28"/>
          <w:rtl/>
        </w:rPr>
        <w:t xml:space="preserve"> يعرّف التّتار ضعف جلال الدّين، فبادرت‏</w:t>
      </w:r>
    </w:p>
    <w:p w:rsidR="00997B3D" w:rsidRPr="00997B3D" w:rsidRDefault="00997B3D" w:rsidP="00997B3D">
      <w:pPr>
        <w:rPr>
          <w:rFonts w:cs="B Badr"/>
          <w:sz w:val="28"/>
          <w:szCs w:val="28"/>
          <w:rtl/>
        </w:rPr>
      </w:pPr>
      <w:r w:rsidRPr="00997B3D">
        <w:rPr>
          <w:rFonts w:cs="B Badr"/>
          <w:sz w:val="28"/>
          <w:szCs w:val="28"/>
          <w:rtl/>
        </w:rPr>
        <w:t>تاريخ‏الإسلام    ج‏45    314    حرف الخاء .....  ص : 314</w:t>
      </w:r>
    </w:p>
    <w:p w:rsidR="00997B3D" w:rsidRPr="00997B3D" w:rsidRDefault="00997B3D" w:rsidP="00997B3D">
      <w:pPr>
        <w:rPr>
          <w:rFonts w:cs="B Badr"/>
          <w:sz w:val="28"/>
          <w:szCs w:val="28"/>
          <w:rtl/>
        </w:rPr>
      </w:pPr>
      <w:r w:rsidRPr="00997B3D">
        <w:rPr>
          <w:rFonts w:cs="B Badr"/>
          <w:sz w:val="28"/>
          <w:szCs w:val="28"/>
          <w:rtl/>
        </w:rPr>
        <w:t xml:space="preserve">[5] هو حصن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تاريخ‏الإسلام    ج‏47    270    - حرف السين - .....  ص : 269</w:t>
      </w:r>
    </w:p>
    <w:p w:rsidR="00997B3D" w:rsidRPr="00997B3D" w:rsidRDefault="00997B3D" w:rsidP="00997B3D">
      <w:pPr>
        <w:rPr>
          <w:rFonts w:cs="B Badr"/>
          <w:sz w:val="28"/>
          <w:szCs w:val="28"/>
          <w:rtl/>
        </w:rPr>
      </w:pPr>
      <w:r w:rsidRPr="00997B3D">
        <w:rPr>
          <w:rFonts w:cs="B Badr"/>
          <w:sz w:val="28"/>
          <w:szCs w:val="28"/>
          <w:rtl/>
        </w:rPr>
        <w:t xml:space="preserve">قال القاضي جمال الدّين بن واصل: سافرت إلى مصر سنة إحدى و أربعين و سمعت أنّ دعوة </w:t>
      </w:r>
      <w:r w:rsidRPr="00997B3D">
        <w:rPr>
          <w:rFonts w:cs="B Badr"/>
          <w:color w:val="C00000"/>
          <w:sz w:val="28"/>
          <w:szCs w:val="28"/>
          <w:rtl/>
        </w:rPr>
        <w:t>الإسماعيلية</w:t>
      </w:r>
      <w:r w:rsidRPr="00997B3D">
        <w:rPr>
          <w:rFonts w:cs="B Badr"/>
          <w:sz w:val="28"/>
          <w:szCs w:val="28"/>
          <w:rtl/>
        </w:rPr>
        <w:t xml:space="preserve"> المصريّين له، و لهم فيه اعتقاد عظيم. و رأيت من اجتمع به و تحدّث معه فأخبرني أنّه في غاية الجهل و الغباوة.</w:t>
      </w:r>
    </w:p>
    <w:p w:rsidR="00997B3D" w:rsidRPr="00997B3D" w:rsidRDefault="00997B3D" w:rsidP="00997B3D">
      <w:pPr>
        <w:rPr>
          <w:rFonts w:cs="B Badr"/>
          <w:sz w:val="28"/>
          <w:szCs w:val="28"/>
          <w:rtl/>
        </w:rPr>
      </w:pPr>
      <w:r w:rsidRPr="00997B3D">
        <w:rPr>
          <w:rFonts w:cs="B Badr"/>
          <w:sz w:val="28"/>
          <w:szCs w:val="28"/>
          <w:rtl/>
        </w:rPr>
        <w:t>تاريخ‏الإسلام    ج‏47    320    - حرف العين - .....  ص : 311</w:t>
      </w:r>
    </w:p>
    <w:p w:rsidR="00997B3D" w:rsidRPr="00997B3D" w:rsidRDefault="00997B3D" w:rsidP="00997B3D">
      <w:pPr>
        <w:rPr>
          <w:rFonts w:cs="B Badr"/>
          <w:sz w:val="28"/>
          <w:szCs w:val="28"/>
          <w:rtl/>
        </w:rPr>
      </w:pPr>
      <w:r w:rsidRPr="00997B3D">
        <w:rPr>
          <w:rFonts w:cs="B Badr"/>
          <w:sz w:val="28"/>
          <w:szCs w:val="28"/>
          <w:rtl/>
        </w:rPr>
        <w:t xml:space="preserve">قلت: ثمّ نزح عن دمشق هو و الشّيخ عزّ الدّين بن عبد السّلام في الدّولة </w:t>
      </w:r>
      <w:r w:rsidRPr="00997B3D">
        <w:rPr>
          <w:rFonts w:cs="B Badr"/>
          <w:color w:val="C00000"/>
          <w:sz w:val="28"/>
          <w:szCs w:val="28"/>
          <w:rtl/>
        </w:rPr>
        <w:t>الإسماعيلية</w:t>
      </w:r>
      <w:r w:rsidRPr="00997B3D">
        <w:rPr>
          <w:rFonts w:cs="B Badr"/>
          <w:sz w:val="28"/>
          <w:szCs w:val="28"/>
          <w:rtl/>
        </w:rPr>
        <w:t xml:space="preserve"> عند ما أنكرا على الصّالح إسماعيل، فدخلا مصر، و تصدّر هو بالمدرسة الفاضليّة و لازمه الطّلبة.</w:t>
      </w:r>
    </w:p>
    <w:p w:rsidR="00997B3D" w:rsidRPr="00997B3D" w:rsidRDefault="00997B3D" w:rsidP="00997B3D">
      <w:pPr>
        <w:rPr>
          <w:rFonts w:cs="B Badr"/>
          <w:sz w:val="28"/>
          <w:szCs w:val="28"/>
          <w:rtl/>
        </w:rPr>
      </w:pPr>
      <w:r w:rsidRPr="00997B3D">
        <w:rPr>
          <w:rFonts w:cs="B Badr"/>
          <w:sz w:val="28"/>
          <w:szCs w:val="28"/>
          <w:rtl/>
        </w:rPr>
        <w:t>تاريخ‏الإسلام    ج‏48    17    [الحكام في البلاد] .....  ص : 17</w:t>
      </w:r>
    </w:p>
    <w:p w:rsidR="00997B3D" w:rsidRPr="00997B3D" w:rsidRDefault="00997B3D" w:rsidP="00997B3D">
      <w:pPr>
        <w:rPr>
          <w:rFonts w:cs="B Badr"/>
          <w:sz w:val="28"/>
          <w:szCs w:val="28"/>
          <w:rtl/>
        </w:rPr>
      </w:pPr>
      <w:r w:rsidRPr="00997B3D">
        <w:rPr>
          <w:rFonts w:cs="B Badr"/>
          <w:sz w:val="28"/>
          <w:szCs w:val="28"/>
          <w:rtl/>
        </w:rPr>
        <w:t xml:space="preserve">و نائب حصون </w:t>
      </w:r>
      <w:r w:rsidRPr="00997B3D">
        <w:rPr>
          <w:rFonts w:cs="B Badr"/>
          <w:color w:val="C00000"/>
          <w:sz w:val="28"/>
          <w:szCs w:val="28"/>
          <w:rtl/>
        </w:rPr>
        <w:t>الإسماعيلية</w:t>
      </w:r>
      <w:r w:rsidRPr="00997B3D">
        <w:rPr>
          <w:rFonts w:cs="B Badr"/>
          <w:sz w:val="28"/>
          <w:szCs w:val="28"/>
          <w:rtl/>
        </w:rPr>
        <w:t xml:space="preserve"> الثّمانية رضيّ الدين أبو المعالي.</w:t>
      </w:r>
    </w:p>
    <w:p w:rsidR="00997B3D" w:rsidRPr="00997B3D" w:rsidRDefault="00997B3D" w:rsidP="00997B3D">
      <w:pPr>
        <w:rPr>
          <w:rFonts w:cs="B Badr"/>
          <w:sz w:val="28"/>
          <w:szCs w:val="28"/>
          <w:rtl/>
        </w:rPr>
      </w:pPr>
      <w:r w:rsidRPr="00997B3D">
        <w:rPr>
          <w:rFonts w:cs="B Badr"/>
          <w:sz w:val="28"/>
          <w:szCs w:val="28"/>
          <w:rtl/>
        </w:rPr>
        <w:t xml:space="preserve">تاريخ‏الإسلام    ج‏48    25    [ملك هولاكو حصون </w:t>
      </w:r>
      <w:r w:rsidRPr="00997B3D">
        <w:rPr>
          <w:rFonts w:cs="B Badr"/>
          <w:color w:val="C00000"/>
          <w:sz w:val="28"/>
          <w:szCs w:val="28"/>
          <w:rtl/>
        </w:rPr>
        <w:t>الإسماعيلية</w:t>
      </w:r>
      <w:r w:rsidRPr="00997B3D">
        <w:rPr>
          <w:rFonts w:cs="B Badr"/>
          <w:sz w:val="28"/>
          <w:szCs w:val="28"/>
          <w:rtl/>
        </w:rPr>
        <w:t>] .....  ص : 25</w:t>
      </w:r>
    </w:p>
    <w:p w:rsidR="00997B3D" w:rsidRPr="00997B3D" w:rsidRDefault="00997B3D" w:rsidP="00997B3D">
      <w:pPr>
        <w:rPr>
          <w:rFonts w:cs="B Badr"/>
          <w:sz w:val="28"/>
          <w:szCs w:val="28"/>
          <w:rtl/>
        </w:rPr>
      </w:pPr>
      <w:r w:rsidRPr="00997B3D">
        <w:rPr>
          <w:rFonts w:cs="B Badr"/>
          <w:sz w:val="28"/>
          <w:szCs w:val="28"/>
          <w:rtl/>
        </w:rPr>
        <w:t xml:space="preserve">[ملك هولاكو حصون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ج‏48    25    [ملك هولاكو حصون </w:t>
      </w:r>
      <w:r w:rsidRPr="00997B3D">
        <w:rPr>
          <w:rFonts w:cs="B Badr"/>
          <w:color w:val="C00000"/>
          <w:sz w:val="28"/>
          <w:szCs w:val="28"/>
          <w:rtl/>
        </w:rPr>
        <w:t>الإسماعيلية</w:t>
      </w:r>
      <w:r w:rsidRPr="00997B3D">
        <w:rPr>
          <w:rFonts w:cs="B Badr"/>
          <w:sz w:val="28"/>
          <w:szCs w:val="28"/>
          <w:rtl/>
        </w:rPr>
        <w:t>] .....  ص : 25</w:t>
      </w:r>
    </w:p>
    <w:p w:rsidR="00997B3D" w:rsidRPr="00997B3D" w:rsidRDefault="00997B3D" w:rsidP="00997B3D">
      <w:pPr>
        <w:rPr>
          <w:rFonts w:cs="B Badr"/>
          <w:sz w:val="28"/>
          <w:szCs w:val="28"/>
          <w:rtl/>
        </w:rPr>
      </w:pPr>
      <w:r w:rsidRPr="00997B3D">
        <w:rPr>
          <w:rFonts w:cs="B Badr"/>
          <w:sz w:val="28"/>
          <w:szCs w:val="28"/>
          <w:rtl/>
        </w:rPr>
        <w:t xml:space="preserve">و فيها كان خروج الطّاغية هولاكو بن تولي بن جنكزخان، فسار في المغول من الأردو فملك الألموت و قلاع </w:t>
      </w:r>
      <w:r w:rsidRPr="00997B3D">
        <w:rPr>
          <w:rFonts w:cs="B Badr"/>
          <w:color w:val="C00000"/>
          <w:sz w:val="28"/>
          <w:szCs w:val="28"/>
          <w:rtl/>
        </w:rPr>
        <w:t>الإسماعيلية</w:t>
      </w:r>
      <w:r w:rsidRPr="00997B3D">
        <w:rPr>
          <w:rFonts w:cs="B Badr"/>
          <w:sz w:val="28"/>
          <w:szCs w:val="28"/>
          <w:rtl/>
        </w:rPr>
        <w:t xml:space="preserve"> الّتي بنواحي الرّيّ [1].</w:t>
      </w:r>
    </w:p>
    <w:p w:rsidR="00997B3D" w:rsidRPr="00997B3D" w:rsidRDefault="00997B3D" w:rsidP="00997B3D">
      <w:pPr>
        <w:rPr>
          <w:rFonts w:cs="B Badr"/>
          <w:sz w:val="28"/>
          <w:szCs w:val="28"/>
          <w:rtl/>
        </w:rPr>
      </w:pPr>
      <w:r w:rsidRPr="00997B3D">
        <w:rPr>
          <w:rFonts w:cs="B Badr"/>
          <w:sz w:val="28"/>
          <w:szCs w:val="28"/>
          <w:rtl/>
        </w:rPr>
        <w:t>تاريخ‏الإسلام    ج‏48    69    سنة تسع و خمسين و ستمائة .....  ص : 69</w:t>
      </w:r>
    </w:p>
    <w:p w:rsidR="00997B3D" w:rsidRPr="00997B3D" w:rsidRDefault="00997B3D" w:rsidP="00997B3D">
      <w:pPr>
        <w:rPr>
          <w:rFonts w:cs="B Badr"/>
          <w:sz w:val="28"/>
          <w:szCs w:val="28"/>
          <w:rtl/>
        </w:rPr>
      </w:pPr>
      <w:r w:rsidRPr="00997B3D">
        <w:rPr>
          <w:rFonts w:cs="B Badr"/>
          <w:sz w:val="28"/>
          <w:szCs w:val="28"/>
          <w:rtl/>
        </w:rPr>
        <w:t xml:space="preserve">و المستولي على حصون </w:t>
      </w:r>
      <w:r w:rsidRPr="00997B3D">
        <w:rPr>
          <w:rFonts w:cs="B Badr"/>
          <w:color w:val="C00000"/>
          <w:sz w:val="28"/>
          <w:szCs w:val="28"/>
          <w:rtl/>
        </w:rPr>
        <w:t>الإسماعيلية</w:t>
      </w:r>
      <w:r w:rsidRPr="00997B3D">
        <w:rPr>
          <w:rFonts w:cs="B Badr"/>
          <w:sz w:val="28"/>
          <w:szCs w:val="28"/>
          <w:rtl/>
        </w:rPr>
        <w:t xml:space="preserve"> الشّماليّة رضيّ الدّين أبو المعالي بن نجم الدّين إسماعيل بن المشغرانيّ [1].</w:t>
      </w:r>
    </w:p>
    <w:p w:rsidR="00997B3D" w:rsidRPr="00997B3D" w:rsidRDefault="00997B3D" w:rsidP="00997B3D">
      <w:pPr>
        <w:rPr>
          <w:rFonts w:cs="B Badr"/>
          <w:sz w:val="28"/>
          <w:szCs w:val="28"/>
          <w:rtl/>
        </w:rPr>
      </w:pPr>
      <w:r w:rsidRPr="00997B3D">
        <w:rPr>
          <w:rFonts w:cs="B Badr"/>
          <w:sz w:val="28"/>
          <w:szCs w:val="28"/>
          <w:rtl/>
        </w:rPr>
        <w:t>تاريخ‏الإسلام    ج‏48    197    - حرف الخاء - .....  ص : 197</w:t>
      </w:r>
    </w:p>
    <w:p w:rsidR="00997B3D" w:rsidRPr="00997B3D" w:rsidRDefault="00997B3D" w:rsidP="00997B3D">
      <w:pPr>
        <w:rPr>
          <w:rFonts w:cs="B Badr"/>
          <w:sz w:val="28"/>
          <w:szCs w:val="28"/>
          <w:rtl/>
        </w:rPr>
      </w:pPr>
      <w:r w:rsidRPr="00997B3D">
        <w:rPr>
          <w:rFonts w:cs="B Badr"/>
          <w:sz w:val="28"/>
          <w:szCs w:val="28"/>
          <w:rtl/>
        </w:rPr>
        <w:lastRenderedPageBreak/>
        <w:t xml:space="preserve">شمس الملك [2]، ركن الدّين بن علاء الدّين محمد بن الحسن بن الصّبّاح الباطنيّ، النّزاريّ، صاحب قلعة الألموت، و رئيس </w:t>
      </w:r>
      <w:r w:rsidRPr="00997B3D">
        <w:rPr>
          <w:rFonts w:cs="B Badr"/>
          <w:color w:val="C00000"/>
          <w:sz w:val="28"/>
          <w:szCs w:val="28"/>
          <w:rtl/>
        </w:rPr>
        <w:t>الإسماعيلية</w:t>
      </w:r>
      <w:r w:rsidRPr="00997B3D">
        <w:rPr>
          <w:rFonts w:cs="B Badr"/>
          <w:sz w:val="28"/>
          <w:szCs w:val="28"/>
          <w:rtl/>
        </w:rPr>
        <w:t xml:space="preserve"> ببلاد العجم، و صاحب الدّعوة الملعونة.</w:t>
      </w:r>
    </w:p>
    <w:p w:rsidR="00997B3D" w:rsidRPr="00997B3D" w:rsidRDefault="00997B3D" w:rsidP="00997B3D">
      <w:pPr>
        <w:rPr>
          <w:rFonts w:cs="B Badr"/>
          <w:sz w:val="28"/>
          <w:szCs w:val="28"/>
          <w:rtl/>
        </w:rPr>
      </w:pPr>
      <w:r w:rsidRPr="00997B3D">
        <w:rPr>
          <w:rFonts w:cs="B Badr"/>
          <w:sz w:val="28"/>
          <w:szCs w:val="28"/>
          <w:rtl/>
        </w:rPr>
        <w:t>تاريخ‏الإسلام    ج‏48    198    - حرف الخاء - .....  ص : 197</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xml:space="preserve"> بالشّام في دولة السّلطان صلاح الدّين من دعاة الحسن بن الصّبّاح.</w:t>
      </w:r>
    </w:p>
    <w:p w:rsidR="00997B3D" w:rsidRPr="00997B3D" w:rsidRDefault="00997B3D" w:rsidP="00997B3D">
      <w:pPr>
        <w:rPr>
          <w:rFonts w:cs="B Badr"/>
          <w:sz w:val="28"/>
          <w:szCs w:val="28"/>
          <w:rtl/>
        </w:rPr>
      </w:pPr>
      <w:r w:rsidRPr="00997B3D">
        <w:rPr>
          <w:rFonts w:cs="B Badr"/>
          <w:sz w:val="28"/>
          <w:szCs w:val="28"/>
          <w:rtl/>
        </w:rPr>
        <w:t>تاريخ‏الإسلام    ج‏49    43    [تسلم السلطان قلعتي بلاطنس و بكسراييل‏] .....  ص : 43</w:t>
      </w:r>
    </w:p>
    <w:p w:rsidR="00997B3D" w:rsidRPr="00997B3D" w:rsidRDefault="00997B3D" w:rsidP="00997B3D">
      <w:pPr>
        <w:rPr>
          <w:rFonts w:cs="B Badr"/>
          <w:sz w:val="28"/>
          <w:szCs w:val="28"/>
          <w:rtl/>
        </w:rPr>
      </w:pPr>
      <w:r w:rsidRPr="00997B3D">
        <w:rPr>
          <w:rFonts w:cs="B Badr"/>
          <w:sz w:val="28"/>
          <w:szCs w:val="28"/>
          <w:rtl/>
        </w:rPr>
        <w:t xml:space="preserve">[4] يرد في المصادر: بكسرائيل و بنكسرائيل، و هو حصن الخوابي من بلاد </w:t>
      </w:r>
      <w:r w:rsidRPr="00997B3D">
        <w:rPr>
          <w:rFonts w:cs="B Badr"/>
          <w:color w:val="C00000"/>
          <w:sz w:val="28"/>
          <w:szCs w:val="28"/>
          <w:rtl/>
        </w:rPr>
        <w:t>الإسماعيلية</w:t>
      </w:r>
      <w:r w:rsidRPr="00997B3D">
        <w:rPr>
          <w:rFonts w:cs="B Badr"/>
          <w:sz w:val="28"/>
          <w:szCs w:val="28"/>
          <w:rtl/>
        </w:rPr>
        <w:t>. (انظر:</w:t>
      </w:r>
    </w:p>
    <w:p w:rsidR="00997B3D" w:rsidRPr="00997B3D" w:rsidRDefault="00997B3D" w:rsidP="00997B3D">
      <w:pPr>
        <w:rPr>
          <w:rFonts w:cs="B Badr"/>
          <w:sz w:val="28"/>
          <w:szCs w:val="28"/>
          <w:rtl/>
        </w:rPr>
      </w:pPr>
      <w:r w:rsidRPr="00997B3D">
        <w:rPr>
          <w:rFonts w:cs="B Badr"/>
          <w:sz w:val="28"/>
          <w:szCs w:val="28"/>
          <w:rtl/>
        </w:rPr>
        <w:t xml:space="preserve">تاريخ‏الإسلام    ج‏49    49    [نيابة حصون </w:t>
      </w:r>
      <w:r w:rsidRPr="00997B3D">
        <w:rPr>
          <w:rFonts w:cs="B Badr"/>
          <w:color w:val="C00000"/>
          <w:sz w:val="28"/>
          <w:szCs w:val="28"/>
          <w:rtl/>
        </w:rPr>
        <w:t>الإسماعيلية</w:t>
      </w:r>
      <w:r w:rsidRPr="00997B3D">
        <w:rPr>
          <w:rFonts w:cs="B Badr"/>
          <w:sz w:val="28"/>
          <w:szCs w:val="28"/>
          <w:rtl/>
        </w:rPr>
        <w:t>] .....  ص : 49</w:t>
      </w:r>
    </w:p>
    <w:p w:rsidR="00997B3D" w:rsidRPr="00997B3D" w:rsidRDefault="00997B3D" w:rsidP="00997B3D">
      <w:pPr>
        <w:rPr>
          <w:rFonts w:cs="B Badr"/>
          <w:sz w:val="28"/>
          <w:szCs w:val="28"/>
          <w:rtl/>
        </w:rPr>
      </w:pPr>
      <w:r w:rsidRPr="00997B3D">
        <w:rPr>
          <w:rFonts w:cs="B Badr"/>
          <w:sz w:val="28"/>
          <w:szCs w:val="28"/>
          <w:rtl/>
        </w:rPr>
        <w:t xml:space="preserve">[نيابة حصون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تاريخ‏الإسلام    ج‏49    49    [نيابة حصون </w:t>
      </w:r>
      <w:r w:rsidRPr="00997B3D">
        <w:rPr>
          <w:rFonts w:cs="B Badr"/>
          <w:color w:val="C00000"/>
          <w:sz w:val="28"/>
          <w:szCs w:val="28"/>
          <w:rtl/>
        </w:rPr>
        <w:t>الإسماعيلية</w:t>
      </w:r>
      <w:r w:rsidRPr="00997B3D">
        <w:rPr>
          <w:rFonts w:cs="B Badr"/>
          <w:sz w:val="28"/>
          <w:szCs w:val="28"/>
          <w:rtl/>
        </w:rPr>
        <w:t>] .....  ص : 49</w:t>
      </w:r>
    </w:p>
    <w:p w:rsidR="00997B3D" w:rsidRPr="00997B3D" w:rsidRDefault="00997B3D" w:rsidP="00997B3D">
      <w:pPr>
        <w:rPr>
          <w:rFonts w:cs="B Badr"/>
          <w:sz w:val="28"/>
          <w:szCs w:val="28"/>
          <w:rtl/>
        </w:rPr>
      </w:pPr>
      <w:r w:rsidRPr="00997B3D">
        <w:rPr>
          <w:rFonts w:cs="B Badr"/>
          <w:sz w:val="28"/>
          <w:szCs w:val="28"/>
          <w:rtl/>
        </w:rPr>
        <w:t xml:space="preserve">و فيها قدم صارم الدّين مبارك بن الرّضى مقدّم </w:t>
      </w:r>
      <w:r w:rsidRPr="00997B3D">
        <w:rPr>
          <w:rFonts w:cs="B Badr"/>
          <w:color w:val="C00000"/>
          <w:sz w:val="28"/>
          <w:szCs w:val="28"/>
          <w:rtl/>
        </w:rPr>
        <w:t>الإسماعيلية</w:t>
      </w:r>
      <w:r w:rsidRPr="00997B3D">
        <w:rPr>
          <w:rFonts w:cs="B Badr"/>
          <w:sz w:val="28"/>
          <w:szCs w:val="28"/>
          <w:rtl/>
        </w:rPr>
        <w:t xml:space="preserve"> بهديّة إلى السلطان، و شفع فيه صاحب حماة، فكتب له السّلطان بالنّيابة على حصون </w:t>
      </w:r>
      <w:r w:rsidRPr="00997B3D">
        <w:rPr>
          <w:rFonts w:cs="B Badr"/>
          <w:color w:val="C00000"/>
          <w:sz w:val="28"/>
          <w:szCs w:val="28"/>
          <w:rtl/>
        </w:rPr>
        <w:t>الإسماعيلية</w:t>
      </w:r>
      <w:r w:rsidRPr="00997B3D">
        <w:rPr>
          <w:rFonts w:cs="B Badr"/>
          <w:sz w:val="28"/>
          <w:szCs w:val="28"/>
          <w:rtl/>
        </w:rPr>
        <w:t>، على أن تكون مصياف و بلدها خاصّا للملك الظّاهر. و بعث السّلطان معه نائبا من جهته على مصياف، و هو عزّ الدّين العديميّ. فلمّا وصلوا امتنع أهل مصياف، و قالوا لا نسلّمها للصّارم فإنّه كاتب الفرنج، و نحن نسلّمها للعديميّ، و قالوا له: تعال إلينا من الباب الشّرقيّ. فلمّا فتحوا له هجم معه الصّارم، و بذل السّيف، و قتل منهم خلقا، و تسلّم هو و العديميّ القلعة [4].</w:t>
      </w:r>
    </w:p>
    <w:p w:rsidR="00997B3D" w:rsidRPr="00997B3D" w:rsidRDefault="00997B3D" w:rsidP="00997B3D">
      <w:pPr>
        <w:rPr>
          <w:rFonts w:cs="B Badr"/>
          <w:sz w:val="28"/>
          <w:szCs w:val="28"/>
          <w:rtl/>
        </w:rPr>
      </w:pPr>
      <w:r w:rsidRPr="00997B3D">
        <w:rPr>
          <w:rFonts w:cs="B Badr"/>
          <w:sz w:val="28"/>
          <w:szCs w:val="28"/>
          <w:rtl/>
        </w:rPr>
        <w:t xml:space="preserve">تاريخ‏الإسلام    ج‏49    49    [نيابة حصون </w:t>
      </w:r>
      <w:r w:rsidRPr="00997B3D">
        <w:rPr>
          <w:rFonts w:cs="B Badr"/>
          <w:color w:val="C00000"/>
          <w:sz w:val="28"/>
          <w:szCs w:val="28"/>
          <w:rtl/>
        </w:rPr>
        <w:t>الإسماعيلية</w:t>
      </w:r>
      <w:r w:rsidRPr="00997B3D">
        <w:rPr>
          <w:rFonts w:cs="B Badr"/>
          <w:sz w:val="28"/>
          <w:szCs w:val="28"/>
          <w:rtl/>
        </w:rPr>
        <w:t>] .....  ص : 49</w:t>
      </w:r>
    </w:p>
    <w:p w:rsidR="00997B3D" w:rsidRPr="00997B3D" w:rsidRDefault="00997B3D" w:rsidP="00997B3D">
      <w:pPr>
        <w:rPr>
          <w:rFonts w:cs="B Badr"/>
          <w:sz w:val="28"/>
          <w:szCs w:val="28"/>
          <w:rtl/>
        </w:rPr>
      </w:pPr>
      <w:r w:rsidRPr="00997B3D">
        <w:rPr>
          <w:rFonts w:cs="B Badr"/>
          <w:sz w:val="28"/>
          <w:szCs w:val="28"/>
          <w:rtl/>
        </w:rPr>
        <w:t xml:space="preserve">[4] انظر عن (نيابة </w:t>
      </w:r>
      <w:r w:rsidRPr="00997B3D">
        <w:rPr>
          <w:rFonts w:cs="B Badr"/>
          <w:color w:val="C00000"/>
          <w:sz w:val="28"/>
          <w:szCs w:val="28"/>
          <w:rtl/>
        </w:rPr>
        <w:t>الإسماعيلية</w:t>
      </w:r>
      <w:r w:rsidRPr="00997B3D">
        <w:rPr>
          <w:rFonts w:cs="B Badr"/>
          <w:sz w:val="28"/>
          <w:szCs w:val="28"/>
          <w:rtl/>
        </w:rPr>
        <w:t>) في: الروض الزاهر 362- 370، و تاريخ الملك الظاهر 33، و التحفة الملوكية 68، و المقتفي للبرزالي 1/ ورقة 17 ب (باختصار)، و ذيل مرآة الزمان 2/ 431، و المختصر في أخبار البشر 4/ 6، و نهاية الأرب 30/ 171، و دول الإسلام 2/ 171، و العبر 5/ 287، و تاريخ ابن الوردي 2/ 219، و مرآة الجنان 4/ 167، و الدرّة</w:t>
      </w:r>
    </w:p>
    <w:p w:rsidR="00997B3D" w:rsidRPr="00997B3D" w:rsidRDefault="00997B3D" w:rsidP="00997B3D">
      <w:pPr>
        <w:rPr>
          <w:rFonts w:cs="B Badr"/>
          <w:sz w:val="28"/>
          <w:szCs w:val="28"/>
          <w:rtl/>
        </w:rPr>
      </w:pPr>
      <w:r w:rsidRPr="00997B3D">
        <w:rPr>
          <w:rFonts w:cs="B Badr"/>
          <w:sz w:val="28"/>
          <w:szCs w:val="28"/>
          <w:rtl/>
        </w:rPr>
        <w:t xml:space="preserve">تاريخ‏الإسلام    ج‏49    50    [ولاية ابن الشعراني على قلاع </w:t>
      </w:r>
      <w:r w:rsidRPr="00997B3D">
        <w:rPr>
          <w:rFonts w:cs="B Badr"/>
          <w:color w:val="C00000"/>
          <w:sz w:val="28"/>
          <w:szCs w:val="28"/>
          <w:rtl/>
        </w:rPr>
        <w:t>الإسماعيلية</w:t>
      </w:r>
      <w:r w:rsidRPr="00997B3D">
        <w:rPr>
          <w:rFonts w:cs="B Badr"/>
          <w:sz w:val="28"/>
          <w:szCs w:val="28"/>
          <w:rtl/>
        </w:rPr>
        <w:t>] .....  ص : 50</w:t>
      </w:r>
    </w:p>
    <w:p w:rsidR="00997B3D" w:rsidRPr="00997B3D" w:rsidRDefault="00997B3D" w:rsidP="00997B3D">
      <w:pPr>
        <w:rPr>
          <w:rFonts w:cs="B Badr"/>
          <w:sz w:val="28"/>
          <w:szCs w:val="28"/>
          <w:rtl/>
        </w:rPr>
      </w:pPr>
      <w:r w:rsidRPr="00997B3D">
        <w:rPr>
          <w:rFonts w:cs="B Badr"/>
          <w:sz w:val="28"/>
          <w:szCs w:val="28"/>
          <w:rtl/>
        </w:rPr>
        <w:t xml:space="preserve">[ولاية ابن الشعراني على قلاع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تاريخ‏الإسلام    ج‏49    50    [إبطال الخمور بدمشق‏] .....  ص : 50</w:t>
      </w:r>
    </w:p>
    <w:p w:rsidR="00997B3D" w:rsidRPr="00997B3D" w:rsidRDefault="00997B3D" w:rsidP="00997B3D">
      <w:pPr>
        <w:rPr>
          <w:rFonts w:cs="B Badr"/>
          <w:sz w:val="28"/>
          <w:szCs w:val="28"/>
          <w:rtl/>
        </w:rPr>
      </w:pPr>
      <w:r w:rsidRPr="00997B3D">
        <w:rPr>
          <w:rFonts w:cs="B Badr"/>
          <w:sz w:val="28"/>
          <w:szCs w:val="28"/>
          <w:rtl/>
        </w:rPr>
        <w:t xml:space="preserve">[2] خبر قلاع </w:t>
      </w:r>
      <w:r w:rsidRPr="00997B3D">
        <w:rPr>
          <w:rFonts w:cs="B Badr"/>
          <w:color w:val="C00000"/>
          <w:sz w:val="28"/>
          <w:szCs w:val="28"/>
          <w:rtl/>
        </w:rPr>
        <w:t>الإسماعيلية</w:t>
      </w:r>
      <w:r w:rsidRPr="00997B3D">
        <w:rPr>
          <w:rFonts w:cs="B Badr"/>
          <w:sz w:val="28"/>
          <w:szCs w:val="28"/>
          <w:rtl/>
        </w:rPr>
        <w:t xml:space="preserve"> في: الدرّة الزكية 144، و الإعلام و التبيين 63، 64، و العبر 5/ 287، و السلوك ج 1 ق 2/ 586، 587، و عقد الجمان (2) 59، و الروض الزاهر 365- 370.</w:t>
      </w:r>
    </w:p>
    <w:p w:rsidR="00997B3D" w:rsidRPr="00997B3D" w:rsidRDefault="00997B3D" w:rsidP="00997B3D">
      <w:pPr>
        <w:rPr>
          <w:rFonts w:cs="B Badr"/>
          <w:sz w:val="28"/>
          <w:szCs w:val="28"/>
          <w:rtl/>
        </w:rPr>
      </w:pPr>
      <w:r w:rsidRPr="00997B3D">
        <w:rPr>
          <w:rFonts w:cs="B Badr"/>
          <w:sz w:val="28"/>
          <w:szCs w:val="28"/>
          <w:rtl/>
        </w:rPr>
        <w:lastRenderedPageBreak/>
        <w:t>تاريخ‏الإسلام    ج‏50    291    - حرف الميم - .....  ص : 277</w:t>
      </w:r>
    </w:p>
    <w:p w:rsidR="00997B3D" w:rsidRPr="00997B3D" w:rsidRDefault="00997B3D" w:rsidP="00997B3D">
      <w:pPr>
        <w:rPr>
          <w:rFonts w:cs="B Badr"/>
          <w:sz w:val="28"/>
          <w:szCs w:val="28"/>
          <w:rtl/>
        </w:rPr>
      </w:pPr>
      <w:r w:rsidRPr="00997B3D">
        <w:rPr>
          <w:rFonts w:cs="B Badr"/>
          <w:sz w:val="28"/>
          <w:szCs w:val="28"/>
          <w:rtl/>
        </w:rPr>
        <w:t xml:space="preserve">و مات على قضاء حصون </w:t>
      </w:r>
      <w:r w:rsidRPr="00997B3D">
        <w:rPr>
          <w:rFonts w:cs="B Badr"/>
          <w:color w:val="C00000"/>
          <w:sz w:val="28"/>
          <w:szCs w:val="28"/>
          <w:rtl/>
        </w:rPr>
        <w:t>الإسماعيلية</w:t>
      </w:r>
      <w:r w:rsidRPr="00997B3D">
        <w:rPr>
          <w:rFonts w:cs="B Badr"/>
          <w:sz w:val="28"/>
          <w:szCs w:val="28"/>
          <w:rtl/>
        </w:rPr>
        <w:t>، فتوفّي بحصن الكهف.</w:t>
      </w:r>
    </w:p>
    <w:p w:rsidR="00997B3D" w:rsidRPr="00997B3D" w:rsidRDefault="00997B3D" w:rsidP="00997B3D">
      <w:pPr>
        <w:rPr>
          <w:rFonts w:cs="B Badr"/>
          <w:sz w:val="28"/>
          <w:szCs w:val="28"/>
          <w:rtl/>
        </w:rPr>
      </w:pPr>
      <w:r w:rsidRPr="00997B3D">
        <w:rPr>
          <w:rFonts w:cs="B Badr"/>
          <w:sz w:val="28"/>
          <w:szCs w:val="28"/>
          <w:rtl/>
        </w:rPr>
        <w:t>تاريخ‏الإسلام    ج‏51    34    [تاريخ طرابلس قبل الفتح‏] .....  ص : 32</w:t>
      </w:r>
    </w:p>
    <w:p w:rsidR="00997B3D" w:rsidRPr="00997B3D" w:rsidRDefault="00997B3D" w:rsidP="00997B3D">
      <w:pPr>
        <w:rPr>
          <w:rFonts w:cs="B Badr"/>
          <w:sz w:val="28"/>
          <w:szCs w:val="28"/>
          <w:rtl/>
        </w:rPr>
      </w:pPr>
      <w:r w:rsidRPr="00997B3D">
        <w:rPr>
          <w:rFonts w:cs="B Badr"/>
          <w:sz w:val="28"/>
          <w:szCs w:val="28"/>
          <w:rtl/>
        </w:rPr>
        <w:t xml:space="preserve">ثمّ و ثبت عليه </w:t>
      </w:r>
      <w:r w:rsidRPr="00997B3D">
        <w:rPr>
          <w:rFonts w:cs="B Badr"/>
          <w:color w:val="C00000"/>
          <w:sz w:val="28"/>
          <w:szCs w:val="28"/>
          <w:rtl/>
        </w:rPr>
        <w:t>الإسماعيلية</w:t>
      </w:r>
      <w:r w:rsidRPr="00997B3D">
        <w:rPr>
          <w:rFonts w:cs="B Badr"/>
          <w:sz w:val="28"/>
          <w:szCs w:val="28"/>
          <w:rtl/>
        </w:rPr>
        <w:t xml:space="preserve"> قتلوه [3]، و ولي بعده ريمند [4] و هو صبيّ.</w:t>
      </w:r>
    </w:p>
    <w:p w:rsidR="00997B3D" w:rsidRPr="00997B3D" w:rsidRDefault="00997B3D" w:rsidP="00997B3D">
      <w:pPr>
        <w:rPr>
          <w:rFonts w:cs="B Badr"/>
          <w:sz w:val="28"/>
          <w:szCs w:val="28"/>
          <w:rtl/>
        </w:rPr>
      </w:pPr>
      <w:r w:rsidRPr="00997B3D">
        <w:rPr>
          <w:rFonts w:cs="B Badr"/>
          <w:sz w:val="28"/>
          <w:szCs w:val="28"/>
          <w:rtl/>
        </w:rPr>
        <w:t>تاريخ‏الإسلام    ج‏51    330    - حرف العين - .....  ص : 329</w:t>
      </w:r>
    </w:p>
    <w:p w:rsidR="00997B3D" w:rsidRPr="00997B3D" w:rsidRDefault="00997B3D" w:rsidP="00997B3D">
      <w:pPr>
        <w:rPr>
          <w:rFonts w:cs="B Badr"/>
          <w:sz w:val="28"/>
          <w:szCs w:val="28"/>
          <w:rtl/>
        </w:rPr>
      </w:pPr>
      <w:r w:rsidRPr="00997B3D">
        <w:rPr>
          <w:rFonts w:cs="B Badr"/>
          <w:sz w:val="28"/>
          <w:szCs w:val="28"/>
          <w:rtl/>
        </w:rPr>
        <w:t xml:space="preserve">و الّذي ظهر لي من أمره أنّه كان يميل إلى مذهب </w:t>
      </w:r>
      <w:r w:rsidRPr="00997B3D">
        <w:rPr>
          <w:rFonts w:cs="B Badr"/>
          <w:color w:val="C00000"/>
          <w:sz w:val="28"/>
          <w:szCs w:val="28"/>
          <w:rtl/>
        </w:rPr>
        <w:t>الإسماعيلية</w:t>
      </w:r>
      <w:r w:rsidRPr="00997B3D">
        <w:rPr>
          <w:rFonts w:cs="B Badr"/>
          <w:sz w:val="28"/>
          <w:szCs w:val="28"/>
          <w:rtl/>
        </w:rPr>
        <w:t>، فإنّه سافر في شبابه إلى حصونهم، و اجتمع بجماعة من أكابرهم.</w:t>
      </w:r>
    </w:p>
    <w:p w:rsidR="00997B3D" w:rsidRPr="00997B3D" w:rsidRDefault="00997B3D" w:rsidP="00997B3D">
      <w:pPr>
        <w:rPr>
          <w:rFonts w:cs="B Badr"/>
          <w:sz w:val="28"/>
          <w:szCs w:val="28"/>
          <w:rtl/>
        </w:rPr>
      </w:pPr>
      <w:r w:rsidRPr="00997B3D">
        <w:rPr>
          <w:rFonts w:cs="B Badr"/>
          <w:sz w:val="28"/>
          <w:szCs w:val="28"/>
          <w:rtl/>
        </w:rPr>
        <w:t>تاريخ‏مختصرالدول    متن    257    (المستعصم بن المستنصر): .....  ص : 254</w:t>
      </w:r>
    </w:p>
    <w:p w:rsidR="00997B3D" w:rsidRPr="00997B3D" w:rsidRDefault="00997B3D" w:rsidP="00997B3D">
      <w:pPr>
        <w:rPr>
          <w:rFonts w:cs="B Badr"/>
          <w:sz w:val="28"/>
          <w:szCs w:val="28"/>
          <w:rtl/>
        </w:rPr>
      </w:pPr>
      <w:r w:rsidRPr="00997B3D">
        <w:rPr>
          <w:rFonts w:cs="B Badr"/>
          <w:sz w:val="28"/>
          <w:szCs w:val="28"/>
          <w:rtl/>
        </w:rPr>
        <w:t xml:space="preserve">[1-)] الملاحدة و يقال لهم </w:t>
      </w:r>
      <w:r w:rsidRPr="00997B3D">
        <w:rPr>
          <w:rFonts w:cs="B Badr"/>
          <w:color w:val="C00000"/>
          <w:sz w:val="28"/>
          <w:szCs w:val="28"/>
          <w:rtl/>
        </w:rPr>
        <w:t>الإسماعيلية</w:t>
      </w:r>
      <w:r w:rsidRPr="00997B3D">
        <w:rPr>
          <w:rFonts w:cs="B Badr"/>
          <w:sz w:val="28"/>
          <w:szCs w:val="28"/>
          <w:rtl/>
        </w:rPr>
        <w:t xml:space="preserve"> و الباطنية ايضا هم من بقايا القرامطة الخوارج و اصحاب حسن بن صبّاح و يعرفون عند الاوروبيين بهذا الاسم. فبعد موت السلطان ملكشاه قويت شوكتهم و تغلّبوا على عدة حصون و خصوصا حصن الالموت بالقرب من مدينة قزوين. و بث حسن أصحابه الى الجهات فأتى قوم منهم سورية و تحصنوا في الجبال المجاورة لطرسوس و عليهم امير اسمه ابو طاهر و يعرف بشيخ الجبل يطيع للأمير الكبير الذي في بلاد فارس. و دامت سلطة </w:t>
      </w:r>
      <w:r w:rsidRPr="00997B3D">
        <w:rPr>
          <w:rFonts w:cs="B Badr"/>
          <w:color w:val="C00000"/>
          <w:sz w:val="28"/>
          <w:szCs w:val="28"/>
          <w:rtl/>
        </w:rPr>
        <w:t>الإسماعيلية</w:t>
      </w:r>
      <w:r w:rsidRPr="00997B3D">
        <w:rPr>
          <w:rFonts w:cs="B Badr"/>
          <w:sz w:val="28"/>
          <w:szCs w:val="28"/>
          <w:rtl/>
        </w:rPr>
        <w:t xml:space="preserve"> من السنة 483 الى سنة 653 ه (1090- 1255 م).</w:t>
      </w:r>
    </w:p>
    <w:p w:rsidR="00997B3D" w:rsidRPr="00997B3D" w:rsidRDefault="00997B3D" w:rsidP="00997B3D">
      <w:pPr>
        <w:rPr>
          <w:rFonts w:cs="B Badr"/>
          <w:sz w:val="28"/>
          <w:szCs w:val="28"/>
          <w:rtl/>
        </w:rPr>
      </w:pPr>
      <w:r w:rsidRPr="00997B3D">
        <w:rPr>
          <w:rFonts w:cs="B Badr"/>
          <w:sz w:val="28"/>
          <w:szCs w:val="28"/>
          <w:rtl/>
        </w:rPr>
        <w:t>تاريخ‏مختصرالدول    متن    264    (المستعصم بن المستنصر): .....  ص : 254</w:t>
      </w:r>
    </w:p>
    <w:p w:rsidR="00997B3D" w:rsidRPr="00997B3D" w:rsidRDefault="00997B3D" w:rsidP="00997B3D">
      <w:pPr>
        <w:rPr>
          <w:rFonts w:cs="B Badr"/>
          <w:sz w:val="28"/>
          <w:szCs w:val="28"/>
          <w:rtl/>
        </w:rPr>
      </w:pPr>
      <w:r w:rsidRPr="00997B3D">
        <w:rPr>
          <w:rFonts w:cs="B Badr"/>
          <w:sz w:val="28"/>
          <w:szCs w:val="28"/>
          <w:rtl/>
        </w:rPr>
        <w:t xml:space="preserve">و فيها وصل الملك حاتم و دخل بلده أول أيلول و كان مجيئه صحبة بايجو نوين. و فيها في شهر شعبان نزل هولاكو بمروج مدينة سمرقند و اقام بها أربعين يوما. و هناك أدرك أخاه سنتاي اغول اجله و أخبر بوفاة أخيه الآخر في طرف بالدر فتكدر خاطره لهاتين الوقعتين فوصل اليه الأمير ارغون و اكثر أكابر خراسان و قوّوا عزمهم فعبروا ماء جيحون و كان الوقت شتاء شديد البرد لا يقشع الغيم و لا ينقطع وقوع الثلج من تلك البقاع الى وقت حلول الشمس برج الحمل. فأمر الأمراء ان يقصدوا في عساكرهم قلاع الملاحدة و كان مقدم </w:t>
      </w:r>
      <w:r w:rsidRPr="00997B3D">
        <w:rPr>
          <w:rFonts w:cs="B Badr"/>
          <w:color w:val="C00000"/>
          <w:sz w:val="28"/>
          <w:szCs w:val="28"/>
          <w:rtl/>
        </w:rPr>
        <w:t>الإسماعيلية</w:t>
      </w:r>
      <w:r w:rsidRPr="00997B3D">
        <w:rPr>
          <w:rFonts w:cs="B Badr"/>
          <w:sz w:val="28"/>
          <w:szCs w:val="28"/>
          <w:rtl/>
        </w:rPr>
        <w:t xml:space="preserve"> يومئذ ركن الدين خوزشاه بن علاء الدين فأخرب خمس قلاع من قلاعه التي لم يكن فيها ذخائر للحصار. و اقبل رسول هولاكو الى حدّ قصران.</w:t>
      </w:r>
    </w:p>
    <w:p w:rsidR="00997B3D" w:rsidRPr="00997B3D" w:rsidRDefault="00997B3D" w:rsidP="00997B3D">
      <w:pPr>
        <w:rPr>
          <w:rFonts w:cs="B Badr"/>
          <w:sz w:val="28"/>
          <w:szCs w:val="28"/>
          <w:rtl/>
        </w:rPr>
      </w:pPr>
      <w:r w:rsidRPr="00997B3D">
        <w:rPr>
          <w:rFonts w:cs="B Badr"/>
          <w:sz w:val="28"/>
          <w:szCs w:val="28"/>
          <w:rtl/>
        </w:rPr>
        <w:t>تاريخ‏مختصرالدول    متن    265    (المستعصم بن المستنصر): .....  ص : 254</w:t>
      </w:r>
    </w:p>
    <w:p w:rsidR="00997B3D" w:rsidRPr="00997B3D" w:rsidRDefault="00997B3D" w:rsidP="00997B3D">
      <w:pPr>
        <w:rPr>
          <w:rFonts w:cs="B Badr"/>
          <w:sz w:val="28"/>
          <w:szCs w:val="28"/>
          <w:rtl/>
        </w:rPr>
      </w:pPr>
      <w:r w:rsidRPr="00997B3D">
        <w:rPr>
          <w:rFonts w:cs="B Badr"/>
          <w:sz w:val="28"/>
          <w:szCs w:val="28"/>
          <w:rtl/>
        </w:rPr>
        <w:t xml:space="preserve">ثم اعاده اليه. و بعد وصول هذا الابن المزوّر الى ركن الدين سيّر أخاه شيران شاه في ثلاثمائة رجل على سبيل الحشر. فسيّر هولاكو الثلاثمائة الى جمالاباذ من بلد قزوين و أعاد أخاه محملا رسالة اليه و هي انه الى خمسة ايام ان لم يصل بنفسه الى الخدمة يحكم قلعته و يستعد للحرب. فأرسل رسول يقول: انه لا يتجاسر على الخروج خوفا من حشمه الذين معه داخل القلعة لئلا يثبوا به فإذا </w:t>
      </w:r>
      <w:r w:rsidRPr="00997B3D">
        <w:rPr>
          <w:rFonts w:cs="B Badr"/>
          <w:sz w:val="28"/>
          <w:szCs w:val="28"/>
          <w:rtl/>
        </w:rPr>
        <w:lastRenderedPageBreak/>
        <w:t xml:space="preserve">وجد فرصة جاء. فعرف هولاكو انه مماطل مدافع من وقت الى آخر فرحل رابع عشر شوال من سنة اربع و خمسين و ستمائة من بيشكام [1] و نزل على القلعة المحاذية لميمون دره و تقدم بقتل الثلاثمائة رجل من الملاحدة الذين كانوا بجمالاباذ قزوين سرّا و صار اهل قزوين يضربون بذلك مثلا لمن يقتل فيقولون: انبعث الى جمالاباذ. و لما عاين ركن الدين نزول هولاكو بالقرب سيّر رسولا يقول: ان سبب تماطلي لم يكن غير انني ما كنت احقق وصوله المبارك و الآن انا نازل اليوم او غدا. و كان تلك الليلة ليلة الميلاد. فلما عزم على الخروج ثاوره العلاة [2] من الملاحدة و واثبه الفدائيون و لم يمكّنوه من الخروج. فسيّر الى هولاكو و اعلمه ما هم عليه من التمرّد. فأمره ان يداري الوقت معهم محافظا نفسه منهم و كيف ما كان يحتال للنزول و لو متنكرا. و تقدم الى الأمراء ليحتفّوا بالقلعة و ينصبوا المنجنيقات و يقاتل كل منهم من يقاتله من </w:t>
      </w:r>
      <w:r w:rsidRPr="00997B3D">
        <w:rPr>
          <w:rFonts w:cs="B Badr"/>
          <w:color w:val="C00000"/>
          <w:sz w:val="28"/>
          <w:szCs w:val="28"/>
          <w:rtl/>
        </w:rPr>
        <w:t>الإسماعيلية</w:t>
      </w:r>
      <w:r w:rsidRPr="00997B3D">
        <w:rPr>
          <w:rFonts w:cs="B Badr"/>
          <w:sz w:val="28"/>
          <w:szCs w:val="28"/>
          <w:rtl/>
        </w:rPr>
        <w:t>. فلما اشتغل الملاحدة بقتال المغول نزل ركن الدين و معه ولده و خواصه الى عبودية هولاكو و اظهر الخجلة بل الندامة معترفا بما اقترفه في الأيام الماضية من الجرائم و الآثام. فشملته لطائف عواطف ايلخان و بدل ما عند ركن الدين من الاستيحاش و الاستنفار بالاستيناس و الاستبشار. و لما تحقق من بالقلعة ما نال صاحبهم من الطمأنينة و الكرامة سلموا القلعة و نزلوا عنها فحاول المغول هدمها و فتحوا ايضا جميع القلاع التي في ذلك الوادي. و توجّه ايلجي الى متولّي قلعة ألموت ليتبع مولاه ركن الدين في توخي الايلية و تسليم القلعة. فأبى الّا العصيان الى ان نازله بلغاي اغول في عساكر جمة فطلب الامان و سلمها و خرج عنها في أواخر ذي القعدة من السنة المذكورة. و في تلك الأيام وصل شمس الدين محتشم قلاع قهستان و أخذ يرليغا و سار معه اصحاب ركن الدين الى قهستان ليخرب جميع القلاع التي هناك و هي تزيد على خمسين حصنا حصينا و تسلموها و فتحوها الّا قلعتين منها هما كرذكوه و كمشير [3] فإنهم‏</w:t>
      </w:r>
    </w:p>
    <w:p w:rsidR="00997B3D" w:rsidRPr="00997B3D" w:rsidRDefault="00997B3D" w:rsidP="00997B3D">
      <w:pPr>
        <w:rPr>
          <w:rFonts w:cs="B Badr"/>
          <w:sz w:val="28"/>
          <w:szCs w:val="28"/>
          <w:rtl/>
        </w:rPr>
      </w:pPr>
      <w:r w:rsidRPr="00997B3D">
        <w:rPr>
          <w:rFonts w:cs="B Badr"/>
          <w:sz w:val="28"/>
          <w:szCs w:val="28"/>
          <w:rtl/>
        </w:rPr>
        <w:t>تاريخ‏مختصرالدول    متن    266    (المستعصم بن المستنصر): .....  ص : 254</w:t>
      </w:r>
    </w:p>
    <w:p w:rsidR="00997B3D" w:rsidRPr="00997B3D" w:rsidRDefault="00997B3D" w:rsidP="00997B3D">
      <w:pPr>
        <w:rPr>
          <w:rFonts w:cs="B Badr"/>
          <w:sz w:val="28"/>
          <w:szCs w:val="28"/>
          <w:rtl/>
        </w:rPr>
      </w:pPr>
      <w:r w:rsidRPr="00997B3D">
        <w:rPr>
          <w:rFonts w:cs="B Badr"/>
          <w:sz w:val="28"/>
          <w:szCs w:val="28"/>
          <w:rtl/>
        </w:rPr>
        <w:t xml:space="preserve">لم يطيقوا فتحها في الحال الّا بعد سنتين. و وصل أكابر الديلم و صالحوا المغول على تخريب قلاعهم. و في أواسط ذي الحجة عاد هولاكو الى الاردو بناحية همذان و سيّر ركن الدين و بنيه و بناته و أزواجه الى قزوين. و في سنة خمس و خمسين و ستمائة التمس ركن الدين خوزشاه من هولاكو ان يسيّره الى عبودية مونككا قاان. فأعجبه ذلك و أرسله و معه تسعة نفر من أصحابه صحبة الايلجية. فلما وصلوا الى مدينة بخارا خاصم الايلجية و تسافه عليهم فحقدوا عليه. فلما وصلوا الى قراقورم لم يؤذن لركن الدين ان يحضر و برز مرسوم مونككا قاان اليه ان: يجب عليك العود الى بلدك و التقدم الى نوابك ليسلموا قلعتي كرذكوه و كمشير فإذا سلموهما و اخربتهما تحضر مرة اخرى و يكون لك التليشميشي اي الإكرام و القبول. فنكص ركن الدين بهذا الرجاء على عقبه. و في الطريق أهلك مع من كان معه من أصحابه. و وصل يرليغ مونككا قاان الى هولاكو ليقتل الملاحدة باسرهم و لا يبقى منهم اثر. فأرسل قراقاي اليبتكتجي الى قزوين و قتل بني ركن الدين و بناته و اخوته و أخواته مع جميع عساكر الملاحدة و اوتكوحنا نوين [1] ايضا أخرج من رعايا </w:t>
      </w:r>
      <w:r w:rsidRPr="00997B3D">
        <w:rPr>
          <w:rFonts w:cs="B Badr"/>
          <w:color w:val="C00000"/>
          <w:sz w:val="28"/>
          <w:szCs w:val="28"/>
          <w:rtl/>
        </w:rPr>
        <w:t>الإسماعيلية</w:t>
      </w:r>
      <w:r w:rsidRPr="00997B3D">
        <w:rPr>
          <w:rFonts w:cs="B Badr"/>
          <w:sz w:val="28"/>
          <w:szCs w:val="28"/>
          <w:rtl/>
        </w:rPr>
        <w:t xml:space="preserve"> بحجة الحشر اثني عشر ألف رجل و قتلهم كلهم و اخلى الأرض من كل من ألحد في دينه.</w:t>
      </w:r>
    </w:p>
    <w:p w:rsidR="00997B3D" w:rsidRPr="00997B3D" w:rsidRDefault="00997B3D" w:rsidP="00997B3D">
      <w:pPr>
        <w:rPr>
          <w:rFonts w:cs="B Badr"/>
          <w:sz w:val="28"/>
          <w:szCs w:val="28"/>
          <w:rtl/>
        </w:rPr>
      </w:pPr>
      <w:r w:rsidRPr="00997B3D">
        <w:rPr>
          <w:rFonts w:cs="B Badr"/>
          <w:sz w:val="28"/>
          <w:szCs w:val="28"/>
          <w:rtl/>
        </w:rPr>
        <w:t>شذرات‏الذهب    ج‏5    50    سنة ثمان و أربعمائة .....  ص : 50</w:t>
      </w:r>
    </w:p>
    <w:p w:rsidR="00997B3D" w:rsidRPr="00997B3D" w:rsidRDefault="00997B3D" w:rsidP="00997B3D">
      <w:pPr>
        <w:rPr>
          <w:rFonts w:cs="B Badr"/>
          <w:sz w:val="28"/>
          <w:szCs w:val="28"/>
          <w:rtl/>
        </w:rPr>
      </w:pPr>
      <w:r w:rsidRPr="00997B3D">
        <w:rPr>
          <w:rFonts w:cs="B Badr"/>
          <w:sz w:val="28"/>
          <w:szCs w:val="28"/>
          <w:rtl/>
        </w:rPr>
        <w:lastRenderedPageBreak/>
        <w:t xml:space="preserve">و فيها استتاب القادر باللّه- و كان صاحب سنّة- طائفة من المعتزلة و الرافضة، و أخذ خطوطهم بالتوبة، و بعث إلى السلطان محمود بن سبكتكين، يأمره ببثّ السّنّة بخراسان، ففعل ذلك و بالغ، و قتل جماعة، و نفى جماعة كثيرة من المعتزلة، و الرافضة، و </w:t>
      </w:r>
      <w:r w:rsidRPr="00997B3D">
        <w:rPr>
          <w:rFonts w:cs="B Badr"/>
          <w:color w:val="C00000"/>
          <w:sz w:val="28"/>
          <w:szCs w:val="28"/>
          <w:rtl/>
        </w:rPr>
        <w:t>الإسماعيلية</w:t>
      </w:r>
      <w:r w:rsidRPr="00997B3D">
        <w:rPr>
          <w:rFonts w:cs="B Badr"/>
          <w:sz w:val="28"/>
          <w:szCs w:val="28"/>
          <w:rtl/>
        </w:rPr>
        <w:t>، و الجهمية، و المشبهة، و أمر بلعنهم على المنابر.</w:t>
      </w:r>
    </w:p>
    <w:p w:rsidR="00997B3D" w:rsidRPr="00997B3D" w:rsidRDefault="00997B3D" w:rsidP="00997B3D">
      <w:pPr>
        <w:rPr>
          <w:rFonts w:cs="B Badr"/>
          <w:sz w:val="28"/>
          <w:szCs w:val="28"/>
          <w:rtl/>
        </w:rPr>
      </w:pPr>
      <w:r w:rsidRPr="00997B3D">
        <w:rPr>
          <w:rFonts w:cs="B Badr"/>
          <w:sz w:val="28"/>
          <w:szCs w:val="28"/>
          <w:rtl/>
        </w:rPr>
        <w:t>شذرات‏الذهب    ج‏5    132    سنة ثمان و عشرين و أربعمائة .....  ص : 131</w:t>
      </w:r>
    </w:p>
    <w:p w:rsidR="00997B3D" w:rsidRPr="00997B3D" w:rsidRDefault="00997B3D" w:rsidP="00997B3D">
      <w:pPr>
        <w:rPr>
          <w:rFonts w:cs="B Badr"/>
          <w:sz w:val="28"/>
          <w:szCs w:val="28"/>
          <w:rtl/>
        </w:rPr>
      </w:pPr>
      <w:r w:rsidRPr="00997B3D">
        <w:rPr>
          <w:rFonts w:cs="B Badr"/>
          <w:sz w:val="28"/>
          <w:szCs w:val="28"/>
          <w:rtl/>
        </w:rPr>
        <w:t xml:space="preserve">و فيها أبو علي بن سينا الرئيس، الحسين بن عبد الله بن الحسن بن علي بن سينا، صاحب التصانيف الكثيرة في الفلسفة، و الطب، و له من الذكاء الخارق، و الذهن الثاقب ما فاق به غيره، و أصله بلخيّ، و مولده ببخارى، و كان أبوه من دعاة </w:t>
      </w:r>
      <w:r w:rsidRPr="00997B3D">
        <w:rPr>
          <w:rFonts w:cs="B Badr"/>
          <w:color w:val="C00000"/>
          <w:sz w:val="28"/>
          <w:szCs w:val="28"/>
          <w:rtl/>
        </w:rPr>
        <w:t>الإسماعيلية</w:t>
      </w:r>
      <w:r w:rsidRPr="00997B3D">
        <w:rPr>
          <w:rFonts w:cs="B Badr"/>
          <w:sz w:val="28"/>
          <w:szCs w:val="28"/>
          <w:rtl/>
        </w:rPr>
        <w:t>، فأشغله في الصغر، و حصّل عدة علوم قبل أن يحتلم، و تنقل في مدائن خراسان، و الجبال، و جرجان، و نال حشمة و جاها، و عاش ثلاثا و خمسين سنة.</w:t>
      </w:r>
    </w:p>
    <w:p w:rsidR="00997B3D" w:rsidRPr="00997B3D" w:rsidRDefault="00997B3D" w:rsidP="00997B3D">
      <w:pPr>
        <w:rPr>
          <w:rFonts w:cs="B Badr"/>
          <w:sz w:val="28"/>
          <w:szCs w:val="28"/>
          <w:rtl/>
        </w:rPr>
      </w:pPr>
      <w:r w:rsidRPr="00997B3D">
        <w:rPr>
          <w:rFonts w:cs="B Badr"/>
          <w:sz w:val="28"/>
          <w:szCs w:val="28"/>
          <w:rtl/>
        </w:rPr>
        <w:t>شذرات‏الذهب    ج‏5    318    سنة أربع و سبعين و أربعمائة .....  ص : 315</w:t>
      </w:r>
    </w:p>
    <w:p w:rsidR="00997B3D" w:rsidRPr="00997B3D" w:rsidRDefault="00997B3D" w:rsidP="00997B3D">
      <w:pPr>
        <w:rPr>
          <w:rFonts w:cs="B Badr"/>
          <w:sz w:val="28"/>
          <w:szCs w:val="28"/>
          <w:rtl/>
        </w:rPr>
      </w:pPr>
      <w:r w:rsidRPr="00997B3D">
        <w:rPr>
          <w:rFonts w:cs="B Badr"/>
          <w:sz w:val="28"/>
          <w:szCs w:val="28"/>
          <w:rtl/>
        </w:rPr>
        <w:t xml:space="preserve">ذلك، و كتمه عن أبيه و أهله، و مات الرّواحيّ على القرب من ذلك، و أوصى له بكتبه، فعكف على درسها مع فطنته، فلم يبلغ الحلم حتى تضلع من علوم الباطنية الضلالية الأوهامية </w:t>
      </w:r>
      <w:r w:rsidRPr="00997B3D">
        <w:rPr>
          <w:rFonts w:cs="B Badr"/>
          <w:color w:val="C00000"/>
          <w:sz w:val="28"/>
          <w:szCs w:val="28"/>
          <w:rtl/>
        </w:rPr>
        <w:t>الإسماعيلية</w:t>
      </w:r>
      <w:r w:rsidRPr="00997B3D">
        <w:rPr>
          <w:rFonts w:cs="B Badr"/>
          <w:sz w:val="28"/>
          <w:szCs w:val="28"/>
          <w:rtl/>
        </w:rPr>
        <w:t xml:space="preserve"> متبصرا في علم التأويل المخالف لمفهوم التنزيل، ثم صار يحجّ بالنّاس دليلا في طريق السّررات [1] و الطائف خمس عشرة سنة، و شاع في الناس أنه يملك اليمن بأسره، و كان يكره من يقول له ذلك، فلما كان سنة تسع و عشرين و أربعمائة، ارتقى جبل مسور و هو أعلى جبال اليمن ذروة و معه ستون رجلا قد حالفهم بمكّة على الموت، فلما صعده لم ينتصف النهار حتّى أحاط به عشرون ألف ضارب، و قالوا: إن نزلت و إلّا قتلناك بالجوع، فقال لهم: لم أفعل ذلك إلّا خشية أن يركبه غيرنا و يملكونكم، فإن تركتموني و إلّا نزلت، فانصرفوا عنه، فبنى فيه بعد هذا و استعد بأنواع العدّة، و استفحل أمره، و كان يدعو للمنتصر العبيدي الباطني صاحب مصر خفية، و يخاف من نجاح صاحب تهامة اليمن و يداريه، حتّى قتله بالسم مع جارية جميلة أهداها له بالكدراء، ثم استأذن المنتصر في إظهار الدعوة فأذن له، فطوى البلاد، و افتتح الحصون سريعا، و قال في خطبته في جامع الجند: في مثل هذا اليوم يخطب على منبر عدن، و لم يكن ملكها بعد، فقال بعض من حضر: سبّوح قدّوس [2] فاللّه أعلم، قالها استهزاء أو تعظيما، و كلا الأمرين لا ينبغي، و إن كان أحدهما أهون من الآخر، فكان‏</w:t>
      </w:r>
    </w:p>
    <w:p w:rsidR="00997B3D" w:rsidRPr="00997B3D" w:rsidRDefault="00997B3D" w:rsidP="00997B3D">
      <w:pPr>
        <w:rPr>
          <w:rFonts w:cs="B Badr"/>
          <w:sz w:val="28"/>
          <w:szCs w:val="28"/>
          <w:rtl/>
        </w:rPr>
      </w:pPr>
      <w:r w:rsidRPr="00997B3D">
        <w:rPr>
          <w:rFonts w:cs="B Badr"/>
          <w:sz w:val="28"/>
          <w:szCs w:val="28"/>
          <w:rtl/>
        </w:rPr>
        <w:t>شذرات‏الذهب    ج‏6    95    سنة ثمان عشرة و خمسمائة .....  ص : 93</w:t>
      </w:r>
    </w:p>
    <w:p w:rsidR="00997B3D" w:rsidRPr="00997B3D" w:rsidRDefault="00997B3D" w:rsidP="00997B3D">
      <w:pPr>
        <w:rPr>
          <w:rFonts w:cs="B Badr"/>
          <w:sz w:val="28"/>
          <w:szCs w:val="28"/>
          <w:rtl/>
        </w:rPr>
      </w:pPr>
      <w:r w:rsidRPr="00997B3D">
        <w:rPr>
          <w:rFonts w:cs="B Badr"/>
          <w:sz w:val="28"/>
          <w:szCs w:val="28"/>
          <w:rtl/>
        </w:rPr>
        <w:t xml:space="preserve">و فيها الحسن بن صبّاح [1] صاحب الألموت، و زعيم </w:t>
      </w:r>
      <w:r w:rsidRPr="00997B3D">
        <w:rPr>
          <w:rFonts w:cs="B Badr"/>
          <w:color w:val="C00000"/>
          <w:sz w:val="28"/>
          <w:szCs w:val="28"/>
          <w:rtl/>
        </w:rPr>
        <w:t>الإسماعيلية</w:t>
      </w:r>
      <w:r w:rsidRPr="00997B3D">
        <w:rPr>
          <w:rFonts w:cs="B Badr"/>
          <w:sz w:val="28"/>
          <w:szCs w:val="28"/>
          <w:rtl/>
        </w:rPr>
        <w:t>، و كان داهية، ماكرا، زنديقا، من شياطين الإنس.</w:t>
      </w:r>
    </w:p>
    <w:p w:rsidR="00997B3D" w:rsidRPr="00997B3D" w:rsidRDefault="00997B3D" w:rsidP="00997B3D">
      <w:pPr>
        <w:rPr>
          <w:rFonts w:cs="B Badr"/>
          <w:sz w:val="28"/>
          <w:szCs w:val="28"/>
          <w:rtl/>
        </w:rPr>
      </w:pPr>
      <w:r w:rsidRPr="00997B3D">
        <w:rPr>
          <w:rFonts w:cs="B Badr"/>
          <w:sz w:val="28"/>
          <w:szCs w:val="28"/>
          <w:rtl/>
        </w:rPr>
        <w:t>شذرات‏الذهب    ج‏6    100    سنة عشرين و خمسمائة .....  ص : 99</w:t>
      </w:r>
    </w:p>
    <w:p w:rsidR="00997B3D" w:rsidRPr="00997B3D" w:rsidRDefault="00997B3D" w:rsidP="00997B3D">
      <w:pPr>
        <w:rPr>
          <w:rFonts w:cs="B Badr"/>
          <w:sz w:val="28"/>
          <w:szCs w:val="28"/>
          <w:rtl/>
        </w:rPr>
      </w:pPr>
      <w:r w:rsidRPr="00997B3D">
        <w:rPr>
          <w:rFonts w:cs="B Badr"/>
          <w:sz w:val="28"/>
          <w:szCs w:val="28"/>
          <w:rtl/>
        </w:rPr>
        <w:lastRenderedPageBreak/>
        <w:t xml:space="preserve">و فيها آق سنقر البرسقي، قسيم الدولة، ولي إمرة الموصل و الرحبة للسلطان محمود، ثم ولي بغداد، ثم سار إلى الموصل ثم كاتبه الحلبيون، فملك [1] حلب و دفع عنها الفرنج، قتلته </w:t>
      </w:r>
      <w:r w:rsidRPr="00997B3D">
        <w:rPr>
          <w:rFonts w:cs="B Badr"/>
          <w:color w:val="C00000"/>
          <w:sz w:val="28"/>
          <w:szCs w:val="28"/>
          <w:rtl/>
        </w:rPr>
        <w:t>الإسماعيلية</w:t>
      </w:r>
      <w:r w:rsidRPr="00997B3D">
        <w:rPr>
          <w:rFonts w:cs="B Badr"/>
          <w:sz w:val="28"/>
          <w:szCs w:val="28"/>
          <w:rtl/>
        </w:rPr>
        <w:t xml:space="preserve"> و كانوا عشرة، وثبوا عليه يوم جمعة بالجامع في ذي القعدة، و كان ديّنا عادلا عالي الهمّة. قتل خلقا من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شذرات‏الذهب    ج‏6    110    سنة ثلاث و عشرين و خمسمائة .....  ص : 110</w:t>
      </w:r>
    </w:p>
    <w:p w:rsidR="00997B3D" w:rsidRPr="00997B3D" w:rsidRDefault="00997B3D" w:rsidP="00997B3D">
      <w:pPr>
        <w:rPr>
          <w:rFonts w:cs="B Badr"/>
          <w:sz w:val="28"/>
          <w:szCs w:val="28"/>
          <w:rtl/>
        </w:rPr>
      </w:pPr>
      <w:r w:rsidRPr="00997B3D">
        <w:rPr>
          <w:rFonts w:cs="B Badr"/>
          <w:sz w:val="28"/>
          <w:szCs w:val="28"/>
          <w:rtl/>
        </w:rPr>
        <w:t xml:space="preserve">فيها قتل بدمشق نحو ستة آلاف ممن كان يرمى بعقيدة </w:t>
      </w:r>
      <w:r w:rsidRPr="00997B3D">
        <w:rPr>
          <w:rFonts w:cs="B Badr"/>
          <w:color w:val="C00000"/>
          <w:sz w:val="28"/>
          <w:szCs w:val="28"/>
          <w:rtl/>
        </w:rPr>
        <w:t>الإسماعيلية</w:t>
      </w:r>
      <w:r w:rsidRPr="00997B3D">
        <w:rPr>
          <w:rFonts w:cs="B Badr"/>
          <w:sz w:val="28"/>
          <w:szCs w:val="28"/>
          <w:rtl/>
        </w:rPr>
        <w:t>، و كان قد دخل الشام بهرام الأسدآباذي و أضل خلقا، ثم إن طغتكين ولّاه بانياس، فكان سيئة من سيئات طغتكين، و أقام بهرام له داعيا بدمشق، فكثر أتباعه بدمشق، و ملك هو عدة حصون بالشام، منها القدموس. و سلّم بهرام بانياس للفرنج.</w:t>
      </w:r>
    </w:p>
    <w:p w:rsidR="00997B3D" w:rsidRPr="00997B3D" w:rsidRDefault="00997B3D" w:rsidP="00997B3D">
      <w:pPr>
        <w:rPr>
          <w:rFonts w:cs="B Badr"/>
          <w:sz w:val="28"/>
          <w:szCs w:val="28"/>
          <w:rtl/>
        </w:rPr>
      </w:pPr>
      <w:r w:rsidRPr="00997B3D">
        <w:rPr>
          <w:rFonts w:cs="B Badr"/>
          <w:sz w:val="28"/>
          <w:szCs w:val="28"/>
          <w:rtl/>
        </w:rPr>
        <w:t>شذرات‏الذهب    ج‏6    266    سنة ثنتين و خمسين و خمسمائة .....  ص : 266</w:t>
      </w:r>
    </w:p>
    <w:p w:rsidR="00997B3D" w:rsidRPr="00997B3D" w:rsidRDefault="00997B3D" w:rsidP="00997B3D">
      <w:pPr>
        <w:rPr>
          <w:rFonts w:cs="B Badr"/>
          <w:sz w:val="28"/>
          <w:szCs w:val="28"/>
          <w:rtl/>
        </w:rPr>
      </w:pPr>
      <w:r w:rsidRPr="00997B3D">
        <w:rPr>
          <w:rFonts w:cs="B Badr"/>
          <w:sz w:val="28"/>
          <w:szCs w:val="28"/>
          <w:rtl/>
        </w:rPr>
        <w:t xml:space="preserve">و فيها كما قال في «العبر» [2]. خرجت </w:t>
      </w:r>
      <w:r w:rsidRPr="00997B3D">
        <w:rPr>
          <w:rFonts w:cs="B Badr"/>
          <w:color w:val="C00000"/>
          <w:sz w:val="28"/>
          <w:szCs w:val="28"/>
          <w:rtl/>
        </w:rPr>
        <w:t>الإسماعيلية</w:t>
      </w:r>
      <w:r w:rsidRPr="00997B3D">
        <w:rPr>
          <w:rFonts w:cs="B Badr"/>
          <w:sz w:val="28"/>
          <w:szCs w:val="28"/>
          <w:rtl/>
        </w:rPr>
        <w:t xml:space="preserve"> على حجّاج خراسان، فقتلوا و سبوا، و استباحوا الركب، و صبّح الضعفاء و الجرحى إسماعيلي [3] شيخ ينادي: يا مسلمين ذهبت الملاحدة فأبشروا، و من هو</w:t>
      </w:r>
    </w:p>
    <w:p w:rsidR="00997B3D" w:rsidRPr="00997B3D" w:rsidRDefault="00997B3D" w:rsidP="00997B3D">
      <w:pPr>
        <w:rPr>
          <w:rFonts w:cs="B Badr"/>
          <w:sz w:val="28"/>
          <w:szCs w:val="28"/>
          <w:rtl/>
        </w:rPr>
      </w:pPr>
      <w:r w:rsidRPr="00997B3D">
        <w:rPr>
          <w:rFonts w:cs="B Badr"/>
          <w:sz w:val="28"/>
          <w:szCs w:val="28"/>
          <w:rtl/>
        </w:rPr>
        <w:t>شذرات‏الذهب    ج‏6    275    سنة ثلاث و خمسين و خمسمائة .....  ص : 275</w:t>
      </w:r>
    </w:p>
    <w:p w:rsidR="00997B3D" w:rsidRPr="00997B3D" w:rsidRDefault="00997B3D" w:rsidP="00997B3D">
      <w:pPr>
        <w:rPr>
          <w:rFonts w:cs="B Badr"/>
          <w:sz w:val="28"/>
          <w:szCs w:val="28"/>
          <w:rtl/>
        </w:rPr>
      </w:pPr>
      <w:r w:rsidRPr="00997B3D">
        <w:rPr>
          <w:rFonts w:cs="B Badr"/>
          <w:sz w:val="28"/>
          <w:szCs w:val="28"/>
          <w:rtl/>
        </w:rPr>
        <w:t xml:space="preserve">فيها كما قال ابن الأثير [1] نزل ألف و سبعمائة من </w:t>
      </w:r>
      <w:r w:rsidRPr="00997B3D">
        <w:rPr>
          <w:rFonts w:cs="B Badr"/>
          <w:color w:val="C00000"/>
          <w:sz w:val="28"/>
          <w:szCs w:val="28"/>
          <w:rtl/>
        </w:rPr>
        <w:t>الإسماعيلية</w:t>
      </w:r>
      <w:r w:rsidRPr="00997B3D">
        <w:rPr>
          <w:rFonts w:cs="B Badr"/>
          <w:sz w:val="28"/>
          <w:szCs w:val="28"/>
          <w:rtl/>
        </w:rPr>
        <w:t xml:space="preserve"> على روق [2] كبير التركمان [فجازوه‏] [3]، فأسرع عسكر التركمان فأحاطوا بهم و وضعوا فيهم السيف، فلم ينج منهم إلّا تسعة أنفس، فللّه الحمد.</w:t>
      </w:r>
    </w:p>
    <w:p w:rsidR="00997B3D" w:rsidRPr="00997B3D" w:rsidRDefault="00997B3D" w:rsidP="00997B3D">
      <w:pPr>
        <w:rPr>
          <w:rFonts w:cs="B Badr"/>
          <w:sz w:val="28"/>
          <w:szCs w:val="28"/>
          <w:rtl/>
        </w:rPr>
      </w:pPr>
      <w:r w:rsidRPr="00997B3D">
        <w:rPr>
          <w:rFonts w:cs="B Badr"/>
          <w:sz w:val="28"/>
          <w:szCs w:val="28"/>
          <w:rtl/>
        </w:rPr>
        <w:t>شذرات‏الذهب    ج‏6    329    سنة إحدى و ستين و خمسمائة .....  ص : 328</w:t>
      </w:r>
    </w:p>
    <w:p w:rsidR="00997B3D" w:rsidRPr="00997B3D" w:rsidRDefault="00997B3D" w:rsidP="00997B3D">
      <w:pPr>
        <w:rPr>
          <w:rFonts w:cs="B Badr"/>
          <w:sz w:val="28"/>
          <w:szCs w:val="28"/>
          <w:rtl/>
        </w:rPr>
      </w:pPr>
      <w:r w:rsidRPr="00997B3D">
        <w:rPr>
          <w:rFonts w:cs="B Badr"/>
          <w:sz w:val="28"/>
          <w:szCs w:val="28"/>
          <w:rtl/>
        </w:rPr>
        <w:t xml:space="preserve">فكتب بذلك داعي </w:t>
      </w:r>
      <w:r w:rsidRPr="00997B3D">
        <w:rPr>
          <w:rFonts w:cs="B Badr"/>
          <w:color w:val="C00000"/>
          <w:sz w:val="28"/>
          <w:szCs w:val="28"/>
          <w:rtl/>
        </w:rPr>
        <w:t>الإسماعيلية</w:t>
      </w:r>
      <w:r w:rsidRPr="00997B3D">
        <w:rPr>
          <w:rFonts w:cs="B Badr"/>
          <w:sz w:val="28"/>
          <w:szCs w:val="28"/>
          <w:rtl/>
        </w:rPr>
        <w:t xml:space="preserve"> إلى صاحب مصر، فأخذ جميع موجودة ثم قتله شاور.</w:t>
      </w:r>
    </w:p>
    <w:p w:rsidR="00997B3D" w:rsidRPr="00997B3D" w:rsidRDefault="00997B3D" w:rsidP="00997B3D">
      <w:pPr>
        <w:rPr>
          <w:rFonts w:cs="B Badr"/>
          <w:sz w:val="28"/>
          <w:szCs w:val="28"/>
          <w:rtl/>
        </w:rPr>
      </w:pPr>
      <w:r w:rsidRPr="00997B3D">
        <w:rPr>
          <w:rFonts w:cs="B Badr"/>
          <w:sz w:val="28"/>
          <w:szCs w:val="28"/>
          <w:rtl/>
        </w:rPr>
        <w:t>شذرات‏الذهب    ج‏6    395    سنة إحدى و سبعين و خمسمائة .....  ص : 395</w:t>
      </w:r>
    </w:p>
    <w:p w:rsidR="00997B3D" w:rsidRPr="00997B3D" w:rsidRDefault="00997B3D" w:rsidP="00997B3D">
      <w:pPr>
        <w:rPr>
          <w:rFonts w:cs="B Badr"/>
          <w:sz w:val="28"/>
          <w:szCs w:val="28"/>
          <w:rtl/>
        </w:rPr>
      </w:pPr>
      <w:r w:rsidRPr="00997B3D">
        <w:rPr>
          <w:rFonts w:cs="B Badr"/>
          <w:sz w:val="28"/>
          <w:szCs w:val="28"/>
          <w:rtl/>
        </w:rPr>
        <w:t xml:space="preserve">فيها سار صلاح الدّين، فأخذ منبج، ثم نازل قلعة عزاز مدة، و قفز على </w:t>
      </w:r>
      <w:r w:rsidRPr="00997B3D">
        <w:rPr>
          <w:rFonts w:cs="B Badr"/>
          <w:color w:val="C00000"/>
          <w:sz w:val="28"/>
          <w:szCs w:val="28"/>
          <w:rtl/>
        </w:rPr>
        <w:t>الإسماعيلية</w:t>
      </w:r>
      <w:r w:rsidRPr="00997B3D">
        <w:rPr>
          <w:rFonts w:cs="B Badr"/>
          <w:sz w:val="28"/>
          <w:szCs w:val="28"/>
          <w:rtl/>
        </w:rPr>
        <w:t xml:space="preserve"> فجرحوه في فخذه، و أخذوا فقتلوا، و افتتح القلعة.</w:t>
      </w:r>
    </w:p>
    <w:p w:rsidR="00997B3D" w:rsidRPr="00997B3D" w:rsidRDefault="00997B3D" w:rsidP="00997B3D">
      <w:pPr>
        <w:rPr>
          <w:rFonts w:cs="B Badr"/>
          <w:sz w:val="28"/>
          <w:szCs w:val="28"/>
          <w:rtl/>
        </w:rPr>
      </w:pPr>
      <w:r w:rsidRPr="00997B3D">
        <w:rPr>
          <w:rFonts w:cs="B Badr"/>
          <w:sz w:val="28"/>
          <w:szCs w:val="28"/>
          <w:rtl/>
        </w:rPr>
        <w:t>شذرات‏الذهب    ج‏6    483    سنة ثمان و ثمانين و خمسمائة .....  ص : 480</w:t>
      </w:r>
    </w:p>
    <w:p w:rsidR="00997B3D" w:rsidRPr="00997B3D" w:rsidRDefault="00997B3D" w:rsidP="00997B3D">
      <w:pPr>
        <w:rPr>
          <w:rFonts w:cs="B Badr"/>
          <w:sz w:val="28"/>
          <w:szCs w:val="28"/>
          <w:rtl/>
        </w:rPr>
      </w:pPr>
      <w:r w:rsidRPr="00997B3D">
        <w:rPr>
          <w:rFonts w:cs="B Badr"/>
          <w:sz w:val="28"/>
          <w:szCs w:val="28"/>
          <w:rtl/>
        </w:rPr>
        <w:t xml:space="preserve">و فيها راشد الدّين أبو الحسن سنان بن سلمان [1]، مقدّم </w:t>
      </w:r>
      <w:r w:rsidRPr="00997B3D">
        <w:rPr>
          <w:rFonts w:cs="B Badr"/>
          <w:color w:val="C00000"/>
          <w:sz w:val="28"/>
          <w:szCs w:val="28"/>
          <w:rtl/>
        </w:rPr>
        <w:t>الإسماعيلية</w:t>
      </w:r>
      <w:r w:rsidRPr="00997B3D">
        <w:rPr>
          <w:rFonts w:cs="B Badr"/>
          <w:sz w:val="28"/>
          <w:szCs w:val="28"/>
          <w:rtl/>
        </w:rPr>
        <w:t>، و صاحب الدعوة بقلاع الشام، و أصله من البصرة.</w:t>
      </w:r>
    </w:p>
    <w:p w:rsidR="00997B3D" w:rsidRPr="00997B3D" w:rsidRDefault="00997B3D" w:rsidP="00997B3D">
      <w:pPr>
        <w:rPr>
          <w:rFonts w:cs="B Badr"/>
          <w:sz w:val="28"/>
          <w:szCs w:val="28"/>
          <w:rtl/>
        </w:rPr>
      </w:pPr>
      <w:r w:rsidRPr="00997B3D">
        <w:rPr>
          <w:rFonts w:cs="B Badr"/>
          <w:sz w:val="28"/>
          <w:szCs w:val="28"/>
          <w:rtl/>
        </w:rPr>
        <w:t>شذرات‏الذهب    ج‏6    483    سنة ثمان و ثمانين و خمسمائة .....  ص : 480</w:t>
      </w:r>
    </w:p>
    <w:p w:rsidR="00997B3D" w:rsidRPr="00997B3D" w:rsidRDefault="00997B3D" w:rsidP="00997B3D">
      <w:pPr>
        <w:rPr>
          <w:rFonts w:cs="B Badr"/>
          <w:sz w:val="28"/>
          <w:szCs w:val="28"/>
          <w:rtl/>
        </w:rPr>
      </w:pPr>
      <w:r w:rsidRPr="00997B3D">
        <w:rPr>
          <w:rFonts w:cs="B Badr"/>
          <w:sz w:val="28"/>
          <w:szCs w:val="28"/>
          <w:rtl/>
        </w:rPr>
        <w:t xml:space="preserve">قال المنتجب: أرسلني السلطان إلى سنان مقدّم </w:t>
      </w:r>
      <w:r w:rsidRPr="00997B3D">
        <w:rPr>
          <w:rFonts w:cs="B Badr"/>
          <w:color w:val="C00000"/>
          <w:sz w:val="28"/>
          <w:szCs w:val="28"/>
          <w:rtl/>
        </w:rPr>
        <w:t>الإسماعيلية</w:t>
      </w:r>
      <w:r w:rsidRPr="00997B3D">
        <w:rPr>
          <w:rFonts w:cs="B Badr"/>
          <w:sz w:val="28"/>
          <w:szCs w:val="28"/>
          <w:rtl/>
        </w:rPr>
        <w:t xml:space="preserve"> و معي القطب النيسابوري، و أرسل معنا تخويفا و تهديدا فلم يجبه، بل كتب على طرّة كتاب السلطان:</w:t>
      </w:r>
    </w:p>
    <w:p w:rsidR="00997B3D" w:rsidRPr="00997B3D" w:rsidRDefault="00997B3D" w:rsidP="00997B3D">
      <w:pPr>
        <w:rPr>
          <w:rFonts w:cs="B Badr"/>
          <w:sz w:val="28"/>
          <w:szCs w:val="28"/>
          <w:rtl/>
        </w:rPr>
      </w:pPr>
      <w:r w:rsidRPr="00997B3D">
        <w:rPr>
          <w:rFonts w:cs="B Badr"/>
          <w:sz w:val="28"/>
          <w:szCs w:val="28"/>
          <w:rtl/>
        </w:rPr>
        <w:lastRenderedPageBreak/>
        <w:t>شذرات‏الذهب    ج‏6    487    سنة تسع و ثمانين و خمسمائة .....  ص : 487</w:t>
      </w:r>
    </w:p>
    <w:p w:rsidR="00997B3D" w:rsidRPr="00997B3D" w:rsidRDefault="00997B3D" w:rsidP="00997B3D">
      <w:pPr>
        <w:rPr>
          <w:rFonts w:cs="B Badr"/>
          <w:sz w:val="28"/>
          <w:szCs w:val="28"/>
          <w:rtl/>
        </w:rPr>
      </w:pPr>
      <w:r w:rsidRPr="00997B3D">
        <w:rPr>
          <w:rFonts w:cs="B Badr"/>
          <w:sz w:val="28"/>
          <w:szCs w:val="28"/>
          <w:rtl/>
        </w:rPr>
        <w:t xml:space="preserve">فيها توفي بكتمر السلطان سيف الدّين صاحب خلاط، توفي في جمادى الأولى، و كان فيه دين و إحسان إلى الرّعية، و له همّة عالية، ضرب لنفسه الطبل في أوقات الصلوات الخمس، قتله بعض </w:t>
      </w:r>
      <w:r w:rsidRPr="00997B3D">
        <w:rPr>
          <w:rFonts w:cs="B Badr"/>
          <w:color w:val="C00000"/>
          <w:sz w:val="28"/>
          <w:szCs w:val="28"/>
          <w:rtl/>
        </w:rPr>
        <w:t>الإسماعيلية</w:t>
      </w:r>
      <w:r w:rsidRPr="00997B3D">
        <w:rPr>
          <w:rFonts w:cs="B Badr"/>
          <w:sz w:val="28"/>
          <w:szCs w:val="28"/>
          <w:rtl/>
        </w:rPr>
        <w:t>. قاله في «العبر» [1].</w:t>
      </w:r>
    </w:p>
    <w:p w:rsidR="00997B3D" w:rsidRPr="00997B3D" w:rsidRDefault="00997B3D" w:rsidP="00997B3D">
      <w:pPr>
        <w:rPr>
          <w:rFonts w:cs="B Badr"/>
          <w:sz w:val="28"/>
          <w:szCs w:val="28"/>
          <w:rtl/>
        </w:rPr>
      </w:pPr>
      <w:r w:rsidRPr="00997B3D">
        <w:rPr>
          <w:rFonts w:cs="B Badr"/>
          <w:sz w:val="28"/>
          <w:szCs w:val="28"/>
          <w:rtl/>
        </w:rPr>
        <w:t>شذرات‏الذهب    ج‏7    14    سنة اثنتين و ستمائة .....  ص : 13</w:t>
      </w:r>
    </w:p>
    <w:p w:rsidR="00997B3D" w:rsidRPr="00997B3D" w:rsidRDefault="00997B3D" w:rsidP="00997B3D">
      <w:pPr>
        <w:rPr>
          <w:rFonts w:cs="B Badr"/>
          <w:sz w:val="28"/>
          <w:szCs w:val="28"/>
          <w:rtl/>
        </w:rPr>
      </w:pPr>
      <w:r w:rsidRPr="00997B3D">
        <w:rPr>
          <w:rFonts w:cs="B Badr"/>
          <w:sz w:val="28"/>
          <w:szCs w:val="28"/>
          <w:rtl/>
        </w:rPr>
        <w:t xml:space="preserve">و فيها [السلطان شهاب الدّين الغوري‏] [6] محمد بن سام، صاحب غزنة. قتلته [7] </w:t>
      </w:r>
      <w:r w:rsidRPr="00997B3D">
        <w:rPr>
          <w:rFonts w:cs="B Badr"/>
          <w:color w:val="C00000"/>
          <w:sz w:val="28"/>
          <w:szCs w:val="28"/>
          <w:rtl/>
        </w:rPr>
        <w:t>الإسماعيلية</w:t>
      </w:r>
      <w:r w:rsidRPr="00997B3D">
        <w:rPr>
          <w:rFonts w:cs="B Badr"/>
          <w:sz w:val="28"/>
          <w:szCs w:val="28"/>
          <w:rtl/>
        </w:rPr>
        <w:t xml:space="preserve"> في شعبان بعد قفوله من غزو الهند، و كان ملكا</w:t>
      </w:r>
    </w:p>
    <w:p w:rsidR="00997B3D" w:rsidRPr="00997B3D" w:rsidRDefault="00997B3D" w:rsidP="00997B3D">
      <w:pPr>
        <w:rPr>
          <w:rFonts w:cs="B Badr"/>
          <w:sz w:val="28"/>
          <w:szCs w:val="28"/>
          <w:rtl/>
        </w:rPr>
      </w:pPr>
      <w:r w:rsidRPr="00997B3D">
        <w:rPr>
          <w:rFonts w:cs="B Badr"/>
          <w:sz w:val="28"/>
          <w:szCs w:val="28"/>
          <w:rtl/>
        </w:rPr>
        <w:t>شذرات‏الذهب    ج‏7    148    سنة ثمان عشرة و ستمائة .....  ص : 140</w:t>
      </w:r>
    </w:p>
    <w:p w:rsidR="00997B3D" w:rsidRPr="00997B3D" w:rsidRDefault="00997B3D" w:rsidP="00997B3D">
      <w:pPr>
        <w:rPr>
          <w:rFonts w:cs="B Badr"/>
          <w:sz w:val="28"/>
          <w:szCs w:val="28"/>
          <w:rtl/>
        </w:rPr>
      </w:pPr>
      <w:r w:rsidRPr="00997B3D">
        <w:rPr>
          <w:rFonts w:cs="B Badr"/>
          <w:sz w:val="28"/>
          <w:szCs w:val="28"/>
          <w:rtl/>
        </w:rPr>
        <w:t xml:space="preserve">         و روض أريض من شقيق و نرجس            لنوريهما من تحت قضب الزّبرجد</w:t>
      </w:r>
    </w:p>
    <w:p w:rsidR="00997B3D" w:rsidRPr="00997B3D" w:rsidRDefault="00997B3D" w:rsidP="00997B3D">
      <w:pPr>
        <w:rPr>
          <w:rFonts w:cs="B Badr"/>
          <w:sz w:val="28"/>
          <w:szCs w:val="28"/>
          <w:rtl/>
        </w:rPr>
      </w:pPr>
      <w:r w:rsidRPr="00997B3D">
        <w:rPr>
          <w:rFonts w:cs="B Badr"/>
          <w:sz w:val="28"/>
          <w:szCs w:val="28"/>
          <w:rtl/>
        </w:rPr>
        <w:t xml:space="preserve">            خدود عقيق تحت خالات عنبر            و أجفان درّ حول أحداق عسجد</w:t>
      </w:r>
    </w:p>
    <w:p w:rsidR="00997B3D" w:rsidRPr="00997B3D" w:rsidRDefault="00997B3D" w:rsidP="00997B3D">
      <w:pPr>
        <w:rPr>
          <w:rFonts w:cs="B Badr"/>
          <w:sz w:val="28"/>
          <w:szCs w:val="28"/>
          <w:rtl/>
        </w:rPr>
      </w:pPr>
      <w:r w:rsidRPr="00997B3D">
        <w:rPr>
          <w:rFonts w:cs="B Badr"/>
          <w:sz w:val="28"/>
          <w:szCs w:val="28"/>
          <w:rtl/>
        </w:rPr>
        <w:t xml:space="preserve">و فيها جلال الدّين [الحسن، حفيد] الحسن [بن‏] الصّبّاح [4]، صاحب الألموت، و كردكوه [5]، و هو مقدّم </w:t>
      </w:r>
      <w:r w:rsidRPr="00997B3D">
        <w:rPr>
          <w:rFonts w:cs="B Badr"/>
          <w:color w:val="C00000"/>
          <w:sz w:val="28"/>
          <w:szCs w:val="28"/>
          <w:rtl/>
        </w:rPr>
        <w:t>الإسماعيلية</w:t>
      </w:r>
      <w:r w:rsidRPr="00997B3D">
        <w:rPr>
          <w:rFonts w:cs="B Badr"/>
          <w:sz w:val="28"/>
          <w:szCs w:val="28"/>
          <w:rtl/>
        </w:rPr>
        <w:t>، و كان قد أظهر شريعة الإسلام من الأذان و غيره و ولّى بعده ولده الأكبر.</w:t>
      </w:r>
    </w:p>
    <w:p w:rsidR="00997B3D" w:rsidRPr="00997B3D" w:rsidRDefault="00997B3D" w:rsidP="00997B3D">
      <w:pPr>
        <w:rPr>
          <w:rFonts w:cs="B Badr"/>
          <w:sz w:val="28"/>
          <w:szCs w:val="28"/>
          <w:rtl/>
        </w:rPr>
      </w:pPr>
      <w:r w:rsidRPr="00997B3D">
        <w:rPr>
          <w:rFonts w:cs="B Badr"/>
          <w:sz w:val="28"/>
          <w:szCs w:val="28"/>
          <w:rtl/>
        </w:rPr>
        <w:t>شذرات‏الذهب    ج‏7    316    سنة ست و ثلاثين و ستمائة .....  ص : 313</w:t>
      </w:r>
    </w:p>
    <w:p w:rsidR="00997B3D" w:rsidRPr="00997B3D" w:rsidRDefault="00997B3D" w:rsidP="00997B3D">
      <w:pPr>
        <w:rPr>
          <w:rFonts w:cs="B Badr"/>
          <w:sz w:val="28"/>
          <w:szCs w:val="28"/>
          <w:rtl/>
        </w:rPr>
      </w:pPr>
      <w:r w:rsidRPr="00997B3D">
        <w:rPr>
          <w:rFonts w:cs="B Badr"/>
          <w:sz w:val="28"/>
          <w:szCs w:val="28"/>
          <w:rtl/>
        </w:rPr>
        <w:t xml:space="preserve">ولي تدريس الشافعي، و مشهد الحسين، و مشيخة الشيوخ بالدّيار المصرية. و قام بسلطنة الجواد، ثم دخل الدّيار المصرية، فلامه صاحبها العادل أبو بكر، فردّ، و همّ بخلع الجواد من السلطنة، فلم يمكنه، و جهّز عليه من </w:t>
      </w:r>
      <w:r w:rsidRPr="00997B3D">
        <w:rPr>
          <w:rFonts w:cs="B Badr"/>
          <w:color w:val="C00000"/>
          <w:sz w:val="28"/>
          <w:szCs w:val="28"/>
          <w:rtl/>
        </w:rPr>
        <w:t>الإسماعيلية</w:t>
      </w:r>
      <w:r w:rsidRPr="00997B3D">
        <w:rPr>
          <w:rFonts w:cs="B Badr"/>
          <w:sz w:val="28"/>
          <w:szCs w:val="28"/>
          <w:rtl/>
        </w:rPr>
        <w:t xml:space="preserve"> من قتله في جمادى الأولى و له خمس و خمسون سنة.</w:t>
      </w:r>
    </w:p>
    <w:p w:rsidR="00997B3D" w:rsidRPr="00997B3D" w:rsidRDefault="00997B3D" w:rsidP="00997B3D">
      <w:pPr>
        <w:rPr>
          <w:rFonts w:cs="B Badr"/>
          <w:sz w:val="28"/>
          <w:szCs w:val="28"/>
          <w:rtl/>
        </w:rPr>
      </w:pPr>
      <w:r w:rsidRPr="00997B3D">
        <w:rPr>
          <w:rFonts w:cs="B Badr"/>
          <w:sz w:val="28"/>
          <w:szCs w:val="28"/>
          <w:rtl/>
        </w:rPr>
        <w:t>شذرات‏الذهب    ج‏7    550    سنة أربع و ستين و ستمائة .....  ص : 546</w:t>
      </w:r>
    </w:p>
    <w:p w:rsidR="00997B3D" w:rsidRPr="00997B3D" w:rsidRDefault="00997B3D" w:rsidP="00997B3D">
      <w:pPr>
        <w:rPr>
          <w:rFonts w:cs="B Badr"/>
          <w:sz w:val="28"/>
          <w:szCs w:val="28"/>
          <w:rtl/>
        </w:rPr>
      </w:pPr>
      <w:r w:rsidRPr="00997B3D">
        <w:rPr>
          <w:rFonts w:cs="B Badr"/>
          <w:sz w:val="28"/>
          <w:szCs w:val="28"/>
          <w:rtl/>
        </w:rPr>
        <w:t xml:space="preserve">و فيها هولاكو بن قولي [قان‏] [4] بن جنكزخان المغلي، مقدّم التتار و قائدهم إلى النّار، الذي أباد البلاد و العباد، بعثه ابن عمّه القان الكبير على جيش المغل، فطوى الممالك و أخذ الحصون </w:t>
      </w:r>
      <w:r w:rsidRPr="00997B3D">
        <w:rPr>
          <w:rFonts w:cs="B Badr"/>
          <w:color w:val="C00000"/>
          <w:sz w:val="28"/>
          <w:szCs w:val="28"/>
          <w:rtl/>
        </w:rPr>
        <w:t>الإسماعيلية</w:t>
      </w:r>
      <w:r w:rsidRPr="00997B3D">
        <w:rPr>
          <w:rFonts w:cs="B Badr"/>
          <w:sz w:val="28"/>
          <w:szCs w:val="28"/>
          <w:rtl/>
        </w:rPr>
        <w:t>، و أذربيجان، و الرّوم، و العراق، و الجزيرة، و الشّام. و كان ذا سطوة، و مهابة، و عقل، و غور، و حزم، و دهاء، و خبرة بالحروب، و شجاعة ظاهرة، و كرم مفرط، و محبة لعلوم الأوائل من غير أن يفهمها. مات على كفره في هذه السنة بعلّة الصّرع، فإنه اعتراه منذ قتل الشهيد صاحب ميّافارقين الملك الكامل محمد [بن‏] غازي، حتى كان يصرع في اليوم مرّتين. مات بمراغة و نقلوه إلى قلعة تلا، و بنوا عليه قبة، و خلّف سبعة عشر ولدا تملّك بعده ابنه أبغا.</w:t>
      </w:r>
    </w:p>
    <w:p w:rsidR="00997B3D" w:rsidRPr="00997B3D" w:rsidRDefault="00997B3D" w:rsidP="00997B3D">
      <w:pPr>
        <w:rPr>
          <w:rFonts w:cs="B Badr"/>
          <w:sz w:val="28"/>
          <w:szCs w:val="28"/>
          <w:rtl/>
        </w:rPr>
      </w:pPr>
      <w:r w:rsidRPr="00997B3D">
        <w:rPr>
          <w:rFonts w:cs="B Badr"/>
          <w:sz w:val="28"/>
          <w:szCs w:val="28"/>
          <w:rtl/>
        </w:rPr>
        <w:t>شذرات‏الذهب    ج‏7    567    سنة ثمان و ستين و ستمائة .....  ص : 567</w:t>
      </w:r>
    </w:p>
    <w:p w:rsidR="00997B3D" w:rsidRPr="00997B3D" w:rsidRDefault="00997B3D" w:rsidP="00997B3D">
      <w:pPr>
        <w:rPr>
          <w:rFonts w:cs="B Badr"/>
          <w:sz w:val="28"/>
          <w:szCs w:val="28"/>
          <w:rtl/>
        </w:rPr>
      </w:pPr>
      <w:r w:rsidRPr="00997B3D">
        <w:rPr>
          <w:rFonts w:cs="B Badr"/>
          <w:sz w:val="28"/>
          <w:szCs w:val="28"/>
          <w:rtl/>
        </w:rPr>
        <w:lastRenderedPageBreak/>
        <w:t xml:space="preserve">فيها تسلّم الملك الظّاهر حصون </w:t>
      </w:r>
      <w:r w:rsidRPr="00997B3D">
        <w:rPr>
          <w:rFonts w:cs="B Badr"/>
          <w:color w:val="C00000"/>
          <w:sz w:val="28"/>
          <w:szCs w:val="28"/>
          <w:rtl/>
        </w:rPr>
        <w:t>الإسماعيلية</w:t>
      </w:r>
      <w:r w:rsidRPr="00997B3D">
        <w:rPr>
          <w:rFonts w:cs="B Badr"/>
          <w:sz w:val="28"/>
          <w:szCs w:val="28"/>
          <w:rtl/>
        </w:rPr>
        <w:t xml:space="preserve">، و قرّر على زعيمهم نجم الدّين حسن بن الشّعراني أن يحمل كلّ سنة مائة ألف و عشرين ألفا، و ولّاه على </w:t>
      </w:r>
      <w:r w:rsidRPr="00997B3D">
        <w:rPr>
          <w:rFonts w:cs="B Badr"/>
          <w:color w:val="C00000"/>
          <w:sz w:val="28"/>
          <w:szCs w:val="28"/>
          <w:rtl/>
        </w:rPr>
        <w:t>الإسماعيلية</w:t>
      </w:r>
      <w:r w:rsidRPr="00997B3D">
        <w:rPr>
          <w:rFonts w:cs="B Badr"/>
          <w:sz w:val="28"/>
          <w:szCs w:val="28"/>
          <w:rtl/>
        </w:rPr>
        <w:t>. قاله في «العبر» [1].</w:t>
      </w:r>
    </w:p>
    <w:p w:rsidR="00997B3D" w:rsidRPr="00997B3D" w:rsidRDefault="00997B3D" w:rsidP="00997B3D">
      <w:pPr>
        <w:rPr>
          <w:rFonts w:cs="B Badr"/>
          <w:sz w:val="28"/>
          <w:szCs w:val="28"/>
          <w:rtl/>
        </w:rPr>
      </w:pPr>
      <w:r w:rsidRPr="00997B3D">
        <w:rPr>
          <w:rFonts w:cs="B Badr"/>
          <w:sz w:val="28"/>
          <w:szCs w:val="28"/>
          <w:rtl/>
        </w:rPr>
        <w:t>شذرات‏الذهب    ج‏10    20    سنة اثنتين و تسعمائة .....  ص : 20</w:t>
      </w:r>
    </w:p>
    <w:p w:rsidR="00997B3D" w:rsidRPr="00997B3D" w:rsidRDefault="00997B3D" w:rsidP="00997B3D">
      <w:pPr>
        <w:rPr>
          <w:rFonts w:cs="B Badr"/>
          <w:sz w:val="28"/>
          <w:szCs w:val="28"/>
          <w:rtl/>
        </w:rPr>
      </w:pPr>
      <w:r w:rsidRPr="00997B3D">
        <w:rPr>
          <w:rFonts w:cs="B Badr"/>
          <w:sz w:val="28"/>
          <w:szCs w:val="28"/>
          <w:rtl/>
        </w:rPr>
        <w:t xml:space="preserve">فيها أمر السلطان عامر بن عبد الوهاب بتقييد رئيس </w:t>
      </w:r>
      <w:r w:rsidRPr="00997B3D">
        <w:rPr>
          <w:rFonts w:cs="B Badr"/>
          <w:color w:val="C00000"/>
          <w:sz w:val="28"/>
          <w:szCs w:val="28"/>
          <w:rtl/>
        </w:rPr>
        <w:t>الإسماعيلية</w:t>
      </w:r>
      <w:r w:rsidRPr="00997B3D">
        <w:rPr>
          <w:rFonts w:cs="B Badr"/>
          <w:sz w:val="28"/>
          <w:szCs w:val="28"/>
          <w:rtl/>
        </w:rPr>
        <w:t xml:space="preserve"> و عالمها سليمان بن حسن بمدينة تعز، و أودعه دار الأدب لأنه كان يتكلّم بما لا يعنيه من المغيبات، و أمر بإتلاف كتبه فأتلفت، و للّه الحمد.</w:t>
      </w:r>
    </w:p>
    <w:p w:rsidR="00997B3D" w:rsidRPr="00997B3D" w:rsidRDefault="00997B3D" w:rsidP="00997B3D">
      <w:pPr>
        <w:rPr>
          <w:rFonts w:cs="B Badr"/>
          <w:sz w:val="28"/>
          <w:szCs w:val="28"/>
          <w:rtl/>
        </w:rPr>
      </w:pPr>
      <w:r w:rsidRPr="00997B3D">
        <w:rPr>
          <w:rFonts w:cs="B Badr"/>
          <w:sz w:val="28"/>
          <w:szCs w:val="28"/>
          <w:rtl/>
        </w:rPr>
        <w:t>شذرات‏الذهب    ج‏11    618    فهرس البلده و الأماكن .....  ص : 615</w:t>
      </w:r>
    </w:p>
    <w:p w:rsidR="00997B3D" w:rsidRPr="00997B3D" w:rsidRDefault="00997B3D" w:rsidP="00997B3D">
      <w:pPr>
        <w:rPr>
          <w:rFonts w:cs="B Badr"/>
          <w:sz w:val="28"/>
          <w:szCs w:val="28"/>
          <w:rtl/>
        </w:rPr>
      </w:pPr>
      <w:r w:rsidRPr="00997B3D">
        <w:rPr>
          <w:rFonts w:cs="B Badr"/>
          <w:color w:val="C00000"/>
          <w:sz w:val="28"/>
          <w:szCs w:val="28"/>
          <w:rtl/>
        </w:rPr>
        <w:t>الإسماعيلية</w:t>
      </w:r>
      <w:r w:rsidRPr="00997B3D">
        <w:rPr>
          <w:rFonts w:cs="B Badr"/>
          <w:sz w:val="28"/>
          <w:szCs w:val="28"/>
          <w:rtl/>
        </w:rPr>
        <w:t>. 7/ 316.</w:t>
      </w:r>
    </w:p>
    <w:p w:rsidR="00997B3D" w:rsidRPr="00997B3D" w:rsidRDefault="00997B3D" w:rsidP="00997B3D">
      <w:pPr>
        <w:rPr>
          <w:rFonts w:cs="B Badr"/>
          <w:sz w:val="28"/>
          <w:szCs w:val="28"/>
          <w:rtl/>
        </w:rPr>
      </w:pPr>
      <w:r w:rsidRPr="00997B3D">
        <w:rPr>
          <w:rFonts w:cs="B Badr"/>
          <w:sz w:val="28"/>
          <w:szCs w:val="28"/>
          <w:rtl/>
        </w:rPr>
        <w:t>الفخرى         288    ثم ملك بعده ابنه المستظهر بالله أبو العباس أحمد .....  ص : 288</w:t>
      </w:r>
    </w:p>
    <w:p w:rsidR="00997B3D" w:rsidRPr="00997B3D" w:rsidRDefault="00997B3D" w:rsidP="00997B3D">
      <w:pPr>
        <w:rPr>
          <w:rFonts w:cs="B Badr"/>
          <w:sz w:val="28"/>
          <w:szCs w:val="28"/>
          <w:rtl/>
        </w:rPr>
      </w:pPr>
      <w:r w:rsidRPr="00997B3D">
        <w:rPr>
          <w:rFonts w:cs="B Badr"/>
          <w:sz w:val="28"/>
          <w:szCs w:val="28"/>
          <w:rtl/>
        </w:rPr>
        <w:t xml:space="preserve">[2] الحسن بن الصّباح: داع فاطميّ من أنصار نزار في خلافه مع أخيه المستعلي. فرّ من مصر إلى قلعة ألموت بعد مقتل نزار، و أسس فرقة </w:t>
      </w:r>
      <w:r w:rsidRPr="00997B3D">
        <w:rPr>
          <w:rFonts w:cs="B Badr"/>
          <w:color w:val="C00000"/>
          <w:sz w:val="28"/>
          <w:szCs w:val="28"/>
          <w:rtl/>
        </w:rPr>
        <w:t>الإسماعيلية</w:t>
      </w:r>
      <w:r w:rsidRPr="00997B3D">
        <w:rPr>
          <w:rFonts w:cs="B Badr"/>
          <w:sz w:val="28"/>
          <w:szCs w:val="28"/>
          <w:rtl/>
        </w:rPr>
        <w:t xml:space="preserve"> و دولتها في المشرق. قضى على دولته هولاكو/ 654/ ه. مات الحسن عام/ 518/ ه.</w:t>
      </w:r>
    </w:p>
    <w:p w:rsidR="00997B3D" w:rsidRPr="00997B3D" w:rsidRDefault="00997B3D" w:rsidP="00997B3D">
      <w:pPr>
        <w:rPr>
          <w:rFonts w:cs="B Badr"/>
          <w:sz w:val="28"/>
          <w:szCs w:val="28"/>
          <w:rtl/>
        </w:rPr>
      </w:pPr>
      <w:r w:rsidRPr="00997B3D">
        <w:rPr>
          <w:rFonts w:cs="B Badr"/>
          <w:sz w:val="28"/>
          <w:szCs w:val="28"/>
          <w:rtl/>
        </w:rPr>
        <w:t>الكامل    ج‏8    157    ذكر عدة حوادث .....  ص : 157</w:t>
      </w:r>
    </w:p>
    <w:p w:rsidR="00997B3D" w:rsidRPr="00997B3D" w:rsidRDefault="00997B3D" w:rsidP="00997B3D">
      <w:pPr>
        <w:rPr>
          <w:rFonts w:cs="B Badr"/>
          <w:sz w:val="28"/>
          <w:szCs w:val="28"/>
          <w:rtl/>
        </w:rPr>
      </w:pPr>
      <w:r w:rsidRPr="00997B3D">
        <w:rPr>
          <w:rFonts w:cs="B Badr"/>
          <w:sz w:val="28"/>
          <w:szCs w:val="28"/>
          <w:rtl/>
        </w:rPr>
        <w:t xml:space="preserve">و فيها ظهر عند الكوفة رجل ادّعى أنّه محمّد بن إسماعيل بن جعفر بن محمّد بن عليّ بن الحسين بن عليّ بن أبي طالب، و هو رئيس </w:t>
      </w:r>
      <w:r w:rsidRPr="00997B3D">
        <w:rPr>
          <w:rFonts w:cs="B Badr"/>
          <w:color w:val="C00000"/>
          <w:sz w:val="28"/>
          <w:szCs w:val="28"/>
          <w:rtl/>
        </w:rPr>
        <w:t>الإسماعيلية</w:t>
      </w:r>
      <w:r w:rsidRPr="00997B3D">
        <w:rPr>
          <w:rFonts w:cs="B Badr"/>
          <w:sz w:val="28"/>
          <w:szCs w:val="28"/>
          <w:rtl/>
        </w:rPr>
        <w:t>، و جمع جمعا عظيما من الأعراب و أهل السواد، و استفحل أمره في شوّال، فسيّر إليه جيش من بغداذ، فقاتلوه، فظفروا به و انهزم، و قتل كثير من أصحابه.</w:t>
      </w:r>
    </w:p>
    <w:p w:rsidR="00997B3D" w:rsidRPr="00997B3D" w:rsidRDefault="00997B3D" w:rsidP="00997B3D">
      <w:pPr>
        <w:rPr>
          <w:rFonts w:cs="B Badr"/>
          <w:sz w:val="28"/>
          <w:szCs w:val="28"/>
          <w:rtl/>
        </w:rPr>
      </w:pPr>
      <w:r w:rsidRPr="00997B3D">
        <w:rPr>
          <w:rFonts w:cs="B Badr"/>
          <w:sz w:val="28"/>
          <w:szCs w:val="28"/>
          <w:rtl/>
        </w:rPr>
        <w:t>الكامل    ج‏9    448    ذكر وفاة الظاهر و ولاية ابنه المستنصر .....  ص : 447</w:t>
      </w:r>
    </w:p>
    <w:p w:rsidR="00997B3D" w:rsidRPr="00997B3D" w:rsidRDefault="00997B3D" w:rsidP="00997B3D">
      <w:pPr>
        <w:rPr>
          <w:rFonts w:cs="B Badr"/>
          <w:sz w:val="28"/>
          <w:szCs w:val="28"/>
          <w:rtl/>
        </w:rPr>
      </w:pPr>
      <w:r w:rsidRPr="00997B3D">
        <w:rPr>
          <w:rFonts w:cs="B Badr"/>
          <w:sz w:val="28"/>
          <w:szCs w:val="28"/>
          <w:rtl/>
        </w:rPr>
        <w:t xml:space="preserve">و في سنة تسع و سبعين [و أربعمائة] وصل الحسن بن الصّبّاح الإسماعيليّ في زيّ تاجر إلى المستنصر باللَّه، و خاطبه في إقامته الدعوة له بخراسان و بلاد العجم، فأذن له في ذلك، فعاد و دعا إليه سرّا، و قال للمستنصر: من إمامي بعدك؟ فقال: ابني نزار. و </w:t>
      </w:r>
      <w:r w:rsidRPr="00997B3D">
        <w:rPr>
          <w:rFonts w:cs="B Badr"/>
          <w:color w:val="C00000"/>
          <w:sz w:val="28"/>
          <w:szCs w:val="28"/>
          <w:rtl/>
        </w:rPr>
        <w:t>الإسماعيلية</w:t>
      </w:r>
      <w:r w:rsidRPr="00997B3D">
        <w:rPr>
          <w:rFonts w:cs="B Badr"/>
          <w:sz w:val="28"/>
          <w:szCs w:val="28"/>
          <w:rtl/>
        </w:rPr>
        <w:t xml:space="preserve"> يعتقدون إمامة نزار، و سيرد كيف صرف الأمر عنه سنة سبع و ثمانين [و أربعمائة] إن شاء الله تعالى.</w:t>
      </w:r>
    </w:p>
    <w:p w:rsidR="00997B3D" w:rsidRPr="00997B3D" w:rsidRDefault="00997B3D" w:rsidP="00997B3D">
      <w:pPr>
        <w:rPr>
          <w:rFonts w:cs="B Badr"/>
          <w:sz w:val="28"/>
          <w:szCs w:val="28"/>
          <w:rtl/>
        </w:rPr>
      </w:pPr>
      <w:r w:rsidRPr="00997B3D">
        <w:rPr>
          <w:rFonts w:cs="B Badr"/>
          <w:sz w:val="28"/>
          <w:szCs w:val="28"/>
          <w:rtl/>
        </w:rPr>
        <w:t xml:space="preserve">الكامل    ج‏9    524    ذكر قتل </w:t>
      </w:r>
      <w:r w:rsidRPr="00997B3D">
        <w:rPr>
          <w:rFonts w:cs="B Badr"/>
          <w:color w:val="C00000"/>
          <w:sz w:val="28"/>
          <w:szCs w:val="28"/>
          <w:rtl/>
        </w:rPr>
        <w:t>الإسماعيلية</w:t>
      </w:r>
      <w:r w:rsidRPr="00997B3D">
        <w:rPr>
          <w:rFonts w:cs="B Badr"/>
          <w:sz w:val="28"/>
          <w:szCs w:val="28"/>
          <w:rtl/>
        </w:rPr>
        <w:t xml:space="preserve"> بما وراء النهر .....  ص : 524</w:t>
      </w:r>
    </w:p>
    <w:p w:rsidR="00997B3D" w:rsidRPr="00997B3D" w:rsidRDefault="00997B3D" w:rsidP="00997B3D">
      <w:pPr>
        <w:rPr>
          <w:rFonts w:cs="B Badr"/>
          <w:sz w:val="28"/>
          <w:szCs w:val="28"/>
          <w:rtl/>
        </w:rPr>
      </w:pPr>
      <w:r w:rsidRPr="00997B3D">
        <w:rPr>
          <w:rFonts w:cs="B Badr"/>
          <w:sz w:val="28"/>
          <w:szCs w:val="28"/>
          <w:rtl/>
        </w:rPr>
        <w:t xml:space="preserve">ذكر قتل </w:t>
      </w:r>
      <w:r w:rsidRPr="00997B3D">
        <w:rPr>
          <w:rFonts w:cs="B Badr"/>
          <w:color w:val="C00000"/>
          <w:sz w:val="28"/>
          <w:szCs w:val="28"/>
          <w:rtl/>
        </w:rPr>
        <w:t>الإسماعيلية</w:t>
      </w:r>
      <w:r w:rsidRPr="00997B3D">
        <w:rPr>
          <w:rFonts w:cs="B Badr"/>
          <w:sz w:val="28"/>
          <w:szCs w:val="28"/>
          <w:rtl/>
        </w:rPr>
        <w:t xml:space="preserve"> بما وراء النهر</w:t>
      </w:r>
    </w:p>
    <w:p w:rsidR="00997B3D" w:rsidRPr="00997B3D" w:rsidRDefault="00997B3D" w:rsidP="00997B3D">
      <w:pPr>
        <w:rPr>
          <w:rFonts w:cs="B Badr"/>
          <w:sz w:val="28"/>
          <w:szCs w:val="28"/>
          <w:rtl/>
        </w:rPr>
      </w:pPr>
      <w:r w:rsidRPr="00997B3D">
        <w:rPr>
          <w:rFonts w:cs="B Badr"/>
          <w:sz w:val="28"/>
          <w:szCs w:val="28"/>
          <w:rtl/>
        </w:rPr>
        <w:t xml:space="preserve">الكامل    ج‏9    524    ذكر قتل </w:t>
      </w:r>
      <w:r w:rsidRPr="00997B3D">
        <w:rPr>
          <w:rFonts w:cs="B Badr"/>
          <w:color w:val="C00000"/>
          <w:sz w:val="28"/>
          <w:szCs w:val="28"/>
          <w:rtl/>
        </w:rPr>
        <w:t>الإسماعيلية</w:t>
      </w:r>
      <w:r w:rsidRPr="00997B3D">
        <w:rPr>
          <w:rFonts w:cs="B Badr"/>
          <w:sz w:val="28"/>
          <w:szCs w:val="28"/>
          <w:rtl/>
        </w:rPr>
        <w:t xml:space="preserve"> بما وراء النهر .....  ص : 524</w:t>
      </w:r>
    </w:p>
    <w:p w:rsidR="00997B3D" w:rsidRPr="00997B3D" w:rsidRDefault="00997B3D" w:rsidP="00997B3D">
      <w:pPr>
        <w:rPr>
          <w:rFonts w:cs="B Badr"/>
          <w:sz w:val="28"/>
          <w:szCs w:val="28"/>
          <w:rtl/>
        </w:rPr>
      </w:pPr>
      <w:r w:rsidRPr="00997B3D">
        <w:rPr>
          <w:rFonts w:cs="B Badr"/>
          <w:sz w:val="28"/>
          <w:szCs w:val="28"/>
          <w:rtl/>
        </w:rPr>
        <w:t xml:space="preserve">في هذه السنة أوقع بغراخان، صاحب ما وراء النهر، بجمع كثير من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lastRenderedPageBreak/>
        <w:t>الكامل    ج‏9    552    ذكر عدة حوادث .....  ص : 550</w:t>
      </w:r>
    </w:p>
    <w:p w:rsidR="00997B3D" w:rsidRPr="00997B3D" w:rsidRDefault="00997B3D" w:rsidP="00997B3D">
      <w:pPr>
        <w:rPr>
          <w:rFonts w:cs="B Badr"/>
          <w:sz w:val="28"/>
          <w:szCs w:val="28"/>
          <w:rtl/>
        </w:rPr>
      </w:pPr>
      <w:r w:rsidRPr="00997B3D">
        <w:rPr>
          <w:rFonts w:cs="B Badr"/>
          <w:sz w:val="28"/>
          <w:szCs w:val="28"/>
          <w:rtl/>
        </w:rPr>
        <w:t xml:space="preserve">و فيها، في رمضان، قتل الأمير آق‏سنقر بهمذان، قتله الباطنيّة لأنّه كان كثير الغزو إليهم، و القتل فيهم، و النهب لأموالهم، و التخريب لبلادهم، فلمّا كان الآن قصد إنسانا من الزّهّاد ليزوره، فوثب عليه جماعة من </w:t>
      </w:r>
      <w:r w:rsidRPr="00997B3D">
        <w:rPr>
          <w:rFonts w:cs="B Badr"/>
          <w:color w:val="C00000"/>
          <w:sz w:val="28"/>
          <w:szCs w:val="28"/>
          <w:rtl/>
        </w:rPr>
        <w:t>الإسماعيلية</w:t>
      </w:r>
      <w:r w:rsidRPr="00997B3D">
        <w:rPr>
          <w:rFonts w:cs="B Badr"/>
          <w:sz w:val="28"/>
          <w:szCs w:val="28"/>
          <w:rtl/>
        </w:rPr>
        <w:t xml:space="preserve"> فقتلوه.</w:t>
      </w:r>
    </w:p>
    <w:p w:rsidR="00997B3D" w:rsidRPr="00997B3D" w:rsidRDefault="00997B3D" w:rsidP="00997B3D">
      <w:pPr>
        <w:rPr>
          <w:rFonts w:cs="B Badr"/>
          <w:sz w:val="28"/>
          <w:szCs w:val="28"/>
          <w:rtl/>
        </w:rPr>
      </w:pPr>
      <w:r w:rsidRPr="00997B3D">
        <w:rPr>
          <w:rFonts w:cs="B Badr"/>
          <w:sz w:val="28"/>
          <w:szCs w:val="28"/>
          <w:rtl/>
        </w:rPr>
        <w:t>الكامل    ج‏10    237    ذكر وفاة المستنصر و ولاية ابنه المستعلي .....  ص : 237</w:t>
      </w:r>
    </w:p>
    <w:p w:rsidR="00997B3D" w:rsidRPr="00997B3D" w:rsidRDefault="00997B3D" w:rsidP="00997B3D">
      <w:pPr>
        <w:rPr>
          <w:rFonts w:cs="B Badr"/>
          <w:sz w:val="28"/>
          <w:szCs w:val="28"/>
          <w:rtl/>
        </w:rPr>
      </w:pPr>
      <w:r w:rsidRPr="00997B3D">
        <w:rPr>
          <w:rFonts w:cs="B Badr"/>
          <w:sz w:val="28"/>
          <w:szCs w:val="28"/>
          <w:rtl/>
        </w:rPr>
        <w:t xml:space="preserve">و كان الحسن بن الصّباح، رئيس هذه الطائفة </w:t>
      </w:r>
      <w:r w:rsidRPr="00997B3D">
        <w:rPr>
          <w:rFonts w:cs="B Badr"/>
          <w:color w:val="C00000"/>
          <w:sz w:val="28"/>
          <w:szCs w:val="28"/>
          <w:rtl/>
        </w:rPr>
        <w:t>الإسماعيلية</w:t>
      </w:r>
      <w:r w:rsidRPr="00997B3D">
        <w:rPr>
          <w:rFonts w:cs="B Badr"/>
          <w:sz w:val="28"/>
          <w:szCs w:val="28"/>
          <w:rtl/>
        </w:rPr>
        <w:t xml:space="preserve">، قد قصده في زيّ تاجر، و اجتمع به، و خاطبه في إقامة الدعوة له ببلاد العجم، فعاد و دعا الناس إليه سرّا، ثمّ أظهرها، و ملك القلاع، كما ذكرناه، و قال للمستنصر: من إمامي بعدك؟ فقال: ابني نزار، و هو أكبر أولاده، و </w:t>
      </w:r>
      <w:r w:rsidRPr="00997B3D">
        <w:rPr>
          <w:rFonts w:cs="B Badr"/>
          <w:color w:val="C00000"/>
          <w:sz w:val="28"/>
          <w:szCs w:val="28"/>
          <w:rtl/>
        </w:rPr>
        <w:t>الإسماعيلية</w:t>
      </w:r>
      <w:r w:rsidRPr="00997B3D">
        <w:rPr>
          <w:rFonts w:cs="B Badr"/>
          <w:sz w:val="28"/>
          <w:szCs w:val="28"/>
          <w:rtl/>
        </w:rPr>
        <w:t xml:space="preserve"> إلى يومنا هذا يقولون بإمامة نزار.</w:t>
      </w:r>
    </w:p>
    <w:p w:rsidR="00997B3D" w:rsidRPr="00997B3D" w:rsidRDefault="00997B3D" w:rsidP="00997B3D">
      <w:pPr>
        <w:rPr>
          <w:rFonts w:cs="B Badr"/>
          <w:sz w:val="28"/>
          <w:szCs w:val="28"/>
          <w:rtl/>
        </w:rPr>
      </w:pPr>
      <w:r w:rsidRPr="00997B3D">
        <w:rPr>
          <w:rFonts w:cs="B Badr"/>
          <w:sz w:val="28"/>
          <w:szCs w:val="28"/>
          <w:rtl/>
        </w:rPr>
        <w:t>الكامل    ج‏10    313    ذكر قتل الباطنية .....  ص : 313</w:t>
      </w:r>
    </w:p>
    <w:p w:rsidR="00997B3D" w:rsidRPr="00997B3D" w:rsidRDefault="00997B3D" w:rsidP="00997B3D">
      <w:pPr>
        <w:rPr>
          <w:rFonts w:cs="B Badr"/>
          <w:sz w:val="28"/>
          <w:szCs w:val="28"/>
          <w:rtl/>
        </w:rPr>
      </w:pPr>
      <w:r w:rsidRPr="00997B3D">
        <w:rPr>
          <w:rFonts w:cs="B Badr"/>
          <w:sz w:val="28"/>
          <w:szCs w:val="28"/>
          <w:rtl/>
        </w:rPr>
        <w:t xml:space="preserve">في هذه السنة، في شعبان، أمر السلطان بركيارق بقتل الباطنيّة، و هم </w:t>
      </w:r>
      <w:r w:rsidRPr="00997B3D">
        <w:rPr>
          <w:rFonts w:cs="B Badr"/>
          <w:color w:val="C00000"/>
          <w:sz w:val="28"/>
          <w:szCs w:val="28"/>
          <w:rtl/>
        </w:rPr>
        <w:t>الإسماعيلية</w:t>
      </w:r>
      <w:r w:rsidRPr="00997B3D">
        <w:rPr>
          <w:rFonts w:cs="B Badr"/>
          <w:sz w:val="28"/>
          <w:szCs w:val="28"/>
          <w:rtl/>
        </w:rPr>
        <w:t xml:space="preserve"> و هم الذين كانوا قديما يسمّون قرامطة، و نحن نبتدئ بأوّل أمرهم الآن ثم بسبب قتلهم.</w:t>
      </w:r>
    </w:p>
    <w:p w:rsidR="00997B3D" w:rsidRPr="00997B3D" w:rsidRDefault="00997B3D" w:rsidP="00997B3D">
      <w:pPr>
        <w:rPr>
          <w:rFonts w:cs="B Badr"/>
          <w:sz w:val="28"/>
          <w:szCs w:val="28"/>
          <w:rtl/>
        </w:rPr>
      </w:pPr>
      <w:r w:rsidRPr="00997B3D">
        <w:rPr>
          <w:rFonts w:cs="B Badr"/>
          <w:sz w:val="28"/>
          <w:szCs w:val="28"/>
          <w:rtl/>
        </w:rPr>
        <w:t>الكامل    ج‏10    313    ذكر قتل الباطنية .....  ص : 313</w:t>
      </w:r>
    </w:p>
    <w:p w:rsidR="00997B3D" w:rsidRPr="00997B3D" w:rsidRDefault="00997B3D" w:rsidP="00997B3D">
      <w:pPr>
        <w:rPr>
          <w:rFonts w:cs="B Badr"/>
          <w:sz w:val="28"/>
          <w:szCs w:val="28"/>
          <w:rtl/>
        </w:rPr>
      </w:pPr>
      <w:r w:rsidRPr="00997B3D">
        <w:rPr>
          <w:rFonts w:cs="B Badr"/>
          <w:sz w:val="28"/>
          <w:szCs w:val="28"/>
          <w:rtl/>
        </w:rPr>
        <w:t xml:space="preserve">فأوّل ما عرف من أحوالهم، أعني هذه الدعوة الأخيرة التي اشتهرت بالباطنيّة، و </w:t>
      </w:r>
      <w:r w:rsidRPr="00997B3D">
        <w:rPr>
          <w:rFonts w:cs="B Badr"/>
          <w:color w:val="C00000"/>
          <w:sz w:val="28"/>
          <w:szCs w:val="28"/>
          <w:rtl/>
        </w:rPr>
        <w:t>الإسماعيلية</w:t>
      </w:r>
      <w:r w:rsidRPr="00997B3D">
        <w:rPr>
          <w:rFonts w:cs="B Badr"/>
          <w:sz w:val="28"/>
          <w:szCs w:val="28"/>
          <w:rtl/>
        </w:rPr>
        <w:t>، في أيّام السلطان ملك شاه، فإنّه اجتمع منهم ثمانية عشر رجلا، فصلّوا صلاة العيد في ساوة، ففطن بهم الشّحنة، فأخذهم و حبسهم، ثم سئل فيهم فأطلقهم، فهذا أوّل اجتماع كان لهم.</w:t>
      </w:r>
    </w:p>
    <w:p w:rsidR="00997B3D" w:rsidRPr="00997B3D" w:rsidRDefault="00997B3D" w:rsidP="00997B3D">
      <w:pPr>
        <w:rPr>
          <w:rFonts w:cs="B Badr"/>
          <w:sz w:val="28"/>
          <w:szCs w:val="28"/>
          <w:rtl/>
        </w:rPr>
      </w:pPr>
      <w:r w:rsidRPr="00997B3D">
        <w:rPr>
          <w:rFonts w:cs="B Badr"/>
          <w:sz w:val="28"/>
          <w:szCs w:val="28"/>
          <w:rtl/>
        </w:rPr>
        <w:t>الكامل    ج‏10    318    ذكر قلاعهم التي استولوا عليها ببلاد العجم .....  ص : 315</w:t>
      </w:r>
    </w:p>
    <w:p w:rsidR="00997B3D" w:rsidRPr="00997B3D" w:rsidRDefault="00997B3D" w:rsidP="00997B3D">
      <w:pPr>
        <w:rPr>
          <w:rFonts w:cs="B Badr"/>
          <w:sz w:val="28"/>
          <w:szCs w:val="28"/>
          <w:rtl/>
        </w:rPr>
      </w:pPr>
      <w:r w:rsidRPr="00997B3D">
        <w:rPr>
          <w:rFonts w:cs="B Badr"/>
          <w:sz w:val="28"/>
          <w:szCs w:val="28"/>
          <w:rtl/>
        </w:rPr>
        <w:t xml:space="preserve">و منها طبس، و بعض قهستان، و كان سبب ملكهم لها أنّ قهستان كان قد بقي فيها بقايا من بني سيمجور، أمراء خراسان، أيّام السامانيّة، و كان قد بقي من نسلهم رجل يقال له المنوّر، و كان رئيسا مطاعا عند الخاصّة و العامة، فلمّا ولي كلسارغ قهستان ظلم الناس و عسفهم، و أراد أختا للمنوّر بغير حلّ، فحمل ذلك المنوّر على أن التجأ إلى </w:t>
      </w:r>
      <w:r w:rsidRPr="00997B3D">
        <w:rPr>
          <w:rFonts w:cs="B Badr"/>
          <w:color w:val="C00000"/>
          <w:sz w:val="28"/>
          <w:szCs w:val="28"/>
          <w:rtl/>
        </w:rPr>
        <w:t>الإسماعيلية</w:t>
      </w:r>
      <w:r w:rsidRPr="00997B3D">
        <w:rPr>
          <w:rFonts w:cs="B Badr"/>
          <w:sz w:val="28"/>
          <w:szCs w:val="28"/>
          <w:rtl/>
        </w:rPr>
        <w:t>، و صار معهم، فعظم حالهم في قهستان، و استولوا عليها و من جملتها خور، و خوسف، و زوزن، و قاين، و تون، و تلك الأطراف المجاورة لها.</w:t>
      </w:r>
    </w:p>
    <w:p w:rsidR="00997B3D" w:rsidRPr="00997B3D" w:rsidRDefault="00997B3D" w:rsidP="00997B3D">
      <w:pPr>
        <w:rPr>
          <w:rFonts w:cs="B Badr"/>
          <w:sz w:val="28"/>
          <w:szCs w:val="28"/>
          <w:rtl/>
        </w:rPr>
      </w:pPr>
      <w:r w:rsidRPr="00997B3D">
        <w:rPr>
          <w:rFonts w:cs="B Badr"/>
          <w:sz w:val="28"/>
          <w:szCs w:val="28"/>
          <w:rtl/>
        </w:rPr>
        <w:t>الكامل    ج‏10    320    ذكر قتل صاحب كرمان الباطني و ملك غيره .....  ص : 320</w:t>
      </w:r>
    </w:p>
    <w:p w:rsidR="00997B3D" w:rsidRPr="00997B3D" w:rsidRDefault="00997B3D" w:rsidP="00997B3D">
      <w:pPr>
        <w:rPr>
          <w:rFonts w:cs="B Badr"/>
          <w:sz w:val="28"/>
          <w:szCs w:val="28"/>
          <w:rtl/>
        </w:rPr>
      </w:pPr>
      <w:r w:rsidRPr="00997B3D">
        <w:rPr>
          <w:rFonts w:cs="B Badr"/>
          <w:sz w:val="28"/>
          <w:szCs w:val="28"/>
          <w:rtl/>
        </w:rPr>
        <w:t xml:space="preserve">كان تيران شاه بن توران شاه بن قاورت بك هو الّذي قتل الأتراك </w:t>
      </w:r>
      <w:r w:rsidRPr="00997B3D">
        <w:rPr>
          <w:rFonts w:cs="B Badr"/>
          <w:color w:val="C00000"/>
          <w:sz w:val="28"/>
          <w:szCs w:val="28"/>
          <w:rtl/>
        </w:rPr>
        <w:t>الإسماعيلية</w:t>
      </w:r>
      <w:r w:rsidRPr="00997B3D">
        <w:rPr>
          <w:rFonts w:cs="B Badr"/>
          <w:sz w:val="28"/>
          <w:szCs w:val="28"/>
          <w:rtl/>
        </w:rPr>
        <w:t>، و ليسوا منسوبين [1] إلى هذه الطائفة الباطنيّة، إنّما نسبوا إلى أمير اسمه إسماعيل، و كانوا من أهل السنّة، قتل منهم ألفي رجل صبرا، و قطع أيدي ألفين، و وفد [2] عليه إنسان يقال له: أبو زرعة، كان كاتبا بخوزستان،</w:t>
      </w:r>
    </w:p>
    <w:p w:rsidR="00997B3D" w:rsidRPr="00997B3D" w:rsidRDefault="00997B3D" w:rsidP="00997B3D">
      <w:pPr>
        <w:rPr>
          <w:rFonts w:cs="B Badr"/>
          <w:sz w:val="28"/>
          <w:szCs w:val="28"/>
          <w:rtl/>
        </w:rPr>
      </w:pPr>
      <w:r w:rsidRPr="00997B3D">
        <w:rPr>
          <w:rFonts w:cs="B Badr"/>
          <w:sz w:val="28"/>
          <w:szCs w:val="28"/>
          <w:rtl/>
        </w:rPr>
        <w:lastRenderedPageBreak/>
        <w:t>الكامل    ج‏10    324    ذكر حصر الأمير بزغش قهستان و طبس .....  ص : 324</w:t>
      </w:r>
    </w:p>
    <w:p w:rsidR="00997B3D" w:rsidRPr="00997B3D" w:rsidRDefault="00997B3D" w:rsidP="00997B3D">
      <w:pPr>
        <w:rPr>
          <w:rFonts w:cs="B Badr"/>
          <w:sz w:val="28"/>
          <w:szCs w:val="28"/>
          <w:rtl/>
        </w:rPr>
      </w:pPr>
      <w:r w:rsidRPr="00997B3D">
        <w:rPr>
          <w:rFonts w:cs="B Badr"/>
          <w:sz w:val="28"/>
          <w:szCs w:val="28"/>
          <w:rtl/>
        </w:rPr>
        <w:t xml:space="preserve">في هذه السنة جمع الأمير بزغش، و هو أكبر أمير مع السلطان سنجر، جموعا كثيرة، و قوّاهم بالمال و السلاح، و سار إلى بلد </w:t>
      </w:r>
      <w:r w:rsidRPr="00997B3D">
        <w:rPr>
          <w:rFonts w:cs="B Badr"/>
          <w:color w:val="C00000"/>
          <w:sz w:val="28"/>
          <w:szCs w:val="28"/>
          <w:rtl/>
        </w:rPr>
        <w:t>الإسماعيلية</w:t>
      </w:r>
      <w:r w:rsidRPr="00997B3D">
        <w:rPr>
          <w:rFonts w:cs="B Badr"/>
          <w:sz w:val="28"/>
          <w:szCs w:val="28"/>
          <w:rtl/>
        </w:rPr>
        <w:t>، فنهبه، و خرّبه، و قتل فيهم فأكثر، و حصر طبس، و ضيّق عليها، و رماها بالمنجنيق، فخرّب كثيرا من سورها، و ضعف من بها، و لم يبق إلّا أخذها، فأرسلوا إليه الرشا الكثيرة، و استنزلوه عمّا كان يريده منهم، فرحل عنهم و تركهم، فعاودوا عمارة ما انهدم من سورها، و ملئوها ذخائر من سلاح و أقوات و غير ذلك، ثم عاودهم بزغش سنة سبع و تسعين [و أربعمائة]، فكان ما نذكره إن شاء الله تعالى.</w:t>
      </w:r>
    </w:p>
    <w:p w:rsidR="00997B3D" w:rsidRPr="00997B3D" w:rsidRDefault="00997B3D" w:rsidP="00997B3D">
      <w:pPr>
        <w:rPr>
          <w:rFonts w:cs="B Badr"/>
          <w:sz w:val="28"/>
          <w:szCs w:val="28"/>
          <w:rtl/>
        </w:rPr>
      </w:pPr>
      <w:r w:rsidRPr="00997B3D">
        <w:rPr>
          <w:rFonts w:cs="B Badr"/>
          <w:sz w:val="28"/>
          <w:szCs w:val="28"/>
          <w:rtl/>
        </w:rPr>
        <w:t>الكامل    ج‏10    378    ذكر عدة حوادث .....  ص : 377</w:t>
      </w:r>
    </w:p>
    <w:p w:rsidR="00997B3D" w:rsidRPr="00997B3D" w:rsidRDefault="00997B3D" w:rsidP="00997B3D">
      <w:pPr>
        <w:rPr>
          <w:rFonts w:cs="B Badr"/>
          <w:sz w:val="28"/>
          <w:szCs w:val="28"/>
          <w:rtl/>
        </w:rPr>
      </w:pPr>
      <w:r w:rsidRPr="00997B3D">
        <w:rPr>
          <w:rFonts w:cs="B Badr"/>
          <w:sz w:val="28"/>
          <w:szCs w:val="28"/>
          <w:rtl/>
        </w:rPr>
        <w:t xml:space="preserve">و فيها عزل السلطان سنجر وزيره المجير أبا الفتح الطغرائي، و سبب ذلك أنّ الأمير بزغش، و هو أصفهسلار العسكر السّنجريّ، ألقي إليه ملطّف فيه: لا يتمّ لك أمر مع هذا السلطان، و وقع إلى سنجر، لا يتمّ لك أمر مع الأمير بزغش، مع كثرة جموعه، فجمع بزغش أصحاب العمائم، و عرض عليهم الملطّفين، فاتّفقوا على كاتب الطّغرائي، و ظهرت عليه فقتل، و قبض سنجر على الطّغرائي، و أراد قتله، فمنعه بزغش، و قال له: حقّ خدمة، فأبعده إلى غزنة. و فيها جمع بزغش كثيرا من عساكر خراسان، و أتاه كثير من المتطوّعة، و سار إلى قتال </w:t>
      </w:r>
      <w:r w:rsidRPr="00997B3D">
        <w:rPr>
          <w:rFonts w:cs="B Badr"/>
          <w:color w:val="C00000"/>
          <w:sz w:val="28"/>
          <w:szCs w:val="28"/>
          <w:rtl/>
        </w:rPr>
        <w:t>الإسماعيلية</w:t>
      </w:r>
      <w:r w:rsidRPr="00997B3D">
        <w:rPr>
          <w:rFonts w:cs="B Badr"/>
          <w:sz w:val="28"/>
          <w:szCs w:val="28"/>
          <w:rtl/>
        </w:rPr>
        <w:t>، فقصد طبس، و هي لهم، فخربها و ما جاورها من القلاع و القرى، و أكثر فيهم القتل، و النهب، و السبي، و فعل بهم الأفعال العظيمة، ثم إنّ أصحاب سنجر أشاروا بأن يؤمّنوا، و يشرط عليهم أنّهم لا يبنون حصنا، و لا يشترون سلاحا، و لا يدعون أحدا</w:t>
      </w:r>
    </w:p>
    <w:p w:rsidR="00997B3D" w:rsidRPr="00997B3D" w:rsidRDefault="00997B3D" w:rsidP="00997B3D">
      <w:pPr>
        <w:rPr>
          <w:rFonts w:cs="B Badr"/>
          <w:sz w:val="28"/>
          <w:szCs w:val="28"/>
          <w:rtl/>
        </w:rPr>
      </w:pPr>
      <w:r w:rsidRPr="00997B3D">
        <w:rPr>
          <w:rFonts w:cs="B Badr"/>
          <w:sz w:val="28"/>
          <w:szCs w:val="28"/>
          <w:rtl/>
        </w:rPr>
        <w:t>الكامل    ج‏10    392    ذكر حال الباطنية هذه السنة بخراسان .....  ص : 392</w:t>
      </w:r>
    </w:p>
    <w:p w:rsidR="00997B3D" w:rsidRPr="00997B3D" w:rsidRDefault="00997B3D" w:rsidP="00997B3D">
      <w:pPr>
        <w:rPr>
          <w:rFonts w:cs="B Badr"/>
          <w:sz w:val="28"/>
          <w:szCs w:val="28"/>
          <w:rtl/>
        </w:rPr>
      </w:pPr>
      <w:r w:rsidRPr="00997B3D">
        <w:rPr>
          <w:rFonts w:cs="B Badr"/>
          <w:sz w:val="28"/>
          <w:szCs w:val="28"/>
          <w:rtl/>
        </w:rPr>
        <w:t xml:space="preserve">في هذه السنة سار جمع كثير من </w:t>
      </w:r>
      <w:r w:rsidRPr="00997B3D">
        <w:rPr>
          <w:rFonts w:cs="B Badr"/>
          <w:color w:val="C00000"/>
          <w:sz w:val="28"/>
          <w:szCs w:val="28"/>
          <w:rtl/>
        </w:rPr>
        <w:t>الإسماعيلية</w:t>
      </w:r>
      <w:r w:rsidRPr="00997B3D">
        <w:rPr>
          <w:rFonts w:cs="B Badr"/>
          <w:sz w:val="28"/>
          <w:szCs w:val="28"/>
          <w:rtl/>
        </w:rPr>
        <w:t xml:space="preserve"> من طريثيث، عن بعض أعمال بيهق، و شاعت [2] الغارة في تلك النواحي، و أكثروا القتل في أهلها،</w:t>
      </w:r>
    </w:p>
    <w:p w:rsidR="00997B3D" w:rsidRPr="00997B3D" w:rsidRDefault="00997B3D" w:rsidP="00997B3D">
      <w:pPr>
        <w:rPr>
          <w:rFonts w:cs="B Badr"/>
          <w:sz w:val="28"/>
          <w:szCs w:val="28"/>
          <w:rtl/>
        </w:rPr>
      </w:pPr>
      <w:r w:rsidRPr="00997B3D">
        <w:rPr>
          <w:rFonts w:cs="B Badr"/>
          <w:sz w:val="28"/>
          <w:szCs w:val="28"/>
          <w:rtl/>
        </w:rPr>
        <w:t>الكامل    ج‏10    477    ذكر عدة حوادث .....  ص : 477</w:t>
      </w:r>
    </w:p>
    <w:p w:rsidR="00997B3D" w:rsidRPr="00997B3D" w:rsidRDefault="00997B3D" w:rsidP="00997B3D">
      <w:pPr>
        <w:rPr>
          <w:rFonts w:cs="B Badr"/>
          <w:sz w:val="28"/>
          <w:szCs w:val="28"/>
          <w:rtl/>
        </w:rPr>
      </w:pPr>
      <w:r w:rsidRPr="00997B3D">
        <w:rPr>
          <w:rFonts w:cs="B Badr"/>
          <w:sz w:val="28"/>
          <w:szCs w:val="28"/>
          <w:rtl/>
        </w:rPr>
        <w:t xml:space="preserve">في هذه السنة، في المحرّم، سيّر السلطان وزيره نظام الملك أحمد بن نظام الملك إلى قلعة ألموت لقتال الحسن بن الصّبّاح و من معه من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الكامل    ج‏10    547    ذكر عصيان الملك طغرل على أخيه السلطان محمود .....  ص : 547</w:t>
      </w:r>
    </w:p>
    <w:p w:rsidR="00997B3D" w:rsidRPr="00997B3D" w:rsidRDefault="00997B3D" w:rsidP="00997B3D">
      <w:pPr>
        <w:rPr>
          <w:rFonts w:cs="B Badr"/>
          <w:sz w:val="28"/>
          <w:szCs w:val="28"/>
          <w:rtl/>
        </w:rPr>
      </w:pPr>
      <w:r w:rsidRPr="00997B3D">
        <w:rPr>
          <w:rFonts w:cs="B Badr"/>
          <w:sz w:val="28"/>
          <w:szCs w:val="28"/>
          <w:rtl/>
        </w:rPr>
        <w:t xml:space="preserve">كان الملك طغرل بن محمّد لمّا توفّي والده بقلعة سرجهان، و كان مولده سنة ثلاث و خمسمائة في المحرّم، و أقطعه والده، سنة أربع، ساوة و آوة و زنجان، و جعل أتابكه الأمير شيركير الّذي تقدّم ذكره في حصار قلاع </w:t>
      </w:r>
      <w:r w:rsidRPr="00997B3D">
        <w:rPr>
          <w:rFonts w:cs="B Badr"/>
          <w:color w:val="C00000"/>
          <w:sz w:val="28"/>
          <w:szCs w:val="28"/>
          <w:rtl/>
        </w:rPr>
        <w:t>الإسماعيلية</w:t>
      </w:r>
      <w:r w:rsidRPr="00997B3D">
        <w:rPr>
          <w:rFonts w:cs="B Badr"/>
          <w:sz w:val="28"/>
          <w:szCs w:val="28"/>
          <w:rtl/>
        </w:rPr>
        <w:t xml:space="preserve">، فازداد ملك طغرل بما فتحه </w:t>
      </w:r>
      <w:r w:rsidRPr="00997B3D">
        <w:rPr>
          <w:rFonts w:cs="B Badr"/>
          <w:sz w:val="28"/>
          <w:szCs w:val="28"/>
          <w:rtl/>
        </w:rPr>
        <w:lastRenderedPageBreak/>
        <w:t>شيركير من قلاعهم، فأرسل إليه السلطان محمود الأمير كنتغدي ليكون أتابكا له، و مدبّرا لأمره، و يحمله إليه، فلمّا وصل إليه حسّن له مخالفة أخيه، و ترك المجي‏ء إليه، و اتّفقا على ذلك.</w:t>
      </w:r>
    </w:p>
    <w:p w:rsidR="00997B3D" w:rsidRPr="00997B3D" w:rsidRDefault="00997B3D" w:rsidP="00997B3D">
      <w:pPr>
        <w:rPr>
          <w:rFonts w:cs="B Badr"/>
          <w:sz w:val="28"/>
          <w:szCs w:val="28"/>
          <w:rtl/>
        </w:rPr>
      </w:pPr>
      <w:r w:rsidRPr="00997B3D">
        <w:rPr>
          <w:rFonts w:cs="B Badr"/>
          <w:sz w:val="28"/>
          <w:szCs w:val="28"/>
          <w:rtl/>
        </w:rPr>
        <w:t>الكامل    ج‏10    559    ذكر ملك علي بن سكمان البصرة .....  ص : 559</w:t>
      </w:r>
    </w:p>
    <w:p w:rsidR="00997B3D" w:rsidRPr="00997B3D" w:rsidRDefault="00997B3D" w:rsidP="00997B3D">
      <w:pPr>
        <w:rPr>
          <w:rFonts w:cs="B Badr"/>
          <w:sz w:val="28"/>
          <w:szCs w:val="28"/>
          <w:rtl/>
        </w:rPr>
      </w:pPr>
      <w:r w:rsidRPr="00997B3D">
        <w:rPr>
          <w:rFonts w:cs="B Badr"/>
          <w:sz w:val="28"/>
          <w:szCs w:val="28"/>
          <w:rtl/>
        </w:rPr>
        <w:t xml:space="preserve">و سبب ذلك: أنّ السلطان محمّدا [1] كان قد أقطع البصرة الأمير آقسنقر البخاريّ، فاستخلف بها نائبا يعرف بسنقر البياتيّ، فأحسن السيرة إلى حدّ أنّ الماء بالبصرة ملح، فأقام سفنا و جرارا للضعفاء و السابلة، تحمل لهم الماء العذب. فلمّا توفّي السلطان محمّد عزم هذا الأمير سنقر على القبض على أمير اسمه غزغلي، مقدّم الأتراك </w:t>
      </w:r>
      <w:r w:rsidRPr="00997B3D">
        <w:rPr>
          <w:rFonts w:cs="B Badr"/>
          <w:color w:val="C00000"/>
          <w:sz w:val="28"/>
          <w:szCs w:val="28"/>
          <w:rtl/>
        </w:rPr>
        <w:t>الإسماعيلية</w:t>
      </w:r>
      <w:r w:rsidRPr="00997B3D">
        <w:rPr>
          <w:rFonts w:cs="B Badr"/>
          <w:sz w:val="28"/>
          <w:szCs w:val="28"/>
          <w:rtl/>
        </w:rPr>
        <w:t>، و هو مذكور، و حجّ بالناس على البصرة عدّة سنين، و على أمير آخر اسمه سنقر ألب، و هو مقدّم الأتراك البلدقيّة، فاجتمعا عليه، و قبضاه و قيّداه، و أخذا القلعة و ما وجداه له.</w:t>
      </w:r>
    </w:p>
    <w:p w:rsidR="00997B3D" w:rsidRPr="00997B3D" w:rsidRDefault="00997B3D" w:rsidP="00997B3D">
      <w:pPr>
        <w:rPr>
          <w:rFonts w:cs="B Badr"/>
          <w:sz w:val="28"/>
          <w:szCs w:val="28"/>
          <w:rtl/>
        </w:rPr>
      </w:pPr>
      <w:r w:rsidRPr="00997B3D">
        <w:rPr>
          <w:rFonts w:cs="B Badr"/>
          <w:sz w:val="28"/>
          <w:szCs w:val="28"/>
          <w:rtl/>
        </w:rPr>
        <w:t>الكامل    ج‏10    590    ذكر قتل أمير الجيوش .....  ص : 589</w:t>
      </w:r>
    </w:p>
    <w:p w:rsidR="00997B3D" w:rsidRPr="00997B3D" w:rsidRDefault="00997B3D" w:rsidP="00997B3D">
      <w:pPr>
        <w:rPr>
          <w:rFonts w:cs="B Badr"/>
          <w:sz w:val="28"/>
          <w:szCs w:val="28"/>
          <w:rtl/>
        </w:rPr>
      </w:pPr>
      <w:r w:rsidRPr="00997B3D">
        <w:rPr>
          <w:rFonts w:cs="B Badr"/>
          <w:sz w:val="28"/>
          <w:szCs w:val="28"/>
          <w:rtl/>
        </w:rPr>
        <w:t xml:space="preserve">و كان </w:t>
      </w:r>
      <w:r w:rsidRPr="00997B3D">
        <w:rPr>
          <w:rFonts w:cs="B Badr"/>
          <w:color w:val="C00000"/>
          <w:sz w:val="28"/>
          <w:szCs w:val="28"/>
          <w:rtl/>
        </w:rPr>
        <w:t>الإسماعيلية</w:t>
      </w:r>
      <w:r w:rsidRPr="00997B3D">
        <w:rPr>
          <w:rFonts w:cs="B Badr"/>
          <w:sz w:val="28"/>
          <w:szCs w:val="28"/>
          <w:rtl/>
        </w:rPr>
        <w:t xml:space="preserve"> يكرهونه لأسباب منها: تضييقه [3] على إمامهم، و تركه ما يجب عندهم سلوكه معهم، و منها ترك معارضة أهل السّنّة في اعتقادهم، و النهي عن معارضتهم، و إذنه للناس في إظهار معتقداتهم و المناظرة عليها، فكثر الغرباء ببلاد مصر.</w:t>
      </w:r>
    </w:p>
    <w:p w:rsidR="00997B3D" w:rsidRPr="00997B3D" w:rsidRDefault="00997B3D" w:rsidP="00997B3D">
      <w:pPr>
        <w:rPr>
          <w:rFonts w:cs="B Badr"/>
          <w:sz w:val="28"/>
          <w:szCs w:val="28"/>
          <w:rtl/>
        </w:rPr>
      </w:pPr>
      <w:r w:rsidRPr="00997B3D">
        <w:rPr>
          <w:rFonts w:cs="B Badr"/>
          <w:sz w:val="28"/>
          <w:szCs w:val="28"/>
          <w:rtl/>
        </w:rPr>
        <w:t>الكامل    ج‏10    625    ذكر عدة حوادث .....  ص : 624</w:t>
      </w:r>
    </w:p>
    <w:p w:rsidR="00997B3D" w:rsidRPr="00997B3D" w:rsidRDefault="00997B3D" w:rsidP="00997B3D">
      <w:pPr>
        <w:rPr>
          <w:rFonts w:cs="B Badr"/>
          <w:sz w:val="28"/>
          <w:szCs w:val="28"/>
          <w:rtl/>
        </w:rPr>
      </w:pPr>
      <w:r w:rsidRPr="00997B3D">
        <w:rPr>
          <w:rFonts w:cs="B Badr"/>
          <w:sz w:val="28"/>
          <w:szCs w:val="28"/>
          <w:rtl/>
        </w:rPr>
        <w:t xml:space="preserve">و فيها مات الحسن بن الصبّاح، مقدّم </w:t>
      </w:r>
      <w:r w:rsidRPr="00997B3D">
        <w:rPr>
          <w:rFonts w:cs="B Badr"/>
          <w:color w:val="C00000"/>
          <w:sz w:val="28"/>
          <w:szCs w:val="28"/>
          <w:rtl/>
        </w:rPr>
        <w:t>الإسماعيلية</w:t>
      </w:r>
      <w:r w:rsidRPr="00997B3D">
        <w:rPr>
          <w:rFonts w:cs="B Badr"/>
          <w:sz w:val="28"/>
          <w:szCs w:val="28"/>
          <w:rtl/>
        </w:rPr>
        <w:t>، صاحب ألموت، و قد تقدّم من أخباره ما يعلم به محله من الشجاعة و الرأي و التجربة.</w:t>
      </w:r>
    </w:p>
    <w:p w:rsidR="00997B3D" w:rsidRPr="00997B3D" w:rsidRDefault="00997B3D" w:rsidP="00997B3D">
      <w:pPr>
        <w:rPr>
          <w:rFonts w:cs="B Badr"/>
          <w:sz w:val="28"/>
          <w:szCs w:val="28"/>
          <w:rtl/>
        </w:rPr>
      </w:pPr>
      <w:r w:rsidRPr="00997B3D">
        <w:rPr>
          <w:rFonts w:cs="B Badr"/>
          <w:sz w:val="28"/>
          <w:szCs w:val="28"/>
          <w:rtl/>
        </w:rPr>
        <w:t>الكامل    ج‏10    625    ذكر عدة حوادث .....  ص : 624</w:t>
      </w:r>
    </w:p>
    <w:p w:rsidR="00997B3D" w:rsidRPr="00997B3D" w:rsidRDefault="00997B3D" w:rsidP="00997B3D">
      <w:pPr>
        <w:rPr>
          <w:rFonts w:cs="B Badr"/>
          <w:sz w:val="28"/>
          <w:szCs w:val="28"/>
          <w:rtl/>
        </w:rPr>
      </w:pPr>
      <w:r w:rsidRPr="00997B3D">
        <w:rPr>
          <w:rFonts w:cs="B Badr"/>
          <w:sz w:val="28"/>
          <w:szCs w:val="28"/>
          <w:rtl/>
        </w:rPr>
        <w:t xml:space="preserve">و فيها ثار أهل آمد بمن فيها من </w:t>
      </w:r>
      <w:r w:rsidRPr="00997B3D">
        <w:rPr>
          <w:rFonts w:cs="B Badr"/>
          <w:color w:val="C00000"/>
          <w:sz w:val="28"/>
          <w:szCs w:val="28"/>
          <w:rtl/>
        </w:rPr>
        <w:t>الإسماعيلية</w:t>
      </w:r>
      <w:r w:rsidRPr="00997B3D">
        <w:rPr>
          <w:rFonts w:cs="B Badr"/>
          <w:sz w:val="28"/>
          <w:szCs w:val="28"/>
          <w:rtl/>
        </w:rPr>
        <w:t>، و كانوا قد كثروا، فقتلوا منهم نحو سبعمائة رجل، فضعف أمرهم بها بعد هذه الوقعة.</w:t>
      </w:r>
    </w:p>
    <w:p w:rsidR="00997B3D" w:rsidRPr="00997B3D" w:rsidRDefault="00997B3D" w:rsidP="00997B3D">
      <w:pPr>
        <w:rPr>
          <w:rFonts w:cs="B Badr"/>
          <w:sz w:val="28"/>
          <w:szCs w:val="28"/>
          <w:rtl/>
        </w:rPr>
      </w:pPr>
      <w:r w:rsidRPr="00997B3D">
        <w:rPr>
          <w:rFonts w:cs="B Badr"/>
          <w:sz w:val="28"/>
          <w:szCs w:val="28"/>
          <w:rtl/>
        </w:rPr>
        <w:t xml:space="preserve">الكامل    ج‏10    631    ذكر قصد بلاد </w:t>
      </w:r>
      <w:r w:rsidRPr="00997B3D">
        <w:rPr>
          <w:rFonts w:cs="B Badr"/>
          <w:color w:val="C00000"/>
          <w:sz w:val="28"/>
          <w:szCs w:val="28"/>
          <w:rtl/>
        </w:rPr>
        <w:t>الإسماعيلية</w:t>
      </w:r>
      <w:r w:rsidRPr="00997B3D">
        <w:rPr>
          <w:rFonts w:cs="B Badr"/>
          <w:sz w:val="28"/>
          <w:szCs w:val="28"/>
          <w:rtl/>
        </w:rPr>
        <w:t xml:space="preserve"> بخراسان .....  ص : 631</w:t>
      </w:r>
    </w:p>
    <w:p w:rsidR="00997B3D" w:rsidRPr="00997B3D" w:rsidRDefault="00997B3D" w:rsidP="00997B3D">
      <w:pPr>
        <w:rPr>
          <w:rFonts w:cs="B Badr"/>
          <w:sz w:val="28"/>
          <w:szCs w:val="28"/>
          <w:rtl/>
        </w:rPr>
      </w:pPr>
      <w:r w:rsidRPr="00997B3D">
        <w:rPr>
          <w:rFonts w:cs="B Badr"/>
          <w:sz w:val="28"/>
          <w:szCs w:val="28"/>
          <w:rtl/>
        </w:rPr>
        <w:t xml:space="preserve">ذكر قصد بلاد </w:t>
      </w:r>
      <w:r w:rsidRPr="00997B3D">
        <w:rPr>
          <w:rFonts w:cs="B Badr"/>
          <w:color w:val="C00000"/>
          <w:sz w:val="28"/>
          <w:szCs w:val="28"/>
          <w:rtl/>
        </w:rPr>
        <w:t>الإسماعيلية</w:t>
      </w:r>
      <w:r w:rsidRPr="00997B3D">
        <w:rPr>
          <w:rFonts w:cs="B Badr"/>
          <w:sz w:val="28"/>
          <w:szCs w:val="28"/>
          <w:rtl/>
        </w:rPr>
        <w:t xml:space="preserve"> بخراسان‏</w:t>
      </w:r>
    </w:p>
    <w:p w:rsidR="00997B3D" w:rsidRPr="00997B3D" w:rsidRDefault="00997B3D" w:rsidP="00997B3D">
      <w:pPr>
        <w:rPr>
          <w:rFonts w:cs="B Badr"/>
          <w:sz w:val="28"/>
          <w:szCs w:val="28"/>
          <w:rtl/>
        </w:rPr>
      </w:pPr>
      <w:r w:rsidRPr="00997B3D">
        <w:rPr>
          <w:rFonts w:cs="B Badr"/>
          <w:sz w:val="28"/>
          <w:szCs w:val="28"/>
          <w:rtl/>
        </w:rPr>
        <w:t xml:space="preserve">الكامل    ج‏10    632    ذكر ملك </w:t>
      </w:r>
      <w:r w:rsidRPr="00997B3D">
        <w:rPr>
          <w:rFonts w:cs="B Badr"/>
          <w:color w:val="C00000"/>
          <w:sz w:val="28"/>
          <w:szCs w:val="28"/>
          <w:rtl/>
        </w:rPr>
        <w:t>الإسماعيلية</w:t>
      </w:r>
      <w:r w:rsidRPr="00997B3D">
        <w:rPr>
          <w:rFonts w:cs="B Badr"/>
          <w:sz w:val="28"/>
          <w:szCs w:val="28"/>
          <w:rtl/>
        </w:rPr>
        <w:t xml:space="preserve"> قلعة بانياس .....  ص : 632</w:t>
      </w:r>
    </w:p>
    <w:p w:rsidR="00997B3D" w:rsidRPr="00997B3D" w:rsidRDefault="00997B3D" w:rsidP="00997B3D">
      <w:pPr>
        <w:rPr>
          <w:rFonts w:cs="B Badr"/>
          <w:sz w:val="28"/>
          <w:szCs w:val="28"/>
          <w:rtl/>
        </w:rPr>
      </w:pPr>
      <w:r w:rsidRPr="00997B3D">
        <w:rPr>
          <w:rFonts w:cs="B Badr"/>
          <w:sz w:val="28"/>
          <w:szCs w:val="28"/>
          <w:rtl/>
        </w:rPr>
        <w:t xml:space="preserve">ذكر ملك </w:t>
      </w:r>
      <w:r w:rsidRPr="00997B3D">
        <w:rPr>
          <w:rFonts w:cs="B Badr"/>
          <w:color w:val="C00000"/>
          <w:sz w:val="28"/>
          <w:szCs w:val="28"/>
          <w:rtl/>
        </w:rPr>
        <w:t>الإسماعيلية</w:t>
      </w:r>
      <w:r w:rsidRPr="00997B3D">
        <w:rPr>
          <w:rFonts w:cs="B Badr"/>
          <w:sz w:val="28"/>
          <w:szCs w:val="28"/>
          <w:rtl/>
        </w:rPr>
        <w:t xml:space="preserve"> قلعة بانياس‏</w:t>
      </w:r>
    </w:p>
    <w:p w:rsidR="00997B3D" w:rsidRPr="00997B3D" w:rsidRDefault="00997B3D" w:rsidP="00997B3D">
      <w:pPr>
        <w:rPr>
          <w:rFonts w:cs="B Badr"/>
          <w:sz w:val="28"/>
          <w:szCs w:val="28"/>
          <w:rtl/>
        </w:rPr>
      </w:pPr>
      <w:r w:rsidRPr="00997B3D">
        <w:rPr>
          <w:rFonts w:cs="B Badr"/>
          <w:sz w:val="28"/>
          <w:szCs w:val="28"/>
          <w:rtl/>
        </w:rPr>
        <w:t xml:space="preserve">الكامل    ج‏10    632    ذكر ملك </w:t>
      </w:r>
      <w:r w:rsidRPr="00997B3D">
        <w:rPr>
          <w:rFonts w:cs="B Badr"/>
          <w:color w:val="C00000"/>
          <w:sz w:val="28"/>
          <w:szCs w:val="28"/>
          <w:rtl/>
        </w:rPr>
        <w:t>الإسماعيلية</w:t>
      </w:r>
      <w:r w:rsidRPr="00997B3D">
        <w:rPr>
          <w:rFonts w:cs="B Badr"/>
          <w:sz w:val="28"/>
          <w:szCs w:val="28"/>
          <w:rtl/>
        </w:rPr>
        <w:t xml:space="preserve"> قلعة بانياس .....  ص : 632</w:t>
      </w:r>
    </w:p>
    <w:p w:rsidR="00997B3D" w:rsidRPr="00997B3D" w:rsidRDefault="00997B3D" w:rsidP="00997B3D">
      <w:pPr>
        <w:rPr>
          <w:rFonts w:cs="B Badr"/>
          <w:sz w:val="28"/>
          <w:szCs w:val="28"/>
          <w:rtl/>
        </w:rPr>
      </w:pPr>
      <w:r w:rsidRPr="00997B3D">
        <w:rPr>
          <w:rFonts w:cs="B Badr"/>
          <w:sz w:val="28"/>
          <w:szCs w:val="28"/>
          <w:rtl/>
        </w:rPr>
        <w:t xml:space="preserve">في هذه السنة عظم أمر </w:t>
      </w:r>
      <w:r w:rsidRPr="00997B3D">
        <w:rPr>
          <w:rFonts w:cs="B Badr"/>
          <w:color w:val="C00000"/>
          <w:sz w:val="28"/>
          <w:szCs w:val="28"/>
          <w:rtl/>
        </w:rPr>
        <w:t>الإسماعيلية</w:t>
      </w:r>
      <w:r w:rsidRPr="00997B3D">
        <w:rPr>
          <w:rFonts w:cs="B Badr"/>
          <w:sz w:val="28"/>
          <w:szCs w:val="28"/>
          <w:rtl/>
        </w:rPr>
        <w:t xml:space="preserve"> بالشام، و قويت شوكتهم، و ملكوا بانياس في ذي القعدة منها.</w:t>
      </w:r>
    </w:p>
    <w:p w:rsidR="00997B3D" w:rsidRPr="00997B3D" w:rsidRDefault="00997B3D" w:rsidP="00997B3D">
      <w:pPr>
        <w:rPr>
          <w:rFonts w:cs="B Badr"/>
          <w:sz w:val="28"/>
          <w:szCs w:val="28"/>
          <w:rtl/>
        </w:rPr>
      </w:pPr>
      <w:r w:rsidRPr="00997B3D">
        <w:rPr>
          <w:rFonts w:cs="B Badr"/>
          <w:sz w:val="28"/>
          <w:szCs w:val="28"/>
          <w:rtl/>
        </w:rPr>
        <w:t xml:space="preserve">الكامل    ج‏10    632    ذكر ملك </w:t>
      </w:r>
      <w:r w:rsidRPr="00997B3D">
        <w:rPr>
          <w:rFonts w:cs="B Badr"/>
          <w:color w:val="C00000"/>
          <w:sz w:val="28"/>
          <w:szCs w:val="28"/>
          <w:rtl/>
        </w:rPr>
        <w:t>الإسماعيلية</w:t>
      </w:r>
      <w:r w:rsidRPr="00997B3D">
        <w:rPr>
          <w:rFonts w:cs="B Badr"/>
          <w:sz w:val="28"/>
          <w:szCs w:val="28"/>
          <w:rtl/>
        </w:rPr>
        <w:t xml:space="preserve"> قلعة بانياس .....  ص : 632</w:t>
      </w:r>
    </w:p>
    <w:p w:rsidR="00997B3D" w:rsidRPr="00997B3D" w:rsidRDefault="00997B3D" w:rsidP="00997B3D">
      <w:pPr>
        <w:rPr>
          <w:rFonts w:cs="B Badr"/>
          <w:sz w:val="28"/>
          <w:szCs w:val="28"/>
          <w:rtl/>
        </w:rPr>
      </w:pPr>
      <w:r w:rsidRPr="00997B3D">
        <w:rPr>
          <w:rFonts w:cs="B Badr"/>
          <w:sz w:val="28"/>
          <w:szCs w:val="28"/>
          <w:rtl/>
        </w:rPr>
        <w:lastRenderedPageBreak/>
        <w:t xml:space="preserve">و سبب ذلك أنّ بهرام ابن أخت الأسداباذيّ، لمّا قتل خاله ببغداذ، كما ذكرناه، هرب إلى الشام، و صار داعي </w:t>
      </w:r>
      <w:r w:rsidRPr="00997B3D">
        <w:rPr>
          <w:rFonts w:cs="B Badr"/>
          <w:color w:val="C00000"/>
          <w:sz w:val="28"/>
          <w:szCs w:val="28"/>
          <w:rtl/>
        </w:rPr>
        <w:t>الإسماعيلية</w:t>
      </w:r>
      <w:r w:rsidRPr="00997B3D">
        <w:rPr>
          <w:rFonts w:cs="B Badr"/>
          <w:sz w:val="28"/>
          <w:szCs w:val="28"/>
          <w:rtl/>
        </w:rPr>
        <w:t xml:space="preserve"> فيه، و كان يتردّد في البلاد، و يدعو أوباش الناس و طغامهم إلى مذهبه، فاستجاب له منهم من لا عقل له، فكثر جمعه، إلّا أنّه يخفي شخصه فلا يعرف، و أقام بحلب مدّة، و نفر إلى [1] إيلغازي صاحبها.</w:t>
      </w:r>
    </w:p>
    <w:p w:rsidR="00997B3D" w:rsidRPr="00997B3D" w:rsidRDefault="00997B3D" w:rsidP="00997B3D">
      <w:pPr>
        <w:rPr>
          <w:rFonts w:cs="B Badr"/>
          <w:sz w:val="28"/>
          <w:szCs w:val="28"/>
          <w:rtl/>
        </w:rPr>
      </w:pPr>
      <w:r w:rsidRPr="00997B3D">
        <w:rPr>
          <w:rFonts w:cs="B Badr"/>
          <w:sz w:val="28"/>
          <w:szCs w:val="28"/>
          <w:rtl/>
        </w:rPr>
        <w:t xml:space="preserve">الكامل    ج‏10    633    ذكر ملك </w:t>
      </w:r>
      <w:r w:rsidRPr="00997B3D">
        <w:rPr>
          <w:rFonts w:cs="B Badr"/>
          <w:color w:val="C00000"/>
          <w:sz w:val="28"/>
          <w:szCs w:val="28"/>
          <w:rtl/>
        </w:rPr>
        <w:t>الإسماعيلية</w:t>
      </w:r>
      <w:r w:rsidRPr="00997B3D">
        <w:rPr>
          <w:rFonts w:cs="B Badr"/>
          <w:sz w:val="28"/>
          <w:szCs w:val="28"/>
          <w:rtl/>
        </w:rPr>
        <w:t xml:space="preserve"> قلعة بانياس .....  ص : 632</w:t>
      </w:r>
    </w:p>
    <w:p w:rsidR="00997B3D" w:rsidRPr="00997B3D" w:rsidRDefault="00997B3D" w:rsidP="00997B3D">
      <w:pPr>
        <w:rPr>
          <w:rFonts w:cs="B Badr"/>
          <w:sz w:val="28"/>
          <w:szCs w:val="28"/>
          <w:rtl/>
        </w:rPr>
      </w:pPr>
      <w:r w:rsidRPr="00997B3D">
        <w:rPr>
          <w:rFonts w:cs="B Badr"/>
          <w:sz w:val="28"/>
          <w:szCs w:val="28"/>
          <w:rtl/>
        </w:rPr>
        <w:t xml:space="preserve">ثم إنّ بهرام رأى من أهل دمشق فظاظة و غلظة عليه، فخاف عاديتهم، فطلب من طغتكين حصنا يأوي إليه هو و من اتبعه، فأشار الوزير بتسليم قلعة بانياس إليه، فسلّمت إليه، فلمّا سار إليها اجتمع إليه أصحابه من كلّ ناحية، فعظم حينئذ خطبه، و جلّت المحنة بظهوره، و اشتدّ الحال على الفقهاء و العلماء و أهل الدين، لا سيّما أهل السّنة و السّتر و السلامة، إلّا أنّهم لا يقدرون على أن ينطقوا بحرف واحد، خوفا من سلطانهم أوّلا، و من شرّ </w:t>
      </w:r>
      <w:r w:rsidRPr="00997B3D">
        <w:rPr>
          <w:rFonts w:cs="B Badr"/>
          <w:color w:val="C00000"/>
          <w:sz w:val="28"/>
          <w:szCs w:val="28"/>
          <w:rtl/>
        </w:rPr>
        <w:t>الإسماعيلية</w:t>
      </w:r>
      <w:r w:rsidRPr="00997B3D">
        <w:rPr>
          <w:rFonts w:cs="B Badr"/>
          <w:sz w:val="28"/>
          <w:szCs w:val="28"/>
          <w:rtl/>
        </w:rPr>
        <w:t xml:space="preserve"> ثانيا، فلم يقدم أحد على إنكار هذه الحال، فانتظروا بهم الدوائر.</w:t>
      </w:r>
    </w:p>
    <w:p w:rsidR="00997B3D" w:rsidRPr="00997B3D" w:rsidRDefault="00997B3D" w:rsidP="00997B3D">
      <w:pPr>
        <w:rPr>
          <w:rFonts w:cs="B Badr"/>
          <w:sz w:val="28"/>
          <w:szCs w:val="28"/>
          <w:rtl/>
        </w:rPr>
      </w:pPr>
      <w:r w:rsidRPr="00997B3D">
        <w:rPr>
          <w:rFonts w:cs="B Badr"/>
          <w:sz w:val="28"/>
          <w:szCs w:val="28"/>
          <w:rtl/>
        </w:rPr>
        <w:t xml:space="preserve">الكامل    ج‏10    656    ذكر قتل </w:t>
      </w:r>
      <w:r w:rsidRPr="00997B3D">
        <w:rPr>
          <w:rFonts w:cs="B Badr"/>
          <w:color w:val="C00000"/>
          <w:sz w:val="28"/>
          <w:szCs w:val="28"/>
          <w:rtl/>
        </w:rPr>
        <w:t>الإسماعيلية</w:t>
      </w:r>
      <w:r w:rsidRPr="00997B3D">
        <w:rPr>
          <w:rFonts w:cs="B Badr"/>
          <w:sz w:val="28"/>
          <w:szCs w:val="28"/>
          <w:rtl/>
        </w:rPr>
        <w:t xml:space="preserve"> بدمشق .....  ص : 656</w:t>
      </w:r>
    </w:p>
    <w:p w:rsidR="00997B3D" w:rsidRPr="00997B3D" w:rsidRDefault="00997B3D" w:rsidP="00997B3D">
      <w:pPr>
        <w:rPr>
          <w:rFonts w:cs="B Badr"/>
          <w:sz w:val="28"/>
          <w:szCs w:val="28"/>
          <w:rtl/>
        </w:rPr>
      </w:pPr>
      <w:r w:rsidRPr="00997B3D">
        <w:rPr>
          <w:rFonts w:cs="B Badr"/>
          <w:sz w:val="28"/>
          <w:szCs w:val="28"/>
          <w:rtl/>
        </w:rPr>
        <w:t xml:space="preserve">ذكر قتل </w:t>
      </w:r>
      <w:r w:rsidRPr="00997B3D">
        <w:rPr>
          <w:rFonts w:cs="B Badr"/>
          <w:color w:val="C00000"/>
          <w:sz w:val="28"/>
          <w:szCs w:val="28"/>
          <w:rtl/>
        </w:rPr>
        <w:t>الإسماعيلية</w:t>
      </w:r>
      <w:r w:rsidRPr="00997B3D">
        <w:rPr>
          <w:rFonts w:cs="B Badr"/>
          <w:sz w:val="28"/>
          <w:szCs w:val="28"/>
          <w:rtl/>
        </w:rPr>
        <w:t xml:space="preserve"> بدمشق‏</w:t>
      </w:r>
    </w:p>
    <w:p w:rsidR="00997B3D" w:rsidRPr="00997B3D" w:rsidRDefault="00997B3D" w:rsidP="00997B3D">
      <w:pPr>
        <w:rPr>
          <w:rFonts w:cs="B Badr"/>
          <w:sz w:val="28"/>
          <w:szCs w:val="28"/>
          <w:rtl/>
        </w:rPr>
      </w:pPr>
      <w:r w:rsidRPr="00997B3D">
        <w:rPr>
          <w:rFonts w:cs="B Badr"/>
          <w:sz w:val="28"/>
          <w:szCs w:val="28"/>
          <w:rtl/>
        </w:rPr>
        <w:t xml:space="preserve">الكامل    ج‏10    656    ذكر قتل </w:t>
      </w:r>
      <w:r w:rsidRPr="00997B3D">
        <w:rPr>
          <w:rFonts w:cs="B Badr"/>
          <w:color w:val="C00000"/>
          <w:sz w:val="28"/>
          <w:szCs w:val="28"/>
          <w:rtl/>
        </w:rPr>
        <w:t>الإسماعيلية</w:t>
      </w:r>
      <w:r w:rsidRPr="00997B3D">
        <w:rPr>
          <w:rFonts w:cs="B Badr"/>
          <w:sz w:val="28"/>
          <w:szCs w:val="28"/>
          <w:rtl/>
        </w:rPr>
        <w:t xml:space="preserve"> بدمشق .....  ص : 656</w:t>
      </w:r>
    </w:p>
    <w:p w:rsidR="00997B3D" w:rsidRPr="00997B3D" w:rsidRDefault="00997B3D" w:rsidP="00997B3D">
      <w:pPr>
        <w:rPr>
          <w:rFonts w:cs="B Badr"/>
          <w:sz w:val="28"/>
          <w:szCs w:val="28"/>
          <w:rtl/>
        </w:rPr>
      </w:pPr>
      <w:r w:rsidRPr="00997B3D">
        <w:rPr>
          <w:rFonts w:cs="B Badr"/>
          <w:sz w:val="28"/>
          <w:szCs w:val="28"/>
          <w:rtl/>
        </w:rPr>
        <w:t xml:space="preserve">ثم إنّ المزدقانيّ أقام بدمشق عوض بهرام إنسانا اسمه أبو الوفاء، فقوي أمره و علا شأنه و كثر أتباعه، و قام بدمشق، فصار المستولي على من بها من المسلمين، و حكمه أكثر من حكم صاحبها تاج الملوك. ثم إنّ المزدقانيّ راسل الفرنج ليسلّم إليهم مدينة دمشق، و يسلّموا إليه مدينة صور، و استقرّ الأمر بينهم على ذلك، و تقرّر بينهم الميعاد يوم جمعة ذكروه، و قرّر المزدقانيّ مع </w:t>
      </w:r>
      <w:r w:rsidRPr="00997B3D">
        <w:rPr>
          <w:rFonts w:cs="B Badr"/>
          <w:color w:val="C00000"/>
          <w:sz w:val="28"/>
          <w:szCs w:val="28"/>
          <w:rtl/>
        </w:rPr>
        <w:t>الإسماعيلية</w:t>
      </w:r>
      <w:r w:rsidRPr="00997B3D">
        <w:rPr>
          <w:rFonts w:cs="B Badr"/>
          <w:sz w:val="28"/>
          <w:szCs w:val="28"/>
          <w:rtl/>
        </w:rPr>
        <w:t xml:space="preserve"> أن‏</w:t>
      </w:r>
    </w:p>
    <w:p w:rsidR="00997B3D" w:rsidRPr="00997B3D" w:rsidRDefault="00997B3D" w:rsidP="00997B3D">
      <w:pPr>
        <w:rPr>
          <w:rFonts w:cs="B Badr"/>
          <w:sz w:val="28"/>
          <w:szCs w:val="28"/>
          <w:rtl/>
        </w:rPr>
      </w:pPr>
      <w:r w:rsidRPr="00997B3D">
        <w:rPr>
          <w:rFonts w:cs="B Badr"/>
          <w:sz w:val="28"/>
          <w:szCs w:val="28"/>
          <w:rtl/>
        </w:rPr>
        <w:t xml:space="preserve">الكامل    ج‏10    657    ذكر قتل </w:t>
      </w:r>
      <w:r w:rsidRPr="00997B3D">
        <w:rPr>
          <w:rFonts w:cs="B Badr"/>
          <w:color w:val="C00000"/>
          <w:sz w:val="28"/>
          <w:szCs w:val="28"/>
          <w:rtl/>
        </w:rPr>
        <w:t>الإسماعيلية</w:t>
      </w:r>
      <w:r w:rsidRPr="00997B3D">
        <w:rPr>
          <w:rFonts w:cs="B Badr"/>
          <w:sz w:val="28"/>
          <w:szCs w:val="28"/>
          <w:rtl/>
        </w:rPr>
        <w:t xml:space="preserve"> بدمشق .....  ص : 656</w:t>
      </w:r>
    </w:p>
    <w:p w:rsidR="00997B3D" w:rsidRPr="00997B3D" w:rsidRDefault="00997B3D" w:rsidP="00997B3D">
      <w:pPr>
        <w:rPr>
          <w:rFonts w:cs="B Badr"/>
          <w:sz w:val="28"/>
          <w:szCs w:val="28"/>
          <w:rtl/>
        </w:rPr>
      </w:pPr>
      <w:r w:rsidRPr="00997B3D">
        <w:rPr>
          <w:rFonts w:cs="B Badr"/>
          <w:sz w:val="28"/>
          <w:szCs w:val="28"/>
          <w:rtl/>
        </w:rPr>
        <w:t xml:space="preserve">و لمّا تمّت هذه الحادثة بدمشق على </w:t>
      </w:r>
      <w:r w:rsidRPr="00997B3D">
        <w:rPr>
          <w:rFonts w:cs="B Badr"/>
          <w:color w:val="C00000"/>
          <w:sz w:val="28"/>
          <w:szCs w:val="28"/>
          <w:rtl/>
        </w:rPr>
        <w:t>الإسماعيلية</w:t>
      </w:r>
      <w:r w:rsidRPr="00997B3D">
        <w:rPr>
          <w:rFonts w:cs="B Badr"/>
          <w:sz w:val="28"/>
          <w:szCs w:val="28"/>
          <w:rtl/>
        </w:rPr>
        <w:t xml:space="preserve"> خاف إسماعيل والي بانياس أن يثور به و بمن معه الناس فيهلكوا، فراسل الفرنج، و بذل لهم تسليم بانياس إليهم، و الانتقال إلى بلادهم، فأجابوه، فسلّم القلعة إليهم، و انتقل هو و من معه من أصحابه إلى بلادهم، و لقوا شدّة و ذلّة و هوانا، و توفّي إسماعيل أوائل سنة أربع و عشرين [و خمسمائة]، و كفى الله المؤمنين شرّهم.</w:t>
      </w:r>
    </w:p>
    <w:p w:rsidR="00997B3D" w:rsidRPr="00997B3D" w:rsidRDefault="00997B3D" w:rsidP="00997B3D">
      <w:pPr>
        <w:rPr>
          <w:rFonts w:cs="B Badr"/>
          <w:sz w:val="28"/>
          <w:szCs w:val="28"/>
          <w:rtl/>
        </w:rPr>
      </w:pPr>
      <w:r w:rsidRPr="00997B3D">
        <w:rPr>
          <w:rFonts w:cs="B Badr"/>
          <w:sz w:val="28"/>
          <w:szCs w:val="28"/>
          <w:rtl/>
        </w:rPr>
        <w:t>الكامل    ج‏10    657    ذكر حصر الفرنج دمشق و انهزامهم .....  ص : 657</w:t>
      </w:r>
    </w:p>
    <w:p w:rsidR="00997B3D" w:rsidRPr="00997B3D" w:rsidRDefault="00997B3D" w:rsidP="00997B3D">
      <w:pPr>
        <w:rPr>
          <w:rFonts w:cs="B Badr"/>
          <w:sz w:val="28"/>
          <w:szCs w:val="28"/>
          <w:rtl/>
        </w:rPr>
      </w:pPr>
      <w:r w:rsidRPr="00997B3D">
        <w:rPr>
          <w:rFonts w:cs="B Badr"/>
          <w:sz w:val="28"/>
          <w:szCs w:val="28"/>
          <w:rtl/>
        </w:rPr>
        <w:t xml:space="preserve">لمّا بلغ الفرنج قتل المزدقانيّ و </w:t>
      </w:r>
      <w:r w:rsidRPr="00997B3D">
        <w:rPr>
          <w:rFonts w:cs="B Badr"/>
          <w:color w:val="C00000"/>
          <w:sz w:val="28"/>
          <w:szCs w:val="28"/>
          <w:rtl/>
        </w:rPr>
        <w:t>الإسماعيلية</w:t>
      </w:r>
      <w:r w:rsidRPr="00997B3D">
        <w:rPr>
          <w:rFonts w:cs="B Badr"/>
          <w:sz w:val="28"/>
          <w:szCs w:val="28"/>
          <w:rtl/>
        </w:rPr>
        <w:t xml:space="preserve"> بدمشق عظم عليهم ذلك، و تأسّفوا على دمشق حيث لم يتمّ لهم ملكها، و عمّتهم المصيبة، فاجتمعوا كلّهم: صاحب القدس، و صاحب أنطاكية، و صاحب طرابلس، و غيرهم من الفرنج و قمامصتهم، و من وصل إليهم في البحر للتجارة و الزيارة، فاجتمعوا في خلق عظيم نحو ألفي فارس، و أمّا الراجل فلا يحصى، و ساروا إلى دمشق ليحصروها.</w:t>
      </w:r>
    </w:p>
    <w:p w:rsidR="00997B3D" w:rsidRPr="00997B3D" w:rsidRDefault="00997B3D" w:rsidP="00997B3D">
      <w:pPr>
        <w:rPr>
          <w:rFonts w:cs="B Badr"/>
          <w:sz w:val="28"/>
          <w:szCs w:val="28"/>
          <w:rtl/>
        </w:rPr>
      </w:pPr>
      <w:r w:rsidRPr="00997B3D">
        <w:rPr>
          <w:rFonts w:cs="B Badr"/>
          <w:sz w:val="28"/>
          <w:szCs w:val="28"/>
          <w:rtl/>
        </w:rPr>
        <w:t>الكامل    ج‏10    659    ذكر عدة حوادث .....  ص : 659</w:t>
      </w:r>
    </w:p>
    <w:p w:rsidR="00997B3D" w:rsidRPr="00997B3D" w:rsidRDefault="00997B3D" w:rsidP="00997B3D">
      <w:pPr>
        <w:rPr>
          <w:rFonts w:cs="B Badr"/>
          <w:sz w:val="28"/>
          <w:szCs w:val="28"/>
          <w:rtl/>
        </w:rPr>
      </w:pPr>
      <w:r w:rsidRPr="00997B3D">
        <w:rPr>
          <w:rFonts w:cs="B Badr"/>
          <w:sz w:val="28"/>
          <w:szCs w:val="28"/>
          <w:rtl/>
        </w:rPr>
        <w:lastRenderedPageBreak/>
        <w:t xml:space="preserve">و في هذه السنة أيضا وثب </w:t>
      </w:r>
      <w:r w:rsidRPr="00997B3D">
        <w:rPr>
          <w:rFonts w:cs="B Badr"/>
          <w:color w:val="C00000"/>
          <w:sz w:val="28"/>
          <w:szCs w:val="28"/>
          <w:rtl/>
        </w:rPr>
        <w:t>الإسماعيلية</w:t>
      </w:r>
      <w:r w:rsidRPr="00997B3D">
        <w:rPr>
          <w:rFonts w:cs="B Badr"/>
          <w:sz w:val="28"/>
          <w:szCs w:val="28"/>
          <w:rtl/>
        </w:rPr>
        <w:t xml:space="preserve"> على عبد اللطيف بن الخجنديّ، رئيس‏</w:t>
      </w:r>
    </w:p>
    <w:p w:rsidR="00997B3D" w:rsidRPr="00997B3D" w:rsidRDefault="00997B3D" w:rsidP="00997B3D">
      <w:pPr>
        <w:rPr>
          <w:rFonts w:cs="B Badr"/>
          <w:sz w:val="28"/>
          <w:szCs w:val="28"/>
          <w:rtl/>
        </w:rPr>
      </w:pPr>
      <w:r w:rsidRPr="00997B3D">
        <w:rPr>
          <w:rFonts w:cs="B Badr"/>
          <w:sz w:val="28"/>
          <w:szCs w:val="28"/>
          <w:rtl/>
        </w:rPr>
        <w:t>الكامل    ج‏10    672    ذكر قتل أبي علي وزير الحافظ و وزارة يأنس و موته .....  ص : 672</w:t>
      </w:r>
    </w:p>
    <w:p w:rsidR="00997B3D" w:rsidRPr="00997B3D" w:rsidRDefault="00997B3D" w:rsidP="00997B3D">
      <w:pPr>
        <w:rPr>
          <w:rFonts w:cs="B Badr"/>
          <w:sz w:val="28"/>
          <w:szCs w:val="28"/>
          <w:rtl/>
        </w:rPr>
      </w:pPr>
      <w:r w:rsidRPr="00997B3D">
        <w:rPr>
          <w:rFonts w:cs="B Badr"/>
          <w:sz w:val="28"/>
          <w:szCs w:val="28"/>
          <w:rtl/>
        </w:rPr>
        <w:t xml:space="preserve">و سبب قتله: أنّه كان قد حجر على الحافظ، و منعه أن يحكم في شي‏ء من الأمور، قليل أو جليل، و أخذ ما في قصر الخلافة إلى داره، و أسقط من الدعاء ذكر إسماعيل الّذي هو جدّهم، و إليه تنسب </w:t>
      </w:r>
      <w:r w:rsidRPr="00997B3D">
        <w:rPr>
          <w:rFonts w:cs="B Badr"/>
          <w:color w:val="C00000"/>
          <w:sz w:val="28"/>
          <w:szCs w:val="28"/>
          <w:rtl/>
        </w:rPr>
        <w:t>الإسماعيلية</w:t>
      </w:r>
      <w:r w:rsidRPr="00997B3D">
        <w:rPr>
          <w:rFonts w:cs="B Badr"/>
          <w:sz w:val="28"/>
          <w:szCs w:val="28"/>
          <w:rtl/>
        </w:rPr>
        <w:t>، و هو ابن جعفر بن محمّد الصادق، و أسقط من الأذان حيّ على خير العمل، و لم يخطب للحافظ، و أمر الخطباء أن يخطبوا له بألقاب كتبها لهم، و هي: السيّد الأفضل الأجلّ، سيّد مماليك أرباب الدول، و المحامي عن حوزة الدين، و ناشر جناح العدل على المسلمين الأقربين و الأبعدين، ناصر إمام الحق في حالتي غيبته و حضوره، و القائم بنصرته بماضي سيفه و صائب رأيه و تدبيره، أمين الله على عباده، و هادي القضاة إلى اتّباع شرع الحقّ و اعتماده، و مرشد دعاة المؤمنين بواضح بيانه و إرشاده، مولى النعم، و رافع الجور عن الأمم، و مالك [1] فضيلتي السيف و القلم، أبو عليّ أحمد بن السيّد الأجلّ الأفضل، شاهنشاه أمير الجيوش.</w:t>
      </w:r>
    </w:p>
    <w:p w:rsidR="00997B3D" w:rsidRPr="00997B3D" w:rsidRDefault="00997B3D" w:rsidP="00997B3D">
      <w:pPr>
        <w:rPr>
          <w:rFonts w:cs="B Badr"/>
          <w:sz w:val="28"/>
          <w:szCs w:val="28"/>
          <w:rtl/>
        </w:rPr>
      </w:pPr>
      <w:r w:rsidRPr="00997B3D">
        <w:rPr>
          <w:rFonts w:cs="B Badr"/>
          <w:sz w:val="28"/>
          <w:szCs w:val="28"/>
          <w:rtl/>
        </w:rPr>
        <w:t>الكامل    ج‏11    8    ذكر عدة حوادث .....  ص : 8</w:t>
      </w:r>
    </w:p>
    <w:p w:rsidR="00997B3D" w:rsidRPr="00997B3D" w:rsidRDefault="00997B3D" w:rsidP="00997B3D">
      <w:pPr>
        <w:rPr>
          <w:rFonts w:cs="B Badr"/>
          <w:sz w:val="28"/>
          <w:szCs w:val="28"/>
          <w:rtl/>
        </w:rPr>
      </w:pPr>
      <w:r w:rsidRPr="00997B3D">
        <w:rPr>
          <w:rFonts w:cs="B Badr"/>
          <w:sz w:val="28"/>
          <w:szCs w:val="28"/>
          <w:rtl/>
        </w:rPr>
        <w:t xml:space="preserve">في هذه السنة اشترى </w:t>
      </w:r>
      <w:r w:rsidRPr="00997B3D">
        <w:rPr>
          <w:rFonts w:cs="B Badr"/>
          <w:color w:val="C00000"/>
          <w:sz w:val="28"/>
          <w:szCs w:val="28"/>
          <w:rtl/>
        </w:rPr>
        <w:t>الإسماعيلية</w:t>
      </w:r>
      <w:r w:rsidRPr="00997B3D">
        <w:rPr>
          <w:rFonts w:cs="B Badr"/>
          <w:sz w:val="28"/>
          <w:szCs w:val="28"/>
          <w:rtl/>
        </w:rPr>
        <w:t xml:space="preserve"> بالشام حصن القدموس من صاحبه ابن عمرون، و صعدوا إليه و قاموا بحرب من يجاورهم من المسلمين و الفرنج و كانوا كلهم يكرهون مجاورتهم.</w:t>
      </w:r>
    </w:p>
    <w:p w:rsidR="00997B3D" w:rsidRPr="00997B3D" w:rsidRDefault="00997B3D" w:rsidP="00997B3D">
      <w:pPr>
        <w:rPr>
          <w:rFonts w:cs="B Badr"/>
          <w:sz w:val="28"/>
          <w:szCs w:val="28"/>
          <w:rtl/>
        </w:rPr>
      </w:pPr>
      <w:r w:rsidRPr="00997B3D">
        <w:rPr>
          <w:rFonts w:cs="B Badr"/>
          <w:sz w:val="28"/>
          <w:szCs w:val="28"/>
          <w:rtl/>
        </w:rPr>
        <w:t>الكامل    ج‏11    79    ذكر عدة حوادث .....  ص : 79</w:t>
      </w:r>
    </w:p>
    <w:p w:rsidR="00997B3D" w:rsidRPr="00997B3D" w:rsidRDefault="00997B3D" w:rsidP="00997B3D">
      <w:pPr>
        <w:rPr>
          <w:rFonts w:cs="B Badr"/>
          <w:sz w:val="28"/>
          <w:szCs w:val="28"/>
          <w:rtl/>
        </w:rPr>
      </w:pPr>
      <w:r w:rsidRPr="00997B3D">
        <w:rPr>
          <w:rFonts w:cs="B Badr"/>
          <w:sz w:val="28"/>
          <w:szCs w:val="28"/>
          <w:rtl/>
        </w:rPr>
        <w:t xml:space="preserve">و فيها ملك </w:t>
      </w:r>
      <w:r w:rsidRPr="00997B3D">
        <w:rPr>
          <w:rFonts w:cs="B Badr"/>
          <w:color w:val="C00000"/>
          <w:sz w:val="28"/>
          <w:szCs w:val="28"/>
          <w:rtl/>
        </w:rPr>
        <w:t>الإسماعيلية</w:t>
      </w:r>
      <w:r w:rsidRPr="00997B3D">
        <w:rPr>
          <w:rFonts w:cs="B Badr"/>
          <w:sz w:val="28"/>
          <w:szCs w:val="28"/>
          <w:rtl/>
        </w:rPr>
        <w:t xml:space="preserve"> حصن مصيات بالشام، و كان و اليه مملوكا لبني منقذ أصحاب شيزر، فاحتالوا عليه، و مكروا به حتى صعدوا إليه و قتلوه، و ملكوا الحصن، و هو بأيديهم إلى الآن.</w:t>
      </w:r>
    </w:p>
    <w:p w:rsidR="00997B3D" w:rsidRPr="00997B3D" w:rsidRDefault="00997B3D" w:rsidP="00997B3D">
      <w:pPr>
        <w:rPr>
          <w:rFonts w:cs="B Badr"/>
          <w:sz w:val="28"/>
          <w:szCs w:val="28"/>
          <w:rtl/>
        </w:rPr>
      </w:pPr>
      <w:r w:rsidRPr="00997B3D">
        <w:rPr>
          <w:rFonts w:cs="B Badr"/>
          <w:sz w:val="28"/>
          <w:szCs w:val="28"/>
          <w:rtl/>
        </w:rPr>
        <w:t>الكامل    ج‏11    89    ذكر عدة حوادث .....  ص : 88</w:t>
      </w:r>
    </w:p>
    <w:p w:rsidR="00997B3D" w:rsidRPr="00997B3D" w:rsidRDefault="00997B3D" w:rsidP="00997B3D">
      <w:pPr>
        <w:rPr>
          <w:rFonts w:cs="B Badr"/>
          <w:sz w:val="28"/>
          <w:szCs w:val="28"/>
          <w:rtl/>
        </w:rPr>
      </w:pPr>
      <w:r w:rsidRPr="00997B3D">
        <w:rPr>
          <w:rFonts w:cs="B Badr"/>
          <w:sz w:val="28"/>
          <w:szCs w:val="28"/>
          <w:rtl/>
        </w:rPr>
        <w:t xml:space="preserve">و فيها توفي إبراهيم السهاوي مقدم </w:t>
      </w:r>
      <w:r w:rsidRPr="00997B3D">
        <w:rPr>
          <w:rFonts w:cs="B Badr"/>
          <w:color w:val="C00000"/>
          <w:sz w:val="28"/>
          <w:szCs w:val="28"/>
          <w:rtl/>
        </w:rPr>
        <w:t>الإسماعيلية</w:t>
      </w:r>
      <w:r w:rsidRPr="00997B3D">
        <w:rPr>
          <w:rFonts w:cs="B Badr"/>
          <w:sz w:val="28"/>
          <w:szCs w:val="28"/>
          <w:rtl/>
        </w:rPr>
        <w:t>، فأحرقه ولد عباس صاحب الرّيّ في تابوته.</w:t>
      </w:r>
    </w:p>
    <w:p w:rsidR="00997B3D" w:rsidRPr="00997B3D" w:rsidRDefault="00997B3D" w:rsidP="00997B3D">
      <w:pPr>
        <w:rPr>
          <w:rFonts w:cs="B Badr"/>
          <w:sz w:val="28"/>
          <w:szCs w:val="28"/>
          <w:rtl/>
        </w:rPr>
      </w:pPr>
      <w:r w:rsidRPr="00997B3D">
        <w:rPr>
          <w:rFonts w:cs="B Badr"/>
          <w:sz w:val="28"/>
          <w:szCs w:val="28"/>
          <w:rtl/>
        </w:rPr>
        <w:t>الكامل    ج‏11    151    ذكر عدة حوادث .....  ص : 151</w:t>
      </w:r>
    </w:p>
    <w:p w:rsidR="00997B3D" w:rsidRPr="00997B3D" w:rsidRDefault="00997B3D" w:rsidP="00997B3D">
      <w:pPr>
        <w:rPr>
          <w:rFonts w:cs="B Badr"/>
          <w:sz w:val="28"/>
          <w:szCs w:val="28"/>
          <w:rtl/>
        </w:rPr>
      </w:pPr>
      <w:r w:rsidRPr="00997B3D">
        <w:rPr>
          <w:rFonts w:cs="B Badr"/>
          <w:sz w:val="28"/>
          <w:szCs w:val="28"/>
          <w:rtl/>
        </w:rPr>
        <w:t xml:space="preserve">في هذه السنة أمر علاء الدين محمود بن مسعود، الغالب على أمر طريثيث التي بيد </w:t>
      </w:r>
      <w:r w:rsidRPr="00997B3D">
        <w:rPr>
          <w:rFonts w:cs="B Badr"/>
          <w:color w:val="C00000"/>
          <w:sz w:val="28"/>
          <w:szCs w:val="28"/>
          <w:rtl/>
        </w:rPr>
        <w:t>الإسماعيلية</w:t>
      </w:r>
      <w:r w:rsidRPr="00997B3D">
        <w:rPr>
          <w:rFonts w:cs="B Badr"/>
          <w:sz w:val="28"/>
          <w:szCs w:val="28"/>
          <w:rtl/>
        </w:rPr>
        <w:t>، بإقامة الخطبة للخليفة، و لبس السواد، ففعل الخطيب‏</w:t>
      </w:r>
    </w:p>
    <w:p w:rsidR="00997B3D" w:rsidRPr="00997B3D" w:rsidRDefault="00997B3D" w:rsidP="00997B3D">
      <w:pPr>
        <w:rPr>
          <w:rFonts w:cs="B Badr"/>
          <w:sz w:val="28"/>
          <w:szCs w:val="28"/>
          <w:rtl/>
        </w:rPr>
      </w:pPr>
      <w:r w:rsidRPr="00997B3D">
        <w:rPr>
          <w:rFonts w:cs="B Badr"/>
          <w:sz w:val="28"/>
          <w:szCs w:val="28"/>
          <w:rtl/>
        </w:rPr>
        <w:t>الكامل    ج‏11    152    ذكر عدة حوادث .....  ص : 151</w:t>
      </w:r>
    </w:p>
    <w:p w:rsidR="00997B3D" w:rsidRPr="00997B3D" w:rsidRDefault="00997B3D" w:rsidP="00997B3D">
      <w:pPr>
        <w:rPr>
          <w:rFonts w:cs="B Badr"/>
          <w:sz w:val="28"/>
          <w:szCs w:val="28"/>
          <w:rtl/>
        </w:rPr>
      </w:pPr>
      <w:r w:rsidRPr="00997B3D">
        <w:rPr>
          <w:rFonts w:cs="B Badr"/>
          <w:sz w:val="28"/>
          <w:szCs w:val="28"/>
          <w:rtl/>
        </w:rPr>
        <w:lastRenderedPageBreak/>
        <w:t xml:space="preserve">و كان فعل علاء الدين هذا لأنّ أباه كان مسلما، فلمّا تغلّب </w:t>
      </w:r>
      <w:r w:rsidRPr="00997B3D">
        <w:rPr>
          <w:rFonts w:cs="B Badr"/>
          <w:color w:val="C00000"/>
          <w:sz w:val="28"/>
          <w:szCs w:val="28"/>
          <w:rtl/>
        </w:rPr>
        <w:t>الإسماعيلية</w:t>
      </w:r>
      <w:r w:rsidRPr="00997B3D">
        <w:rPr>
          <w:rFonts w:cs="B Badr"/>
          <w:sz w:val="28"/>
          <w:szCs w:val="28"/>
          <w:rtl/>
        </w:rPr>
        <w:t xml:space="preserve"> على طريثيث أظهر موافقتهم، و أبطن اعتقاد الشريعة، و كان يناظر على مذهب الشافعيّ، و ازداد تقدّما بطريثيث و جرت أمورها بإرادته، فلمّا حضره الموت أوصى أن يغسّله فقيه شافعيّ، و أوصى إلى ابنه علاء الدين، إن أمكنه أن يعيد فيها إظهار شريعة الإسلام فعل. فلمّا رأى من نفسه قوّة فعله فلم يتمّ له.</w:t>
      </w:r>
    </w:p>
    <w:p w:rsidR="00997B3D" w:rsidRPr="00997B3D" w:rsidRDefault="00997B3D" w:rsidP="00997B3D">
      <w:pPr>
        <w:rPr>
          <w:rFonts w:cs="B Badr"/>
          <w:sz w:val="28"/>
          <w:szCs w:val="28"/>
          <w:rtl/>
        </w:rPr>
      </w:pPr>
      <w:r w:rsidRPr="00997B3D">
        <w:rPr>
          <w:rFonts w:cs="B Badr"/>
          <w:sz w:val="28"/>
          <w:szCs w:val="28"/>
          <w:rtl/>
        </w:rPr>
        <w:t>الكامل    ج‏11    157    ذكر عدة حوادث .....  ص : 157</w:t>
      </w:r>
    </w:p>
    <w:p w:rsidR="00997B3D" w:rsidRPr="00997B3D" w:rsidRDefault="00997B3D" w:rsidP="00997B3D">
      <w:pPr>
        <w:rPr>
          <w:rFonts w:cs="B Badr"/>
          <w:sz w:val="28"/>
          <w:szCs w:val="28"/>
          <w:rtl/>
        </w:rPr>
      </w:pPr>
      <w:r w:rsidRPr="00997B3D">
        <w:rPr>
          <w:rFonts w:cs="B Badr"/>
          <w:sz w:val="28"/>
          <w:szCs w:val="28"/>
          <w:rtl/>
        </w:rPr>
        <w:t xml:space="preserve">و فيها سار الأمير قجق في طائفة من عسكر السلطان سنجر إلى طريثيث بخراسان، و أغار على بلاد </w:t>
      </w:r>
      <w:r w:rsidRPr="00997B3D">
        <w:rPr>
          <w:rFonts w:cs="B Badr"/>
          <w:color w:val="C00000"/>
          <w:sz w:val="28"/>
          <w:szCs w:val="28"/>
          <w:rtl/>
        </w:rPr>
        <w:t>الإسماعيلية</w:t>
      </w:r>
      <w:r w:rsidRPr="00997B3D">
        <w:rPr>
          <w:rFonts w:cs="B Badr"/>
          <w:sz w:val="28"/>
          <w:szCs w:val="28"/>
          <w:rtl/>
        </w:rPr>
        <w:t>، فنهب، و سبى، و خرّب، و أحرق المساكن، و فعل بهم أفاعيل عظيمة و عاد سالما.</w:t>
      </w:r>
    </w:p>
    <w:p w:rsidR="00997B3D" w:rsidRPr="00997B3D" w:rsidRDefault="00997B3D" w:rsidP="00997B3D">
      <w:pPr>
        <w:rPr>
          <w:rFonts w:cs="B Badr"/>
          <w:sz w:val="28"/>
          <w:szCs w:val="28"/>
          <w:rtl/>
        </w:rPr>
      </w:pPr>
      <w:r w:rsidRPr="00997B3D">
        <w:rPr>
          <w:rFonts w:cs="B Badr"/>
          <w:sz w:val="28"/>
          <w:szCs w:val="28"/>
          <w:rtl/>
        </w:rPr>
        <w:t xml:space="preserve">الكامل    ج‏11    198    ذكر قصد </w:t>
      </w:r>
      <w:r w:rsidRPr="00997B3D">
        <w:rPr>
          <w:rFonts w:cs="B Badr"/>
          <w:color w:val="C00000"/>
          <w:sz w:val="28"/>
          <w:szCs w:val="28"/>
          <w:rtl/>
        </w:rPr>
        <w:t>الإسماعيلية</w:t>
      </w:r>
      <w:r w:rsidRPr="00997B3D">
        <w:rPr>
          <w:rFonts w:cs="B Badr"/>
          <w:sz w:val="28"/>
          <w:szCs w:val="28"/>
          <w:rtl/>
        </w:rPr>
        <w:t xml:space="preserve"> خراسان و الظفر بهم .....  ص : 198</w:t>
      </w:r>
    </w:p>
    <w:p w:rsidR="00997B3D" w:rsidRPr="00997B3D" w:rsidRDefault="00997B3D" w:rsidP="00997B3D">
      <w:pPr>
        <w:rPr>
          <w:rFonts w:cs="B Badr"/>
          <w:sz w:val="28"/>
          <w:szCs w:val="28"/>
          <w:rtl/>
        </w:rPr>
      </w:pPr>
      <w:r w:rsidRPr="00997B3D">
        <w:rPr>
          <w:rFonts w:cs="B Badr"/>
          <w:sz w:val="28"/>
          <w:szCs w:val="28"/>
          <w:rtl/>
        </w:rPr>
        <w:t xml:space="preserve">ذكر قصد </w:t>
      </w:r>
      <w:r w:rsidRPr="00997B3D">
        <w:rPr>
          <w:rFonts w:cs="B Badr"/>
          <w:color w:val="C00000"/>
          <w:sz w:val="28"/>
          <w:szCs w:val="28"/>
          <w:rtl/>
        </w:rPr>
        <w:t>الإسماعيلية</w:t>
      </w:r>
      <w:r w:rsidRPr="00997B3D">
        <w:rPr>
          <w:rFonts w:cs="B Badr"/>
          <w:sz w:val="28"/>
          <w:szCs w:val="28"/>
          <w:rtl/>
        </w:rPr>
        <w:t xml:space="preserve"> خراسان و الظفر بهم‏</w:t>
      </w:r>
    </w:p>
    <w:p w:rsidR="00997B3D" w:rsidRPr="00997B3D" w:rsidRDefault="00997B3D" w:rsidP="00997B3D">
      <w:pPr>
        <w:rPr>
          <w:rFonts w:cs="B Badr"/>
          <w:sz w:val="28"/>
          <w:szCs w:val="28"/>
          <w:rtl/>
        </w:rPr>
      </w:pPr>
      <w:r w:rsidRPr="00997B3D">
        <w:rPr>
          <w:rFonts w:cs="B Badr"/>
          <w:sz w:val="28"/>
          <w:szCs w:val="28"/>
          <w:rtl/>
        </w:rPr>
        <w:t xml:space="preserve">الكامل    ج‏11    198    ذكر قصد </w:t>
      </w:r>
      <w:r w:rsidRPr="00997B3D">
        <w:rPr>
          <w:rFonts w:cs="B Badr"/>
          <w:color w:val="C00000"/>
          <w:sz w:val="28"/>
          <w:szCs w:val="28"/>
          <w:rtl/>
        </w:rPr>
        <w:t>الإسماعيلية</w:t>
      </w:r>
      <w:r w:rsidRPr="00997B3D">
        <w:rPr>
          <w:rFonts w:cs="B Badr"/>
          <w:sz w:val="28"/>
          <w:szCs w:val="28"/>
          <w:rtl/>
        </w:rPr>
        <w:t xml:space="preserve"> خراسان و الظفر بهم .....  ص : 198</w:t>
      </w:r>
    </w:p>
    <w:p w:rsidR="00997B3D" w:rsidRPr="00997B3D" w:rsidRDefault="00997B3D" w:rsidP="00997B3D">
      <w:pPr>
        <w:rPr>
          <w:rFonts w:cs="B Badr"/>
          <w:sz w:val="28"/>
          <w:szCs w:val="28"/>
          <w:rtl/>
        </w:rPr>
      </w:pPr>
      <w:r w:rsidRPr="00997B3D">
        <w:rPr>
          <w:rFonts w:cs="B Badr"/>
          <w:sz w:val="28"/>
          <w:szCs w:val="28"/>
          <w:rtl/>
        </w:rPr>
        <w:t xml:space="preserve">في هذه السنة، في ربيع الآخر، اجتمع جمع كثير من </w:t>
      </w:r>
      <w:r w:rsidRPr="00997B3D">
        <w:rPr>
          <w:rFonts w:cs="B Badr"/>
          <w:color w:val="C00000"/>
          <w:sz w:val="28"/>
          <w:szCs w:val="28"/>
          <w:rtl/>
        </w:rPr>
        <w:t>الإسماعيلية</w:t>
      </w:r>
      <w:r w:rsidRPr="00997B3D">
        <w:rPr>
          <w:rFonts w:cs="B Badr"/>
          <w:sz w:val="28"/>
          <w:szCs w:val="28"/>
          <w:rtl/>
        </w:rPr>
        <w:t xml:space="preserve"> من قهستان، بلغت عدّتهم سبعة آلاف رجل ما بين فارس و راجل، و ساروا يريدون خراسان لاشتغال عساكرها بالغزّ، و قصدوا أعمال خواف و ما يجاورها، فلقيهم الأمير فرخ شاه بن محمود الكاسانيّ في جماعة من حشمه و أصحابه، فعلم أنّه لا طاقة له بهم، فتركهم و سار عنهم، و أرسل إلى الأمير</w:t>
      </w:r>
    </w:p>
    <w:p w:rsidR="00997B3D" w:rsidRPr="00997B3D" w:rsidRDefault="00997B3D" w:rsidP="00997B3D">
      <w:pPr>
        <w:rPr>
          <w:rFonts w:cs="B Badr"/>
          <w:sz w:val="28"/>
          <w:szCs w:val="28"/>
          <w:rtl/>
        </w:rPr>
      </w:pPr>
      <w:r w:rsidRPr="00997B3D">
        <w:rPr>
          <w:rFonts w:cs="B Badr"/>
          <w:sz w:val="28"/>
          <w:szCs w:val="28"/>
          <w:rtl/>
        </w:rPr>
        <w:t xml:space="preserve">الكامل    ج‏11    199    ذكر قصد </w:t>
      </w:r>
      <w:r w:rsidRPr="00997B3D">
        <w:rPr>
          <w:rFonts w:cs="B Badr"/>
          <w:color w:val="C00000"/>
          <w:sz w:val="28"/>
          <w:szCs w:val="28"/>
          <w:rtl/>
        </w:rPr>
        <w:t>الإسماعيلية</w:t>
      </w:r>
      <w:r w:rsidRPr="00997B3D">
        <w:rPr>
          <w:rFonts w:cs="B Badr"/>
          <w:sz w:val="28"/>
          <w:szCs w:val="28"/>
          <w:rtl/>
        </w:rPr>
        <w:t xml:space="preserve"> خراسان و الظفر بهم .....  ص : 198</w:t>
      </w:r>
    </w:p>
    <w:p w:rsidR="00997B3D" w:rsidRPr="00997B3D" w:rsidRDefault="00997B3D" w:rsidP="00997B3D">
      <w:pPr>
        <w:rPr>
          <w:rFonts w:cs="B Badr"/>
          <w:sz w:val="28"/>
          <w:szCs w:val="28"/>
          <w:rtl/>
        </w:rPr>
      </w:pPr>
      <w:r w:rsidRPr="00997B3D">
        <w:rPr>
          <w:rFonts w:cs="B Badr"/>
          <w:sz w:val="28"/>
          <w:szCs w:val="28"/>
          <w:rtl/>
        </w:rPr>
        <w:t xml:space="preserve">فسار محمّد بن أنر في جماعة من الأمراء و كثير من العسكر، و اجتمعوا هم و فرخ شاه، و واقعوا </w:t>
      </w:r>
      <w:r w:rsidRPr="00997B3D">
        <w:rPr>
          <w:rFonts w:cs="B Badr"/>
          <w:color w:val="C00000"/>
          <w:sz w:val="28"/>
          <w:szCs w:val="28"/>
          <w:rtl/>
        </w:rPr>
        <w:t>الإسماعيلية</w:t>
      </w:r>
      <w:r w:rsidRPr="00997B3D">
        <w:rPr>
          <w:rFonts w:cs="B Badr"/>
          <w:sz w:val="28"/>
          <w:szCs w:val="28"/>
          <w:rtl/>
        </w:rPr>
        <w:t xml:space="preserve"> و قاتلوهم، و طالت الحرب بينهم، ثمّ نصر الله المسلمين و انهزم </w:t>
      </w:r>
      <w:r w:rsidRPr="00997B3D">
        <w:rPr>
          <w:rFonts w:cs="B Badr"/>
          <w:color w:val="C00000"/>
          <w:sz w:val="28"/>
          <w:szCs w:val="28"/>
          <w:rtl/>
        </w:rPr>
        <w:t>الإسماعيلية</w:t>
      </w:r>
      <w:r w:rsidRPr="00997B3D">
        <w:rPr>
          <w:rFonts w:cs="B Badr"/>
          <w:sz w:val="28"/>
          <w:szCs w:val="28"/>
          <w:rtl/>
        </w:rPr>
        <w:t>، و كثر القتل فيهم، و أخذهم السيف من كلّ مكان، و هلك أعيانهم و ساداتهم: بعضهم قتل، و بعضهم أسر، و لم يسلم منهم إلّا القليل الشريد، و خلت قلاعهم و حصونهم من حام و مانع، فلو لا اشتغال العساكر بالغزّ لكانوا ملكوها بغير تعب و لا مشقّة، و أراحوا المسلمين منهم، و لكن للَّه أمر هو بالغه.</w:t>
      </w:r>
    </w:p>
    <w:p w:rsidR="00997B3D" w:rsidRPr="00997B3D" w:rsidRDefault="00997B3D" w:rsidP="00997B3D">
      <w:pPr>
        <w:rPr>
          <w:rFonts w:cs="B Badr"/>
          <w:sz w:val="28"/>
          <w:szCs w:val="28"/>
          <w:rtl/>
        </w:rPr>
      </w:pPr>
      <w:r w:rsidRPr="00997B3D">
        <w:rPr>
          <w:rFonts w:cs="B Badr"/>
          <w:sz w:val="28"/>
          <w:szCs w:val="28"/>
          <w:rtl/>
        </w:rPr>
        <w:t>الكامل    ج‏11    216    ذكر عدة حوادث .....  ص : 216</w:t>
      </w:r>
    </w:p>
    <w:p w:rsidR="00997B3D" w:rsidRPr="00997B3D" w:rsidRDefault="00997B3D" w:rsidP="00997B3D">
      <w:pPr>
        <w:rPr>
          <w:rFonts w:cs="B Badr"/>
          <w:sz w:val="28"/>
          <w:szCs w:val="28"/>
          <w:rtl/>
        </w:rPr>
      </w:pPr>
      <w:r w:rsidRPr="00997B3D">
        <w:rPr>
          <w:rFonts w:cs="B Badr"/>
          <w:sz w:val="28"/>
          <w:szCs w:val="28"/>
          <w:rtl/>
        </w:rPr>
        <w:t xml:space="preserve">و فيها، في شوّال، قصد </w:t>
      </w:r>
      <w:r w:rsidRPr="00997B3D">
        <w:rPr>
          <w:rFonts w:cs="B Badr"/>
          <w:color w:val="C00000"/>
          <w:sz w:val="28"/>
          <w:szCs w:val="28"/>
          <w:rtl/>
        </w:rPr>
        <w:t>الإسماعيلية</w:t>
      </w:r>
      <w:r w:rsidRPr="00997B3D">
        <w:rPr>
          <w:rFonts w:cs="B Badr"/>
          <w:sz w:val="28"/>
          <w:szCs w:val="28"/>
          <w:rtl/>
        </w:rPr>
        <w:t xml:space="preserve"> طبس بخراسان، فأوقعوا بها وقعة عظيمة، و أسروا جماعة من أعيان دولة السلطان، و نهبوا أموالهم و دوابّهم و قتلوا فيهم.</w:t>
      </w:r>
    </w:p>
    <w:p w:rsidR="00997B3D" w:rsidRPr="00997B3D" w:rsidRDefault="00997B3D" w:rsidP="00997B3D">
      <w:pPr>
        <w:rPr>
          <w:rFonts w:cs="B Badr"/>
          <w:sz w:val="28"/>
          <w:szCs w:val="28"/>
          <w:rtl/>
        </w:rPr>
      </w:pPr>
      <w:r w:rsidRPr="00997B3D">
        <w:rPr>
          <w:rFonts w:cs="B Badr"/>
          <w:sz w:val="28"/>
          <w:szCs w:val="28"/>
          <w:rtl/>
        </w:rPr>
        <w:t xml:space="preserve">الكامل    ج‏11    224    ذكر غزو صاحب طبرستان </w:t>
      </w:r>
      <w:r w:rsidRPr="00997B3D">
        <w:rPr>
          <w:rFonts w:cs="B Badr"/>
          <w:color w:val="C00000"/>
          <w:sz w:val="28"/>
          <w:szCs w:val="28"/>
          <w:rtl/>
        </w:rPr>
        <w:t>الإسماعيلية</w:t>
      </w:r>
      <w:r w:rsidRPr="00997B3D">
        <w:rPr>
          <w:rFonts w:cs="B Badr"/>
          <w:sz w:val="28"/>
          <w:szCs w:val="28"/>
          <w:rtl/>
        </w:rPr>
        <w:t xml:space="preserve"> .....  ص : 224</w:t>
      </w:r>
    </w:p>
    <w:p w:rsidR="00997B3D" w:rsidRPr="00997B3D" w:rsidRDefault="00997B3D" w:rsidP="00997B3D">
      <w:pPr>
        <w:rPr>
          <w:rFonts w:cs="B Badr"/>
          <w:sz w:val="28"/>
          <w:szCs w:val="28"/>
          <w:rtl/>
        </w:rPr>
      </w:pPr>
      <w:r w:rsidRPr="00997B3D">
        <w:rPr>
          <w:rFonts w:cs="B Badr"/>
          <w:sz w:val="28"/>
          <w:szCs w:val="28"/>
          <w:rtl/>
        </w:rPr>
        <w:t xml:space="preserve">ذكر غزو صاحب طبرستان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 xml:space="preserve">الكامل    ج‏11    224    ذكر غزو صاحب طبرستان </w:t>
      </w:r>
      <w:r w:rsidRPr="00997B3D">
        <w:rPr>
          <w:rFonts w:cs="B Badr"/>
          <w:color w:val="C00000"/>
          <w:sz w:val="28"/>
          <w:szCs w:val="28"/>
          <w:rtl/>
        </w:rPr>
        <w:t>الإسماعيلية</w:t>
      </w:r>
      <w:r w:rsidRPr="00997B3D">
        <w:rPr>
          <w:rFonts w:cs="B Badr"/>
          <w:sz w:val="28"/>
          <w:szCs w:val="28"/>
          <w:rtl/>
        </w:rPr>
        <w:t xml:space="preserve"> .....  ص : 224</w:t>
      </w:r>
    </w:p>
    <w:p w:rsidR="00997B3D" w:rsidRPr="00997B3D" w:rsidRDefault="00997B3D" w:rsidP="00997B3D">
      <w:pPr>
        <w:rPr>
          <w:rFonts w:cs="B Badr"/>
          <w:sz w:val="28"/>
          <w:szCs w:val="28"/>
          <w:rtl/>
        </w:rPr>
      </w:pPr>
      <w:r w:rsidRPr="00997B3D">
        <w:rPr>
          <w:rFonts w:cs="B Badr"/>
          <w:sz w:val="28"/>
          <w:szCs w:val="28"/>
          <w:rtl/>
        </w:rPr>
        <w:lastRenderedPageBreak/>
        <w:t xml:space="preserve">في هذه السنة جمع شاه مازندران رستم بن عليّ بن شهريار عسكره، و سار و لم يعلم أحدا جهة مقصده، و سلك المضايق، و جدّ السير إلى بلد ألموت، و هي للإسماعيليّة، فأغار عليها و أحرق القرى و السواد، و قتل فأكثر، و غنم أموالهم، و سبى نساءهم، و استرقّ أبناءهم فباعهم في السوق و عاد سالما غانما، و انخذل </w:t>
      </w:r>
      <w:r w:rsidRPr="00997B3D">
        <w:rPr>
          <w:rFonts w:cs="B Badr"/>
          <w:color w:val="C00000"/>
          <w:sz w:val="28"/>
          <w:szCs w:val="28"/>
          <w:rtl/>
        </w:rPr>
        <w:t>الإسماعيلية</w:t>
      </w:r>
      <w:r w:rsidRPr="00997B3D">
        <w:rPr>
          <w:rFonts w:cs="B Badr"/>
          <w:sz w:val="28"/>
          <w:szCs w:val="28"/>
          <w:rtl/>
        </w:rPr>
        <w:t>، و دخل عليهم من الوهن ما لم يصابوا بمثله، و خرّب من بلادهم ما لا يعمر في السنين الكثيرة.</w:t>
      </w:r>
    </w:p>
    <w:p w:rsidR="00997B3D" w:rsidRPr="00997B3D" w:rsidRDefault="00997B3D" w:rsidP="00997B3D">
      <w:pPr>
        <w:rPr>
          <w:rFonts w:cs="B Badr"/>
          <w:sz w:val="28"/>
          <w:szCs w:val="28"/>
          <w:rtl/>
        </w:rPr>
      </w:pPr>
      <w:r w:rsidRPr="00997B3D">
        <w:rPr>
          <w:rFonts w:cs="B Badr"/>
          <w:sz w:val="28"/>
          <w:szCs w:val="28"/>
          <w:rtl/>
        </w:rPr>
        <w:t>الكامل    ج‏11    225    ذكر أخذ حجاج خراسان .....  ص : 225</w:t>
      </w:r>
    </w:p>
    <w:p w:rsidR="00997B3D" w:rsidRPr="00997B3D" w:rsidRDefault="00997B3D" w:rsidP="00997B3D">
      <w:pPr>
        <w:rPr>
          <w:rFonts w:cs="B Badr"/>
          <w:sz w:val="28"/>
          <w:szCs w:val="28"/>
          <w:rtl/>
        </w:rPr>
      </w:pPr>
      <w:r w:rsidRPr="00997B3D">
        <w:rPr>
          <w:rFonts w:cs="B Badr"/>
          <w:sz w:val="28"/>
          <w:szCs w:val="28"/>
          <w:rtl/>
        </w:rPr>
        <w:t xml:space="preserve">فبينما هم سائرون إذ طلع عليهم </w:t>
      </w:r>
      <w:r w:rsidRPr="00997B3D">
        <w:rPr>
          <w:rFonts w:cs="B Badr"/>
          <w:color w:val="C00000"/>
          <w:sz w:val="28"/>
          <w:szCs w:val="28"/>
          <w:rtl/>
        </w:rPr>
        <w:t>الإسماعيلية</w:t>
      </w:r>
      <w:r w:rsidRPr="00997B3D">
        <w:rPr>
          <w:rFonts w:cs="B Badr"/>
          <w:sz w:val="28"/>
          <w:szCs w:val="28"/>
          <w:rtl/>
        </w:rPr>
        <w:t xml:space="preserve">، فقاتلهم الحجّاج قتالا عظيما، و صبروا صبرا عظيما، فقتل أميرهم، فانخذلوا، و ألقوا بأيديهم، و استسلموا و طلبوا الأمان، و ألقوا أسلحتهم مستأمنين، فأخذهم </w:t>
      </w:r>
      <w:r w:rsidRPr="00997B3D">
        <w:rPr>
          <w:rFonts w:cs="B Badr"/>
          <w:color w:val="C00000"/>
          <w:sz w:val="28"/>
          <w:szCs w:val="28"/>
          <w:rtl/>
        </w:rPr>
        <w:t>الإسماعيلية</w:t>
      </w:r>
      <w:r w:rsidRPr="00997B3D">
        <w:rPr>
          <w:rFonts w:cs="B Badr"/>
          <w:sz w:val="28"/>
          <w:szCs w:val="28"/>
          <w:rtl/>
        </w:rPr>
        <w:t xml:space="preserve"> و قتلوهم، و لم يبقوا منهم إلّا شرذمةُ يسيرة، و قتل فيهم من الأئمّة العلماء و الزهّاد و الصلحاء جمع كثير، و كانت مصيبة عظيمة عمّت بلاد الإسلام، و خصّت خراسان، و لم يبق بلد إلّا و فيه المأتم.</w:t>
      </w:r>
    </w:p>
    <w:p w:rsidR="00997B3D" w:rsidRPr="00997B3D" w:rsidRDefault="00997B3D" w:rsidP="00997B3D">
      <w:pPr>
        <w:rPr>
          <w:rFonts w:cs="B Badr"/>
          <w:sz w:val="28"/>
          <w:szCs w:val="28"/>
          <w:rtl/>
        </w:rPr>
      </w:pPr>
      <w:r w:rsidRPr="00997B3D">
        <w:rPr>
          <w:rFonts w:cs="B Badr"/>
          <w:sz w:val="28"/>
          <w:szCs w:val="28"/>
          <w:rtl/>
        </w:rPr>
        <w:t xml:space="preserve">الكامل    ج‏11    238    ذكر الحرب بين التركمان و </w:t>
      </w:r>
      <w:r w:rsidRPr="00997B3D">
        <w:rPr>
          <w:rFonts w:cs="B Badr"/>
          <w:color w:val="C00000"/>
          <w:sz w:val="28"/>
          <w:szCs w:val="28"/>
          <w:rtl/>
        </w:rPr>
        <w:t>الإسماعيلية</w:t>
      </w:r>
      <w:r w:rsidRPr="00997B3D">
        <w:rPr>
          <w:rFonts w:cs="B Badr"/>
          <w:sz w:val="28"/>
          <w:szCs w:val="28"/>
          <w:rtl/>
        </w:rPr>
        <w:t xml:space="preserve"> بخراسان .....  ص : 238</w:t>
      </w:r>
    </w:p>
    <w:p w:rsidR="00997B3D" w:rsidRPr="00997B3D" w:rsidRDefault="00997B3D" w:rsidP="00997B3D">
      <w:pPr>
        <w:rPr>
          <w:rFonts w:cs="B Badr"/>
          <w:sz w:val="28"/>
          <w:szCs w:val="28"/>
          <w:rtl/>
        </w:rPr>
      </w:pPr>
      <w:r w:rsidRPr="00997B3D">
        <w:rPr>
          <w:rFonts w:cs="B Badr"/>
          <w:sz w:val="28"/>
          <w:szCs w:val="28"/>
          <w:rtl/>
        </w:rPr>
        <w:t xml:space="preserve">ذكر الحرب بين التركمان و </w:t>
      </w:r>
      <w:r w:rsidRPr="00997B3D">
        <w:rPr>
          <w:rFonts w:cs="B Badr"/>
          <w:color w:val="C00000"/>
          <w:sz w:val="28"/>
          <w:szCs w:val="28"/>
          <w:rtl/>
        </w:rPr>
        <w:t>الإسماعيلية</w:t>
      </w:r>
      <w:r w:rsidRPr="00997B3D">
        <w:rPr>
          <w:rFonts w:cs="B Badr"/>
          <w:sz w:val="28"/>
          <w:szCs w:val="28"/>
          <w:rtl/>
        </w:rPr>
        <w:t xml:space="preserve"> بخراسان‏</w:t>
      </w:r>
    </w:p>
    <w:p w:rsidR="00997B3D" w:rsidRPr="00997B3D" w:rsidRDefault="00997B3D" w:rsidP="00997B3D">
      <w:pPr>
        <w:rPr>
          <w:rFonts w:cs="B Badr"/>
          <w:sz w:val="28"/>
          <w:szCs w:val="28"/>
          <w:rtl/>
        </w:rPr>
      </w:pPr>
      <w:r w:rsidRPr="00997B3D">
        <w:rPr>
          <w:rFonts w:cs="B Badr"/>
          <w:sz w:val="28"/>
          <w:szCs w:val="28"/>
          <w:rtl/>
        </w:rPr>
        <w:t xml:space="preserve">الكامل    ج‏11    238    ذكر الحرب بين التركمان و </w:t>
      </w:r>
      <w:r w:rsidRPr="00997B3D">
        <w:rPr>
          <w:rFonts w:cs="B Badr"/>
          <w:color w:val="C00000"/>
          <w:sz w:val="28"/>
          <w:szCs w:val="28"/>
          <w:rtl/>
        </w:rPr>
        <w:t>الإسماعيلية</w:t>
      </w:r>
      <w:r w:rsidRPr="00997B3D">
        <w:rPr>
          <w:rFonts w:cs="B Badr"/>
          <w:sz w:val="28"/>
          <w:szCs w:val="28"/>
          <w:rtl/>
        </w:rPr>
        <w:t xml:space="preserve"> بخراسان .....  ص : 238</w:t>
      </w:r>
    </w:p>
    <w:p w:rsidR="00997B3D" w:rsidRPr="00997B3D" w:rsidRDefault="00997B3D" w:rsidP="00997B3D">
      <w:pPr>
        <w:rPr>
          <w:rFonts w:cs="B Badr"/>
          <w:sz w:val="28"/>
          <w:szCs w:val="28"/>
          <w:rtl/>
        </w:rPr>
      </w:pPr>
      <w:r w:rsidRPr="00997B3D">
        <w:rPr>
          <w:rFonts w:cs="B Badr"/>
          <w:sz w:val="28"/>
          <w:szCs w:val="28"/>
          <w:rtl/>
        </w:rPr>
        <w:t xml:space="preserve">كان بنواحي قهستان طائفة من التركمان، فنزل إليهم جمع من </w:t>
      </w:r>
      <w:r w:rsidRPr="00997B3D">
        <w:rPr>
          <w:rFonts w:cs="B Badr"/>
          <w:color w:val="C00000"/>
          <w:sz w:val="28"/>
          <w:szCs w:val="28"/>
          <w:rtl/>
        </w:rPr>
        <w:t>الإسماعيلية</w:t>
      </w:r>
      <w:r w:rsidRPr="00997B3D">
        <w:rPr>
          <w:rFonts w:cs="B Badr"/>
          <w:sz w:val="28"/>
          <w:szCs w:val="28"/>
          <w:rtl/>
        </w:rPr>
        <w:t xml:space="preserve"> من قلاعهم، و هم ألف و سبعمائة، فأوقعوا بالتركمان، فلم يجدوا الرجال، و كانوا قد فارقوا بيوتهم، فنهبوا الأموال، و أخذوا النساء و الأطفال، و أحرقوا ما لم يقدروا على حمله.</w:t>
      </w:r>
    </w:p>
    <w:p w:rsidR="00997B3D" w:rsidRPr="00997B3D" w:rsidRDefault="00997B3D" w:rsidP="00997B3D">
      <w:pPr>
        <w:rPr>
          <w:rFonts w:cs="B Badr"/>
          <w:sz w:val="28"/>
          <w:szCs w:val="28"/>
          <w:rtl/>
        </w:rPr>
      </w:pPr>
      <w:r w:rsidRPr="00997B3D">
        <w:rPr>
          <w:rFonts w:cs="B Badr"/>
          <w:sz w:val="28"/>
          <w:szCs w:val="28"/>
          <w:rtl/>
        </w:rPr>
        <w:t xml:space="preserve">الكامل    ج‏11    238    ذكر الحرب بين التركمان و </w:t>
      </w:r>
      <w:r w:rsidRPr="00997B3D">
        <w:rPr>
          <w:rFonts w:cs="B Badr"/>
          <w:color w:val="C00000"/>
          <w:sz w:val="28"/>
          <w:szCs w:val="28"/>
          <w:rtl/>
        </w:rPr>
        <w:t>الإسماعيلية</w:t>
      </w:r>
      <w:r w:rsidRPr="00997B3D">
        <w:rPr>
          <w:rFonts w:cs="B Badr"/>
          <w:sz w:val="28"/>
          <w:szCs w:val="28"/>
          <w:rtl/>
        </w:rPr>
        <w:t xml:space="preserve"> بخراسان .....  ص : 238</w:t>
      </w:r>
    </w:p>
    <w:p w:rsidR="00997B3D" w:rsidRPr="00997B3D" w:rsidRDefault="00997B3D" w:rsidP="00997B3D">
      <w:pPr>
        <w:rPr>
          <w:rFonts w:cs="B Badr"/>
          <w:sz w:val="28"/>
          <w:szCs w:val="28"/>
          <w:rtl/>
        </w:rPr>
      </w:pPr>
      <w:r w:rsidRPr="00997B3D">
        <w:rPr>
          <w:rFonts w:cs="B Badr"/>
          <w:sz w:val="28"/>
          <w:szCs w:val="28"/>
          <w:rtl/>
        </w:rPr>
        <w:t xml:space="preserve">و عاد التركمان فرأوا ما فعل بهم، فتبعوا أثر </w:t>
      </w:r>
      <w:r w:rsidRPr="00997B3D">
        <w:rPr>
          <w:rFonts w:cs="B Badr"/>
          <w:color w:val="C00000"/>
          <w:sz w:val="28"/>
          <w:szCs w:val="28"/>
          <w:rtl/>
        </w:rPr>
        <w:t>الإسماعيلية</w:t>
      </w:r>
      <w:r w:rsidRPr="00997B3D">
        <w:rPr>
          <w:rFonts w:cs="B Badr"/>
          <w:sz w:val="28"/>
          <w:szCs w:val="28"/>
          <w:rtl/>
        </w:rPr>
        <w:t xml:space="preserve">، فأدركوهم و هم يقتسمون الغنيمة، فكبّروا و حملوا عليهم، و وضعوا فيهم السيف، فقتلوهم كيف شاءوا، فانهزم </w:t>
      </w:r>
      <w:r w:rsidRPr="00997B3D">
        <w:rPr>
          <w:rFonts w:cs="B Badr"/>
          <w:color w:val="C00000"/>
          <w:sz w:val="28"/>
          <w:szCs w:val="28"/>
          <w:rtl/>
        </w:rPr>
        <w:t>الإسماعيلية</w:t>
      </w:r>
      <w:r w:rsidRPr="00997B3D">
        <w:rPr>
          <w:rFonts w:cs="B Badr"/>
          <w:sz w:val="28"/>
          <w:szCs w:val="28"/>
          <w:rtl/>
        </w:rPr>
        <w:t xml:space="preserve"> و تبعهم التركمان حتى أفنوهم قتلا و أسرا، و لم ينج إلّا تسعة رجال.</w:t>
      </w:r>
    </w:p>
    <w:p w:rsidR="00997B3D" w:rsidRPr="00997B3D" w:rsidRDefault="00997B3D" w:rsidP="00997B3D">
      <w:pPr>
        <w:rPr>
          <w:rFonts w:cs="B Badr"/>
          <w:sz w:val="28"/>
          <w:szCs w:val="28"/>
          <w:rtl/>
        </w:rPr>
      </w:pPr>
      <w:r w:rsidRPr="00997B3D">
        <w:rPr>
          <w:rFonts w:cs="B Badr"/>
          <w:sz w:val="28"/>
          <w:szCs w:val="28"/>
          <w:rtl/>
        </w:rPr>
        <w:t>الكامل    ج‏11    253    ذكر عدة حوادث .....  ص : 252</w:t>
      </w:r>
    </w:p>
    <w:p w:rsidR="00997B3D" w:rsidRPr="00997B3D" w:rsidRDefault="00997B3D" w:rsidP="00997B3D">
      <w:pPr>
        <w:rPr>
          <w:rFonts w:cs="B Badr"/>
          <w:sz w:val="28"/>
          <w:szCs w:val="28"/>
          <w:rtl/>
        </w:rPr>
      </w:pPr>
      <w:r w:rsidRPr="00997B3D">
        <w:rPr>
          <w:rFonts w:cs="B Badr"/>
          <w:sz w:val="28"/>
          <w:szCs w:val="28"/>
          <w:rtl/>
        </w:rPr>
        <w:t xml:space="preserve">و فيها، في جمادى الأولى، أرسل محمّد بن أنز صاحب قهستان عسكرا إلى بلد </w:t>
      </w:r>
      <w:r w:rsidRPr="00997B3D">
        <w:rPr>
          <w:rFonts w:cs="B Badr"/>
          <w:color w:val="C00000"/>
          <w:sz w:val="28"/>
          <w:szCs w:val="28"/>
          <w:rtl/>
        </w:rPr>
        <w:t>الإسماعيلية</w:t>
      </w:r>
      <w:r w:rsidRPr="00997B3D">
        <w:rPr>
          <w:rFonts w:cs="B Badr"/>
          <w:sz w:val="28"/>
          <w:szCs w:val="28"/>
          <w:rtl/>
        </w:rPr>
        <w:t xml:space="preserve"> ليأخذ منهم الخراج الّذي عليهم، فنزل عليهم </w:t>
      </w:r>
      <w:r w:rsidRPr="00997B3D">
        <w:rPr>
          <w:rFonts w:cs="B Badr"/>
          <w:color w:val="C00000"/>
          <w:sz w:val="28"/>
          <w:szCs w:val="28"/>
          <w:rtl/>
        </w:rPr>
        <w:t>الإسماعيلية</w:t>
      </w:r>
      <w:r w:rsidRPr="00997B3D">
        <w:rPr>
          <w:rFonts w:cs="B Badr"/>
          <w:sz w:val="28"/>
          <w:szCs w:val="28"/>
          <w:rtl/>
        </w:rPr>
        <w:t xml:space="preserve"> من الجبال، فقتلوا كثيرا من العسكر، و أسروا الأمير الّذي كان مقدّما عليهم اسمه قيبة، و هو صهر ابن أنز، فبقي عندهم أسيرا عدّة شهور، حتى زوّج ابنته من رئيس </w:t>
      </w:r>
      <w:r w:rsidRPr="00997B3D">
        <w:rPr>
          <w:rFonts w:cs="B Badr"/>
          <w:color w:val="C00000"/>
          <w:sz w:val="28"/>
          <w:szCs w:val="28"/>
          <w:rtl/>
        </w:rPr>
        <w:t>الإسماعيلية</w:t>
      </w:r>
      <w:r w:rsidRPr="00997B3D">
        <w:rPr>
          <w:rFonts w:cs="B Badr"/>
          <w:sz w:val="28"/>
          <w:szCs w:val="28"/>
          <w:rtl/>
        </w:rPr>
        <w:t xml:space="preserve"> عليّ بن الحسن، و خلص من الأسر.</w:t>
      </w:r>
    </w:p>
    <w:p w:rsidR="00997B3D" w:rsidRPr="00997B3D" w:rsidRDefault="00997B3D" w:rsidP="00997B3D">
      <w:pPr>
        <w:rPr>
          <w:rFonts w:cs="B Badr"/>
          <w:sz w:val="28"/>
          <w:szCs w:val="28"/>
          <w:rtl/>
        </w:rPr>
      </w:pPr>
      <w:r w:rsidRPr="00997B3D">
        <w:rPr>
          <w:rFonts w:cs="B Badr"/>
          <w:sz w:val="28"/>
          <w:szCs w:val="28"/>
          <w:rtl/>
        </w:rPr>
        <w:t>الكامل    ج‏11    271    ذكر وفاة ملك الغور و ملك ابنه محمد .....  ص : 271</w:t>
      </w:r>
    </w:p>
    <w:p w:rsidR="00997B3D" w:rsidRPr="00997B3D" w:rsidRDefault="00997B3D" w:rsidP="00997B3D">
      <w:pPr>
        <w:rPr>
          <w:rFonts w:cs="B Badr"/>
          <w:sz w:val="28"/>
          <w:szCs w:val="28"/>
          <w:rtl/>
        </w:rPr>
      </w:pPr>
      <w:r w:rsidRPr="00997B3D">
        <w:rPr>
          <w:rFonts w:cs="B Badr"/>
          <w:sz w:val="28"/>
          <w:szCs w:val="28"/>
          <w:rtl/>
        </w:rPr>
        <w:lastRenderedPageBreak/>
        <w:t xml:space="preserve">في هذه السنة، في ربيع الآخر، توفّي الملك علاء الدين الحسين بن الحسين الغوري ملك الغور بعد انصرافه عن غزنة، و كان عادلا من أحسن الملوك سيرة في رعيّته، و لمّا مات ملك بعده ابنه سيف الدين محمّد، و أطاعه النّاس و أحبّوه، و كان قد صار في بلادهم جماعة من دعاة </w:t>
      </w:r>
      <w:r w:rsidRPr="00997B3D">
        <w:rPr>
          <w:rFonts w:cs="B Badr"/>
          <w:color w:val="C00000"/>
          <w:sz w:val="28"/>
          <w:szCs w:val="28"/>
          <w:rtl/>
        </w:rPr>
        <w:t>الإسماعيلية</w:t>
      </w:r>
      <w:r w:rsidRPr="00997B3D">
        <w:rPr>
          <w:rFonts w:cs="B Badr"/>
          <w:sz w:val="28"/>
          <w:szCs w:val="28"/>
          <w:rtl/>
        </w:rPr>
        <w:t>، و كثر أتباعهم، فأخرجوا من تلك الديار جميعها، و لم يبق فيها منهم أحد، و راسل الملوك و هاداهم، و استمال المؤيّد أي أبه، صاحب نيسابور، و طلب موافقته.</w:t>
      </w:r>
    </w:p>
    <w:p w:rsidR="00997B3D" w:rsidRPr="00997B3D" w:rsidRDefault="00997B3D" w:rsidP="00997B3D">
      <w:pPr>
        <w:rPr>
          <w:rFonts w:cs="B Badr"/>
          <w:sz w:val="28"/>
          <w:szCs w:val="28"/>
          <w:rtl/>
        </w:rPr>
      </w:pPr>
      <w:r w:rsidRPr="00997B3D">
        <w:rPr>
          <w:rFonts w:cs="B Badr"/>
          <w:sz w:val="28"/>
          <w:szCs w:val="28"/>
          <w:rtl/>
        </w:rPr>
        <w:t>الكامل    ج‏11    280    ذكر عدة حوادث .....  ص : 279</w:t>
      </w:r>
    </w:p>
    <w:p w:rsidR="00997B3D" w:rsidRPr="00997B3D" w:rsidRDefault="00997B3D" w:rsidP="00997B3D">
      <w:pPr>
        <w:rPr>
          <w:rFonts w:cs="B Badr"/>
          <w:sz w:val="28"/>
          <w:szCs w:val="28"/>
          <w:rtl/>
        </w:rPr>
      </w:pPr>
      <w:r w:rsidRPr="00997B3D">
        <w:rPr>
          <w:rFonts w:cs="B Badr"/>
          <w:sz w:val="28"/>
          <w:szCs w:val="28"/>
          <w:rtl/>
        </w:rPr>
        <w:t xml:space="preserve">و فيها، في المحرّم، ورد نيسابور جمع كثير من تركمان بلاد فارس و معهم أغنام كثيرة للتجارة فباعوها و أخذوا الثمن و ساروا و نزلوا على مرحلتين من طابس كنكلي، و ناموا هناك، فنزل إليهم </w:t>
      </w:r>
      <w:r w:rsidRPr="00997B3D">
        <w:rPr>
          <w:rFonts w:cs="B Badr"/>
          <w:color w:val="C00000"/>
          <w:sz w:val="28"/>
          <w:szCs w:val="28"/>
          <w:rtl/>
        </w:rPr>
        <w:t>الإسماعيلية</w:t>
      </w:r>
      <w:r w:rsidRPr="00997B3D">
        <w:rPr>
          <w:rFonts w:cs="B Badr"/>
          <w:sz w:val="28"/>
          <w:szCs w:val="28"/>
          <w:rtl/>
        </w:rPr>
        <w:t xml:space="preserve"> و كبسوهم ليلا، و وضعوا السيف فيهم، فقتلوا و أكثروا، و لم ينج منهم إلّا الشريد، و غنم </w:t>
      </w:r>
      <w:r w:rsidRPr="00997B3D">
        <w:rPr>
          <w:rFonts w:cs="B Badr"/>
          <w:color w:val="C00000"/>
          <w:sz w:val="28"/>
          <w:szCs w:val="28"/>
          <w:rtl/>
        </w:rPr>
        <w:t>الإسماعيلية</w:t>
      </w:r>
      <w:r w:rsidRPr="00997B3D">
        <w:rPr>
          <w:rFonts w:cs="B Badr"/>
          <w:sz w:val="28"/>
          <w:szCs w:val="28"/>
          <w:rtl/>
        </w:rPr>
        <w:t xml:space="preserve"> جميع ما معهم من مال و عروض، و عادوا إلى قلاعهم.</w:t>
      </w:r>
    </w:p>
    <w:p w:rsidR="00997B3D" w:rsidRPr="00997B3D" w:rsidRDefault="00997B3D" w:rsidP="00997B3D">
      <w:pPr>
        <w:rPr>
          <w:rFonts w:cs="B Badr"/>
          <w:sz w:val="28"/>
          <w:szCs w:val="28"/>
          <w:rtl/>
        </w:rPr>
      </w:pPr>
      <w:r w:rsidRPr="00997B3D">
        <w:rPr>
          <w:rFonts w:cs="B Badr"/>
          <w:sz w:val="28"/>
          <w:szCs w:val="28"/>
          <w:rtl/>
        </w:rPr>
        <w:t>الكامل    ج‏11    288    ذكر عدة حوادث .....  ص : 287</w:t>
      </w:r>
    </w:p>
    <w:p w:rsidR="00997B3D" w:rsidRPr="00997B3D" w:rsidRDefault="00997B3D" w:rsidP="00997B3D">
      <w:pPr>
        <w:rPr>
          <w:rFonts w:cs="B Badr"/>
          <w:sz w:val="28"/>
          <w:szCs w:val="28"/>
          <w:rtl/>
        </w:rPr>
      </w:pPr>
      <w:r w:rsidRPr="00997B3D">
        <w:rPr>
          <w:rFonts w:cs="B Badr"/>
          <w:sz w:val="28"/>
          <w:szCs w:val="28"/>
          <w:rtl/>
        </w:rPr>
        <w:t xml:space="preserve">و فيها توفّي الكيا الصّباحيّ، صاحب ألموت، مقدّم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الكامل    ج‏11    313    ذكر عدة حوادث .....  ص : 313</w:t>
      </w:r>
    </w:p>
    <w:p w:rsidR="00997B3D" w:rsidRPr="00997B3D" w:rsidRDefault="00997B3D" w:rsidP="00997B3D">
      <w:pPr>
        <w:rPr>
          <w:rFonts w:cs="B Badr"/>
          <w:sz w:val="28"/>
          <w:szCs w:val="28"/>
          <w:rtl/>
        </w:rPr>
      </w:pPr>
      <w:r w:rsidRPr="00997B3D">
        <w:rPr>
          <w:rFonts w:cs="B Badr"/>
          <w:sz w:val="28"/>
          <w:szCs w:val="28"/>
          <w:rtl/>
        </w:rPr>
        <w:t xml:space="preserve">في هذه السنة أغار الأمير [1] محمّد بن أنز على بلد </w:t>
      </w:r>
      <w:r w:rsidRPr="00997B3D">
        <w:rPr>
          <w:rFonts w:cs="B Badr"/>
          <w:color w:val="C00000"/>
          <w:sz w:val="28"/>
          <w:szCs w:val="28"/>
          <w:rtl/>
        </w:rPr>
        <w:t>الإسماعيلية</w:t>
      </w:r>
      <w:r w:rsidRPr="00997B3D">
        <w:rPr>
          <w:rFonts w:cs="B Badr"/>
          <w:sz w:val="28"/>
          <w:szCs w:val="28"/>
          <w:rtl/>
        </w:rPr>
        <w:t xml:space="preserve"> بخراسان و أهلها غافلون، فقتل منهم و غنم و أسر و سبى و أكثر و ملأ أصحابه أيديهم من ذلك.</w:t>
      </w:r>
    </w:p>
    <w:p w:rsidR="00997B3D" w:rsidRPr="00997B3D" w:rsidRDefault="00997B3D" w:rsidP="00997B3D">
      <w:pPr>
        <w:rPr>
          <w:rFonts w:cs="B Badr"/>
          <w:sz w:val="28"/>
          <w:szCs w:val="28"/>
          <w:rtl/>
        </w:rPr>
      </w:pPr>
      <w:r w:rsidRPr="00997B3D">
        <w:rPr>
          <w:rFonts w:cs="B Badr"/>
          <w:sz w:val="28"/>
          <w:szCs w:val="28"/>
          <w:rtl/>
        </w:rPr>
        <w:t>الكامل    ج‏11    319    ذكر عدة حوادث .....  ص : 319</w:t>
      </w:r>
    </w:p>
    <w:p w:rsidR="00997B3D" w:rsidRPr="00997B3D" w:rsidRDefault="00997B3D" w:rsidP="00997B3D">
      <w:pPr>
        <w:rPr>
          <w:rFonts w:cs="B Badr"/>
          <w:sz w:val="28"/>
          <w:szCs w:val="28"/>
          <w:rtl/>
        </w:rPr>
      </w:pPr>
      <w:r w:rsidRPr="00997B3D">
        <w:rPr>
          <w:rFonts w:cs="B Badr"/>
          <w:sz w:val="28"/>
          <w:szCs w:val="28"/>
          <w:rtl/>
        </w:rPr>
        <w:t xml:space="preserve">و فيها بنى </w:t>
      </w:r>
      <w:r w:rsidRPr="00997B3D">
        <w:rPr>
          <w:rFonts w:cs="B Badr"/>
          <w:color w:val="C00000"/>
          <w:sz w:val="28"/>
          <w:szCs w:val="28"/>
          <w:rtl/>
        </w:rPr>
        <w:t>الإسماعيلية</w:t>
      </w:r>
      <w:r w:rsidRPr="00997B3D">
        <w:rPr>
          <w:rFonts w:cs="B Badr"/>
          <w:sz w:val="28"/>
          <w:szCs w:val="28"/>
          <w:rtl/>
        </w:rPr>
        <w:t xml:space="preserve"> قلعة بالقرب من قزوين فقيل لشمس الدين إيلدكز عنها، فلم يكن له إنكار لهذه الحال خوفا من شرّهم و غائلتهم، فتقدّموا بعد ذلك إلى قزوين فحصروها، و قاتلهم أهلها أشدّ قتال رآه النّاس.</w:t>
      </w:r>
    </w:p>
    <w:p w:rsidR="00997B3D" w:rsidRPr="00997B3D" w:rsidRDefault="00997B3D" w:rsidP="00997B3D">
      <w:pPr>
        <w:rPr>
          <w:rFonts w:cs="B Badr"/>
          <w:sz w:val="28"/>
          <w:szCs w:val="28"/>
          <w:rtl/>
        </w:rPr>
      </w:pPr>
      <w:r w:rsidRPr="00997B3D">
        <w:rPr>
          <w:rFonts w:cs="B Badr"/>
          <w:sz w:val="28"/>
          <w:szCs w:val="28"/>
          <w:rtl/>
        </w:rPr>
        <w:t>الكامل    ج‏11    419    ذكر حصر صلاح الدين حلب و عوده عنها و ملكه قلعة حمص و بعلبك .....  ص : 418</w:t>
      </w:r>
    </w:p>
    <w:p w:rsidR="00997B3D" w:rsidRPr="00997B3D" w:rsidRDefault="00997B3D" w:rsidP="00997B3D">
      <w:pPr>
        <w:rPr>
          <w:rFonts w:cs="B Badr"/>
          <w:sz w:val="28"/>
          <w:szCs w:val="28"/>
          <w:rtl/>
        </w:rPr>
      </w:pPr>
      <w:r w:rsidRPr="00997B3D">
        <w:rPr>
          <w:rFonts w:cs="B Badr"/>
          <w:sz w:val="28"/>
          <w:szCs w:val="28"/>
          <w:rtl/>
        </w:rPr>
        <w:t xml:space="preserve">و أرسل سعد الدين كمشتكين إلى سنان مقدّم </w:t>
      </w:r>
      <w:r w:rsidRPr="00997B3D">
        <w:rPr>
          <w:rFonts w:cs="B Badr"/>
          <w:color w:val="C00000"/>
          <w:sz w:val="28"/>
          <w:szCs w:val="28"/>
          <w:rtl/>
        </w:rPr>
        <w:t>الإسماعيلية</w:t>
      </w:r>
      <w:r w:rsidRPr="00997B3D">
        <w:rPr>
          <w:rFonts w:cs="B Badr"/>
          <w:sz w:val="28"/>
          <w:szCs w:val="28"/>
          <w:rtl/>
        </w:rPr>
        <w:t xml:space="preserve">، و بذل له أموالا كثيرة ليقتلوا صلاح الدين، فأرسلوا جماعة منهم إلى عسكره، فلمّا وصلوا رآهم أمير اسمه خمارتكين، صاحب قلعة أبي قبيس، فعرفهم لأنّه جارهم في البلاد، كثير الاجتماع بهم و القتال لهم، فلمّا رآهم قال لهم: ما الّذي أقدمكم و في أيّ شي‏ء جئتم؟ فجرحوه جراحات مثخنة، و حمل أحدهم على صلاح الدين ليقتله، فقتل دونه، و قاتل الباقون من </w:t>
      </w:r>
      <w:r w:rsidRPr="00997B3D">
        <w:rPr>
          <w:rFonts w:cs="B Badr"/>
          <w:color w:val="C00000"/>
          <w:sz w:val="28"/>
          <w:szCs w:val="28"/>
          <w:rtl/>
        </w:rPr>
        <w:t>الإسماعيلية</w:t>
      </w:r>
      <w:r w:rsidRPr="00997B3D">
        <w:rPr>
          <w:rFonts w:cs="B Badr"/>
          <w:sz w:val="28"/>
          <w:szCs w:val="28"/>
          <w:rtl/>
        </w:rPr>
        <w:t>، فقتلوا جماعة ثمّ قتلوا.</w:t>
      </w:r>
    </w:p>
    <w:p w:rsidR="00997B3D" w:rsidRPr="00997B3D" w:rsidRDefault="00997B3D" w:rsidP="00997B3D">
      <w:pPr>
        <w:rPr>
          <w:rFonts w:cs="B Badr"/>
          <w:sz w:val="28"/>
          <w:szCs w:val="28"/>
          <w:rtl/>
        </w:rPr>
      </w:pPr>
      <w:r w:rsidRPr="00997B3D">
        <w:rPr>
          <w:rFonts w:cs="B Badr"/>
          <w:sz w:val="28"/>
          <w:szCs w:val="28"/>
          <w:rtl/>
        </w:rPr>
        <w:t>الكامل    ج‏11    430    ذكر ما ملكه صلاح الدين بعد الكسرة من بلاد الصالح بن نور الدين .....  ص : 429</w:t>
      </w:r>
    </w:p>
    <w:p w:rsidR="00997B3D" w:rsidRPr="00997B3D" w:rsidRDefault="00997B3D" w:rsidP="00997B3D">
      <w:pPr>
        <w:rPr>
          <w:rFonts w:cs="B Badr"/>
          <w:sz w:val="28"/>
          <w:szCs w:val="28"/>
          <w:rtl/>
        </w:rPr>
      </w:pPr>
      <w:r w:rsidRPr="00997B3D">
        <w:rPr>
          <w:rFonts w:cs="B Badr"/>
          <w:sz w:val="28"/>
          <w:szCs w:val="28"/>
          <w:rtl/>
        </w:rPr>
        <w:lastRenderedPageBreak/>
        <w:t xml:space="preserve">و لمّا فرغ صلاح [الدين‏] من منبج سار إلى قلعة إعزاز فنازلها ثالث ذي القعدة من السنة، و هي من أحصن القلاع و أمنعها، فنازلها و حصرها، و أحاط بها و ضيّق على من فيها و نصب عليها المجانيق، و قتل عليها كثير من العسكر، فبينما صلاح الدين يوما في خيمة لبعض أمرائه يقال له جاولي، و هو مقدّم الطائفة الأسديّة، إذ وثب عليه باطنيّ فضربه بسكّين في رأسه فجرحه، فلو لا أنّ المغفر الزرد كان تحت القلنسوة لقتله، فأمسك صلاح الدين يد الباطنيّ بيده، إلّا أنّه لا يقدر على منعه من الضرب بالكلّيّة، إنّما يضرب ضربا ضعيفا، فبقي الباطنيّ يضربه في رقبته بالسكّين، و كان عليه كزاغند فكانت الضربات تقع في زيق الكزاغند فتقطعه، و الزرد يمنعها من الوصول إلى رقبته لبعد أجله، فجاء أمير من أمرائه اسمه يازكش، فأمسك السكّين بكفّه، فجرحه الباطنيّ، و لم يطلقها من يده إلى أن قتل الباطنيّ، و جاء آخر من </w:t>
      </w:r>
      <w:r w:rsidRPr="00997B3D">
        <w:rPr>
          <w:rFonts w:cs="B Badr"/>
          <w:color w:val="C00000"/>
          <w:sz w:val="28"/>
          <w:szCs w:val="28"/>
          <w:rtl/>
        </w:rPr>
        <w:t>الإسماعيلية</w:t>
      </w:r>
      <w:r w:rsidRPr="00997B3D">
        <w:rPr>
          <w:rFonts w:cs="B Badr"/>
          <w:sz w:val="28"/>
          <w:szCs w:val="28"/>
          <w:rtl/>
        </w:rPr>
        <w:t xml:space="preserve"> فقتل أيضا، و ثالث فقتل، و ركب صلاح الدين إلى خيمته كالمذعور لا يصدّق بنجاته، ثمّ اعتبر جنده، فمن أنكره أبعده، و من عرفه أقرّه على خدمته، و لازم حصار إعزاز ثمانية و ثلاثين يوما، كلّ يوم أشدّ قتالا ممّا قبله، و كثرت النقوب فيها، فأذعن من بها، و سلّموا القلعة إليه، فتسلّمها حادي عشر ذي الحجّة.</w:t>
      </w:r>
    </w:p>
    <w:p w:rsidR="00997B3D" w:rsidRPr="00997B3D" w:rsidRDefault="00997B3D" w:rsidP="00997B3D">
      <w:pPr>
        <w:rPr>
          <w:rFonts w:cs="B Badr"/>
          <w:sz w:val="28"/>
          <w:szCs w:val="28"/>
          <w:rtl/>
        </w:rPr>
      </w:pPr>
      <w:r w:rsidRPr="00997B3D">
        <w:rPr>
          <w:rFonts w:cs="B Badr"/>
          <w:sz w:val="28"/>
          <w:szCs w:val="28"/>
          <w:rtl/>
        </w:rPr>
        <w:t>الكامل    ج‏11    431    ذكر حصر صلاح الدين مدينة حلب و الصلح عليها .....  ص : 431</w:t>
      </w:r>
    </w:p>
    <w:p w:rsidR="00997B3D" w:rsidRPr="00997B3D" w:rsidRDefault="00997B3D" w:rsidP="00997B3D">
      <w:pPr>
        <w:rPr>
          <w:rFonts w:cs="B Badr"/>
          <w:sz w:val="28"/>
          <w:szCs w:val="28"/>
          <w:rtl/>
        </w:rPr>
      </w:pPr>
      <w:r w:rsidRPr="00997B3D">
        <w:rPr>
          <w:rFonts w:cs="B Badr"/>
          <w:sz w:val="28"/>
          <w:szCs w:val="28"/>
          <w:rtl/>
        </w:rPr>
        <w:t xml:space="preserve">أريد قلعة إعزاز، و كانوا قد علّموها ذلك، فسلّمها إليهم، و رحل إلى بلد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 xml:space="preserve">الكامل    ج‏11    436    ذكر نهب صلاح الدين بلد </w:t>
      </w:r>
      <w:r w:rsidRPr="00997B3D">
        <w:rPr>
          <w:rFonts w:cs="B Badr"/>
          <w:color w:val="C00000"/>
          <w:sz w:val="28"/>
          <w:szCs w:val="28"/>
          <w:rtl/>
        </w:rPr>
        <w:t>الإسماعيلية</w:t>
      </w:r>
      <w:r w:rsidRPr="00997B3D">
        <w:rPr>
          <w:rFonts w:cs="B Badr"/>
          <w:sz w:val="28"/>
          <w:szCs w:val="28"/>
          <w:rtl/>
        </w:rPr>
        <w:t xml:space="preserve"> .....  ص : 436</w:t>
      </w:r>
    </w:p>
    <w:p w:rsidR="00997B3D" w:rsidRPr="00997B3D" w:rsidRDefault="00997B3D" w:rsidP="00997B3D">
      <w:pPr>
        <w:rPr>
          <w:rFonts w:cs="B Badr"/>
          <w:sz w:val="28"/>
          <w:szCs w:val="28"/>
          <w:rtl/>
        </w:rPr>
      </w:pPr>
      <w:r w:rsidRPr="00997B3D">
        <w:rPr>
          <w:rFonts w:cs="B Badr"/>
          <w:sz w:val="28"/>
          <w:szCs w:val="28"/>
          <w:rtl/>
        </w:rPr>
        <w:t xml:space="preserve">ذكر نهب صلاح الدين بلد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 xml:space="preserve">الكامل    ج‏11    436    ذكر نهب صلاح الدين بلد </w:t>
      </w:r>
      <w:r w:rsidRPr="00997B3D">
        <w:rPr>
          <w:rFonts w:cs="B Badr"/>
          <w:color w:val="C00000"/>
          <w:sz w:val="28"/>
          <w:szCs w:val="28"/>
          <w:rtl/>
        </w:rPr>
        <w:t>الإسماعيلية</w:t>
      </w:r>
      <w:r w:rsidRPr="00997B3D">
        <w:rPr>
          <w:rFonts w:cs="B Badr"/>
          <w:sz w:val="28"/>
          <w:szCs w:val="28"/>
          <w:rtl/>
        </w:rPr>
        <w:t xml:space="preserve"> .....  ص : 436</w:t>
      </w:r>
    </w:p>
    <w:p w:rsidR="00997B3D" w:rsidRPr="00997B3D" w:rsidRDefault="00997B3D" w:rsidP="00997B3D">
      <w:pPr>
        <w:rPr>
          <w:rFonts w:cs="B Badr"/>
          <w:sz w:val="28"/>
          <w:szCs w:val="28"/>
          <w:rtl/>
        </w:rPr>
      </w:pPr>
      <w:r w:rsidRPr="00997B3D">
        <w:rPr>
          <w:rFonts w:cs="B Badr"/>
          <w:sz w:val="28"/>
          <w:szCs w:val="28"/>
          <w:rtl/>
        </w:rPr>
        <w:t xml:space="preserve">لمّا رحل صلاح الدين من حلب، على ما ذكرناه قبل، قصد بلاد </w:t>
      </w:r>
      <w:r w:rsidRPr="00997B3D">
        <w:rPr>
          <w:rFonts w:cs="B Badr"/>
          <w:color w:val="C00000"/>
          <w:sz w:val="28"/>
          <w:szCs w:val="28"/>
          <w:rtl/>
        </w:rPr>
        <w:t>الإسماعيلية</w:t>
      </w:r>
      <w:r w:rsidRPr="00997B3D">
        <w:rPr>
          <w:rFonts w:cs="B Badr"/>
          <w:sz w:val="28"/>
          <w:szCs w:val="28"/>
          <w:rtl/>
        </w:rPr>
        <w:t xml:space="preserve"> في المحرّم ليقاتلهم بما فعلوه به من الوثوب عليه و إرادة قتله، فنهب بلدهم و خرّبه و أحرقه، و حصر قلعة مصياب [1]، و هي أعظم حصونهم، و أحصن قلاعهم، فنصب عليها المجانيق، و ضيّق على من بها، و لم يزل كذلك، فأرسل سنان مقدّم </w:t>
      </w:r>
      <w:r w:rsidRPr="00997B3D">
        <w:rPr>
          <w:rFonts w:cs="B Badr"/>
          <w:color w:val="C00000"/>
          <w:sz w:val="28"/>
          <w:szCs w:val="28"/>
          <w:rtl/>
        </w:rPr>
        <w:t>الإسماعيلية</w:t>
      </w:r>
      <w:r w:rsidRPr="00997B3D">
        <w:rPr>
          <w:rFonts w:cs="B Badr"/>
          <w:sz w:val="28"/>
          <w:szCs w:val="28"/>
          <w:rtl/>
        </w:rPr>
        <w:t xml:space="preserve"> إلى شهاب الدين الحارميّ، صاحب حماة و هو خال صلاح الدين، يسأله أن يدخل بينهم و يصلح الحال و يشفع فيهم، و يقول له: إن لم تفعل قتلناك و جميع أهل صلاح الدين و أمرائه، فحضر شهاب عند صلاح الدّين و شفع فيهم و سأل الصفح عنهم، فأجابه إلى ذلك، و صالحهم، و رحل عنهم.</w:t>
      </w:r>
    </w:p>
    <w:p w:rsidR="00997B3D" w:rsidRPr="00997B3D" w:rsidRDefault="00997B3D" w:rsidP="00997B3D">
      <w:pPr>
        <w:rPr>
          <w:rFonts w:cs="B Badr"/>
          <w:sz w:val="28"/>
          <w:szCs w:val="28"/>
          <w:rtl/>
        </w:rPr>
      </w:pPr>
      <w:r w:rsidRPr="00997B3D">
        <w:rPr>
          <w:rFonts w:cs="B Badr"/>
          <w:sz w:val="28"/>
          <w:szCs w:val="28"/>
          <w:rtl/>
        </w:rPr>
        <w:t xml:space="preserve">الكامل    ج‏11    436    ذكر نهب صلاح الدين بلد </w:t>
      </w:r>
      <w:r w:rsidRPr="00997B3D">
        <w:rPr>
          <w:rFonts w:cs="B Badr"/>
          <w:color w:val="C00000"/>
          <w:sz w:val="28"/>
          <w:szCs w:val="28"/>
          <w:rtl/>
        </w:rPr>
        <w:t>الإسماعيلية</w:t>
      </w:r>
      <w:r w:rsidRPr="00997B3D">
        <w:rPr>
          <w:rFonts w:cs="B Badr"/>
          <w:sz w:val="28"/>
          <w:szCs w:val="28"/>
          <w:rtl/>
        </w:rPr>
        <w:t xml:space="preserve"> .....  ص : 436</w:t>
      </w:r>
    </w:p>
    <w:p w:rsidR="00997B3D" w:rsidRPr="00997B3D" w:rsidRDefault="00997B3D" w:rsidP="00997B3D">
      <w:pPr>
        <w:rPr>
          <w:rFonts w:cs="B Badr"/>
          <w:sz w:val="28"/>
          <w:szCs w:val="28"/>
          <w:rtl/>
        </w:rPr>
      </w:pPr>
      <w:r w:rsidRPr="00997B3D">
        <w:rPr>
          <w:rFonts w:cs="B Badr"/>
          <w:sz w:val="28"/>
          <w:szCs w:val="28"/>
          <w:rtl/>
        </w:rPr>
        <w:t xml:space="preserve">و كان عسكره قد ملّوا من طول البيكار، و قد امتلأت أيديهم من غنائم عسكر الموصل، و نهب بلد </w:t>
      </w:r>
      <w:r w:rsidRPr="00997B3D">
        <w:rPr>
          <w:rFonts w:cs="B Badr"/>
          <w:color w:val="C00000"/>
          <w:sz w:val="28"/>
          <w:szCs w:val="28"/>
          <w:rtl/>
        </w:rPr>
        <w:t>الإسماعيلية</w:t>
      </w:r>
      <w:r w:rsidRPr="00997B3D">
        <w:rPr>
          <w:rFonts w:cs="B Badr"/>
          <w:sz w:val="28"/>
          <w:szCs w:val="28"/>
          <w:rtl/>
        </w:rPr>
        <w:t>، فطلبوا العود إلى بلادهم للاستراحة، فأذن لهم، و سار هو إلى مصر مع عسكرها، لأنّه كان قد طال عهده عنها، و لم يمكنه المضي إليها فيما تقدّم خوفا على بلاد الشام، فلمّا انهزم سيف الدين، و حصر هو حلب، و ملك بلادها، و اصطلحوا، أمن على البلاد، فسار إلى مصر، فلمّا وصل إليها أمر ببناء سور على مصر في الشّعاري و الغياض و القاهرة</w:t>
      </w:r>
    </w:p>
    <w:p w:rsidR="00997B3D" w:rsidRPr="00997B3D" w:rsidRDefault="00997B3D" w:rsidP="00997B3D">
      <w:pPr>
        <w:rPr>
          <w:rFonts w:cs="B Badr"/>
          <w:sz w:val="28"/>
          <w:szCs w:val="28"/>
          <w:rtl/>
        </w:rPr>
      </w:pPr>
      <w:r w:rsidRPr="00997B3D">
        <w:rPr>
          <w:rFonts w:cs="B Badr"/>
          <w:sz w:val="28"/>
          <w:szCs w:val="28"/>
          <w:rtl/>
        </w:rPr>
        <w:lastRenderedPageBreak/>
        <w:t>الكامل    ج‏12    11    ذكر فتح صهيون و عدة من الحصون .....  ص : 10</w:t>
      </w:r>
    </w:p>
    <w:p w:rsidR="00997B3D" w:rsidRPr="00997B3D" w:rsidRDefault="00997B3D" w:rsidP="00997B3D">
      <w:pPr>
        <w:rPr>
          <w:rFonts w:cs="B Badr"/>
          <w:sz w:val="28"/>
          <w:szCs w:val="28"/>
          <w:rtl/>
        </w:rPr>
      </w:pPr>
      <w:r w:rsidRPr="00997B3D">
        <w:rPr>
          <w:rFonts w:cs="B Badr"/>
          <w:sz w:val="28"/>
          <w:szCs w:val="28"/>
          <w:rtl/>
        </w:rPr>
        <w:t xml:space="preserve">و لمّا ملك المسلمون صهيون تفرّقوا في تلك النواحي، فملكوا حصن بلاطنوس، و كان من به من الفرنج قد هربوا منه و تركوه خوفا و رعبا، و ملك أيضا حصن العيدو، و حصن الجماهرتين، فاتّسعت [1] المملكة الإسلاميّة بتلك الناحية، إلّا أنّ الطريق إليها من البلاد الإسلاميّة على عقبة بكسرائيل شاقّ شديد، لأنّ الطريق السهلة كانت غير مسلوكة، لأنّ بعضها بيد </w:t>
      </w:r>
      <w:r w:rsidRPr="00997B3D">
        <w:rPr>
          <w:rFonts w:cs="B Badr"/>
          <w:color w:val="C00000"/>
          <w:sz w:val="28"/>
          <w:szCs w:val="28"/>
          <w:rtl/>
        </w:rPr>
        <w:t>الإسماعيلية</w:t>
      </w:r>
      <w:r w:rsidRPr="00997B3D">
        <w:rPr>
          <w:rFonts w:cs="B Badr"/>
          <w:sz w:val="28"/>
          <w:szCs w:val="28"/>
          <w:rtl/>
        </w:rPr>
        <w:t>، و بعضها بيد الفرنج.</w:t>
      </w:r>
    </w:p>
    <w:p w:rsidR="00997B3D" w:rsidRPr="00997B3D" w:rsidRDefault="00997B3D" w:rsidP="00997B3D">
      <w:pPr>
        <w:rPr>
          <w:rFonts w:cs="B Badr"/>
          <w:sz w:val="28"/>
          <w:szCs w:val="28"/>
          <w:rtl/>
        </w:rPr>
      </w:pPr>
      <w:r w:rsidRPr="00997B3D">
        <w:rPr>
          <w:rFonts w:cs="B Badr"/>
          <w:sz w:val="28"/>
          <w:szCs w:val="28"/>
          <w:rtl/>
        </w:rPr>
        <w:t>الكامل    ج‏12    78    ذكر قتل المركيس و ملك الكندهري .....  ص : 78</w:t>
      </w:r>
    </w:p>
    <w:p w:rsidR="00997B3D" w:rsidRPr="00997B3D" w:rsidRDefault="00997B3D" w:rsidP="00997B3D">
      <w:pPr>
        <w:rPr>
          <w:rFonts w:cs="B Badr"/>
          <w:sz w:val="28"/>
          <w:szCs w:val="28"/>
          <w:rtl/>
        </w:rPr>
      </w:pPr>
      <w:r w:rsidRPr="00997B3D">
        <w:rPr>
          <w:rFonts w:cs="B Badr"/>
          <w:sz w:val="28"/>
          <w:szCs w:val="28"/>
          <w:rtl/>
        </w:rPr>
        <w:t xml:space="preserve">و كان سبب قتله أنّ صلاح الدين راسل مقدّم </w:t>
      </w:r>
      <w:r w:rsidRPr="00997B3D">
        <w:rPr>
          <w:rFonts w:cs="B Badr"/>
          <w:color w:val="C00000"/>
          <w:sz w:val="28"/>
          <w:szCs w:val="28"/>
          <w:rtl/>
        </w:rPr>
        <w:t>الإسماعيلية</w:t>
      </w:r>
      <w:r w:rsidRPr="00997B3D">
        <w:rPr>
          <w:rFonts w:cs="B Badr"/>
          <w:sz w:val="28"/>
          <w:szCs w:val="28"/>
          <w:rtl/>
        </w:rPr>
        <w:t xml:space="preserve"> [بالشام‏]، و هو سنان، و بذل له أن يرسل من يقتل ملك إنكلتار، و إن قتل المركيس فله عشرة</w:t>
      </w:r>
    </w:p>
    <w:p w:rsidR="00997B3D" w:rsidRPr="00997B3D" w:rsidRDefault="00997B3D" w:rsidP="00997B3D">
      <w:pPr>
        <w:rPr>
          <w:rFonts w:cs="B Badr"/>
          <w:sz w:val="28"/>
          <w:szCs w:val="28"/>
          <w:rtl/>
        </w:rPr>
      </w:pPr>
      <w:r w:rsidRPr="00997B3D">
        <w:rPr>
          <w:rFonts w:cs="B Badr"/>
          <w:sz w:val="28"/>
          <w:szCs w:val="28"/>
          <w:rtl/>
        </w:rPr>
        <w:t>الكامل    ج‏12    118    ذكر ابتداء حال كوكجه و ملكه بلد الري و همذان و غيرهما .....  ص : 117</w:t>
      </w:r>
    </w:p>
    <w:p w:rsidR="00997B3D" w:rsidRPr="00997B3D" w:rsidRDefault="00997B3D" w:rsidP="00997B3D">
      <w:pPr>
        <w:rPr>
          <w:rFonts w:cs="B Badr"/>
          <w:sz w:val="28"/>
          <w:szCs w:val="28"/>
          <w:rtl/>
        </w:rPr>
      </w:pPr>
      <w:r w:rsidRPr="00997B3D">
        <w:rPr>
          <w:rFonts w:cs="B Badr"/>
          <w:sz w:val="28"/>
          <w:szCs w:val="28"/>
          <w:rtl/>
        </w:rPr>
        <w:t xml:space="preserve">و أمّا كوكجه فإنّه تبع الخوارزميّة إلى طبس، و هي من بلاد </w:t>
      </w:r>
      <w:r w:rsidRPr="00997B3D">
        <w:rPr>
          <w:rFonts w:cs="B Badr"/>
          <w:color w:val="C00000"/>
          <w:sz w:val="28"/>
          <w:szCs w:val="28"/>
          <w:rtl/>
        </w:rPr>
        <w:t>الإسماعيلية</w:t>
      </w:r>
      <w:r w:rsidRPr="00997B3D">
        <w:rPr>
          <w:rFonts w:cs="B Badr"/>
          <w:sz w:val="28"/>
          <w:szCs w:val="28"/>
          <w:rtl/>
        </w:rPr>
        <w:t>، و عاد فقصد أصفهان و ملكها، و أرسل إلى بغداد يطلب أن يكون له الرّيّ و خوار الرّيّ و ساوة و قمّ و قاجان و ما ينضمّ إليها إلى حدّ مزدغان، و تكون أصفهان و همذان و زنجان و قزوين لديوان الخليفة، فأجيب إلى ذلك، و كتب له منشور بما طلب، و أرسلت له الخلع، فعظم شأنه، و قوي أمره، و كثرت عساكره، و تعظّم على أصحابه.</w:t>
      </w:r>
    </w:p>
    <w:p w:rsidR="00997B3D" w:rsidRPr="00997B3D" w:rsidRDefault="00997B3D" w:rsidP="00997B3D">
      <w:pPr>
        <w:rPr>
          <w:rFonts w:cs="B Badr"/>
          <w:sz w:val="28"/>
          <w:szCs w:val="28"/>
          <w:rtl/>
        </w:rPr>
      </w:pPr>
      <w:r w:rsidRPr="00997B3D">
        <w:rPr>
          <w:rFonts w:cs="B Badr"/>
          <w:sz w:val="28"/>
          <w:szCs w:val="28"/>
          <w:rtl/>
        </w:rPr>
        <w:t>الكامل    ج‏12    158    ذكر عدة حوادث .....  ص : 158</w:t>
      </w:r>
    </w:p>
    <w:p w:rsidR="00997B3D" w:rsidRPr="00997B3D" w:rsidRDefault="00997B3D" w:rsidP="00997B3D">
      <w:pPr>
        <w:rPr>
          <w:rFonts w:cs="B Badr"/>
          <w:sz w:val="28"/>
          <w:szCs w:val="28"/>
          <w:rtl/>
        </w:rPr>
      </w:pPr>
      <w:r w:rsidRPr="00997B3D">
        <w:rPr>
          <w:rFonts w:cs="B Badr"/>
          <w:sz w:val="28"/>
          <w:szCs w:val="28"/>
          <w:rtl/>
        </w:rPr>
        <w:t xml:space="preserve">في هذه السنة، في جمادى الآخرة، وثب الملاحدة </w:t>
      </w:r>
      <w:r w:rsidRPr="00997B3D">
        <w:rPr>
          <w:rFonts w:cs="B Badr"/>
          <w:color w:val="C00000"/>
          <w:sz w:val="28"/>
          <w:szCs w:val="28"/>
          <w:rtl/>
        </w:rPr>
        <w:t>الإسماعيلية</w:t>
      </w:r>
      <w:r w:rsidRPr="00997B3D">
        <w:rPr>
          <w:rFonts w:cs="B Badr"/>
          <w:sz w:val="28"/>
          <w:szCs w:val="28"/>
          <w:rtl/>
        </w:rPr>
        <w:t xml:space="preserve"> على نظام الملك مسعود بن عليّ، وزير خوارزم شاه تكش، فقتلوه، و كان صالحا كثير الخير، حسن السيرة، شافعيّ المذهب، بنى للشافعيّة بمرو جامعا مشرفا على جامع الحنفيّة، فتعصّب شيخ الإسلام [بمرو] و هو مقدّم الحنابلة بها، قديم الرئاسة [1]، و جمع الأوباش [2]، فأحرقه، فأنفذ خوارزم شاه فأحضر شيخ الإسلام و جماعة ممّن سعى في ذلك، فأغرمهم مالا كثيرا.</w:t>
      </w:r>
    </w:p>
    <w:p w:rsidR="00997B3D" w:rsidRPr="00997B3D" w:rsidRDefault="00997B3D" w:rsidP="00997B3D">
      <w:pPr>
        <w:rPr>
          <w:rFonts w:cs="B Badr"/>
          <w:sz w:val="28"/>
          <w:szCs w:val="28"/>
          <w:rtl/>
        </w:rPr>
      </w:pPr>
      <w:r w:rsidRPr="00997B3D">
        <w:rPr>
          <w:rFonts w:cs="B Badr"/>
          <w:sz w:val="28"/>
          <w:szCs w:val="28"/>
          <w:rtl/>
        </w:rPr>
        <w:t>الكامل    ج‏12    167    ذكر ملك غياث الدين و أخيه ما كان لخوارزم شاه بخراسان .....  ص : 164</w:t>
      </w:r>
    </w:p>
    <w:p w:rsidR="00997B3D" w:rsidRPr="00997B3D" w:rsidRDefault="00997B3D" w:rsidP="00997B3D">
      <w:pPr>
        <w:rPr>
          <w:rFonts w:cs="B Badr"/>
          <w:sz w:val="28"/>
          <w:szCs w:val="28"/>
          <w:rtl/>
        </w:rPr>
      </w:pPr>
      <w:r w:rsidRPr="00997B3D">
        <w:rPr>
          <w:rFonts w:cs="B Badr"/>
          <w:sz w:val="28"/>
          <w:szCs w:val="28"/>
          <w:rtl/>
        </w:rPr>
        <w:t xml:space="preserve">و اشتدّ خوف </w:t>
      </w:r>
      <w:r w:rsidRPr="00997B3D">
        <w:rPr>
          <w:rFonts w:cs="B Badr"/>
          <w:color w:val="C00000"/>
          <w:sz w:val="28"/>
          <w:szCs w:val="28"/>
          <w:rtl/>
        </w:rPr>
        <w:t>الإسماعيلية</w:t>
      </w:r>
      <w:r w:rsidRPr="00997B3D">
        <w:rPr>
          <w:rFonts w:cs="B Badr"/>
          <w:sz w:val="28"/>
          <w:szCs w:val="28"/>
          <w:rtl/>
        </w:rPr>
        <w:t xml:space="preserve"> الذين بالمدينة من شهاب الدين، فطلبوا الأمان ليخرجوا منها، فأمّنهم، و أخرجهم و ملك المدينة و سلّمها إلى بعض الغوريّة، فأقام بها الصلاة، و شعار الإسلام، و رحل شهاب الدين فنزل على حصن آخر للإسماعيليّة، فوصل إليه رسول أخيه غياث الدين، فقال الرسول: معي تقدّم من السلطان، فلا يجري حرد إن فعلته؟ فقال: لا. فقال: إنّه يقول لك ما لك و لرعيّتي، أرحل، قال: لا أرحل! قال: إذن أفعل ما أمرني. قال: افعل، فسلّ سيفه و قطع أطناب سرادق شهاب الدين، و قال:</w:t>
      </w:r>
    </w:p>
    <w:p w:rsidR="00997B3D" w:rsidRPr="00997B3D" w:rsidRDefault="00997B3D" w:rsidP="00997B3D">
      <w:pPr>
        <w:rPr>
          <w:rFonts w:cs="B Badr"/>
          <w:sz w:val="28"/>
          <w:szCs w:val="28"/>
          <w:rtl/>
        </w:rPr>
      </w:pPr>
      <w:r w:rsidRPr="00997B3D">
        <w:rPr>
          <w:rFonts w:cs="B Badr"/>
          <w:sz w:val="28"/>
          <w:szCs w:val="28"/>
          <w:rtl/>
        </w:rPr>
        <w:t xml:space="preserve">الكامل    ج‏12    189    ذكر قتل طائفة من </w:t>
      </w:r>
      <w:r w:rsidRPr="00997B3D">
        <w:rPr>
          <w:rFonts w:cs="B Badr"/>
          <w:color w:val="C00000"/>
          <w:sz w:val="28"/>
          <w:szCs w:val="28"/>
          <w:rtl/>
        </w:rPr>
        <w:t>الإسماعيلية</w:t>
      </w:r>
      <w:r w:rsidRPr="00997B3D">
        <w:rPr>
          <w:rFonts w:cs="B Badr"/>
          <w:sz w:val="28"/>
          <w:szCs w:val="28"/>
          <w:rtl/>
        </w:rPr>
        <w:t xml:space="preserve"> بخراسان .....  ص : 189</w:t>
      </w:r>
    </w:p>
    <w:p w:rsidR="00997B3D" w:rsidRPr="00997B3D" w:rsidRDefault="00997B3D" w:rsidP="00997B3D">
      <w:pPr>
        <w:rPr>
          <w:rFonts w:cs="B Badr"/>
          <w:sz w:val="28"/>
          <w:szCs w:val="28"/>
          <w:rtl/>
        </w:rPr>
      </w:pPr>
      <w:r w:rsidRPr="00997B3D">
        <w:rPr>
          <w:rFonts w:cs="B Badr"/>
          <w:sz w:val="28"/>
          <w:szCs w:val="28"/>
          <w:rtl/>
        </w:rPr>
        <w:lastRenderedPageBreak/>
        <w:t xml:space="preserve">ذكر قتل طائفة من </w:t>
      </w:r>
      <w:r w:rsidRPr="00997B3D">
        <w:rPr>
          <w:rFonts w:cs="B Badr"/>
          <w:color w:val="C00000"/>
          <w:sz w:val="28"/>
          <w:szCs w:val="28"/>
          <w:rtl/>
        </w:rPr>
        <w:t>الإسماعيلية</w:t>
      </w:r>
      <w:r w:rsidRPr="00997B3D">
        <w:rPr>
          <w:rFonts w:cs="B Badr"/>
          <w:sz w:val="28"/>
          <w:szCs w:val="28"/>
          <w:rtl/>
        </w:rPr>
        <w:t xml:space="preserve"> بخراسان‏</w:t>
      </w:r>
    </w:p>
    <w:p w:rsidR="00997B3D" w:rsidRPr="00997B3D" w:rsidRDefault="00997B3D" w:rsidP="00997B3D">
      <w:pPr>
        <w:rPr>
          <w:rFonts w:cs="B Badr"/>
          <w:sz w:val="28"/>
          <w:szCs w:val="28"/>
          <w:rtl/>
        </w:rPr>
      </w:pPr>
      <w:r w:rsidRPr="00997B3D">
        <w:rPr>
          <w:rFonts w:cs="B Badr"/>
          <w:sz w:val="28"/>
          <w:szCs w:val="28"/>
          <w:rtl/>
        </w:rPr>
        <w:t xml:space="preserve">الكامل    ج‏12    189    ذكر قتل طائفة من </w:t>
      </w:r>
      <w:r w:rsidRPr="00997B3D">
        <w:rPr>
          <w:rFonts w:cs="B Badr"/>
          <w:color w:val="C00000"/>
          <w:sz w:val="28"/>
          <w:szCs w:val="28"/>
          <w:rtl/>
        </w:rPr>
        <w:t>الإسماعيلية</w:t>
      </w:r>
      <w:r w:rsidRPr="00997B3D">
        <w:rPr>
          <w:rFonts w:cs="B Badr"/>
          <w:sz w:val="28"/>
          <w:szCs w:val="28"/>
          <w:rtl/>
        </w:rPr>
        <w:t xml:space="preserve"> بخراسان .....  ص : 189</w:t>
      </w:r>
    </w:p>
    <w:p w:rsidR="00997B3D" w:rsidRPr="00997B3D" w:rsidRDefault="00997B3D" w:rsidP="00997B3D">
      <w:pPr>
        <w:rPr>
          <w:rFonts w:cs="B Badr"/>
          <w:sz w:val="28"/>
          <w:szCs w:val="28"/>
          <w:rtl/>
        </w:rPr>
      </w:pPr>
      <w:r w:rsidRPr="00997B3D">
        <w:rPr>
          <w:rFonts w:cs="B Badr"/>
          <w:sz w:val="28"/>
          <w:szCs w:val="28"/>
          <w:rtl/>
        </w:rPr>
        <w:t xml:space="preserve">في هذه السنة وصل رسول إلى شهاب الدين الغوريّ من عند مقدّم </w:t>
      </w:r>
      <w:r w:rsidRPr="00997B3D">
        <w:rPr>
          <w:rFonts w:cs="B Badr"/>
          <w:color w:val="C00000"/>
          <w:sz w:val="28"/>
          <w:szCs w:val="28"/>
          <w:rtl/>
        </w:rPr>
        <w:t>الإسماعيلية</w:t>
      </w:r>
      <w:r w:rsidRPr="00997B3D">
        <w:rPr>
          <w:rFonts w:cs="B Badr"/>
          <w:sz w:val="28"/>
          <w:szCs w:val="28"/>
          <w:rtl/>
        </w:rPr>
        <w:t xml:space="preserve"> بخراسان برسالة أنكرها، فأمر علاء الدين محمّد بن أبي عليّ متولّي بلاد الغور بالمسير في عساكر إليهم و محاصرة بلادهم، فسار في عساكر كثيرة إلى قهستان، و سمع به صاحب زوزن، فقصده و صار معه و فارق خدمة خوارزم شاه، و نزل علاء الدين على مدينة قاين، و هي للإسماعيليّة، و حصرها، و ضيّق على أهلها، و وصل خبر قتل شهاب الدين، على ما نذكره، فصالح أهلها على ستّين ألف دينار ركنيّة، و رحل عنهم، و قصد حصن كاخك فأخذه و قتل المقاتلة، و سبى الذرّيّة، و رحل إلى هراة و منها [إلى‏] فيروزكوه.</w:t>
      </w:r>
    </w:p>
    <w:p w:rsidR="00997B3D" w:rsidRPr="00997B3D" w:rsidRDefault="00997B3D" w:rsidP="00997B3D">
      <w:pPr>
        <w:rPr>
          <w:rFonts w:cs="B Badr"/>
          <w:sz w:val="28"/>
          <w:szCs w:val="28"/>
          <w:rtl/>
        </w:rPr>
      </w:pPr>
      <w:r w:rsidRPr="00997B3D">
        <w:rPr>
          <w:rFonts w:cs="B Badr"/>
          <w:sz w:val="28"/>
          <w:szCs w:val="28"/>
          <w:rtl/>
        </w:rPr>
        <w:t>الكامل    ج‏12    213    ذكر قتل شهاب الدين الغوري .....  ص : 212</w:t>
      </w:r>
    </w:p>
    <w:p w:rsidR="00997B3D" w:rsidRPr="00997B3D" w:rsidRDefault="00997B3D" w:rsidP="00997B3D">
      <w:pPr>
        <w:rPr>
          <w:rFonts w:cs="B Badr"/>
          <w:sz w:val="28"/>
          <w:szCs w:val="28"/>
          <w:rtl/>
        </w:rPr>
      </w:pPr>
      <w:r w:rsidRPr="00997B3D">
        <w:rPr>
          <w:rFonts w:cs="B Badr"/>
          <w:sz w:val="28"/>
          <w:szCs w:val="28"/>
          <w:rtl/>
        </w:rPr>
        <w:t xml:space="preserve">و قيل إنّما قتله </w:t>
      </w:r>
      <w:r w:rsidRPr="00997B3D">
        <w:rPr>
          <w:rFonts w:cs="B Badr"/>
          <w:color w:val="C00000"/>
          <w:sz w:val="28"/>
          <w:szCs w:val="28"/>
          <w:rtl/>
        </w:rPr>
        <w:t>الإسماعيلية</w:t>
      </w:r>
      <w:r w:rsidRPr="00997B3D">
        <w:rPr>
          <w:rFonts w:cs="B Badr"/>
          <w:sz w:val="28"/>
          <w:szCs w:val="28"/>
          <w:rtl/>
        </w:rPr>
        <w:t xml:space="preserve"> لأنّهم خافوا خروجه إلى خراسان، و كان له عسكر يحاصر بعض قلاعهم على ما ذكرناه.</w:t>
      </w:r>
    </w:p>
    <w:p w:rsidR="00997B3D" w:rsidRPr="00997B3D" w:rsidRDefault="00997B3D" w:rsidP="00997B3D">
      <w:pPr>
        <w:rPr>
          <w:rFonts w:cs="B Badr"/>
          <w:sz w:val="28"/>
          <w:szCs w:val="28"/>
          <w:rtl/>
        </w:rPr>
      </w:pPr>
      <w:r w:rsidRPr="00997B3D">
        <w:rPr>
          <w:rFonts w:cs="B Badr"/>
          <w:sz w:val="28"/>
          <w:szCs w:val="28"/>
          <w:rtl/>
        </w:rPr>
        <w:t>الكامل    ج‏12    237    ذكر قصد صاحب مراغة و صاحب إربل أذربيجان .....  ص : 236</w:t>
      </w:r>
    </w:p>
    <w:p w:rsidR="00997B3D" w:rsidRPr="00997B3D" w:rsidRDefault="00997B3D" w:rsidP="00997B3D">
      <w:pPr>
        <w:rPr>
          <w:rFonts w:cs="B Badr"/>
          <w:sz w:val="28"/>
          <w:szCs w:val="28"/>
          <w:rtl/>
        </w:rPr>
      </w:pPr>
      <w:r w:rsidRPr="00997B3D">
        <w:rPr>
          <w:rFonts w:cs="B Badr"/>
          <w:sz w:val="28"/>
          <w:szCs w:val="28"/>
          <w:rtl/>
        </w:rPr>
        <w:t xml:space="preserve">أرسل إلى إيدغمش، صاحب بلاد الجبل، همذان و أصفهان و الرّيّ و ما بينها من البلاد، و هو مملوك أبيه البهلوان، و هو في طاعة أبي بكر، إلّا أنّه قد غلب على البلاد، فلا يلتفت إلى أبي بكر، فأرسل إليه أبو بكر يستنجده، و يعرّفه الحال، و كان حينئذ ببلد </w:t>
      </w:r>
      <w:r w:rsidRPr="00997B3D">
        <w:rPr>
          <w:rFonts w:cs="B Badr"/>
          <w:color w:val="C00000"/>
          <w:sz w:val="28"/>
          <w:szCs w:val="28"/>
          <w:rtl/>
        </w:rPr>
        <w:t>الإسماعيلية</w:t>
      </w:r>
      <w:r w:rsidRPr="00997B3D">
        <w:rPr>
          <w:rFonts w:cs="B Badr"/>
          <w:sz w:val="28"/>
          <w:szCs w:val="28"/>
          <w:rtl/>
        </w:rPr>
        <w:t>، فلمّا أتاه الخبر سار إليه في العساكر الكثيرة.</w:t>
      </w:r>
    </w:p>
    <w:p w:rsidR="00997B3D" w:rsidRPr="00997B3D" w:rsidRDefault="00997B3D" w:rsidP="00997B3D">
      <w:pPr>
        <w:rPr>
          <w:rFonts w:cs="B Badr"/>
          <w:sz w:val="28"/>
          <w:szCs w:val="28"/>
          <w:rtl/>
        </w:rPr>
      </w:pPr>
      <w:r w:rsidRPr="00997B3D">
        <w:rPr>
          <w:rFonts w:cs="B Badr"/>
          <w:sz w:val="28"/>
          <w:szCs w:val="28"/>
          <w:rtl/>
        </w:rPr>
        <w:t>الكامل    ج‏12    238    ذكر إيقاع إيدغمش ب</w:t>
      </w:r>
      <w:r w:rsidRPr="00997B3D">
        <w:rPr>
          <w:rFonts w:cs="B Badr"/>
          <w:color w:val="C00000"/>
          <w:sz w:val="28"/>
          <w:szCs w:val="28"/>
          <w:rtl/>
        </w:rPr>
        <w:t>الإسماعيلية</w:t>
      </w:r>
      <w:r w:rsidRPr="00997B3D">
        <w:rPr>
          <w:rFonts w:cs="B Badr"/>
          <w:sz w:val="28"/>
          <w:szCs w:val="28"/>
          <w:rtl/>
        </w:rPr>
        <w:t xml:space="preserve"> .....  ص : 238</w:t>
      </w:r>
    </w:p>
    <w:p w:rsidR="00997B3D" w:rsidRPr="00997B3D" w:rsidRDefault="00997B3D" w:rsidP="00997B3D">
      <w:pPr>
        <w:rPr>
          <w:rFonts w:cs="B Badr"/>
          <w:sz w:val="28"/>
          <w:szCs w:val="28"/>
          <w:rtl/>
        </w:rPr>
      </w:pPr>
      <w:r w:rsidRPr="00997B3D">
        <w:rPr>
          <w:rFonts w:cs="B Badr"/>
          <w:sz w:val="28"/>
          <w:szCs w:val="28"/>
          <w:rtl/>
        </w:rPr>
        <w:t xml:space="preserve">و في هذه السنة سار إيدغمش إلى بلاد </w:t>
      </w:r>
      <w:r w:rsidRPr="00997B3D">
        <w:rPr>
          <w:rFonts w:cs="B Badr"/>
          <w:color w:val="C00000"/>
          <w:sz w:val="28"/>
          <w:szCs w:val="28"/>
          <w:rtl/>
        </w:rPr>
        <w:t>الإسماعيلية</w:t>
      </w:r>
      <w:r w:rsidRPr="00997B3D">
        <w:rPr>
          <w:rFonts w:cs="B Badr"/>
          <w:sz w:val="28"/>
          <w:szCs w:val="28"/>
          <w:rtl/>
        </w:rPr>
        <w:t xml:space="preserve"> المجاورة لقزوين، فقتل منهم مقتلة كبيرة، و نهب و سبى و حصر قلاعهم، ففتح منها خمس قلاع، و صمّم العزم على حصر ألموت، و استئصال أهلها، فاتّفق ما ذكرنا من حركة صاحب مراغة و صاحب إربل، و استدعاه الأمير أبو بكر، ففارق بلادهم و سار إلى أبي بكر كما ذكرناه.</w:t>
      </w:r>
    </w:p>
    <w:p w:rsidR="00997B3D" w:rsidRPr="00997B3D" w:rsidRDefault="00997B3D" w:rsidP="00997B3D">
      <w:pPr>
        <w:rPr>
          <w:rFonts w:cs="B Badr"/>
          <w:sz w:val="28"/>
          <w:szCs w:val="28"/>
          <w:rtl/>
        </w:rPr>
      </w:pPr>
      <w:r w:rsidRPr="00997B3D">
        <w:rPr>
          <w:rFonts w:cs="B Badr"/>
          <w:sz w:val="28"/>
          <w:szCs w:val="28"/>
          <w:rtl/>
        </w:rPr>
        <w:t>الكامل    ج‏12    298    ذكر عدة حوادث .....  ص : 298</w:t>
      </w:r>
    </w:p>
    <w:p w:rsidR="00997B3D" w:rsidRPr="00997B3D" w:rsidRDefault="00997B3D" w:rsidP="00997B3D">
      <w:pPr>
        <w:rPr>
          <w:rFonts w:cs="B Badr"/>
          <w:sz w:val="28"/>
          <w:szCs w:val="28"/>
          <w:rtl/>
        </w:rPr>
      </w:pPr>
      <w:r w:rsidRPr="00997B3D">
        <w:rPr>
          <w:rFonts w:cs="B Badr"/>
          <w:sz w:val="28"/>
          <w:szCs w:val="28"/>
          <w:rtl/>
        </w:rPr>
        <w:t xml:space="preserve">في هذه السنة أظهر </w:t>
      </w:r>
      <w:r w:rsidRPr="00997B3D">
        <w:rPr>
          <w:rFonts w:cs="B Badr"/>
          <w:color w:val="C00000"/>
          <w:sz w:val="28"/>
          <w:szCs w:val="28"/>
          <w:rtl/>
        </w:rPr>
        <w:t>الإسماعيلية</w:t>
      </w:r>
      <w:r w:rsidRPr="00997B3D">
        <w:rPr>
          <w:rFonts w:cs="B Badr"/>
          <w:sz w:val="28"/>
          <w:szCs w:val="28"/>
          <w:rtl/>
        </w:rPr>
        <w:t>، و مقدّمهم الجلال بن الصباح، الانتقال عن فعل المحرّمات و استحلالها، و أمر بإقامة الصلوات و شرائع الإسلام ببلادهم من خراسان و الشام، و أرسل مقدّمهم رسلا إلى الخليفة، و غيره من ملوك الإسلام، يخبرهم بذلك، و أرسل والدته إلى الحجّ، فأكرمت ببغداد إكراما عظيما، و كذلك بطريق مكّة.</w:t>
      </w:r>
    </w:p>
    <w:p w:rsidR="00997B3D" w:rsidRPr="00997B3D" w:rsidRDefault="00997B3D" w:rsidP="00997B3D">
      <w:pPr>
        <w:rPr>
          <w:rFonts w:cs="B Badr"/>
          <w:sz w:val="28"/>
          <w:szCs w:val="28"/>
          <w:rtl/>
        </w:rPr>
      </w:pPr>
      <w:r w:rsidRPr="00997B3D">
        <w:rPr>
          <w:rFonts w:cs="B Badr"/>
          <w:sz w:val="28"/>
          <w:szCs w:val="28"/>
          <w:rtl/>
        </w:rPr>
        <w:t>الكامل    ج‏12    306    ذكر قتل منكلي و ولاية أغلمش ما كان بيده من الممالك .....  ص : 306</w:t>
      </w:r>
    </w:p>
    <w:p w:rsidR="00997B3D" w:rsidRPr="00997B3D" w:rsidRDefault="00997B3D" w:rsidP="00997B3D">
      <w:pPr>
        <w:rPr>
          <w:rFonts w:cs="B Badr"/>
          <w:sz w:val="28"/>
          <w:szCs w:val="28"/>
          <w:rtl/>
        </w:rPr>
      </w:pPr>
      <w:r w:rsidRPr="00997B3D">
        <w:rPr>
          <w:rFonts w:cs="B Badr"/>
          <w:sz w:val="28"/>
          <w:szCs w:val="28"/>
          <w:rtl/>
        </w:rPr>
        <w:lastRenderedPageBreak/>
        <w:t xml:space="preserve">و سبب ذلك أنّه كان قد ملك البلاد، كما ذكرناه، و قتل إيدغمش فأرسل إليه من الديوان الخليفيّ رسول ينكر ذلك عليه، و كان قد أوحش الأمير أوزبك ابن البهلوان، صاحب أذربيجان، و هو صاحبه و مخدومه، فأرسل الخليفة إليه يحرضه على منكلي و يعده النصرة، و أرسل أيضا إلى جلال الدين الإسماعيليّ، صاحب قلاع </w:t>
      </w:r>
      <w:r w:rsidRPr="00997B3D">
        <w:rPr>
          <w:rFonts w:cs="B Badr"/>
          <w:color w:val="C00000"/>
          <w:sz w:val="28"/>
          <w:szCs w:val="28"/>
          <w:rtl/>
        </w:rPr>
        <w:t>الإسماعيلية</w:t>
      </w:r>
      <w:r w:rsidRPr="00997B3D">
        <w:rPr>
          <w:rFonts w:cs="B Badr"/>
          <w:sz w:val="28"/>
          <w:szCs w:val="28"/>
          <w:rtl/>
        </w:rPr>
        <w:t xml:space="preserve"> ببلاد العجم، ألموت و غيرها، يأمره بمساعدة أوزبك على قتال منكلي، و استقرّت القواعد بينهم على أن يكون للخليفة بعض البلاد، و لأوزبك بعضها، و يعطى جلال الدين بعضها، فلمّا استقرّت القواعد على ذلك جهّز الخليفة عسكرا كثيرا، و جعل مقدّمهم مملوكه مظفّر الدين سنقر، الملقّب بوجه السبع، و أرسل إلى مظفّر الدين كوكبري بن زين الدين عليّ كوجك، و هو إذ ذاك صاحب إربل و شهرزور و أعمالها، يأمره أن يحضر بعساكره، و يكون مقدّم العساكر جميعها، و إليه المرجع في الحرب.</w:t>
      </w:r>
    </w:p>
    <w:p w:rsidR="00997B3D" w:rsidRPr="00997B3D" w:rsidRDefault="00997B3D" w:rsidP="00997B3D">
      <w:pPr>
        <w:rPr>
          <w:rFonts w:cs="B Badr"/>
          <w:sz w:val="28"/>
          <w:szCs w:val="28"/>
          <w:rtl/>
        </w:rPr>
      </w:pPr>
      <w:r w:rsidRPr="00997B3D">
        <w:rPr>
          <w:rFonts w:cs="B Badr"/>
          <w:sz w:val="28"/>
          <w:szCs w:val="28"/>
          <w:rtl/>
        </w:rPr>
        <w:t>الكامل    ج‏12    307    ذكر قتل منكلي و ولاية أغلمش ما كان بيده من الممالك .....  ص : 306</w:t>
      </w:r>
    </w:p>
    <w:p w:rsidR="00997B3D" w:rsidRPr="00997B3D" w:rsidRDefault="00997B3D" w:rsidP="00997B3D">
      <w:pPr>
        <w:rPr>
          <w:rFonts w:cs="B Badr"/>
          <w:sz w:val="28"/>
          <w:szCs w:val="28"/>
          <w:rtl/>
        </w:rPr>
      </w:pPr>
      <w:r w:rsidRPr="00997B3D">
        <w:rPr>
          <w:rFonts w:cs="B Badr"/>
          <w:sz w:val="28"/>
          <w:szCs w:val="28"/>
          <w:rtl/>
        </w:rPr>
        <w:t xml:space="preserve">و استولى عسكر الخليفة و أوزبك على البلاد، فأعطى جلال الدين، ملك </w:t>
      </w:r>
      <w:r w:rsidRPr="00997B3D">
        <w:rPr>
          <w:rFonts w:cs="B Badr"/>
          <w:color w:val="C00000"/>
          <w:sz w:val="28"/>
          <w:szCs w:val="28"/>
          <w:rtl/>
        </w:rPr>
        <w:t>الإسماعيلية</w:t>
      </w:r>
      <w:r w:rsidRPr="00997B3D">
        <w:rPr>
          <w:rFonts w:cs="B Badr"/>
          <w:sz w:val="28"/>
          <w:szCs w:val="28"/>
          <w:rtl/>
        </w:rPr>
        <w:t>، من البلاد ما كان استقرّ له، و أخذ الباقي أوزبك، فسلّمه إلى أغلمش مملوك أخيه، و كان قد توجّه إلى خوارزم شاه علاء الدين محمّد، و بقي عنده، ثمّ عاد عنه، و شهد الحرب و أبلى فيها، فولّاه أوزبك البلاد، و عاد كلّ طائفة من العسكر إلى بلادهم.</w:t>
      </w:r>
    </w:p>
    <w:p w:rsidR="00997B3D" w:rsidRPr="00997B3D" w:rsidRDefault="00997B3D" w:rsidP="00997B3D">
      <w:pPr>
        <w:rPr>
          <w:rFonts w:cs="B Badr"/>
          <w:sz w:val="28"/>
          <w:szCs w:val="28"/>
          <w:rtl/>
        </w:rPr>
      </w:pPr>
      <w:r w:rsidRPr="00997B3D">
        <w:rPr>
          <w:rFonts w:cs="B Badr"/>
          <w:sz w:val="28"/>
          <w:szCs w:val="28"/>
          <w:rtl/>
        </w:rPr>
        <w:t>الكامل    ج‏12    405    ذكر عدة حوادث .....  ص : 404</w:t>
      </w:r>
    </w:p>
    <w:p w:rsidR="00997B3D" w:rsidRPr="00997B3D" w:rsidRDefault="00997B3D" w:rsidP="00997B3D">
      <w:pPr>
        <w:rPr>
          <w:rFonts w:cs="B Badr"/>
          <w:sz w:val="28"/>
          <w:szCs w:val="28"/>
          <w:rtl/>
        </w:rPr>
      </w:pPr>
      <w:r w:rsidRPr="00997B3D">
        <w:rPr>
          <w:rFonts w:cs="B Badr"/>
          <w:sz w:val="28"/>
          <w:szCs w:val="28"/>
          <w:rtl/>
        </w:rPr>
        <w:t xml:space="preserve">و فيها توفّي جلال الدين الحسن، و هو من أولاد الحسن بن الصباح، الّذي تقدّم ذكره، صاحب الموت و كردكوه، و هو مقدّم </w:t>
      </w:r>
      <w:r w:rsidRPr="00997B3D">
        <w:rPr>
          <w:rFonts w:cs="B Badr"/>
          <w:color w:val="C00000"/>
          <w:sz w:val="28"/>
          <w:szCs w:val="28"/>
          <w:rtl/>
        </w:rPr>
        <w:t>الإسماعيلية</w:t>
      </w:r>
      <w:r w:rsidRPr="00997B3D">
        <w:rPr>
          <w:rFonts w:cs="B Badr"/>
          <w:sz w:val="28"/>
          <w:szCs w:val="28"/>
          <w:rtl/>
        </w:rPr>
        <w:t>، و قد ذكرنا أنّه كان قد أظهر شريعة الإسلام من الأذان و الصلاة، و ولي بعد ابنه علاء الدين محمّد.</w:t>
      </w:r>
    </w:p>
    <w:p w:rsidR="00997B3D" w:rsidRPr="00997B3D" w:rsidRDefault="00997B3D" w:rsidP="00997B3D">
      <w:pPr>
        <w:rPr>
          <w:rFonts w:cs="B Badr"/>
          <w:sz w:val="28"/>
          <w:szCs w:val="28"/>
          <w:rtl/>
        </w:rPr>
      </w:pPr>
      <w:r w:rsidRPr="00997B3D">
        <w:rPr>
          <w:rFonts w:cs="B Badr"/>
          <w:sz w:val="28"/>
          <w:szCs w:val="28"/>
          <w:rtl/>
        </w:rPr>
        <w:t xml:space="preserve">الكامل    ج‏12    470    ذكر نهب جلال الدين بلد </w:t>
      </w:r>
      <w:r w:rsidRPr="00997B3D">
        <w:rPr>
          <w:rFonts w:cs="B Badr"/>
          <w:color w:val="C00000"/>
          <w:sz w:val="28"/>
          <w:szCs w:val="28"/>
          <w:rtl/>
        </w:rPr>
        <w:t>الإسماعيلية</w:t>
      </w:r>
      <w:r w:rsidRPr="00997B3D">
        <w:rPr>
          <w:rFonts w:cs="B Badr"/>
          <w:sz w:val="28"/>
          <w:szCs w:val="28"/>
          <w:rtl/>
        </w:rPr>
        <w:t xml:space="preserve"> .....  ص : 470</w:t>
      </w:r>
    </w:p>
    <w:p w:rsidR="00997B3D" w:rsidRPr="00997B3D" w:rsidRDefault="00997B3D" w:rsidP="00997B3D">
      <w:pPr>
        <w:rPr>
          <w:rFonts w:cs="B Badr"/>
          <w:sz w:val="28"/>
          <w:szCs w:val="28"/>
          <w:rtl/>
        </w:rPr>
      </w:pPr>
      <w:r w:rsidRPr="00997B3D">
        <w:rPr>
          <w:rFonts w:cs="B Badr"/>
          <w:sz w:val="28"/>
          <w:szCs w:val="28"/>
          <w:rtl/>
        </w:rPr>
        <w:t xml:space="preserve">ذكر نهب جلال الدين بلد </w:t>
      </w:r>
      <w:r w:rsidRPr="00997B3D">
        <w:rPr>
          <w:rFonts w:cs="B Badr"/>
          <w:color w:val="C00000"/>
          <w:sz w:val="28"/>
          <w:szCs w:val="28"/>
          <w:rtl/>
        </w:rPr>
        <w:t>الإسماعيلية</w:t>
      </w:r>
    </w:p>
    <w:p w:rsidR="00997B3D" w:rsidRPr="00997B3D" w:rsidRDefault="00997B3D" w:rsidP="00997B3D">
      <w:pPr>
        <w:rPr>
          <w:rFonts w:cs="B Badr"/>
          <w:sz w:val="28"/>
          <w:szCs w:val="28"/>
          <w:rtl/>
        </w:rPr>
      </w:pPr>
      <w:r w:rsidRPr="00997B3D">
        <w:rPr>
          <w:rFonts w:cs="B Badr"/>
          <w:sz w:val="28"/>
          <w:szCs w:val="28"/>
          <w:rtl/>
        </w:rPr>
        <w:t xml:space="preserve">الكامل    ج‏12    470    ذكر نهب جلال الدين بلد </w:t>
      </w:r>
      <w:r w:rsidRPr="00997B3D">
        <w:rPr>
          <w:rFonts w:cs="B Badr"/>
          <w:color w:val="C00000"/>
          <w:sz w:val="28"/>
          <w:szCs w:val="28"/>
          <w:rtl/>
        </w:rPr>
        <w:t>الإسماعيلية</w:t>
      </w:r>
      <w:r w:rsidRPr="00997B3D">
        <w:rPr>
          <w:rFonts w:cs="B Badr"/>
          <w:sz w:val="28"/>
          <w:szCs w:val="28"/>
          <w:rtl/>
        </w:rPr>
        <w:t xml:space="preserve"> .....  ص : 470</w:t>
      </w:r>
    </w:p>
    <w:p w:rsidR="00997B3D" w:rsidRPr="00997B3D" w:rsidRDefault="00997B3D" w:rsidP="00997B3D">
      <w:pPr>
        <w:rPr>
          <w:rFonts w:cs="B Badr"/>
          <w:sz w:val="28"/>
          <w:szCs w:val="28"/>
          <w:rtl/>
        </w:rPr>
      </w:pPr>
      <w:r w:rsidRPr="00997B3D">
        <w:rPr>
          <w:rFonts w:cs="B Badr"/>
          <w:sz w:val="28"/>
          <w:szCs w:val="28"/>
          <w:rtl/>
        </w:rPr>
        <w:t xml:space="preserve">في هذه السنة قتل </w:t>
      </w:r>
      <w:r w:rsidRPr="00997B3D">
        <w:rPr>
          <w:rFonts w:cs="B Badr"/>
          <w:color w:val="C00000"/>
          <w:sz w:val="28"/>
          <w:szCs w:val="28"/>
          <w:rtl/>
        </w:rPr>
        <w:t>الإسماعيلية</w:t>
      </w:r>
      <w:r w:rsidRPr="00997B3D">
        <w:rPr>
          <w:rFonts w:cs="B Badr"/>
          <w:sz w:val="28"/>
          <w:szCs w:val="28"/>
          <w:rtl/>
        </w:rPr>
        <w:t xml:space="preserve"> أميرا كبيرا من أمراء جلال الدين، و كان قد أقطعه جلال الدين مدينة كنجة و أعمالها، و كان نعم الأمير، كثير الخير، حسن السيرة، ينكر على جلال الدين ما يفعله عسكره من النهب و غيره من الشرّ.</w:t>
      </w:r>
    </w:p>
    <w:p w:rsidR="00997B3D" w:rsidRPr="00997B3D" w:rsidRDefault="00997B3D" w:rsidP="00997B3D">
      <w:pPr>
        <w:rPr>
          <w:rFonts w:cs="B Badr"/>
          <w:sz w:val="28"/>
          <w:szCs w:val="28"/>
          <w:rtl/>
        </w:rPr>
      </w:pPr>
      <w:r w:rsidRPr="00997B3D">
        <w:rPr>
          <w:rFonts w:cs="B Badr"/>
          <w:sz w:val="28"/>
          <w:szCs w:val="28"/>
          <w:rtl/>
        </w:rPr>
        <w:t xml:space="preserve">الكامل    ج‏12    470    ذكر نهب جلال الدين بلد </w:t>
      </w:r>
      <w:r w:rsidRPr="00997B3D">
        <w:rPr>
          <w:rFonts w:cs="B Badr"/>
          <w:color w:val="C00000"/>
          <w:sz w:val="28"/>
          <w:szCs w:val="28"/>
          <w:rtl/>
        </w:rPr>
        <w:t>الإسماعيلية</w:t>
      </w:r>
      <w:r w:rsidRPr="00997B3D">
        <w:rPr>
          <w:rFonts w:cs="B Badr"/>
          <w:sz w:val="28"/>
          <w:szCs w:val="28"/>
          <w:rtl/>
        </w:rPr>
        <w:t xml:space="preserve"> .....  ص : 470</w:t>
      </w:r>
    </w:p>
    <w:p w:rsidR="00997B3D" w:rsidRPr="00997B3D" w:rsidRDefault="00997B3D" w:rsidP="00997B3D">
      <w:pPr>
        <w:rPr>
          <w:rFonts w:cs="B Badr"/>
          <w:sz w:val="28"/>
          <w:szCs w:val="28"/>
          <w:rtl/>
        </w:rPr>
      </w:pPr>
      <w:r w:rsidRPr="00997B3D">
        <w:rPr>
          <w:rFonts w:cs="B Badr"/>
          <w:sz w:val="28"/>
          <w:szCs w:val="28"/>
          <w:rtl/>
        </w:rPr>
        <w:t xml:space="preserve">فلمّا قتل ذلك الأمير عظم قتله على جلال الدين، و اشتدّ عليه، فسار في عساكره إلى بلاد </w:t>
      </w:r>
      <w:r w:rsidRPr="00997B3D">
        <w:rPr>
          <w:rFonts w:cs="B Badr"/>
          <w:color w:val="C00000"/>
          <w:sz w:val="28"/>
          <w:szCs w:val="28"/>
          <w:rtl/>
        </w:rPr>
        <w:t>الإسماعيلية</w:t>
      </w:r>
      <w:r w:rsidRPr="00997B3D">
        <w:rPr>
          <w:rFonts w:cs="B Badr"/>
          <w:sz w:val="28"/>
          <w:szCs w:val="28"/>
          <w:rtl/>
        </w:rPr>
        <w:t>، من حدود ألموت إلى كردكوه، بخراسان، فخرّب الجميع، و قتل أهلها، و نهب الأموال، و سبى الحريم، و استرقّ الأولاد، و قتل الرجال، و عمل بهم الأعمال العظيمة، و انتقم منهم، و كانوا قد عظم شرّهم و ازداد ضرّهم، و طمعوا مذ خرج التتر إلى بلاد الإسلام إلى الآن، فكفّ عاديتهم و قمعهم، و لقّاهم الله ما عملوا بالمسلمين.</w:t>
      </w:r>
    </w:p>
    <w:p w:rsidR="00997B3D" w:rsidRPr="00997B3D" w:rsidRDefault="00997B3D" w:rsidP="00997B3D">
      <w:pPr>
        <w:rPr>
          <w:rFonts w:cs="B Badr"/>
          <w:sz w:val="28"/>
          <w:szCs w:val="28"/>
          <w:rtl/>
        </w:rPr>
      </w:pPr>
      <w:r w:rsidRPr="00997B3D">
        <w:rPr>
          <w:rFonts w:cs="B Badr"/>
          <w:sz w:val="28"/>
          <w:szCs w:val="28"/>
          <w:rtl/>
        </w:rPr>
        <w:lastRenderedPageBreak/>
        <w:t>الكامل    ج‏12    470    ذكر الحرب بين جلال الدين و التتر .....  ص : 470</w:t>
      </w:r>
    </w:p>
    <w:p w:rsidR="00997B3D" w:rsidRPr="00997B3D" w:rsidRDefault="00997B3D" w:rsidP="00997B3D">
      <w:pPr>
        <w:rPr>
          <w:rFonts w:cs="B Badr"/>
          <w:sz w:val="28"/>
          <w:szCs w:val="28"/>
          <w:rtl/>
        </w:rPr>
      </w:pPr>
      <w:r w:rsidRPr="00997B3D">
        <w:rPr>
          <w:rFonts w:cs="B Badr"/>
          <w:sz w:val="28"/>
          <w:szCs w:val="28"/>
          <w:rtl/>
        </w:rPr>
        <w:t xml:space="preserve">لمّا فرغ جلال الدين من </w:t>
      </w:r>
      <w:r w:rsidRPr="00997B3D">
        <w:rPr>
          <w:rFonts w:cs="B Badr"/>
          <w:color w:val="C00000"/>
          <w:sz w:val="28"/>
          <w:szCs w:val="28"/>
          <w:rtl/>
        </w:rPr>
        <w:t>الإسماعيلية</w:t>
      </w:r>
      <w:r w:rsidRPr="00997B3D">
        <w:rPr>
          <w:rFonts w:cs="B Badr"/>
          <w:sz w:val="28"/>
          <w:szCs w:val="28"/>
          <w:rtl/>
        </w:rPr>
        <w:t xml:space="preserve"> بلغه الخبر أنّ طائفة من التتر عظيمة قد بلغوا إلى دامغان. بالقرب من الرّيّ، عازمين على قصد بلاد الإسلام، فسار إليهم و حاربهم، و اشتدّ القتال بينهم، فانهزموا منه، فأوسعهم قتلا، و تبع المنهزمين عدّة أيّام يقتل و يأسر، فبينما هو كذلك قد أقام بنواحي الرّيّ خوفا من جمع آخر للتتر، إذ أتاه الخبر بأنّ كثيرا منهم واصلون إليه، فأقام ينتظرهم، و سنذكر خبرهم سنة خمس و عشرين و ستّمائة.</w:t>
      </w:r>
    </w:p>
    <w:p w:rsidR="00997B3D" w:rsidRPr="00997B3D" w:rsidRDefault="00997B3D" w:rsidP="00997B3D">
      <w:pPr>
        <w:rPr>
          <w:rFonts w:cs="B Badr"/>
          <w:sz w:val="28"/>
          <w:szCs w:val="28"/>
          <w:rtl/>
        </w:rPr>
      </w:pPr>
      <w:r w:rsidRPr="00997B3D">
        <w:rPr>
          <w:rFonts w:cs="B Badr"/>
          <w:sz w:val="28"/>
          <w:szCs w:val="28"/>
          <w:rtl/>
        </w:rPr>
        <w:t>الكامل    ج‏12    475    ذكر الخلف بين جلال الدين و أخيه .....  ص : 475</w:t>
      </w:r>
    </w:p>
    <w:p w:rsidR="00997B3D" w:rsidRPr="00997B3D" w:rsidRDefault="00997B3D" w:rsidP="00997B3D">
      <w:pPr>
        <w:rPr>
          <w:rFonts w:cs="B Badr"/>
          <w:sz w:val="28"/>
          <w:szCs w:val="28"/>
          <w:rtl/>
        </w:rPr>
      </w:pPr>
      <w:r w:rsidRPr="00997B3D">
        <w:rPr>
          <w:rFonts w:cs="B Badr"/>
          <w:sz w:val="28"/>
          <w:szCs w:val="28"/>
          <w:rtl/>
        </w:rPr>
        <w:t xml:space="preserve">في هذه السنة خاف غياث الدين بن خوارزم شاه، و هو أخو جلال الدين من أبيه، [أخاه‏]، و خافه معه جماعة من الأمراء، و استشعروا منه، و أرادوا الخلاص منه، فلم يتمكّنوا من ذلك إلى أن خرجت التتر، و اشتغل بهم جلال الدين، فهرب غياث الدين و من معه، و قصدوا خوزستان، و هي من بلاد الخليفة، و أرادوا الدخول في طاعة الخليفة، فلم يمكنهم النائب بها من الدخول إلى البلد، مخافة أن تكون هذه مكيدة، فبقي هناك، فلمّا طال عليه الأمر فارق خوزستان و قصد بلاد </w:t>
      </w:r>
      <w:r w:rsidRPr="00997B3D">
        <w:rPr>
          <w:rFonts w:cs="B Badr"/>
          <w:color w:val="C00000"/>
          <w:sz w:val="28"/>
          <w:szCs w:val="28"/>
          <w:rtl/>
        </w:rPr>
        <w:t>الإسماعيلية</w:t>
      </w:r>
      <w:r w:rsidRPr="00997B3D">
        <w:rPr>
          <w:rFonts w:cs="B Badr"/>
          <w:sz w:val="28"/>
          <w:szCs w:val="28"/>
          <w:rtl/>
        </w:rPr>
        <w:t>، فوصل إليهم، و احتمى بهم و استجار بهم.</w:t>
      </w:r>
    </w:p>
    <w:p w:rsidR="00997B3D" w:rsidRPr="00997B3D" w:rsidRDefault="00997B3D" w:rsidP="00997B3D">
      <w:pPr>
        <w:rPr>
          <w:rFonts w:cs="B Badr"/>
          <w:sz w:val="28"/>
          <w:szCs w:val="28"/>
          <w:rtl/>
        </w:rPr>
      </w:pPr>
      <w:r w:rsidRPr="00997B3D">
        <w:rPr>
          <w:rFonts w:cs="B Badr"/>
          <w:sz w:val="28"/>
          <w:szCs w:val="28"/>
          <w:rtl/>
        </w:rPr>
        <w:t>الكامل    ج‏12    475    ذكر الخلف بين جلال الدين و أخيه .....  ص : 475</w:t>
      </w:r>
    </w:p>
    <w:p w:rsidR="00997B3D" w:rsidRPr="00997B3D" w:rsidRDefault="00997B3D" w:rsidP="00997B3D">
      <w:pPr>
        <w:rPr>
          <w:rFonts w:cs="B Badr"/>
          <w:sz w:val="28"/>
          <w:szCs w:val="28"/>
          <w:rtl/>
        </w:rPr>
      </w:pPr>
      <w:r w:rsidRPr="00997B3D">
        <w:rPr>
          <w:rFonts w:cs="B Badr"/>
          <w:sz w:val="28"/>
          <w:szCs w:val="28"/>
          <w:rtl/>
        </w:rPr>
        <w:t xml:space="preserve">و كان جلال الدين قد فرغ من أمر التتر و عاد إلى تبريز، فأتاه الخبر و هو بالميدان يلعب بالكرة أنّ أخاه قد قصد أصفهان، فألقى الجوكان من يده، و سار مجدّا، فسمع أنّ أخاه قد قصد </w:t>
      </w:r>
      <w:r w:rsidRPr="00997B3D">
        <w:rPr>
          <w:rFonts w:cs="B Badr"/>
          <w:color w:val="C00000"/>
          <w:sz w:val="28"/>
          <w:szCs w:val="28"/>
          <w:rtl/>
        </w:rPr>
        <w:t>الإسماعيلية</w:t>
      </w:r>
      <w:r w:rsidRPr="00997B3D">
        <w:rPr>
          <w:rFonts w:cs="B Badr"/>
          <w:sz w:val="28"/>
          <w:szCs w:val="28"/>
          <w:rtl/>
        </w:rPr>
        <w:t xml:space="preserve"> ملتجئا إليهم، و لم يقصد أصفهان، فعاد إلى بلاد </w:t>
      </w:r>
      <w:r w:rsidRPr="00997B3D">
        <w:rPr>
          <w:rFonts w:cs="B Badr"/>
          <w:color w:val="C00000"/>
          <w:sz w:val="28"/>
          <w:szCs w:val="28"/>
          <w:rtl/>
        </w:rPr>
        <w:t>الإسماعيلية</w:t>
      </w:r>
      <w:r w:rsidRPr="00997B3D">
        <w:rPr>
          <w:rFonts w:cs="B Badr"/>
          <w:sz w:val="28"/>
          <w:szCs w:val="28"/>
          <w:rtl/>
        </w:rPr>
        <w:t xml:space="preserve"> لينهب بلادهم إن لم يسلّموا إليه أخاه، و أرسل يطلبه من مقدّم </w:t>
      </w:r>
      <w:r w:rsidRPr="00997B3D">
        <w:rPr>
          <w:rFonts w:cs="B Badr"/>
          <w:color w:val="C00000"/>
          <w:sz w:val="28"/>
          <w:szCs w:val="28"/>
          <w:rtl/>
        </w:rPr>
        <w:t>الإسماعيلية</w:t>
      </w:r>
      <w:r w:rsidRPr="00997B3D">
        <w:rPr>
          <w:rFonts w:cs="B Badr"/>
          <w:sz w:val="28"/>
          <w:szCs w:val="28"/>
          <w:rtl/>
        </w:rPr>
        <w:t>، فأعاد الجواب يقول: إنّ أخاك قد قصدنا، و هو سلطان ابن سلطان، و لا يجوز لنا أن نسلمه، لكن نحن نتركه عندنا و لا نمكّنه أن يأخذ شيئا من بلادك، و نسألك أن تشفّعني فيه و الضمان‏</w:t>
      </w:r>
    </w:p>
    <w:p w:rsidR="00997B3D" w:rsidRPr="00997B3D" w:rsidRDefault="00997B3D" w:rsidP="00997B3D">
      <w:pPr>
        <w:rPr>
          <w:rFonts w:cs="B Badr"/>
          <w:sz w:val="28"/>
          <w:szCs w:val="28"/>
          <w:rtl/>
        </w:rPr>
      </w:pPr>
      <w:r w:rsidRPr="00997B3D">
        <w:rPr>
          <w:rFonts w:cs="B Badr"/>
          <w:sz w:val="28"/>
          <w:szCs w:val="28"/>
          <w:rtl/>
        </w:rPr>
        <w:t>الكامل    ج‏12    495    ذكر خروج التتر إلى أذربيجان و ما كان منهم .....  ص : 495</w:t>
      </w:r>
    </w:p>
    <w:p w:rsidR="00997B3D" w:rsidRPr="00997B3D" w:rsidRDefault="00997B3D" w:rsidP="00997B3D">
      <w:pPr>
        <w:rPr>
          <w:rFonts w:cs="B Badr"/>
          <w:sz w:val="28"/>
          <w:szCs w:val="28"/>
          <w:rtl/>
        </w:rPr>
      </w:pPr>
      <w:r w:rsidRPr="00997B3D">
        <w:rPr>
          <w:rFonts w:cs="B Badr"/>
          <w:sz w:val="28"/>
          <w:szCs w:val="28"/>
          <w:rtl/>
        </w:rPr>
        <w:t xml:space="preserve">و أمّا التتر فكانوا تغير كلّ قليل طائفة منهم ينهبون ما يرونه بها، فالبلاد خاوية على عروشها، فلم يزالوا كذلك إلى أن ظهر منهم طائفة سنة خمس و عشرين [و ستّمائة]، فكان بينهم و بين جلال الدين ما ذكرناه، و بقوا كذلك، فلمّا كان الآن، و انهزم جلال الدين من علاء الدين كيقباذ و من الأشرف، كما ذكرناه سنة سبع و عشرين [و ستّمائة]، أرسل مقدّم </w:t>
      </w:r>
      <w:r w:rsidRPr="00997B3D">
        <w:rPr>
          <w:rFonts w:cs="B Badr"/>
          <w:color w:val="C00000"/>
          <w:sz w:val="28"/>
          <w:szCs w:val="28"/>
          <w:rtl/>
        </w:rPr>
        <w:t>الإسماعيلية</w:t>
      </w:r>
      <w:r w:rsidRPr="00997B3D">
        <w:rPr>
          <w:rFonts w:cs="B Badr"/>
          <w:sz w:val="28"/>
          <w:szCs w:val="28"/>
          <w:rtl/>
        </w:rPr>
        <w:t xml:space="preserve"> الملاحدة إلى التتر يعرّفهم ضعف جلال الدين بالهزيمة الكائنة عليه، و يحثّهم على قصده عقيب الضعف، و يضمن لهم الظفر به للوهن الّذي صار إليه.</w:t>
      </w:r>
    </w:p>
    <w:p w:rsidR="00997B3D" w:rsidRPr="00997B3D" w:rsidRDefault="00997B3D" w:rsidP="00997B3D">
      <w:pPr>
        <w:rPr>
          <w:rFonts w:cs="B Badr"/>
          <w:sz w:val="28"/>
          <w:szCs w:val="28"/>
          <w:rtl/>
        </w:rPr>
      </w:pPr>
      <w:r w:rsidRPr="00997B3D">
        <w:rPr>
          <w:rFonts w:cs="B Badr"/>
          <w:sz w:val="28"/>
          <w:szCs w:val="28"/>
          <w:rtl/>
        </w:rPr>
        <w:t>الكامل    ج‏12    496    ذكر خروج التتر إلى أذربيجان و ما كان منهم .....  ص : 495</w:t>
      </w:r>
    </w:p>
    <w:p w:rsidR="00997B3D" w:rsidRPr="00997B3D" w:rsidRDefault="00997B3D" w:rsidP="00997B3D">
      <w:pPr>
        <w:rPr>
          <w:rFonts w:cs="B Badr"/>
          <w:sz w:val="28"/>
          <w:szCs w:val="28"/>
          <w:rtl/>
        </w:rPr>
      </w:pPr>
      <w:r w:rsidRPr="00997B3D">
        <w:rPr>
          <w:rFonts w:cs="B Badr"/>
          <w:sz w:val="28"/>
          <w:szCs w:val="28"/>
          <w:rtl/>
        </w:rPr>
        <w:lastRenderedPageBreak/>
        <w:t xml:space="preserve">ثمّ ملك أذربيجان، و هي لأوزبك، و قصد الكرج و هزمهم و عاداهم، ثمّ عادى الملك الأشرف، صاحب خلاط، ثمّ عادى علاء الدين، صاحب بلاد الروم، و عادى </w:t>
      </w:r>
      <w:r w:rsidRPr="00997B3D">
        <w:rPr>
          <w:rFonts w:cs="B Badr"/>
          <w:color w:val="C00000"/>
          <w:sz w:val="28"/>
          <w:szCs w:val="28"/>
          <w:rtl/>
        </w:rPr>
        <w:t>الإسماعيلية</w:t>
      </w:r>
      <w:r w:rsidRPr="00997B3D">
        <w:rPr>
          <w:rFonts w:cs="B Badr"/>
          <w:sz w:val="28"/>
          <w:szCs w:val="28"/>
          <w:rtl/>
        </w:rPr>
        <w:t>، و نهب بلادهم، و قتل فيهم فأكثر، و قرّر عليهم وظيفة من المال كلّ سنة، و كذلك غيرهم، فكلّ من الملوك تخلّى عنه، و لم يأخذ بيده.</w:t>
      </w:r>
    </w:p>
    <w:p w:rsidR="00997B3D" w:rsidRPr="00997B3D" w:rsidRDefault="00997B3D" w:rsidP="00997B3D">
      <w:pPr>
        <w:rPr>
          <w:rFonts w:cs="B Badr"/>
          <w:sz w:val="28"/>
          <w:szCs w:val="28"/>
          <w:rtl/>
        </w:rPr>
      </w:pPr>
      <w:r w:rsidRPr="00997B3D">
        <w:rPr>
          <w:rFonts w:cs="B Badr"/>
          <w:sz w:val="28"/>
          <w:szCs w:val="28"/>
          <w:rtl/>
        </w:rPr>
        <w:t>الكامل    ج‏12    496    ذكر خروج التتر إلى أذربيجان و ما كان منهم .....  ص : 495</w:t>
      </w:r>
    </w:p>
    <w:p w:rsidR="00997B3D" w:rsidRPr="00997B3D" w:rsidRDefault="00997B3D" w:rsidP="00997B3D">
      <w:pPr>
        <w:rPr>
          <w:rFonts w:cs="B Badr"/>
          <w:sz w:val="28"/>
          <w:szCs w:val="28"/>
          <w:rtl/>
        </w:rPr>
      </w:pPr>
      <w:r w:rsidRPr="00997B3D">
        <w:rPr>
          <w:rFonts w:cs="B Badr"/>
          <w:sz w:val="28"/>
          <w:szCs w:val="28"/>
          <w:rtl/>
        </w:rPr>
        <w:t xml:space="preserve">فلمّا وصلت كتب مقدّم </w:t>
      </w:r>
      <w:r w:rsidRPr="00997B3D">
        <w:rPr>
          <w:rFonts w:cs="B Badr"/>
          <w:color w:val="C00000"/>
          <w:sz w:val="28"/>
          <w:szCs w:val="28"/>
          <w:rtl/>
        </w:rPr>
        <w:t>الإسماعيلية</w:t>
      </w:r>
      <w:r w:rsidRPr="00997B3D">
        <w:rPr>
          <w:rFonts w:cs="B Badr"/>
          <w:sz w:val="28"/>
          <w:szCs w:val="28"/>
          <w:rtl/>
        </w:rPr>
        <w:t xml:space="preserve"> إلى التتر يستدعيهم إلى قصد جلال الدين بادر طائفة منهم فدخلوا بلادهم و استولوا على الرّيّ و همذان و ما بينهما من البلاد، ثمّ قصدوا أذربيجان فخرّبوا و نهبوا و قتلوا من ظفروا به من أهلها، و جلال الدين لا يقدم على أن يلقاهم، و لا يقدر أن يمنعهم عن البلاد، قد ملي‏ء رعبا و خوفا، و انضاف إلى ذلك أنّ عسكره اختلفوا عليه، و خرج وزيره عن طاعته في طائفة كثيرة من العسكر.</w:t>
      </w:r>
    </w:p>
    <w:p w:rsidR="00997B3D" w:rsidRPr="00997B3D" w:rsidRDefault="00997B3D" w:rsidP="00997B3D">
      <w:pPr>
        <w:rPr>
          <w:rFonts w:cs="B Badr"/>
          <w:sz w:val="28"/>
          <w:szCs w:val="28"/>
          <w:rtl/>
        </w:rPr>
      </w:pPr>
      <w:r w:rsidRPr="00997B3D">
        <w:rPr>
          <w:rFonts w:cs="B Badr"/>
          <w:sz w:val="28"/>
          <w:szCs w:val="28"/>
          <w:rtl/>
        </w:rPr>
        <w:t>الكامل    ج‏13    8    فهرست الأعلام .....  ص : 5</w:t>
      </w:r>
    </w:p>
    <w:p w:rsidR="00997B3D" w:rsidRPr="00997B3D" w:rsidRDefault="00997B3D" w:rsidP="00997B3D">
      <w:pPr>
        <w:rPr>
          <w:rFonts w:cs="B Badr"/>
          <w:sz w:val="28"/>
          <w:szCs w:val="28"/>
          <w:rtl/>
        </w:rPr>
      </w:pPr>
      <w:r w:rsidRPr="00997B3D">
        <w:rPr>
          <w:rFonts w:cs="B Badr"/>
          <w:sz w:val="28"/>
          <w:szCs w:val="28"/>
          <w:rtl/>
        </w:rPr>
        <w:t xml:space="preserve">إبراهيم صاحب دارابجرد (10) 519 إبراهيم الديرج (7) 143 إبراهيم بن رائق (8) 225 إبراهيم بن رياح (7) 10 إبراهيم بن الزوبيندار الديلميّ (8) 420 إبراهيم بن زيد (5) 360 إبراهيم بن زيدويه (8) 7 إبراهيم بن السري الزجاج النحويّ (8) 145 إبراهيم بن سفيان التميمي (6) 193 إبراهيم بن سقمان بن أرتق (10) 390 إبراهيم بن سلم بن قتيبة (6) 94، 104 إبراهيم بن سلمة (5) 53، 348، 410 إبراهيم بن سليمان بن هشام (5) 332 أبو محمود إبراهيم بن أبي سمرة بن جعفر (8) 640- 643، 697 (9) 7، 9 إبراهيم السهاوي مقدم </w:t>
      </w:r>
      <w:r w:rsidRPr="00997B3D">
        <w:rPr>
          <w:rFonts w:cs="B Badr"/>
          <w:color w:val="C00000"/>
          <w:sz w:val="28"/>
          <w:szCs w:val="28"/>
          <w:rtl/>
        </w:rPr>
        <w:t>الإسماعيلية</w:t>
      </w:r>
      <w:r w:rsidRPr="00997B3D">
        <w:rPr>
          <w:rFonts w:cs="B Badr"/>
          <w:sz w:val="28"/>
          <w:szCs w:val="28"/>
          <w:rtl/>
        </w:rPr>
        <w:t xml:space="preserve"> (11) 89 إبراهيم بن سيما (7) 243، 260، 261، 275، 276، 291 إبراهيم بن سيمجور الدواتي (8) 324، 359، 369، 390، 444، 458، 459 إبراهيم الشجاعي (4) 586 إبراهيم بن شجرة البرلسي (5) 494 (6) 58 إبراهيم بن شرف الدولة (10) 27 إبراهيم الشروي مولى المنصور (6) 304 إبراهيم بن شريك (8) 91 إبراهيم صاحب جيش يحيى بن تميم (10) 472 إبراهيم بن صالح بن علي (6) 61، 74، 128 إبراهيم الصايغ (7) 494 إبراهيم بن العباس بن محمد بن صول إبراهيم الصولي (7) 38، 39، 83 إبراهيم بن طهمان (6) 62 إبراهيم بن عاصم العقيلي (5) 200- 202 إبراهيم بن عامر الأسدي (4) 379 إبراهيم بن العباس كاتب أحمد (6) 383 إبراهيم الصولي إبراهيم بن العباس الكاتب الصولي (5) 465 إبراهيم بن العباس بن محمد (5) 507 (6) 237 أبو الأغلب إبراهيم بن عبد الله (6) 338، 339 إبراهيم بن عبد الله بن الحسن (5) 513، 517- 524، 535، 542، 551، 560- 572، 576- 595 (6) 11، 70 إبراهيم بن عبد الله بن عطاء (5) 552 أبو مسلم إبراهيم بن عبد الله الكجي الكشي (7) 537 [أبو إسحاق‏] إبراهيم بن عبد الرحمن بن عوف (5) 21 إبراهيم بن أبي عبلة (5) 608 أبو مسلم إبراهيم بن عثمان بن بشار أبو مسلم إبراهيم بن عثمان بن محمد الغزي الشاعر (10) 666 إبراهيم بن عثمان بن نهيك (6) 186 إبراهيم بن عدي (3) 177 إبراهيم بن عربي الكناني (4) 300، 301</w:t>
      </w:r>
    </w:p>
    <w:p w:rsidR="00997B3D" w:rsidRPr="00997B3D" w:rsidRDefault="00997B3D" w:rsidP="00997B3D">
      <w:pPr>
        <w:rPr>
          <w:rFonts w:cs="B Badr"/>
          <w:sz w:val="28"/>
          <w:szCs w:val="28"/>
          <w:rtl/>
        </w:rPr>
      </w:pPr>
      <w:r w:rsidRPr="00997B3D">
        <w:rPr>
          <w:rFonts w:cs="B Badr"/>
          <w:sz w:val="28"/>
          <w:szCs w:val="28"/>
          <w:rtl/>
        </w:rPr>
        <w:t>الكامل    ج‏13    30    فهرست الأعلام .....  ص : 5</w:t>
      </w:r>
    </w:p>
    <w:p w:rsidR="00997B3D" w:rsidRPr="00997B3D" w:rsidRDefault="00997B3D" w:rsidP="00997B3D">
      <w:pPr>
        <w:rPr>
          <w:rFonts w:cs="B Badr"/>
          <w:sz w:val="28"/>
          <w:szCs w:val="28"/>
          <w:rtl/>
        </w:rPr>
      </w:pPr>
      <w:r w:rsidRPr="00997B3D">
        <w:rPr>
          <w:rFonts w:cs="B Badr"/>
          <w:sz w:val="28"/>
          <w:szCs w:val="28"/>
          <w:rtl/>
        </w:rPr>
        <w:lastRenderedPageBreak/>
        <w:t xml:space="preserve">إسماعيل بن علي البغداذي الفقيه (12) 302 إسماعيل بن علي بن عبد الله بن عباس (5) 409، 443، 448، 449، 454، 483، 508، 510، 564 (6) 6، 31، 40 إسماعيل بن علية (6) 226 (7) 53 أبو النجم إسماعيل بن عمران (5) 144، 361، 380 إسماعيل بن عمرو بن سعيد (4) 302 أبو سعيد إسماعيل بن عمرو بن محمد النيسابورىّ المحدث (10) 456 إسماعيل بن عيسى بن موسى (6) 92 إسماعيل بن فراشة (7) 133 إسماعيل بن أبي القاسم محمد بن عباد (9) 280، 285، 286 إسماعيل بن كثير (4) 171، 172 إسماعيل بن مجالد (6) 73 إسماعيل بن المحسن الخطيب (11) 181 أبو عثمان إسماعيل بن محمد بن أحمد بن ملة بن أبي سعيد الأصبهاني الواعظ (10) 515 أبو علي إسماعيل بن محمد بن إسماعيل بن السفار النحويّ (8) 499 (9) 370 أبو القاسم إسماعيل بن محمد بن الفضل الإمام الحافظ الأصبهاني (11) 80 أبو القاسم إسماعيل بن مسعدة بن إسماعيل بن أحمد بن إبراهيم الإسماعيلي الجرجاني الفقيه (10) 141 إسماعيل بن أبي مسعود (6) 423 إسماعيل بن موسى الهادي (6) 101 إسماعيل بن موسى عامل تطيلة (7) 8، 369، 411 إسماعيل بن نصر بن أحمد (8) 403 إسماعيل بن النعمان القرمطي (7) 531 أبو إبراهيم إسماعيل بن نوح المنتصر الساماني (9) 149، 156- 158 إسماعيل والي بانياس الإسماعيلي (10) 657 إسماعيل بن وهسوذان (8) 531، 569 إسماعيل بن ياقوتي بن داود قطب الدولة (10) 224، 360، 384 إسماعيل بن يوسف العلويّ (7) 164، 165، 177 أبو إسماعيل قاضي أصبهان (10) 446 </w:t>
      </w:r>
      <w:r w:rsidRPr="00997B3D">
        <w:rPr>
          <w:rFonts w:cs="B Badr"/>
          <w:color w:val="C00000"/>
          <w:sz w:val="28"/>
          <w:szCs w:val="28"/>
          <w:rtl/>
        </w:rPr>
        <w:t>الإسماعيلية</w:t>
      </w:r>
      <w:r w:rsidRPr="00997B3D">
        <w:rPr>
          <w:rFonts w:cs="B Badr"/>
          <w:sz w:val="28"/>
          <w:szCs w:val="28"/>
          <w:rtl/>
        </w:rPr>
        <w:t xml:space="preserve"> (8) 157 (9) 448، 524، 552 (10) 313، 320، 324، 378، 477، 547، 590، 625، 632، 633، 656- 659 (11) 8، 17، 79، 151، 152، 157، 198، 199، 216، 224، 238، 280، 313، 319، 431، 436 (12) 11، 118، 158، 167، 189، 213، 237، 298، 306، 307، 405، 470، 475، 495 الأتراك </w:t>
      </w:r>
      <w:r w:rsidRPr="00997B3D">
        <w:rPr>
          <w:rFonts w:cs="B Badr"/>
          <w:color w:val="C00000"/>
          <w:sz w:val="28"/>
          <w:szCs w:val="28"/>
          <w:rtl/>
        </w:rPr>
        <w:t>الإسماعيلية</w:t>
      </w:r>
      <w:r w:rsidRPr="00997B3D">
        <w:rPr>
          <w:rFonts w:cs="B Badr"/>
          <w:sz w:val="28"/>
          <w:szCs w:val="28"/>
          <w:rtl/>
        </w:rPr>
        <w:t xml:space="preserve"> (10) 559 أسوار (سوار) الأمير (10) 685 (11) 8، 40، 57 أبو الأسوار صاحب جنزة (9) 598 أسود (أشود) بن سام (1) 78 الأسود الأودي (4) 78 الأسود بن أبي البختري (3) 251 الأسود بن بلال المحاذي (5) 274 الأسود بن جراد الكندي (4) 214</w:t>
      </w:r>
    </w:p>
    <w:p w:rsidR="00997B3D" w:rsidRPr="00997B3D" w:rsidRDefault="00997B3D" w:rsidP="00997B3D">
      <w:pPr>
        <w:rPr>
          <w:rFonts w:cs="B Badr"/>
          <w:sz w:val="28"/>
          <w:szCs w:val="28"/>
          <w:rtl/>
        </w:rPr>
      </w:pPr>
      <w:r w:rsidRPr="00997B3D">
        <w:rPr>
          <w:rFonts w:cs="B Badr"/>
          <w:sz w:val="28"/>
          <w:szCs w:val="28"/>
          <w:rtl/>
        </w:rPr>
        <w:t>الكامل    ج‏13    161    فهرست الأعلام .....  ص : 5</w:t>
      </w:r>
    </w:p>
    <w:p w:rsidR="00997B3D" w:rsidRPr="00997B3D" w:rsidRDefault="00997B3D" w:rsidP="00997B3D">
      <w:pPr>
        <w:rPr>
          <w:rFonts w:cs="B Badr"/>
          <w:sz w:val="28"/>
          <w:szCs w:val="28"/>
          <w:rtl/>
        </w:rPr>
      </w:pPr>
      <w:r w:rsidRPr="00997B3D">
        <w:rPr>
          <w:rFonts w:cs="B Badr"/>
          <w:sz w:val="28"/>
          <w:szCs w:val="28"/>
          <w:rtl/>
        </w:rPr>
        <w:t xml:space="preserve">ابن سنان الخفاجي (10) 63 سنان بن علوان فرعون إبراهيم الخليل (1) 100 سنان بن عليان (9) 230 ابن سنان كاتب طراد الزينبي (10) 240 سنان بن مالك النخعي (3) 282 سنان مقدم </w:t>
      </w:r>
      <w:r w:rsidRPr="00997B3D">
        <w:rPr>
          <w:rFonts w:cs="B Badr"/>
          <w:color w:val="C00000"/>
          <w:sz w:val="28"/>
          <w:szCs w:val="28"/>
          <w:rtl/>
        </w:rPr>
        <w:t>الإسماعيلية</w:t>
      </w:r>
      <w:r w:rsidRPr="00997B3D">
        <w:rPr>
          <w:rFonts w:cs="B Badr"/>
          <w:sz w:val="28"/>
          <w:szCs w:val="28"/>
          <w:rtl/>
        </w:rPr>
        <w:t xml:space="preserve"> (11) 419، 436 (12) 78 سنان مولى البطال (6) 13 أبو سنان الأسدي (2) 203 أبو سنان الفقيه المالكي (6) 8 السناوردية (3) 85 سنباد الخارجي فيروز أصبهبذ (5) 481- 484 ابن سنباط سهل بن سباط أبو العباس سنباط بن أشوط الوارني (7) 68 ابن سنبر القرمطي (8) 351 بنو سنبس بطن من طيِّئ (1) 635 (9) 535 (10) 84 سنبيل السعدي (3) 135، 363 سنجان (3) 121- 122 سنجر أمير نيسابور (12) 177 سنجر قطب الدين مملوك الناصر لدين الله (12) 241، 256، 289، 290 سنجر بن مقلد بن سليمان بن مهارش أمير عبادة بالعراق (12) 241 سنجر بن ملك شاه السلطان (9) 301 (10) 141، 265- 268، 279، 287، 297، 305، 309، 324، 329، 347- 350، 367- 370، 378، 379، 418، 419، 477، 497، 498، 504- 507، 548- 553، 556، 560، 593- 598، 605، 614، 628، 630، 642، 647، 651- 655، 661، 665، 666، 670، 674- 677، 681، 686 (11) 27- 29، 67، 76، 79- 92، 95، 118، 133، 143، </w:t>
      </w:r>
      <w:r w:rsidRPr="00997B3D">
        <w:rPr>
          <w:rFonts w:cs="B Badr"/>
          <w:sz w:val="28"/>
          <w:szCs w:val="28"/>
          <w:rtl/>
        </w:rPr>
        <w:lastRenderedPageBreak/>
        <w:t>148، 151، 157، 164، 176- 183، 200، 201، 205، 209، 210، 222، 235، 236، 293 320 (12) 303، 392، 452 سنجر شاه بن طغان شاه (11) 380 سنجر شاه بن غازي ... بن آقسنقر معز الدين سنحاريب ملك بابل (1) 255- 257، 263 السند (1) 80 سند الدولة علي بن مزيد السندي بن زياد بن أبي كبشة (5) 288 السندي بن شاهك (6) 164، 283 السندي مولى زيد بن علي (5) 246 السندي بن يحيى الحرشيّ (6) 132، 212، 221، 227، 264، 341 سنقر ألب (10) 559 سنقر البخاري (10) 552 سنقر البرسقي قسيم الدولة (10) 395 سنقر البياتي (10) 559 سنقر الخمارتكين والي همذان (11) 24، 47، 229، 237، 249، 286 سنقر دراز (دزدار) (10) 465، 502 (650)</w:t>
      </w:r>
    </w:p>
    <w:p w:rsidR="00997B3D" w:rsidRPr="00997B3D" w:rsidRDefault="00997B3D" w:rsidP="00997B3D">
      <w:pPr>
        <w:rPr>
          <w:rFonts w:cs="B Badr"/>
          <w:sz w:val="28"/>
          <w:szCs w:val="28"/>
          <w:rtl/>
        </w:rPr>
      </w:pPr>
      <w:r w:rsidRPr="00997B3D">
        <w:rPr>
          <w:rFonts w:cs="B Badr"/>
          <w:sz w:val="28"/>
          <w:szCs w:val="28"/>
          <w:rtl/>
        </w:rPr>
        <w:t>الكامل    ج‏13    239    فهرست الأعلام .....  ص : 5</w:t>
      </w:r>
    </w:p>
    <w:p w:rsidR="00997B3D" w:rsidRPr="00997B3D" w:rsidRDefault="00997B3D" w:rsidP="00997B3D">
      <w:pPr>
        <w:rPr>
          <w:rFonts w:cs="B Badr"/>
          <w:sz w:val="28"/>
          <w:szCs w:val="28"/>
          <w:rtl/>
        </w:rPr>
      </w:pPr>
      <w:r w:rsidRPr="00997B3D">
        <w:rPr>
          <w:rFonts w:cs="B Badr"/>
          <w:sz w:val="28"/>
          <w:szCs w:val="28"/>
          <w:rtl/>
        </w:rPr>
        <w:t xml:space="preserve">العلاء بن عروة (3) 251 العلاء كاتب ابن البعيث (7) 47 العلاء بن مغيث اليحصبي (5) 575، 588 العلاء مولى هارون الرشيد (6) 223 أبو العلاء بن حسنويه (8) 706، 708 أبو العلاء بن حمدان سعيد بن حمدان أبو العلاء بن صاعد القاضي (10) 146 أبو العلاء بن الفضل عبد الله بن الفضل أبو العلاء القيسي (5) 519 علاء الدولة دشمنزيار علاء الدولة صاحب غزنة مسعود بن إبراهيم علاء الدين الحسين بن الحسين، الحسن بن رستم، تنامش، تكش، محمود، كيقباذ، قماج، قراسنقر، أبو الغنائم، علي شاه، داود شاه علاء الدين خرمشاه بن عز الدين مسعود بن مودود ابن زنكي (12) 47، 51، 77، 235، 236 علاء الدين محمد بن محمد بن جلال الدين مقدم </w:t>
      </w:r>
      <w:r w:rsidRPr="00997B3D">
        <w:rPr>
          <w:rFonts w:cs="B Badr"/>
          <w:color w:val="C00000"/>
          <w:sz w:val="28"/>
          <w:szCs w:val="28"/>
          <w:rtl/>
        </w:rPr>
        <w:t>الإسماعيلية</w:t>
      </w:r>
      <w:r w:rsidRPr="00997B3D">
        <w:rPr>
          <w:rFonts w:cs="B Badr"/>
          <w:sz w:val="28"/>
          <w:szCs w:val="28"/>
          <w:rtl/>
        </w:rPr>
        <w:t xml:space="preserve"> (12) 405 علاء الدين محمد خوارزم شاه (11) 86 (12) 107 علاء الدين محمد بن سام ملك باميان (12) 218، 229، 231- 235، 244، 247 علاء الدين فلك الملك محمد بن أبي علي الغوري (12) 173، 181، 189، 209، 217، 222- 224 علاء الدين محمد بن ياقوت أمير الحاج (12) 295، 297 ابن علاثة القاضي محمد بن عبد الله بن علاثة أبو علاثة الفقيه (5) 291 العلاقة الصوري (9) 120 ابن علان القزويني (8) 227 علان بن كشمرد (7) 549 ابن علان اليهودي (10) 23، 116 علباء بن أحمر اليشكري (5) 109 علباء بن الحارث الكاهلي (1) 515، 516 علباء بن حبيب العبديّ (5) 90 علباء بن الهيثم (3) 235، 248 ابن علقمة (4) 19 علقمة بن حكيم الفارسيّ (2) 498، 501 علقمة بن حكيم الكناني (3) 186 علقمة بن عبد الرزاق العليمي (10) 236 علقمة بن عبدة الحنظليّ (1) 545، 546، 554 علقمة بن علاثة (2) 349 علقمة بن عمرو الأودي (4) 501 علقمة بن قيس النخعي الفقيه (3) 132، 134، 138، 307 (4) 101، 392 ابن علقمة اللخمي (5) 376 علقمة بن مجزز المدلجي (2) 497، 501، 536، 569 علقمة بن النضر (2) 554 علقمة بن وقاص الليثي (3) 220 (4) 525 أمير علم (12) 125 علم جارية صالح بن عبد الوهاب (7) 32 علم قهرمانة المستكفي (8) 421، 450 علم الدين قريش، سليمان‏</w:t>
      </w:r>
    </w:p>
    <w:p w:rsidR="00997B3D" w:rsidRPr="00997B3D" w:rsidRDefault="00997B3D" w:rsidP="00997B3D">
      <w:pPr>
        <w:rPr>
          <w:rFonts w:cs="B Badr"/>
          <w:sz w:val="28"/>
          <w:szCs w:val="28"/>
          <w:rtl/>
        </w:rPr>
      </w:pPr>
      <w:r w:rsidRPr="00997B3D">
        <w:rPr>
          <w:rFonts w:cs="B Badr"/>
          <w:sz w:val="28"/>
          <w:szCs w:val="28"/>
          <w:rtl/>
        </w:rPr>
        <w:t>الكامل    ج‏13    241    فهرست الأعلام .....  ص : 5</w:t>
      </w:r>
    </w:p>
    <w:p w:rsidR="00997B3D" w:rsidRPr="00997B3D" w:rsidRDefault="00997B3D" w:rsidP="00997B3D">
      <w:pPr>
        <w:rPr>
          <w:rFonts w:cs="B Badr"/>
          <w:sz w:val="28"/>
          <w:szCs w:val="28"/>
          <w:rtl/>
        </w:rPr>
      </w:pPr>
      <w:r w:rsidRPr="00997B3D">
        <w:rPr>
          <w:rFonts w:cs="B Badr"/>
          <w:sz w:val="28"/>
          <w:szCs w:val="28"/>
          <w:rtl/>
        </w:rPr>
        <w:t xml:space="preserve">علي الإسحاقي (7) 153 أبو الحسن علي بن إسماعيل بن أبي بشر الأشعري المتكلم (8) 392 علي بن أصمع الباهلي (4) 306، 308 علي بن الأغر (5) 515 علي افراهمرد (6) 272 علي بن أفلح (10) 617 أبو القاسم علي بن أفلح الشاعر (11) 80 علي بن </w:t>
      </w:r>
      <w:r w:rsidRPr="00997B3D">
        <w:rPr>
          <w:rFonts w:cs="B Badr"/>
          <w:sz w:val="28"/>
          <w:szCs w:val="28"/>
          <w:rtl/>
        </w:rPr>
        <w:lastRenderedPageBreak/>
        <w:t xml:space="preserve">أمية (7) 153 علي بن أمية بن خلف (2) 127، 128 علي بن أنوشتكين (10) 353، 360 علي بابا (7) 78، 79 علي بن بذيمة مولى جابر بن سمرة السوائي (5) 449 علي بن برهان (10) 146، 150 علي بن بسام (7) 432 علي البلخي شيخ الإسلام (11) 231 علي بن بليق (8) 242، 245، 246، 250- 262، 273، 279 علي بن بندار بن الحسين الصوفي الصيرفي النيسابورىّ (8) 589 علي بن بويه الديلميّ (8) 225 علي بن تميم بن المعز (10) 197، 198 علي بن ثمال أمير بني خفاجة (9) 444 أبو الحسن علي بن جبلة بن مسلم الشاعر (6) 411 علي بن الجعد (6) 424، 427 أبو الحسن علي بن جعد الجوهري (7) 18 (10) 106 أبو الحسن علي بن جعفر (9) 31 أبو القاسم علي بن جعفر (8) 386- 388 علي بن جعفر بن إسحاق بن علي بن عبد الله بن جعفر المرجى (5) 552 علي بن جعفر بن فلاح (9) 119، 123 علي بن جمال الدين الوزير (11) 309 علي بن أبي جمعة (9) 33 علي بن جهشيار (7) 442 علي بن جهم بن بدر الشاعر الشامي (7) 39، 56، 71، 100، 124 علي بن حجر السعدي المروزي المحدث (7) 86 علي بن حرب بن محمد الطائي المحدث الموصلي (7) 267، 311، 321- 328 أبو محمد علي بن الحسن الأصبهاني (9) 9 أبو الحسن علي بن الحسن الباخرزي (9) 587 (10) 33 علي بن الحسن بن الحسن بن علي العابد (5) 515، 522، 527 أبو الحسن علي بن الحسن بن الحسين المغربي وزير بكجور (9) 87- 89 علي بن الحسن رئيس </w:t>
      </w:r>
      <w:r w:rsidRPr="00997B3D">
        <w:rPr>
          <w:rFonts w:cs="B Badr"/>
          <w:color w:val="C00000"/>
          <w:sz w:val="28"/>
          <w:szCs w:val="28"/>
          <w:rtl/>
        </w:rPr>
        <w:t>الإسماعيلية</w:t>
      </w:r>
      <w:r w:rsidRPr="00997B3D">
        <w:rPr>
          <w:rFonts w:cs="B Badr"/>
          <w:sz w:val="28"/>
          <w:szCs w:val="28"/>
          <w:rtl/>
        </w:rPr>
        <w:t xml:space="preserve"> (11) 253 علي بن الحسن بن زيد بن علي (5) 552 علي بن الحسن بن شقيق صاحب ابن الملك (6) 418 علي بن الحسن بن علي (11) 128 علي بن الحسن بن علي التنوخي القاضي (8) 506 أبو منصور علي بن الحسن بن علي بن الفضل الكاتب ابن صربعر (10) 88 علي بن الحسن بن قحطبة (6) 215 أبو القاسم علي بن الحسن بن المسلمة (9)</w:t>
      </w:r>
    </w:p>
    <w:p w:rsidR="00997B3D" w:rsidRPr="00997B3D" w:rsidRDefault="00997B3D" w:rsidP="00997B3D">
      <w:pPr>
        <w:rPr>
          <w:rFonts w:cs="B Badr"/>
          <w:sz w:val="28"/>
          <w:szCs w:val="28"/>
          <w:rtl/>
        </w:rPr>
      </w:pPr>
      <w:r w:rsidRPr="00997B3D">
        <w:rPr>
          <w:rFonts w:cs="B Badr"/>
          <w:sz w:val="28"/>
          <w:szCs w:val="28"/>
          <w:rtl/>
        </w:rPr>
        <w:t>الكامل    ج‏13    300    فهرست الأعلام .....  ص : 5</w:t>
      </w:r>
    </w:p>
    <w:p w:rsidR="00997B3D" w:rsidRPr="00997B3D" w:rsidRDefault="00997B3D" w:rsidP="00997B3D">
      <w:pPr>
        <w:rPr>
          <w:rFonts w:cs="B Badr"/>
          <w:sz w:val="28"/>
          <w:szCs w:val="28"/>
          <w:rtl/>
        </w:rPr>
      </w:pPr>
      <w:r w:rsidRPr="00997B3D">
        <w:rPr>
          <w:rFonts w:cs="B Badr"/>
          <w:sz w:val="28"/>
          <w:szCs w:val="28"/>
          <w:rtl/>
        </w:rPr>
        <w:t xml:space="preserve">بنو كوكر (12) 208- 212 كولة ملك السوالك (11) 561 كومرة (10) 570 الكوهبانية (6) 463 كوهرائين سعد الدولة (10) 66، 70، 73، 79، 90، 100، 110، 112، 116، 144، 160- 164، 175، 177، 184، 187، 204، 222، 226، 289، 293- 295، 339، 361، 420، 435 كي الفرنجي (11) 527 الكيا الصباحي صاحب الموت مقدم </w:t>
      </w:r>
      <w:r w:rsidRPr="00997B3D">
        <w:rPr>
          <w:rFonts w:cs="B Badr"/>
          <w:color w:val="C00000"/>
          <w:sz w:val="28"/>
          <w:szCs w:val="28"/>
          <w:rtl/>
        </w:rPr>
        <w:t>الإسماعيلية</w:t>
      </w:r>
      <w:r w:rsidRPr="00997B3D">
        <w:rPr>
          <w:rFonts w:cs="B Badr"/>
          <w:sz w:val="28"/>
          <w:szCs w:val="28"/>
          <w:rtl/>
        </w:rPr>
        <w:t xml:space="preserve"> (11) 288 الكيانية (1) 209، 377 كيجور التركي (7) 239، 240، 266 كيخسرو بن سياوش (1) 246، 248- 250، 258، 377 (11) 259 كيخسرو غياث الدين صاحب بلاد الروم (12) 88- 90، 200، 201، 252، 286 كيخسرو أبو علي بن أبي كاليجار (9) 548، 588، 589، 594، 595، 603، 614، 617 (10) 8، 25 كيدر عامل حمص (7) 119 كيدر أخو أفراسياب (1) 246 كيرش (1) 268، 269، 279 أبو سعيد كيسان (5) 253 أبو عمرة كيسان (4) 227، 236، 241 كيسان مولى علي بن أبي طالب (3) 299 كيسان مولى يوسف بن عمر (5) 223 كي‏سواسف ملك الترك (1) 249 كيغلغ (7) 228، 305، 310، 316، 332، 336، 361، 371، 517 (8) 398 كيقباذ بن راع (1) 209، 245، 377 كيقباذ بن كيخسرو بن قلج أرسلان علاء الدين ملك بلاد الروم (12) 354، 458، 459، 465، 478- 489، 491، 495 كيقباذ مستحفظ تكريت (10) 323 كيقباذ بن هزارسب الديلميّ (10) 420 كيكان يحيى بن محمد بن يحيى </w:t>
      </w:r>
      <w:r w:rsidRPr="00997B3D">
        <w:rPr>
          <w:rFonts w:cs="B Badr"/>
          <w:sz w:val="28"/>
          <w:szCs w:val="28"/>
          <w:rtl/>
        </w:rPr>
        <w:lastRenderedPageBreak/>
        <w:t>الذهلي (7) 300، 301 كيكاوس بن كيخسرو الملك الغالب ملك بلاد الروم (12) 314، 337، 342، 347- 350، 354 كيكاوس بن كينية (1) 245- 248، 258، 275، 276، 297، 377 الكيلكان (12) 473</w:t>
      </w:r>
    </w:p>
    <w:p w:rsidR="00997B3D" w:rsidRPr="00997B3D" w:rsidRDefault="00997B3D" w:rsidP="00997B3D">
      <w:pPr>
        <w:rPr>
          <w:rFonts w:cs="B Badr"/>
          <w:sz w:val="28"/>
          <w:szCs w:val="28"/>
          <w:rtl/>
        </w:rPr>
      </w:pPr>
      <w:r w:rsidRPr="00997B3D">
        <w:rPr>
          <w:rFonts w:cs="B Badr"/>
          <w:sz w:val="28"/>
          <w:szCs w:val="28"/>
          <w:rtl/>
        </w:rPr>
        <w:t>معجم‏البلدان    ج‏1    189    إسنا: .....  ص : 189</w:t>
      </w:r>
    </w:p>
    <w:p w:rsidR="00997B3D" w:rsidRPr="00997B3D" w:rsidRDefault="00997B3D" w:rsidP="00997B3D">
      <w:pPr>
        <w:rPr>
          <w:rFonts w:cs="B Badr"/>
          <w:sz w:val="28"/>
          <w:szCs w:val="28"/>
          <w:rtl/>
        </w:rPr>
      </w:pPr>
      <w:r w:rsidRPr="00997B3D">
        <w:rPr>
          <w:rFonts w:cs="B Badr"/>
          <w:sz w:val="28"/>
          <w:szCs w:val="28"/>
          <w:rtl/>
        </w:rPr>
        <w:t xml:space="preserve">مدينة بأقصى الصعيد، و ليس وراءها إلا أدفو و أسوان ثم بلاد النوبة، و هي على شاطئ النيل من الجانب الغربي في الإقليم الثاني، طولها من الغرب أربع و خمسون درجة و أربع عشرة دقيقة، و عرضها أربع و عشرون درجة و أربعون دقيقة، و هي مدينة عامرة طيبة كثيرة النخل و البساتين و التجارة و قد نسب إليها قوم، قال القاضي وليّ الدولة أبو البركات محمد بن حمزة بن أحمد التّنوخي: لم أر أفصح من القاضي أبي الحسن عليّ بن النضر الاسنائي قاضي الصعيد و لا آدب منه و لا أكثر احتمالا، و كان يحفظ كتاب الله و قرأ القراءات و سمع الصحاح كلها و يحفظ كتاب سيبويه، و قرأ علوم الأوائل و كتاب أوقليدس و له شعر و ترسل، توفي بمصر سنة 505. و كان فلسفيّا يتظاهر بمذهب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معجم‏البلدان    ج‏3    334    الشرطة: .....  ص : 334</w:t>
      </w:r>
    </w:p>
    <w:p w:rsidR="00997B3D" w:rsidRPr="00997B3D" w:rsidRDefault="00997B3D" w:rsidP="00997B3D">
      <w:pPr>
        <w:rPr>
          <w:rFonts w:cs="B Badr"/>
          <w:sz w:val="28"/>
          <w:szCs w:val="28"/>
          <w:rtl/>
        </w:rPr>
      </w:pPr>
      <w:r w:rsidRPr="00997B3D">
        <w:rPr>
          <w:rFonts w:cs="B Badr"/>
          <w:sz w:val="28"/>
          <w:szCs w:val="28"/>
          <w:rtl/>
        </w:rPr>
        <w:t xml:space="preserve">كورة كبيرة من أعمال واسط بينها و بين البصرة لكنها عن يمين المنحدر إلى البصرة، أهلها كلهم إسحاقية نصيرية أهل ضلالة، منهم كان سنان داعي </w:t>
      </w:r>
      <w:r w:rsidRPr="00997B3D">
        <w:rPr>
          <w:rFonts w:cs="B Badr"/>
          <w:color w:val="C00000"/>
          <w:sz w:val="28"/>
          <w:szCs w:val="28"/>
          <w:rtl/>
        </w:rPr>
        <w:t>الإسماعيلية</w:t>
      </w:r>
      <w:r w:rsidRPr="00997B3D">
        <w:rPr>
          <w:rFonts w:cs="B Badr"/>
          <w:sz w:val="28"/>
          <w:szCs w:val="28"/>
          <w:rtl/>
        </w:rPr>
        <w:t xml:space="preserve"> من قرية من قراها يقال لها عقر السّدن.</w:t>
      </w:r>
    </w:p>
    <w:p w:rsidR="00997B3D" w:rsidRPr="00997B3D" w:rsidRDefault="00997B3D" w:rsidP="00997B3D">
      <w:pPr>
        <w:rPr>
          <w:rFonts w:cs="B Badr"/>
          <w:sz w:val="28"/>
          <w:szCs w:val="28"/>
          <w:rtl/>
        </w:rPr>
      </w:pPr>
      <w:r w:rsidRPr="00997B3D">
        <w:rPr>
          <w:rFonts w:cs="B Badr"/>
          <w:sz w:val="28"/>
          <w:szCs w:val="28"/>
          <w:rtl/>
        </w:rPr>
        <w:t>معجم‏البلدان    ج‏4    137    العقر: .....  ص : 136</w:t>
      </w:r>
    </w:p>
    <w:p w:rsidR="00997B3D" w:rsidRPr="00997B3D" w:rsidRDefault="00997B3D" w:rsidP="00997B3D">
      <w:pPr>
        <w:rPr>
          <w:rFonts w:cs="B Badr"/>
          <w:sz w:val="28"/>
          <w:szCs w:val="28"/>
          <w:rtl/>
        </w:rPr>
      </w:pPr>
      <w:r w:rsidRPr="00997B3D">
        <w:rPr>
          <w:rFonts w:cs="B Badr"/>
          <w:sz w:val="28"/>
          <w:szCs w:val="28"/>
          <w:rtl/>
        </w:rPr>
        <w:t xml:space="preserve">         بالعقر دار من جميلة هيّجت            سوالف حبّ في فؤادك منصب‏</w:t>
      </w:r>
    </w:p>
    <w:p w:rsidR="00997B3D" w:rsidRPr="00997B3D" w:rsidRDefault="00997B3D" w:rsidP="00997B3D">
      <w:pPr>
        <w:rPr>
          <w:rFonts w:cs="B Badr"/>
          <w:sz w:val="28"/>
          <w:szCs w:val="28"/>
          <w:rtl/>
        </w:rPr>
      </w:pPr>
      <w:r w:rsidRPr="00997B3D">
        <w:rPr>
          <w:rFonts w:cs="B Badr"/>
          <w:sz w:val="28"/>
          <w:szCs w:val="28"/>
          <w:rtl/>
        </w:rPr>
        <w:t xml:space="preserve">و عقر السّدن: من قرى الشرطة بين واسط و البصرة، منها كان الضالّ المضل سنان داعية </w:t>
      </w:r>
      <w:r w:rsidRPr="00997B3D">
        <w:rPr>
          <w:rFonts w:cs="B Badr"/>
          <w:color w:val="C00000"/>
          <w:sz w:val="28"/>
          <w:szCs w:val="28"/>
          <w:rtl/>
        </w:rPr>
        <w:t>الإسماعيلية</w:t>
      </w:r>
      <w:r w:rsidRPr="00997B3D">
        <w:rPr>
          <w:rFonts w:cs="B Badr"/>
          <w:sz w:val="28"/>
          <w:szCs w:val="28"/>
          <w:rtl/>
        </w:rPr>
        <w:t xml:space="preserve"> و دجالهم و مضلهم الذي فعل الأفاعيل التي لم يقدر عليها أحد قبله و لا بعده و كان يعرف السيميا.</w:t>
      </w:r>
    </w:p>
    <w:p w:rsidR="00997B3D" w:rsidRPr="00997B3D" w:rsidRDefault="00997B3D" w:rsidP="00997B3D">
      <w:pPr>
        <w:rPr>
          <w:rFonts w:cs="B Badr"/>
          <w:sz w:val="28"/>
          <w:szCs w:val="28"/>
          <w:rtl/>
        </w:rPr>
      </w:pPr>
      <w:r w:rsidRPr="00997B3D">
        <w:rPr>
          <w:rFonts w:cs="B Badr"/>
          <w:sz w:val="28"/>
          <w:szCs w:val="28"/>
          <w:rtl/>
        </w:rPr>
        <w:t>معجم‏البلدان    ج‏4    262    الفسطاط: .....  ص : 261</w:t>
      </w:r>
    </w:p>
    <w:p w:rsidR="00997B3D" w:rsidRPr="00997B3D" w:rsidRDefault="00997B3D" w:rsidP="00997B3D">
      <w:pPr>
        <w:rPr>
          <w:rFonts w:cs="B Badr"/>
          <w:sz w:val="28"/>
          <w:szCs w:val="28"/>
          <w:rtl/>
        </w:rPr>
      </w:pPr>
      <w:r w:rsidRPr="00997B3D">
        <w:rPr>
          <w:rFonts w:cs="B Badr"/>
          <w:sz w:val="28"/>
          <w:szCs w:val="28"/>
          <w:rtl/>
        </w:rPr>
        <w:t xml:space="preserve">قد أمددتك باثني عشر ألفا و ما يغلب اثنا عشر ألفا من قلّة، و كان فيهم أربعة آلاف عليهم أربعة من الصحابة الكبار: الزّبير بن العوّام و المقداد بن الأسود و عبادة بن الصامت و مسلمة بن مخلّد، رضي الله عنهم، و قيل إن الرابع خارجة بن حذافة دون مسلمة، ثم أحاط المسلمون بالحصن و أمير الحصن يومئذ المندفور الذي يقال له الأعيرج من قبل المقوقس بن قرقب اليوناني، و كان المقوقس ينزل الإسكندرية و هو في سلطان هرقل غير أنه حاصر الحصن حين حاصره المسلمون، و نصب عمرو فسطاطه في موضع الدار المعروفة بإسرائيل على باب زقاق الزّهري و أقام المسلمون على باب الحصن محاصري الروم سبعة أشهر و رأى الزّبير بن العوّام خللا مما يلي دار أبي صالح الحرّاني الملاصقة لحمّام أبي نصر السّرّاج عند سوق الحمّام فنصب سلّما و أسنده إلى الحصن و قال: إني أهب نفسي للّه عز و جل فمن شاء أن يتبعني فليفعل، فتبعه جماعة حتى أوفى على الحصن فكبّر و كبّروا و نصب شرحبيل بن </w:t>
      </w:r>
      <w:r w:rsidRPr="00997B3D">
        <w:rPr>
          <w:rFonts w:cs="B Badr"/>
          <w:sz w:val="28"/>
          <w:szCs w:val="28"/>
          <w:rtl/>
        </w:rPr>
        <w:lastRenderedPageBreak/>
        <w:t xml:space="preserve">حجيّة المرادي سلّما آخر مما يلي زقاق الزمامرة، و يقال إن السلّم الذي صعد عليه الزبير كان موجودا في داره التي بسوق وردان إلى أن وقع حريق في هذه الدار فاحترق بعضه ثم أحرق ما بقي منه في ولاية عبد العزيز بن محمد بن النعمان، أخزاه الله، لقضاء </w:t>
      </w:r>
      <w:r w:rsidRPr="00997B3D">
        <w:rPr>
          <w:rFonts w:cs="B Badr"/>
          <w:color w:val="C00000"/>
          <w:sz w:val="28"/>
          <w:szCs w:val="28"/>
          <w:rtl/>
        </w:rPr>
        <w:t>الإسماعيلية</w:t>
      </w:r>
      <w:r w:rsidRPr="00997B3D">
        <w:rPr>
          <w:rFonts w:cs="B Badr"/>
          <w:sz w:val="28"/>
          <w:szCs w:val="28"/>
          <w:rtl/>
        </w:rPr>
        <w:t xml:space="preserve"> و ذلك بعد سنة 390، فلما رأى المقوقس أن العرب قد ظفروا بالحصن جلس في سفينة هو و أهل‏</w:t>
      </w:r>
    </w:p>
    <w:p w:rsidR="00997B3D" w:rsidRPr="00997B3D" w:rsidRDefault="00997B3D" w:rsidP="00997B3D">
      <w:pPr>
        <w:rPr>
          <w:rFonts w:cs="B Badr"/>
          <w:sz w:val="28"/>
          <w:szCs w:val="28"/>
          <w:rtl/>
        </w:rPr>
      </w:pPr>
      <w:r w:rsidRPr="00997B3D">
        <w:rPr>
          <w:rFonts w:cs="B Badr"/>
          <w:sz w:val="28"/>
          <w:szCs w:val="28"/>
          <w:rtl/>
        </w:rPr>
        <w:t>معجم‏البلدان    ج‏6    52    فهرس الأعلام .....  ص : 5</w:t>
      </w:r>
    </w:p>
    <w:p w:rsidR="00997B3D" w:rsidRPr="00997B3D" w:rsidRDefault="00997B3D" w:rsidP="00997B3D">
      <w:pPr>
        <w:rPr>
          <w:rFonts w:cs="B Badr"/>
          <w:sz w:val="28"/>
          <w:szCs w:val="28"/>
          <w:rtl/>
        </w:rPr>
      </w:pPr>
      <w:r w:rsidRPr="00997B3D">
        <w:rPr>
          <w:rFonts w:cs="B Badr"/>
          <w:sz w:val="28"/>
          <w:szCs w:val="28"/>
          <w:rtl/>
        </w:rPr>
        <w:t xml:space="preserve">إسماعيل بن أبي موسى الفزاري (4) 344 إسماعيل بن المومل بن الحسين أبو غالف الإسكافي (1) 181 إسماعيل بن مهران الخشينديزي (2) 374 (3) 332 إسماعيل بن يزيد (2) 374 إسماعيل بن يسار (2) 424 إسماعيل بن يعقوب المقري الدجاكني النسفي (2) 440 إسماعيل بن يونس أبو القاسم الموري (5) 221 أبو إسماعيل الأنصاري (3) 153 (4) 490 أبو إسماعيل ابن زير (3) 150 أبو إسماعيل بن عبد الله الجرجاني (2) 344 الإسماعيلي (2) 81 اسمه أحمد بن ابراهيم </w:t>
      </w:r>
      <w:r w:rsidRPr="00997B3D">
        <w:rPr>
          <w:rFonts w:cs="B Badr"/>
          <w:color w:val="C00000"/>
          <w:sz w:val="28"/>
          <w:szCs w:val="28"/>
          <w:rtl/>
        </w:rPr>
        <w:t>الإسماعيلية</w:t>
      </w:r>
      <w:r w:rsidRPr="00997B3D">
        <w:rPr>
          <w:rFonts w:cs="B Badr"/>
          <w:sz w:val="28"/>
          <w:szCs w:val="28"/>
          <w:rtl/>
        </w:rPr>
        <w:t xml:space="preserve"> الملحدة (2) 102 (3) 215 (4) 137، 470 (5) 144 الأسود أبو سلام (3) 34 الأسود العجلي (5) 61 الأسود العنسي الكذاب و اسمه عبهلة بن كعب (1) 112 (2) 240، 343 (3) 334 (4) 161 (5) 146 الأسود أبو محمد الغندجاني اسمه الحسن بن أحمد الأعرابي الأسود بن بلال المحاربي (3) 333 الأسود بن الحسن البرذعي (5) 425 الأسود بن سفيان بن عبد الأسد المخزومي (1) 298 الأسود بن عامر شاذان (1) 481 (2) 81 الأسود بن غفار بن الصبور الجديسي (1) 97 (5) 443 الأسود بن قطبة أبو مفزّر (1) 254 الأسود بن مروان المقدمي الحصني (5) 165 الأسود بن المطلب بن أسد بن عبد العزى (1) 358 الأسود بن الهيثم (1) 130 الأسود بن يعفر النهشلي (1) 252، 272، 319 (2) 117، 138 (3) 13، 201، 266 (4) 368، 463 (5) 94 أبو الأسود الدؤلي (ظالم بن عمرو بن سفيان) (2) 299 (3) 214 أسيد السلمي (1) 313 أسيد بن حضير (1) 451 أسيد بن المتشمس المري (2) 352 أسير بن رزام اليهودي (2) 72 آسية بنت مزاحم (5) 142 أشبق بن ابراهيم الخليل (4) 13 الأشتاخوستي أبو عبد الله (1) 196 الأشتر النخعي اسمه مالك أشترخان الخوارزمي (2) 237 الأشج أبو سعيد اسمه عبد الله بن سعيد أشجع بن عمرو السلمي (2) 220 (3) 272 (5) 398 الأشجعي جبيهاء اسمه يزيد بن عبيد</w:t>
      </w:r>
    </w:p>
    <w:p w:rsidR="00997B3D" w:rsidRPr="00997B3D" w:rsidRDefault="00997B3D" w:rsidP="00997B3D">
      <w:pPr>
        <w:rPr>
          <w:rFonts w:cs="B Badr"/>
          <w:sz w:val="28"/>
          <w:szCs w:val="28"/>
          <w:rtl/>
        </w:rPr>
      </w:pPr>
      <w:r w:rsidRPr="00997B3D">
        <w:rPr>
          <w:rFonts w:cs="B Badr"/>
          <w:sz w:val="28"/>
          <w:szCs w:val="28"/>
          <w:rtl/>
        </w:rPr>
        <w:t>معجم‏البلدان    ج‏6    146    فهرس الأعلام .....  ص : 5</w:t>
      </w:r>
    </w:p>
    <w:p w:rsidR="00997B3D" w:rsidRPr="00997B3D" w:rsidRDefault="00997B3D" w:rsidP="00997B3D">
      <w:pPr>
        <w:rPr>
          <w:rFonts w:cs="B Badr"/>
          <w:sz w:val="28"/>
          <w:szCs w:val="28"/>
          <w:rtl/>
        </w:rPr>
      </w:pPr>
      <w:r w:rsidRPr="00997B3D">
        <w:rPr>
          <w:rFonts w:cs="B Badr"/>
          <w:sz w:val="28"/>
          <w:szCs w:val="28"/>
          <w:rtl/>
        </w:rPr>
        <w:t xml:space="preserve">السمعاني أبو سعد اسمه عبد الكريم بن محمد السمعاني أبو المظفر اسمه عبد الرحيم بن عبد الكريم ابن السمناوي هو أحمد بن محمد التنيسي سمنون المحب (3) 374 السموئيل بن عادياء اليهودي (1) 75، 76 (2) 67 (5) 431 سمويه (إسماعيل بن عبد الله العبدي) (4) 279 السمهري العكلي اللص (1) 274، 529 (2) 276 (3) 169، (4) 42، 197 السميدع بن حوثر (1) 105 (4) 231 (5) 185 سميرة امرأة من المهاجرات (3) 269 ابن سميفع (5) 174 سمية أم زياد (3) 154 أبو سناء القيسي (5) 339 سنان داعي </w:t>
      </w:r>
      <w:r w:rsidRPr="00997B3D">
        <w:rPr>
          <w:rFonts w:cs="B Badr"/>
          <w:color w:val="C00000"/>
          <w:sz w:val="28"/>
          <w:szCs w:val="28"/>
          <w:rtl/>
        </w:rPr>
        <w:t>الإسماعيلية</w:t>
      </w:r>
      <w:r w:rsidRPr="00997B3D">
        <w:rPr>
          <w:rFonts w:cs="B Badr"/>
          <w:sz w:val="28"/>
          <w:szCs w:val="28"/>
          <w:rtl/>
        </w:rPr>
        <w:t xml:space="preserve"> (3) 334 (4) 137 سنان بن أبي حارثة (1) 253 (3) 202، 326 سنان بن سلمة بن المحبق الهذلي (1) 510 (4) 353 (5) 197 سنان بن علوان فرعون (5) 442 سنان بن يحيى بن الأدركون (4) 407 أبو سنان اليماني (2) 169، 177 (5) 448 </w:t>
      </w:r>
      <w:r w:rsidRPr="00997B3D">
        <w:rPr>
          <w:rFonts w:cs="B Badr"/>
          <w:sz w:val="28"/>
          <w:szCs w:val="28"/>
          <w:rtl/>
        </w:rPr>
        <w:lastRenderedPageBreak/>
        <w:t>السناوردية (3) 364 سنجر بن ملكشاه بن ألب أرسلان السلجوقي (1) 260 (3) 262 (4) 489 (5) 114، 332 سنحاريب (3) 312 سندباذ بن بشتاسف بن الهراسف (1) 246 السندي بن عبدويه الدهكي (2) 493 سنقر أتابك (2) 107 سنقر كنجك الأمير (1) 176 سنمار البناء (2) 401 (3) 319 ابن السني (5) 222 ابن أبي سنة اسمه ابراهيم أبو سراج الضبي (1) 493 سواد بن قارب (3) 332 سوار أبو الحلي الزجاجي (3) 133 سوار بن عبد الله (1) 272 (3) 281 سوار بن المضرب المازني (2) 84 (3) 367 سوار بن همام العبدي (3) 113 سوار بن يزيد بن عدي بن زيد العبادي (3) 276 ابن سوار أبو طاهر (2) 192 السودان (1) 240، 278، 321 (2) 12 سودان بن يوسف (1) 526 سودة بنت عمير بن هذيل (5) 57 سوراء بنت أردوان بن باطي (3) 278 سورة بن الحسن الآلوزاني (1) 56 سورة بن شداد أبو الحسن الجنوجردي (2) 173 أبو سورة بن قايد هميم البلخي الفوري (4) 279 السوريانيون (3) 278، 279</w:t>
      </w:r>
    </w:p>
    <w:p w:rsidR="00997B3D" w:rsidRPr="00997B3D" w:rsidRDefault="00997B3D" w:rsidP="00997B3D">
      <w:pPr>
        <w:rPr>
          <w:rFonts w:cs="B Badr"/>
          <w:sz w:val="28"/>
          <w:szCs w:val="28"/>
          <w:rtl/>
        </w:rPr>
      </w:pPr>
      <w:r w:rsidRPr="00997B3D">
        <w:rPr>
          <w:rFonts w:cs="B Badr"/>
          <w:sz w:val="28"/>
          <w:szCs w:val="28"/>
          <w:rtl/>
        </w:rPr>
        <w:t>معجم‏قبائل‏العرب    ج‏2    558    السنجارية: .....  ص : 558</w:t>
      </w:r>
    </w:p>
    <w:p w:rsidR="00997B3D" w:rsidRPr="00997B3D" w:rsidRDefault="00997B3D" w:rsidP="00997B3D">
      <w:pPr>
        <w:rPr>
          <w:rFonts w:cs="B Badr"/>
          <w:sz w:val="28"/>
          <w:szCs w:val="28"/>
          <w:rtl/>
        </w:rPr>
      </w:pPr>
      <w:r w:rsidRPr="00997B3D">
        <w:rPr>
          <w:rFonts w:cs="B Badr"/>
          <w:sz w:val="28"/>
          <w:szCs w:val="28"/>
          <w:rtl/>
        </w:rPr>
        <w:t xml:space="preserve">عشائر جاءت سنة 620 ه تحت قيادة الأمير حسن بن يوسف المكزون السنجاري، لانقاذ علوي جبل العلويين بسورية، من مظالم الأكراد، و </w:t>
      </w:r>
      <w:r w:rsidRPr="00997B3D">
        <w:rPr>
          <w:rFonts w:cs="B Badr"/>
          <w:color w:val="C00000"/>
          <w:sz w:val="28"/>
          <w:szCs w:val="28"/>
          <w:rtl/>
        </w:rPr>
        <w:t>الإسماعيلية</w:t>
      </w:r>
      <w:r w:rsidRPr="00997B3D">
        <w:rPr>
          <w:rFonts w:cs="B Badr"/>
          <w:sz w:val="28"/>
          <w:szCs w:val="28"/>
          <w:rtl/>
        </w:rPr>
        <w:t>.</w:t>
      </w:r>
    </w:p>
    <w:p w:rsidR="00997B3D" w:rsidRPr="00997B3D" w:rsidRDefault="00997B3D" w:rsidP="00997B3D">
      <w:pPr>
        <w:rPr>
          <w:rFonts w:cs="B Badr"/>
          <w:sz w:val="28"/>
          <w:szCs w:val="28"/>
          <w:rtl/>
        </w:rPr>
      </w:pPr>
      <w:r w:rsidRPr="00997B3D">
        <w:rPr>
          <w:rFonts w:cs="B Badr"/>
          <w:sz w:val="28"/>
          <w:szCs w:val="28"/>
          <w:rtl/>
        </w:rPr>
        <w:t>معجم‏قبائل‏العرب    ج‏2    684    الطميلات: .....  ص : 684</w:t>
      </w:r>
    </w:p>
    <w:p w:rsidR="00997B3D" w:rsidRPr="00997B3D" w:rsidRDefault="00997B3D" w:rsidP="00997B3D">
      <w:pPr>
        <w:rPr>
          <w:rFonts w:cs="B Badr"/>
          <w:sz w:val="28"/>
          <w:szCs w:val="28"/>
          <w:rtl/>
        </w:rPr>
      </w:pPr>
      <w:r w:rsidRPr="00997B3D">
        <w:rPr>
          <w:rFonts w:cs="B Badr"/>
          <w:sz w:val="28"/>
          <w:szCs w:val="28"/>
          <w:rtl/>
        </w:rPr>
        <w:t xml:space="preserve">من قبائل العرب في مصر، تنتسب الى عرب الحجاز. و تقيم في الجهات الواقعة شرقي مديرية الشرقية، و لذلك سمي الوادي الممتد فيه ترعة </w:t>
      </w:r>
      <w:r w:rsidRPr="00997B3D">
        <w:rPr>
          <w:rFonts w:cs="B Badr"/>
          <w:color w:val="C00000"/>
          <w:sz w:val="28"/>
          <w:szCs w:val="28"/>
          <w:rtl/>
        </w:rPr>
        <w:t>الإسماعيلية</w:t>
      </w:r>
      <w:r w:rsidRPr="00997B3D">
        <w:rPr>
          <w:rFonts w:cs="B Badr"/>
          <w:sz w:val="28"/>
          <w:szCs w:val="28"/>
          <w:rtl/>
        </w:rPr>
        <w:t xml:space="preserve"> الى بحيرة التمساح باسم وادي الطميلات.</w:t>
      </w:r>
    </w:p>
    <w:p w:rsidR="00997B3D" w:rsidRPr="00997B3D" w:rsidRDefault="00997B3D" w:rsidP="00997B3D">
      <w:pPr>
        <w:rPr>
          <w:rFonts w:cs="B Badr"/>
          <w:sz w:val="28"/>
          <w:szCs w:val="28"/>
          <w:rtl/>
        </w:rPr>
      </w:pPr>
      <w:r w:rsidRPr="00997B3D">
        <w:rPr>
          <w:rFonts w:cs="B Badr"/>
          <w:sz w:val="28"/>
          <w:szCs w:val="28"/>
          <w:rtl/>
        </w:rPr>
        <w:t>معجم‏قبائل‏العرب    ج‏5    154    كعب: .....  ص : 153</w:t>
      </w:r>
    </w:p>
    <w:p w:rsidR="00997B3D" w:rsidRPr="00997B3D" w:rsidRDefault="00997B3D" w:rsidP="00997B3D">
      <w:pPr>
        <w:rPr>
          <w:rFonts w:cs="B Badr"/>
          <w:sz w:val="28"/>
          <w:szCs w:val="28"/>
          <w:rtl/>
        </w:rPr>
      </w:pPr>
      <w:r w:rsidRPr="00997B3D">
        <w:rPr>
          <w:rFonts w:cs="B Badr"/>
          <w:sz w:val="28"/>
          <w:szCs w:val="28"/>
          <w:rtl/>
        </w:rPr>
        <w:t xml:space="preserve">و عشائر بني كعب لا تختلف عن سائر العشائر العربية في عوائدها و لها مهارة تلقي الأخبار، و لها عناية بالغرس و الزرع سواء في الفلاحية أو في </w:t>
      </w:r>
      <w:r w:rsidRPr="00997B3D">
        <w:rPr>
          <w:rFonts w:cs="B Badr"/>
          <w:color w:val="C00000"/>
          <w:sz w:val="28"/>
          <w:szCs w:val="28"/>
          <w:rtl/>
        </w:rPr>
        <w:t>الإسماعيلية</w:t>
      </w:r>
      <w:r w:rsidRPr="00997B3D">
        <w:rPr>
          <w:rFonts w:cs="B Badr"/>
          <w:sz w:val="28"/>
          <w:szCs w:val="28"/>
          <w:rtl/>
        </w:rPr>
        <w:t xml:space="preserve"> و الأهواز أو شوشتر و دزفول.</w:t>
      </w:r>
    </w:p>
    <w:p w:rsidR="00997B3D" w:rsidRPr="00997B3D" w:rsidRDefault="00997B3D" w:rsidP="00997B3D">
      <w:pPr>
        <w:rPr>
          <w:rFonts w:cs="B Badr"/>
          <w:sz w:val="28"/>
          <w:szCs w:val="28"/>
          <w:rtl/>
        </w:rPr>
      </w:pPr>
      <w:r w:rsidRPr="00997B3D">
        <w:rPr>
          <w:rFonts w:cs="B Badr"/>
          <w:sz w:val="28"/>
          <w:szCs w:val="28"/>
          <w:rtl/>
        </w:rPr>
        <w:t>المنتظم    ج‏12    289    و أما ألقابهم: .....  ص : 289</w:t>
      </w:r>
    </w:p>
    <w:p w:rsidR="00997B3D" w:rsidRPr="00997B3D" w:rsidRDefault="00997B3D" w:rsidP="00997B3D">
      <w:pPr>
        <w:rPr>
          <w:rFonts w:cs="B Badr"/>
          <w:sz w:val="28"/>
          <w:szCs w:val="28"/>
          <w:rtl/>
        </w:rPr>
      </w:pPr>
      <w:r w:rsidRPr="00997B3D">
        <w:rPr>
          <w:rFonts w:cs="B Badr"/>
          <w:sz w:val="28"/>
          <w:szCs w:val="28"/>
          <w:rtl/>
        </w:rPr>
        <w:t xml:space="preserve">فإنّهم يسمون </w:t>
      </w:r>
      <w:r w:rsidRPr="00997B3D">
        <w:rPr>
          <w:rFonts w:cs="B Badr"/>
          <w:color w:val="C00000"/>
          <w:sz w:val="28"/>
          <w:szCs w:val="28"/>
          <w:rtl/>
        </w:rPr>
        <w:t>الإسماعيلية</w:t>
      </w:r>
      <w:r w:rsidRPr="00997B3D">
        <w:rPr>
          <w:rFonts w:cs="B Badr"/>
          <w:sz w:val="28"/>
          <w:szCs w:val="28"/>
          <w:rtl/>
        </w:rPr>
        <w:t>، و الباطنية، و القرامطة، و الخرمية، و البابكية، و المحمرة، و السبعية، و التعليمية.</w:t>
      </w:r>
    </w:p>
    <w:p w:rsidR="00997B3D" w:rsidRPr="00997B3D" w:rsidRDefault="00997B3D" w:rsidP="00997B3D">
      <w:pPr>
        <w:rPr>
          <w:rFonts w:cs="B Badr"/>
          <w:sz w:val="28"/>
          <w:szCs w:val="28"/>
          <w:rtl/>
        </w:rPr>
      </w:pPr>
      <w:r w:rsidRPr="00997B3D">
        <w:rPr>
          <w:rFonts w:cs="B Badr"/>
          <w:sz w:val="28"/>
          <w:szCs w:val="28"/>
          <w:rtl/>
        </w:rPr>
        <w:t>المنتظم    ج‏13    247    ثم دخلت سنة ثلاث عشرة و ثلاثمائة .....  ص : 247</w:t>
      </w:r>
    </w:p>
    <w:p w:rsidR="00997B3D" w:rsidRPr="00997B3D" w:rsidRDefault="00997B3D" w:rsidP="00997B3D">
      <w:pPr>
        <w:rPr>
          <w:rFonts w:cs="B Badr"/>
          <w:sz w:val="28"/>
          <w:szCs w:val="28"/>
          <w:rtl/>
        </w:rPr>
      </w:pPr>
      <w:r w:rsidRPr="00997B3D">
        <w:rPr>
          <w:rFonts w:cs="B Badr"/>
          <w:sz w:val="28"/>
          <w:szCs w:val="28"/>
          <w:rtl/>
        </w:rPr>
        <w:t xml:space="preserve">و لم يزل أبو القاسم الخاتاني في أيام وزارته يبحث عمن يدعي عليه من أهل بغداد أنه يكاتب القرمطي و يتدين </w:t>
      </w:r>
      <w:r w:rsidRPr="00997B3D">
        <w:rPr>
          <w:rFonts w:cs="B Badr"/>
          <w:color w:val="C00000"/>
          <w:sz w:val="28"/>
          <w:szCs w:val="28"/>
          <w:rtl/>
        </w:rPr>
        <w:t>الإسماعيلية</w:t>
      </w:r>
      <w:r w:rsidRPr="00997B3D">
        <w:rPr>
          <w:rFonts w:cs="B Badr"/>
          <w:sz w:val="28"/>
          <w:szCs w:val="28"/>
          <w:rtl/>
        </w:rPr>
        <w:t xml:space="preserve"> إلى أن تظاهرت عنده الأخبار، بأن رجلا يعرف بالكعكي ينزل في الجانب الغربي رئيس للرافضة، و أنه من الدعاة إلى مذهب القرامطة، فتقدم إلى نازوك بالقبض عليه، فمضى ليقبض عليه فتسلق من الحيطان و هرب، و وقع برجل في داره كان خليفته [1]، و وجد في </w:t>
      </w:r>
      <w:r w:rsidRPr="00997B3D">
        <w:rPr>
          <w:rFonts w:cs="B Badr"/>
          <w:sz w:val="28"/>
          <w:szCs w:val="28"/>
          <w:rtl/>
        </w:rPr>
        <w:lastRenderedPageBreak/>
        <w:t>الدار رجالا يجرون مجرى المتعلمين، فضرب الرجل ثلاثمائة سوط و شهره على جمل، و نودي عليه هذا جزاء من يشتم أبا بكر و عمر رضي الله عنهما و حبس الباقين.</w:t>
      </w:r>
    </w:p>
    <w:p w:rsidR="00997B3D" w:rsidRPr="00997B3D" w:rsidRDefault="00997B3D" w:rsidP="00997B3D">
      <w:pPr>
        <w:rPr>
          <w:rFonts w:cs="B Badr"/>
          <w:sz w:val="28"/>
          <w:szCs w:val="28"/>
          <w:rtl/>
        </w:rPr>
      </w:pPr>
      <w:r w:rsidRPr="00997B3D">
        <w:rPr>
          <w:rFonts w:cs="B Badr"/>
          <w:sz w:val="28"/>
          <w:szCs w:val="28"/>
          <w:rtl/>
        </w:rPr>
        <w:t>المنتظم    ج‏15    126    استتابة القادر المبتدعة .....  ص : 125</w:t>
      </w:r>
    </w:p>
    <w:p w:rsidR="00997B3D" w:rsidRPr="00997B3D" w:rsidRDefault="00997B3D" w:rsidP="00997B3D">
      <w:pPr>
        <w:rPr>
          <w:rFonts w:cs="B Badr"/>
          <w:sz w:val="28"/>
          <w:szCs w:val="28"/>
          <w:rtl/>
        </w:rPr>
      </w:pPr>
      <w:r w:rsidRPr="00997B3D">
        <w:rPr>
          <w:rFonts w:cs="B Badr"/>
          <w:sz w:val="28"/>
          <w:szCs w:val="28"/>
          <w:rtl/>
        </w:rPr>
        <w:t xml:space="preserve">أعماله التي استخلفه عليها من خراسان و غيرها في قتل المعتزلة و الرافضة و </w:t>
      </w:r>
      <w:r w:rsidRPr="00997B3D">
        <w:rPr>
          <w:rFonts w:cs="B Badr"/>
          <w:color w:val="C00000"/>
          <w:sz w:val="28"/>
          <w:szCs w:val="28"/>
          <w:rtl/>
        </w:rPr>
        <w:t>الإسماعيلية</w:t>
      </w:r>
      <w:r w:rsidRPr="00997B3D">
        <w:rPr>
          <w:rFonts w:cs="B Badr"/>
          <w:sz w:val="28"/>
          <w:szCs w:val="28"/>
          <w:rtl/>
        </w:rPr>
        <w:t xml:space="preserve"> و القرامطة و الجهمية و المشبهة، و صلبهم و حبسهم و نفاهم، و أمر بلعنهم على منابر المسلمين، و إيعاد كل طائفة من أهل البدع و طردهم عن ديارهم، و صار ذلك سنة في الإسلام.</w:t>
      </w:r>
    </w:p>
    <w:p w:rsidR="00997B3D" w:rsidRPr="00997B3D" w:rsidRDefault="00997B3D" w:rsidP="00997B3D">
      <w:pPr>
        <w:rPr>
          <w:rFonts w:cs="B Badr"/>
          <w:sz w:val="28"/>
          <w:szCs w:val="28"/>
          <w:rtl/>
        </w:rPr>
      </w:pPr>
      <w:r w:rsidRPr="00997B3D">
        <w:rPr>
          <w:rFonts w:cs="B Badr"/>
          <w:sz w:val="28"/>
          <w:szCs w:val="28"/>
          <w:rtl/>
        </w:rPr>
        <w:t>المنتظم    ج‏19    260    فهرس القبائل و الجماعات .....  ص : 258</w:t>
      </w:r>
    </w:p>
    <w:p w:rsidR="00997B3D" w:rsidRPr="00997B3D" w:rsidRDefault="00997B3D" w:rsidP="00997B3D">
      <w:pPr>
        <w:rPr>
          <w:rFonts w:cs="B Badr"/>
          <w:sz w:val="28"/>
          <w:szCs w:val="28"/>
        </w:rPr>
      </w:pPr>
      <w:r w:rsidRPr="00997B3D">
        <w:rPr>
          <w:rFonts w:cs="B Badr"/>
          <w:color w:val="C00000"/>
          <w:sz w:val="28"/>
          <w:szCs w:val="28"/>
          <w:rtl/>
        </w:rPr>
        <w:t>الإسماعيلية</w:t>
      </w:r>
      <w:r w:rsidRPr="00997B3D">
        <w:rPr>
          <w:rFonts w:cs="B Badr"/>
          <w:sz w:val="28"/>
          <w:szCs w:val="28"/>
          <w:rtl/>
        </w:rPr>
        <w:t>: (12) 289، (13) 247، (15) 126.</w:t>
      </w:r>
    </w:p>
    <w:p w:rsidR="008855C2" w:rsidRPr="002633A4" w:rsidRDefault="008855C2" w:rsidP="008855C2">
      <w:pPr>
        <w:rPr>
          <w:rFonts w:cs="B Badr" w:hint="cs"/>
          <w:sz w:val="28"/>
          <w:szCs w:val="28"/>
          <w:rtl/>
        </w:rPr>
      </w:pPr>
    </w:p>
    <w:p w:rsidR="008855C2" w:rsidRPr="002633A4" w:rsidRDefault="008855C2" w:rsidP="008855C2">
      <w:pPr>
        <w:rPr>
          <w:rFonts w:cs="B Badr"/>
          <w:sz w:val="28"/>
          <w:szCs w:val="28"/>
          <w:rtl/>
        </w:rPr>
      </w:pPr>
    </w:p>
    <w:p w:rsidR="00AF1469" w:rsidRPr="002633A4" w:rsidRDefault="00AF1469" w:rsidP="008855C2">
      <w:pPr>
        <w:rPr>
          <w:rFonts w:cs="B Badr"/>
          <w:sz w:val="28"/>
          <w:szCs w:val="28"/>
          <w:rtl/>
        </w:rPr>
      </w:pPr>
    </w:p>
    <w:sectPr w:rsidR="00AF1469" w:rsidRPr="002633A4" w:rsidSect="007A2696">
      <w:footerReference w:type="default" r:id="rId51"/>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59B" w:rsidRDefault="0095359B" w:rsidP="007A2696">
      <w:pPr>
        <w:spacing w:after="0" w:line="240" w:lineRule="auto"/>
      </w:pPr>
      <w:r>
        <w:separator/>
      </w:r>
    </w:p>
  </w:endnote>
  <w:endnote w:type="continuationSeparator" w:id="0">
    <w:p w:rsidR="0095359B" w:rsidRDefault="0095359B"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4C4790C7-3ABC-4587-83A7-5085C6874C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E99F848A-BA40-4744-BA33-EB0FF45F8257}"/>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Regular r:id="rId3" w:fontKey="{08193579-77C2-4572-8F46-8F7404F28E0F}"/>
    <w:embedBold r:id="rId4" w:fontKey="{7EB39871-7E79-48F9-AF59-3928903FAE6F}"/>
  </w:font>
  <w:font w:name="Calibri Light">
    <w:panose1 w:val="020F0302020204030204"/>
    <w:charset w:val="00"/>
    <w:family w:val="swiss"/>
    <w:pitch w:val="variable"/>
    <w:sig w:usb0="E4002EFF" w:usb1="C000247B"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B1AB6E58-9259-40E5-976D-51E5CF752922}"/>
    <w:embedBold r:id="rId6" w:fontKey="{ADDC0EEF-9C0E-441E-90E2-646C7D832737}"/>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embedRegular r:id="rId7" w:subsetted="1" w:fontKey="{1754CC9F-9178-4764-836A-44B12C893481}"/>
  </w:font>
  <w:font w:name="Traditional Arabic">
    <w:altName w:val="Times New Roman"/>
    <w:panose1 w:val="02010000000000000000"/>
    <w:charset w:val="B2"/>
    <w:family w:val="auto"/>
    <w:pitch w:val="variable"/>
    <w:sig w:usb0="00002000" w:usb1="00000000" w:usb2="00000000" w:usb3="00000000" w:csb0="00000040" w:csb1="00000000"/>
    <w:embedRegular r:id="rId8" w:fontKey="{97C3D836-0671-498B-B237-07D26C367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88471392"/>
      <w:docPartObj>
        <w:docPartGallery w:val="Page Numbers (Bottom of Page)"/>
        <w:docPartUnique/>
      </w:docPartObj>
    </w:sdtPr>
    <w:sdtEndPr>
      <w:rPr>
        <w:noProof/>
      </w:rPr>
    </w:sdtEndPr>
    <w:sdtContent>
      <w:p w:rsidR="00997B3D" w:rsidRDefault="00997B3D">
        <w:pPr>
          <w:pStyle w:val="Footer"/>
          <w:jc w:val="center"/>
        </w:pPr>
        <w:r>
          <w:fldChar w:fldCharType="begin"/>
        </w:r>
        <w:r>
          <w:instrText xml:space="preserve"> PAGE   \* MERGEFORMAT </w:instrText>
        </w:r>
        <w:r>
          <w:fldChar w:fldCharType="separate"/>
        </w:r>
        <w:r w:rsidR="003243FE">
          <w:rPr>
            <w:noProof/>
            <w:rtl/>
          </w:rPr>
          <w:t>348</w:t>
        </w:r>
        <w:r>
          <w:rPr>
            <w:noProof/>
          </w:rPr>
          <w:fldChar w:fldCharType="end"/>
        </w:r>
      </w:p>
    </w:sdtContent>
  </w:sdt>
  <w:p w:rsidR="00997B3D" w:rsidRDefault="00997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59B" w:rsidRDefault="0095359B" w:rsidP="007A2696">
      <w:pPr>
        <w:spacing w:after="0" w:line="240" w:lineRule="auto"/>
      </w:pPr>
      <w:r>
        <w:separator/>
      </w:r>
    </w:p>
  </w:footnote>
  <w:footnote w:type="continuationSeparator" w:id="0">
    <w:p w:rsidR="0095359B" w:rsidRDefault="0095359B" w:rsidP="007A2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5775"/>
    <w:multiLevelType w:val="hybridMultilevel"/>
    <w:tmpl w:val="BF243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C44FA3"/>
    <w:multiLevelType w:val="hybridMultilevel"/>
    <w:tmpl w:val="D5024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D408CD"/>
    <w:multiLevelType w:val="hybridMultilevel"/>
    <w:tmpl w:val="9336F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0225B3"/>
    <w:multiLevelType w:val="hybridMultilevel"/>
    <w:tmpl w:val="E368C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42A28"/>
    <w:rsid w:val="000863C6"/>
    <w:rsid w:val="000A3B20"/>
    <w:rsid w:val="000D4A2F"/>
    <w:rsid w:val="001064D3"/>
    <w:rsid w:val="001A2592"/>
    <w:rsid w:val="001D56E9"/>
    <w:rsid w:val="001D5C74"/>
    <w:rsid w:val="00244D09"/>
    <w:rsid w:val="002633A4"/>
    <w:rsid w:val="002A67AE"/>
    <w:rsid w:val="002B1075"/>
    <w:rsid w:val="002E0DFB"/>
    <w:rsid w:val="002F41C2"/>
    <w:rsid w:val="00305085"/>
    <w:rsid w:val="0032310F"/>
    <w:rsid w:val="003243FE"/>
    <w:rsid w:val="003826B6"/>
    <w:rsid w:val="003E6DCF"/>
    <w:rsid w:val="0043348C"/>
    <w:rsid w:val="00453121"/>
    <w:rsid w:val="0046564E"/>
    <w:rsid w:val="004A3A23"/>
    <w:rsid w:val="0053006D"/>
    <w:rsid w:val="005348BE"/>
    <w:rsid w:val="0054542F"/>
    <w:rsid w:val="00557230"/>
    <w:rsid w:val="00560195"/>
    <w:rsid w:val="005B6847"/>
    <w:rsid w:val="005F3372"/>
    <w:rsid w:val="00642BEE"/>
    <w:rsid w:val="0065282B"/>
    <w:rsid w:val="006B504C"/>
    <w:rsid w:val="006C3770"/>
    <w:rsid w:val="006E01B3"/>
    <w:rsid w:val="00706F68"/>
    <w:rsid w:val="007716FD"/>
    <w:rsid w:val="007A2696"/>
    <w:rsid w:val="007A3BBC"/>
    <w:rsid w:val="007B34E8"/>
    <w:rsid w:val="007C7ADA"/>
    <w:rsid w:val="007F3028"/>
    <w:rsid w:val="007F4184"/>
    <w:rsid w:val="007F7603"/>
    <w:rsid w:val="00844649"/>
    <w:rsid w:val="0085496B"/>
    <w:rsid w:val="0087224C"/>
    <w:rsid w:val="008855C2"/>
    <w:rsid w:val="008A0805"/>
    <w:rsid w:val="008B2F7B"/>
    <w:rsid w:val="008E168F"/>
    <w:rsid w:val="008E4217"/>
    <w:rsid w:val="00910C3F"/>
    <w:rsid w:val="009245BB"/>
    <w:rsid w:val="0095359B"/>
    <w:rsid w:val="00964D13"/>
    <w:rsid w:val="009744E3"/>
    <w:rsid w:val="00997B3D"/>
    <w:rsid w:val="009A5EDE"/>
    <w:rsid w:val="009E4A9D"/>
    <w:rsid w:val="00A20945"/>
    <w:rsid w:val="00A2440C"/>
    <w:rsid w:val="00A30756"/>
    <w:rsid w:val="00A3541A"/>
    <w:rsid w:val="00A84E54"/>
    <w:rsid w:val="00A91AE2"/>
    <w:rsid w:val="00A94891"/>
    <w:rsid w:val="00AD4B61"/>
    <w:rsid w:val="00AF1469"/>
    <w:rsid w:val="00B6515F"/>
    <w:rsid w:val="00B702DA"/>
    <w:rsid w:val="00B77135"/>
    <w:rsid w:val="00BA0BB9"/>
    <w:rsid w:val="00BB135D"/>
    <w:rsid w:val="00C26387"/>
    <w:rsid w:val="00D04789"/>
    <w:rsid w:val="00D44E0C"/>
    <w:rsid w:val="00D836E9"/>
    <w:rsid w:val="00D91958"/>
    <w:rsid w:val="00D9213F"/>
    <w:rsid w:val="00E11F4E"/>
    <w:rsid w:val="00E36648"/>
    <w:rsid w:val="00E51F99"/>
    <w:rsid w:val="00E5602B"/>
    <w:rsid w:val="00E83396"/>
    <w:rsid w:val="00EC27BE"/>
    <w:rsid w:val="00EF3D10"/>
    <w:rsid w:val="00F077FE"/>
    <w:rsid w:val="00F1416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7F3028"/>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7F3028"/>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7F3028"/>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7F3028"/>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semiHidden/>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9247">
      <w:bodyDiv w:val="1"/>
      <w:marLeft w:val="0"/>
      <w:marRight w:val="0"/>
      <w:marTop w:val="0"/>
      <w:marBottom w:val="0"/>
      <w:divBdr>
        <w:top w:val="none" w:sz="0" w:space="0" w:color="auto"/>
        <w:left w:val="none" w:sz="0" w:space="0" w:color="auto"/>
        <w:bottom w:val="none" w:sz="0" w:space="0" w:color="auto"/>
        <w:right w:val="none" w:sz="0" w:space="0" w:color="auto"/>
      </w:divBdr>
      <w:divsChild>
        <w:div w:id="464853241">
          <w:marLeft w:val="30"/>
          <w:marRight w:val="30"/>
          <w:marTop w:val="30"/>
          <w:marBottom w:val="30"/>
          <w:divBdr>
            <w:top w:val="none" w:sz="0" w:space="0" w:color="auto"/>
            <w:left w:val="none" w:sz="0" w:space="0" w:color="auto"/>
            <w:bottom w:val="none" w:sz="0" w:space="0" w:color="auto"/>
            <w:right w:val="none" w:sz="0" w:space="0" w:color="auto"/>
          </w:divBdr>
          <w:divsChild>
            <w:div w:id="1299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789589036">
      <w:bodyDiv w:val="1"/>
      <w:marLeft w:val="0"/>
      <w:marRight w:val="0"/>
      <w:marTop w:val="0"/>
      <w:marBottom w:val="0"/>
      <w:divBdr>
        <w:top w:val="none" w:sz="0" w:space="0" w:color="auto"/>
        <w:left w:val="none" w:sz="0" w:space="0" w:color="auto"/>
        <w:bottom w:val="none" w:sz="0" w:space="0" w:color="auto"/>
        <w:right w:val="none" w:sz="0" w:space="0" w:color="auto"/>
      </w:divBdr>
    </w:div>
    <w:div w:id="1016081557">
      <w:bodyDiv w:val="1"/>
      <w:marLeft w:val="0"/>
      <w:marRight w:val="0"/>
      <w:marTop w:val="0"/>
      <w:marBottom w:val="0"/>
      <w:divBdr>
        <w:top w:val="none" w:sz="0" w:space="0" w:color="auto"/>
        <w:left w:val="none" w:sz="0" w:space="0" w:color="auto"/>
        <w:bottom w:val="none" w:sz="0" w:space="0" w:color="auto"/>
        <w:right w:val="none" w:sz="0" w:space="0" w:color="auto"/>
      </w:divBdr>
      <w:divsChild>
        <w:div w:id="1243443613">
          <w:marLeft w:val="0"/>
          <w:marRight w:val="0"/>
          <w:marTop w:val="0"/>
          <w:marBottom w:val="0"/>
          <w:divBdr>
            <w:top w:val="none" w:sz="0" w:space="0" w:color="auto"/>
            <w:left w:val="none" w:sz="0" w:space="0" w:color="auto"/>
            <w:bottom w:val="none" w:sz="0" w:space="0" w:color="auto"/>
            <w:right w:val="none" w:sz="0" w:space="0" w:color="auto"/>
          </w:divBdr>
          <w:divsChild>
            <w:div w:id="1673100989">
              <w:marLeft w:val="0"/>
              <w:marRight w:val="0"/>
              <w:marTop w:val="0"/>
              <w:marBottom w:val="0"/>
              <w:divBdr>
                <w:top w:val="none" w:sz="0" w:space="0" w:color="auto"/>
                <w:left w:val="none" w:sz="0" w:space="0" w:color="auto"/>
                <w:bottom w:val="none" w:sz="0" w:space="0" w:color="auto"/>
                <w:right w:val="none" w:sz="0" w:space="0" w:color="auto"/>
              </w:divBdr>
              <w:divsChild>
                <w:div w:id="1440100374">
                  <w:marLeft w:val="0"/>
                  <w:marRight w:val="0"/>
                  <w:marTop w:val="0"/>
                  <w:marBottom w:val="0"/>
                  <w:divBdr>
                    <w:top w:val="none" w:sz="0" w:space="0" w:color="auto"/>
                    <w:left w:val="none" w:sz="0" w:space="0" w:color="auto"/>
                    <w:bottom w:val="none" w:sz="0" w:space="0" w:color="auto"/>
                    <w:right w:val="none" w:sz="0" w:space="0" w:color="auto"/>
                  </w:divBdr>
                  <w:divsChild>
                    <w:div w:id="240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6670">
              <w:marLeft w:val="0"/>
              <w:marRight w:val="0"/>
              <w:marTop w:val="0"/>
              <w:marBottom w:val="0"/>
              <w:divBdr>
                <w:top w:val="none" w:sz="0" w:space="0" w:color="auto"/>
                <w:left w:val="none" w:sz="0" w:space="0" w:color="auto"/>
                <w:bottom w:val="none" w:sz="0" w:space="0" w:color="auto"/>
                <w:right w:val="none" w:sz="0" w:space="0" w:color="auto"/>
              </w:divBdr>
              <w:divsChild>
                <w:div w:id="595359070">
                  <w:marLeft w:val="0"/>
                  <w:marRight w:val="0"/>
                  <w:marTop w:val="0"/>
                  <w:marBottom w:val="0"/>
                  <w:divBdr>
                    <w:top w:val="none" w:sz="0" w:space="0" w:color="auto"/>
                    <w:left w:val="none" w:sz="0" w:space="0" w:color="auto"/>
                    <w:bottom w:val="none" w:sz="0" w:space="0" w:color="auto"/>
                    <w:right w:val="none" w:sz="0" w:space="0" w:color="auto"/>
                  </w:divBdr>
                  <w:divsChild>
                    <w:div w:id="210052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06096">
          <w:marLeft w:val="0"/>
          <w:marRight w:val="0"/>
          <w:marTop w:val="0"/>
          <w:marBottom w:val="0"/>
          <w:divBdr>
            <w:top w:val="none" w:sz="0" w:space="0" w:color="auto"/>
            <w:left w:val="none" w:sz="0" w:space="0" w:color="auto"/>
            <w:bottom w:val="none" w:sz="0" w:space="0" w:color="auto"/>
            <w:right w:val="none" w:sz="0" w:space="0" w:color="auto"/>
          </w:divBdr>
          <w:divsChild>
            <w:div w:id="1422526594">
              <w:marLeft w:val="0"/>
              <w:marRight w:val="0"/>
              <w:marTop w:val="0"/>
              <w:marBottom w:val="0"/>
              <w:divBdr>
                <w:top w:val="none" w:sz="0" w:space="0" w:color="auto"/>
                <w:left w:val="none" w:sz="0" w:space="0" w:color="auto"/>
                <w:bottom w:val="none" w:sz="0" w:space="0" w:color="auto"/>
                <w:right w:val="none" w:sz="0" w:space="0" w:color="auto"/>
              </w:divBdr>
              <w:divsChild>
                <w:div w:id="796532674">
                  <w:marLeft w:val="0"/>
                  <w:marRight w:val="0"/>
                  <w:marTop w:val="0"/>
                  <w:marBottom w:val="0"/>
                  <w:divBdr>
                    <w:top w:val="none" w:sz="0" w:space="0" w:color="auto"/>
                    <w:left w:val="none" w:sz="0" w:space="0" w:color="auto"/>
                    <w:bottom w:val="none" w:sz="0" w:space="0" w:color="auto"/>
                    <w:right w:val="none" w:sz="0" w:space="0" w:color="auto"/>
                  </w:divBdr>
                </w:div>
              </w:divsChild>
            </w:div>
            <w:div w:id="1648121766">
              <w:marLeft w:val="0"/>
              <w:marRight w:val="0"/>
              <w:marTop w:val="0"/>
              <w:marBottom w:val="0"/>
              <w:divBdr>
                <w:top w:val="none" w:sz="0" w:space="0" w:color="auto"/>
                <w:left w:val="none" w:sz="0" w:space="0" w:color="auto"/>
                <w:bottom w:val="none" w:sz="0" w:space="0" w:color="auto"/>
                <w:right w:val="none" w:sz="0" w:space="0" w:color="auto"/>
              </w:divBdr>
              <w:divsChild>
                <w:div w:id="602417441">
                  <w:marLeft w:val="0"/>
                  <w:marRight w:val="0"/>
                  <w:marTop w:val="0"/>
                  <w:marBottom w:val="0"/>
                  <w:divBdr>
                    <w:top w:val="none" w:sz="0" w:space="0" w:color="auto"/>
                    <w:left w:val="none" w:sz="0" w:space="0" w:color="auto"/>
                    <w:bottom w:val="none" w:sz="0" w:space="0" w:color="auto"/>
                    <w:right w:val="none" w:sz="0" w:space="0" w:color="auto"/>
                  </w:divBdr>
                  <w:divsChild>
                    <w:div w:id="1813399007">
                      <w:marLeft w:val="0"/>
                      <w:marRight w:val="0"/>
                      <w:marTop w:val="0"/>
                      <w:marBottom w:val="0"/>
                      <w:divBdr>
                        <w:top w:val="none" w:sz="0" w:space="0" w:color="auto"/>
                        <w:left w:val="none" w:sz="0" w:space="0" w:color="auto"/>
                        <w:bottom w:val="none" w:sz="0" w:space="0" w:color="auto"/>
                        <w:right w:val="none" w:sz="0" w:space="0" w:color="auto"/>
                      </w:divBdr>
                    </w:div>
                    <w:div w:id="1857620230">
                      <w:marLeft w:val="0"/>
                      <w:marRight w:val="0"/>
                      <w:marTop w:val="0"/>
                      <w:marBottom w:val="0"/>
                      <w:divBdr>
                        <w:top w:val="none" w:sz="0" w:space="0" w:color="auto"/>
                        <w:left w:val="none" w:sz="0" w:space="0" w:color="auto"/>
                        <w:bottom w:val="none" w:sz="0" w:space="0" w:color="auto"/>
                        <w:right w:val="none" w:sz="0" w:space="0" w:color="auto"/>
                      </w:divBdr>
                      <w:divsChild>
                        <w:div w:id="751314372">
                          <w:marLeft w:val="0"/>
                          <w:marRight w:val="0"/>
                          <w:marTop w:val="0"/>
                          <w:marBottom w:val="0"/>
                          <w:divBdr>
                            <w:top w:val="none" w:sz="0" w:space="0" w:color="auto"/>
                            <w:left w:val="none" w:sz="0" w:space="0" w:color="auto"/>
                            <w:bottom w:val="none" w:sz="0" w:space="0" w:color="auto"/>
                            <w:right w:val="none" w:sz="0" w:space="0" w:color="auto"/>
                          </w:divBdr>
                          <w:divsChild>
                            <w:div w:id="1467553368">
                              <w:marLeft w:val="0"/>
                              <w:marRight w:val="0"/>
                              <w:marTop w:val="0"/>
                              <w:marBottom w:val="0"/>
                              <w:divBdr>
                                <w:top w:val="none" w:sz="0" w:space="0" w:color="auto"/>
                                <w:left w:val="none" w:sz="0" w:space="0" w:color="auto"/>
                                <w:bottom w:val="none" w:sz="0" w:space="0" w:color="auto"/>
                                <w:right w:val="none" w:sz="0" w:space="0" w:color="auto"/>
                              </w:divBdr>
                              <w:divsChild>
                                <w:div w:id="10084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853053">
          <w:marLeft w:val="0"/>
          <w:marRight w:val="0"/>
          <w:marTop w:val="0"/>
          <w:marBottom w:val="0"/>
          <w:divBdr>
            <w:top w:val="none" w:sz="0" w:space="0" w:color="auto"/>
            <w:left w:val="none" w:sz="0" w:space="0" w:color="auto"/>
            <w:bottom w:val="none" w:sz="0" w:space="0" w:color="auto"/>
            <w:right w:val="none" w:sz="0" w:space="0" w:color="auto"/>
          </w:divBdr>
          <w:divsChild>
            <w:div w:id="664557136">
              <w:marLeft w:val="0"/>
              <w:marRight w:val="0"/>
              <w:marTop w:val="0"/>
              <w:marBottom w:val="0"/>
              <w:divBdr>
                <w:top w:val="none" w:sz="0" w:space="0" w:color="auto"/>
                <w:left w:val="none" w:sz="0" w:space="0" w:color="auto"/>
                <w:bottom w:val="none" w:sz="0" w:space="0" w:color="auto"/>
                <w:right w:val="none" w:sz="0" w:space="0" w:color="auto"/>
              </w:divBdr>
              <w:divsChild>
                <w:div w:id="1898934481">
                  <w:marLeft w:val="0"/>
                  <w:marRight w:val="0"/>
                  <w:marTop w:val="0"/>
                  <w:marBottom w:val="0"/>
                  <w:divBdr>
                    <w:top w:val="none" w:sz="0" w:space="0" w:color="auto"/>
                    <w:left w:val="none" w:sz="0" w:space="0" w:color="auto"/>
                    <w:bottom w:val="none" w:sz="0" w:space="0" w:color="auto"/>
                    <w:right w:val="none" w:sz="0" w:space="0" w:color="auto"/>
                  </w:divBdr>
                  <w:divsChild>
                    <w:div w:id="472016973">
                      <w:marLeft w:val="0"/>
                      <w:marRight w:val="0"/>
                      <w:marTop w:val="0"/>
                      <w:marBottom w:val="0"/>
                      <w:divBdr>
                        <w:top w:val="none" w:sz="0" w:space="0" w:color="auto"/>
                        <w:left w:val="none" w:sz="0" w:space="0" w:color="auto"/>
                        <w:bottom w:val="none" w:sz="0" w:space="0" w:color="auto"/>
                        <w:right w:val="none" w:sz="0" w:space="0" w:color="auto"/>
                      </w:divBdr>
                      <w:divsChild>
                        <w:div w:id="15203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68161">
          <w:marLeft w:val="0"/>
          <w:marRight w:val="0"/>
          <w:marTop w:val="0"/>
          <w:marBottom w:val="0"/>
          <w:divBdr>
            <w:top w:val="none" w:sz="0" w:space="0" w:color="auto"/>
            <w:left w:val="none" w:sz="0" w:space="0" w:color="auto"/>
            <w:bottom w:val="none" w:sz="0" w:space="0" w:color="auto"/>
            <w:right w:val="none" w:sz="0" w:space="0" w:color="auto"/>
          </w:divBdr>
          <w:divsChild>
            <w:div w:id="802771722">
              <w:marLeft w:val="0"/>
              <w:marRight w:val="0"/>
              <w:marTop w:val="0"/>
              <w:marBottom w:val="0"/>
              <w:divBdr>
                <w:top w:val="none" w:sz="0" w:space="0" w:color="auto"/>
                <w:left w:val="none" w:sz="0" w:space="0" w:color="auto"/>
                <w:bottom w:val="none" w:sz="0" w:space="0" w:color="auto"/>
                <w:right w:val="none" w:sz="0" w:space="0" w:color="auto"/>
              </w:divBdr>
              <w:divsChild>
                <w:div w:id="91300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wikifeqh.ir/&#1575;&#1587;&#1605;&#1575;&#1593;&#1740;&#1604;&#1740;&#1575;&#1606;_&#1575;&#1740;&#1585;&#1575;&#1606;" TargetMode="External"/><Relationship Id="rId18" Type="http://schemas.openxmlformats.org/officeDocument/2006/relationships/hyperlink" Target="https://fa.wikifeqh.ir/&#1575;&#1606;&#1588;&#1593;&#1575;&#1576;&#1575;&#1578;_&#1575;&#1587;&#1605;&#1575;&#1593;&#1740;&#1604;&#1740;&#1607;" TargetMode="External"/><Relationship Id="rId26" Type="http://schemas.openxmlformats.org/officeDocument/2006/relationships/hyperlink" Target="https://fa.wikifeqh.ir/&#1662;&#1740;&#1583;&#1575;&#1740;&#1588;_&#1601;&#1585;&#1602;&#1607;&#8204;&#1607;&#1575;&#1740;_&#1588;&#1740;&#1593;&#1607;" TargetMode="External"/><Relationship Id="rId39" Type="http://schemas.openxmlformats.org/officeDocument/2006/relationships/hyperlink" Target="https://fa.wikifeqh.ir/&#1583;&#1608;&#1604;&#1578;_&#1601;&#1575;&#1591;&#1605;&#1740;&#1575;&#1606;" TargetMode="External"/><Relationship Id="rId3" Type="http://schemas.openxmlformats.org/officeDocument/2006/relationships/styles" Target="styles.xml"/><Relationship Id="rId21" Type="http://schemas.openxmlformats.org/officeDocument/2006/relationships/hyperlink" Target="https://fa.wikifeqh.ir/&#1576;&#1586;&#1585;&#1711;_&#1575;&#1605;&#1740;&#1583;" TargetMode="External"/><Relationship Id="rId34" Type="http://schemas.openxmlformats.org/officeDocument/2006/relationships/hyperlink" Target="https://fa.wikifeqh.ir/&#1581;&#1580;&#1578;_(&#1575;&#1587;&#1605;&#1575;&#1593;&#1740;&#1604;&#1740;&#1607;)" TargetMode="External"/><Relationship Id="rId42" Type="http://schemas.openxmlformats.org/officeDocument/2006/relationships/hyperlink" Target="https://fa.wikifeqh.ir/&#1591;&#1740;&#1576;&#1740;&#1607;" TargetMode="External"/><Relationship Id="rId47" Type="http://schemas.openxmlformats.org/officeDocument/2006/relationships/image" Target="media/image3.png"/><Relationship Id="rId50"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fa.wikifeqh.ir/&#1575;&#1587;&#1605;&#1575;&#1593;&#1740;&#1604;_&#1576;&#1606;_&#1605;&#1581;&#1605;&#1583;_&#1578;&#1605;&#1740;&#1605;&#1740;" TargetMode="External"/><Relationship Id="rId17" Type="http://schemas.openxmlformats.org/officeDocument/2006/relationships/hyperlink" Target="https://fa.wikifeqh.ir/&#1575;&#1605;&#8204;&#1575;&#1604;&#1705;&#1578;&#1575;&#1576;_(&#1705;&#1578;&#1575;&#1576;_&#1587;&#1585;&#1740;_&#1575;&#1587;&#1605;&#1575;&#1593;&#1740;&#1604;&#1740;&#1575;&#1606;)" TargetMode="External"/><Relationship Id="rId25" Type="http://schemas.openxmlformats.org/officeDocument/2006/relationships/hyperlink" Target="https://fa.wikifeqh.ir/&#1662;&#1740;&#1583;&#1575;&#1740;&#1588;_&#1601;&#1585;&#1602;&#1607;_&#1575;&#1587;&#1605;&#1575;&#1593;&#1740;&#1604;&#1740;&#1607;_&#1582;&#1575;&#1604;&#1589;&#1607;" TargetMode="External"/><Relationship Id="rId33" Type="http://schemas.openxmlformats.org/officeDocument/2006/relationships/hyperlink" Target="https://fa.wikifeqh.ir/&#1581;&#1575;&#1605;&#1583;&#1740;" TargetMode="External"/><Relationship Id="rId38" Type="http://schemas.openxmlformats.org/officeDocument/2006/relationships/hyperlink" Target="https://fa.wikifeqh.ir/&#1581;&#1605;&#1740;&#1583;&#1575;&#1604;&#1583;&#1740;&#1606;_&#1705;&#1585;&#1605;&#1575;&#1606;&#1740;" TargetMode="External"/><Relationship Id="rId46" Type="http://schemas.openxmlformats.org/officeDocument/2006/relationships/hyperlink" Target="https://fa.wikifeqh.ir/&#1605;&#1587;&#1578;&#1593;&#1604;&#1740;&#1607;" TargetMode="External"/><Relationship Id="rId2" Type="http://schemas.openxmlformats.org/officeDocument/2006/relationships/numbering" Target="numbering.xml"/><Relationship Id="rId16" Type="http://schemas.openxmlformats.org/officeDocument/2006/relationships/hyperlink" Target="https://fa.wikifeqh.ir/&#1575;&#1587;&#1605;&#1575;&#1593;&#1740;&#1604;&#1740;&#1607;_&#1606;&#1586;&#1575;&#1585;&#1740;&#1607;" TargetMode="External"/><Relationship Id="rId20" Type="http://schemas.openxmlformats.org/officeDocument/2006/relationships/hyperlink" Target="https://fa.wikifeqh.ir/&#1576;&#1585;&#1602;&#1593;&#1740;&#1607;" TargetMode="External"/><Relationship Id="rId29" Type="http://schemas.openxmlformats.org/officeDocument/2006/relationships/hyperlink" Target="https://fa.wikifeqh.ir/&#1578;&#1575;&#1585;&#1740;&#1582;&#8204;&#1606;&#1711;&#1575;&#1585;&#1740;_&#1575;&#1587;&#1605;&#1575;&#1593;&#1740;&#1604;&#1740;&#1575;&#1606;" TargetMode="External"/><Relationship Id="rId41" Type="http://schemas.openxmlformats.org/officeDocument/2006/relationships/hyperlink" Target="https://fa.wikifeqh.ir/&#1587;&#1604;&#1740;&#1605;&#1575;&#1606;&#1740;&#16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feqh.ir/&#1575;&#1582;&#1608;&#1575;&#1606;_&#1575;&#1604;&#1589;&#1601;&#1575;_&#1608;_&#1575;&#1587;&#1605;&#1575;&#1593;&#1740;&#1604;&#1740;&#1575;&#1606;" TargetMode="External"/><Relationship Id="rId24" Type="http://schemas.openxmlformats.org/officeDocument/2006/relationships/hyperlink" Target="https://fa.wikifeqh.ir/&#1662;&#1606;&#1583;&#1740;&#1575;&#1578;_&#1580;&#1608;&#1575;&#1606;&#1605;&#1585;&#1583;&#1740;" TargetMode="External"/><Relationship Id="rId32" Type="http://schemas.openxmlformats.org/officeDocument/2006/relationships/hyperlink" Target="https://fa.wikifeqh.ir/&#1580;&#1593;&#1601;&#1585;_&#1576;&#1606;_&#1605;&#1606;&#1589;&#1608;&#1585;&#1575;&#1604;&#1740;&#1605;&#1606;" TargetMode="External"/><Relationship Id="rId37" Type="http://schemas.openxmlformats.org/officeDocument/2006/relationships/hyperlink" Target="https://fa.wikifeqh.ir/&#1581;&#1605;&#1583;&#1575;&#1606;_&#1576;&#1606;_&#1575;&#1588;&#1593;&#1579;_&#1602;&#1585;&#1605;&#1591;" TargetMode="External"/><Relationship Id="rId40" Type="http://schemas.openxmlformats.org/officeDocument/2006/relationships/hyperlink" Target="https://fa.wikifeqh.ir/&#1585;&#1705;&#1606;&#8204;&#1575;&#1604;&#1583;&#1740;&#1606;_&#1582;&#1608;&#1585;&#1588;&#1575;&#1607;" TargetMode="External"/><Relationship Id="rId45" Type="http://schemas.openxmlformats.org/officeDocument/2006/relationships/hyperlink" Target="https://fa.wikifeqh.ir/&#1601;&#1585;&#1602;&#1607;_&#1576;&#1575;&#1591;&#1606;&#1740;&#1607;"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a.wikifeqh.ir/&#1575;&#1587;&#1605;&#1575;&#1593;&#1740;&#1604;&#1740;&#1607;_&#1606;&#1582;&#1587;&#1578;&#1740;&#1606;" TargetMode="External"/><Relationship Id="rId23" Type="http://schemas.openxmlformats.org/officeDocument/2006/relationships/hyperlink" Target="https://fa.wikifeqh.ir/&#1576;&#1607;&#1585;&#1607;&#8204;&#1607;&#1575;" TargetMode="External"/><Relationship Id="rId28" Type="http://schemas.openxmlformats.org/officeDocument/2006/relationships/hyperlink" Target="https://fa.wikifeqh.ir/&#1662;&#1740;&#1585;&#1589;&#1583;&#1585;&#1575;&#1604;&#1583;&#1740;&#1606;" TargetMode="External"/><Relationship Id="rId36" Type="http://schemas.openxmlformats.org/officeDocument/2006/relationships/hyperlink" Target="https://fa.wikifeqh.ir/&#1581;&#1588;&#1740;&#1588;&#1740;&#1607;" TargetMode="External"/><Relationship Id="rId49" Type="http://schemas.openxmlformats.org/officeDocument/2006/relationships/image" Target="media/image5.jpeg"/><Relationship Id="rId10" Type="http://schemas.openxmlformats.org/officeDocument/2006/relationships/hyperlink" Target="https://fa.wikifeqh.ir/&#1575;&#1576;&#1608;&#1593;&#1576;&#1583;&#1575;&#1604;&#1604;&#1607;_&#1581;&#1587;&#1740;&#1606;_&#1576;&#1606;_&#1575;&#1581;&#1605;&#1583;_&#1588;&#1740;&#1593;&#1740;" TargetMode="External"/><Relationship Id="rId19" Type="http://schemas.openxmlformats.org/officeDocument/2006/relationships/hyperlink" Target="https://fa.wikifeqh.ir/&#1576;&#1575;&#1591;&#1606;&#1740;&#1607;" TargetMode="External"/><Relationship Id="rId31" Type="http://schemas.openxmlformats.org/officeDocument/2006/relationships/hyperlink" Target="https://fa.wikifeqh.ir/&#1580;&#1575;&#1605;&#1593;&#8204;&#1575;&#1604;&#1581;&#1705;&#1605;&#1578;&#1740;&#1606;_(&#1705;&#1578;&#1575;&#1576;)" TargetMode="External"/><Relationship Id="rId44" Type="http://schemas.openxmlformats.org/officeDocument/2006/relationships/hyperlink" Target="https://fa.wikifeqh.ir/&#1601;&#1585;&#1602;&#1607;_&#1575;&#1587;&#1605;&#1575;&#1593;&#1740;&#1604;&#1740;&#1575;&#160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a.wikifeqh.ir/&#1575;&#1587;&#1605;&#1575;&#1593;&#1740;&#1604;&#1740;&#1607;" TargetMode="External"/><Relationship Id="rId22" Type="http://schemas.openxmlformats.org/officeDocument/2006/relationships/hyperlink" Target="https://fa.wikifeqh.ir/&#1576;&#1602;&#1604;&#1740;&#1607;" TargetMode="External"/><Relationship Id="rId27" Type="http://schemas.openxmlformats.org/officeDocument/2006/relationships/hyperlink" Target="https://fa.wikifeqh.ir/&#1662;&#1740;&#1585;&#1588;&#1605;&#1587;&#8204;&#1575;&#1604;&#1583;&#1740;&#1606;" TargetMode="External"/><Relationship Id="rId30" Type="http://schemas.openxmlformats.org/officeDocument/2006/relationships/hyperlink" Target="https://fa.wikifeqh.ir/&#1578;&#1593;&#1604;&#1740;&#1605;&#1740;&#1607;" TargetMode="External"/><Relationship Id="rId35" Type="http://schemas.openxmlformats.org/officeDocument/2006/relationships/hyperlink" Target="https://fa.wikifeqh.ir/&#1581;&#1587;&#1606;_&#1589;&#1576;&#1575;&#1581;" TargetMode="External"/><Relationship Id="rId43" Type="http://schemas.openxmlformats.org/officeDocument/2006/relationships/hyperlink" Target="https://fa.wikifeqh.ir/&#1601;&#1585;&#1602;&#1607;_&#1570;&#1602;&#1575;&#1582;&#1575;&#1606;&#1740;&#1607;" TargetMode="External"/><Relationship Id="rId48" Type="http://schemas.openxmlformats.org/officeDocument/2006/relationships/image" Target="media/image4.jpeg"/><Relationship Id="rId8" Type="http://schemas.openxmlformats.org/officeDocument/2006/relationships/image" Target="media/image1.png"/><Relationship Id="rId5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F02F4-272D-48F1-BAB6-E98BC5F5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447</Pages>
  <Words>121256</Words>
  <Characters>691165</Characters>
  <Application>Microsoft Office Word</Application>
  <DocSecurity>0</DocSecurity>
  <Lines>5759</Lines>
  <Paragraphs>1621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15</cp:revision>
  <dcterms:created xsi:type="dcterms:W3CDTF">2023-01-30T17:29:00Z</dcterms:created>
  <dcterms:modified xsi:type="dcterms:W3CDTF">2023-02-03T12:25:00Z</dcterms:modified>
</cp:coreProperties>
</file>